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082936" w14:textId="7021DDCC" w:rsidR="00684060" w:rsidRPr="00684060" w:rsidRDefault="00684060" w:rsidP="00684060">
      <w:pPr>
        <w:jc w:val="center"/>
        <w:rPr>
          <w:rFonts w:ascii="Times New Roman" w:hAnsi="Times New Roman" w:cs="Times New Roman"/>
        </w:rPr>
      </w:pPr>
      <w:bookmarkStart w:id="0" w:name="_Hlk182472705"/>
      <w:r w:rsidRPr="00684060">
        <w:rPr>
          <w:rFonts w:ascii="Times New Roman" w:hAnsi="Times New Roman" w:cs="Times New Roman" w:hint="eastAsia"/>
        </w:rPr>
        <w:t>S</w:t>
      </w:r>
      <w:r w:rsidRPr="00684060">
        <w:rPr>
          <w:rFonts w:ascii="Times New Roman" w:hAnsi="Times New Roman" w:cs="Times New Roman"/>
        </w:rPr>
        <w:t>upplemental Materials for</w:t>
      </w:r>
    </w:p>
    <w:p w14:paraId="0009FF05" w14:textId="6851FA40" w:rsidR="002C4441" w:rsidRDefault="00177EB3" w:rsidP="00684060">
      <w:pPr>
        <w:spacing w:line="360" w:lineRule="auto"/>
        <w:jc w:val="center"/>
        <w:rPr>
          <w:rFonts w:ascii="Times New Roman" w:hAnsi="Times New Roman" w:cs="Times New Roman"/>
          <w:sz w:val="44"/>
          <w:szCs w:val="44"/>
        </w:rPr>
      </w:pPr>
      <w:r>
        <w:rPr>
          <w:rFonts w:ascii="Times New Roman" w:hAnsi="Times New Roman" w:cs="Times New Roman"/>
          <w:sz w:val="44"/>
          <w:szCs w:val="44"/>
        </w:rPr>
        <w:t xml:space="preserve">Valley </w:t>
      </w:r>
      <w:r>
        <w:rPr>
          <w:rFonts w:ascii="Times New Roman" w:hAnsi="Times New Roman" w:cs="Times New Roman" w:hint="eastAsia"/>
          <w:sz w:val="44"/>
          <w:szCs w:val="44"/>
        </w:rPr>
        <w:t>Pho</w:t>
      </w:r>
      <w:r>
        <w:rPr>
          <w:rFonts w:ascii="Times New Roman" w:hAnsi="Times New Roman" w:cs="Times New Roman"/>
          <w:sz w:val="44"/>
          <w:szCs w:val="44"/>
        </w:rPr>
        <w:t>tonic Molecular Crystal</w:t>
      </w:r>
    </w:p>
    <w:p w14:paraId="4E3A9AC6" w14:textId="77777777" w:rsidR="00A66526" w:rsidRPr="003A73AD" w:rsidRDefault="00A66526" w:rsidP="00A66526">
      <w:pPr>
        <w:spacing w:line="360" w:lineRule="auto"/>
        <w:jc w:val="center"/>
        <w:rPr>
          <w:rFonts w:ascii="Times New Roman" w:hAnsi="Times New Roman" w:cs="Times New Roman"/>
          <w:sz w:val="20"/>
          <w:szCs w:val="20"/>
          <w:vertAlign w:val="superscript"/>
        </w:rPr>
      </w:pPr>
      <w:proofErr w:type="spellStart"/>
      <w:r w:rsidRPr="003A73AD">
        <w:rPr>
          <w:rFonts w:ascii="Times New Roman" w:hAnsi="Times New Roman" w:cs="Times New Roman" w:hint="eastAsia"/>
          <w:sz w:val="20"/>
          <w:szCs w:val="20"/>
        </w:rPr>
        <w:t>Z</w:t>
      </w:r>
      <w:r w:rsidRPr="003A73AD">
        <w:rPr>
          <w:rFonts w:ascii="Times New Roman" w:hAnsi="Times New Roman" w:cs="Times New Roman"/>
          <w:sz w:val="20"/>
          <w:szCs w:val="20"/>
        </w:rPr>
        <w:t>he</w:t>
      </w:r>
      <w:proofErr w:type="spellEnd"/>
      <w:r w:rsidRPr="003A73AD">
        <w:rPr>
          <w:rFonts w:ascii="Times New Roman" w:hAnsi="Times New Roman" w:cs="Times New Roman"/>
          <w:sz w:val="20"/>
          <w:szCs w:val="20"/>
        </w:rPr>
        <w:t xml:space="preserve"> Li</w:t>
      </w:r>
      <w:r w:rsidRPr="003A73AD">
        <w:rPr>
          <w:rFonts w:ascii="Times New Roman" w:hAnsi="Times New Roman" w:cs="Times New Roman"/>
          <w:sz w:val="20"/>
          <w:szCs w:val="20"/>
          <w:vertAlign w:val="superscript"/>
        </w:rPr>
        <w:t>1</w:t>
      </w:r>
      <w:r w:rsidRPr="003A73AD">
        <w:rPr>
          <w:rFonts w:ascii="Times New Roman" w:hAnsi="Times New Roman" w:cs="Times New Roman"/>
          <w:sz w:val="20"/>
          <w:szCs w:val="20"/>
        </w:rPr>
        <w:t xml:space="preserve">, </w:t>
      </w:r>
      <w:proofErr w:type="spellStart"/>
      <w:r w:rsidRPr="003A73AD">
        <w:rPr>
          <w:rFonts w:ascii="Times New Roman" w:hAnsi="Times New Roman" w:cs="Times New Roman"/>
          <w:sz w:val="20"/>
          <w:szCs w:val="20"/>
        </w:rPr>
        <w:t>Yiheng</w:t>
      </w:r>
      <w:proofErr w:type="spellEnd"/>
      <w:r w:rsidRPr="003A73AD">
        <w:rPr>
          <w:rFonts w:ascii="Times New Roman" w:hAnsi="Times New Roman" w:cs="Times New Roman"/>
          <w:sz w:val="20"/>
          <w:szCs w:val="20"/>
        </w:rPr>
        <w:t xml:space="preserve"> Fan</w:t>
      </w:r>
      <w:r w:rsidRPr="003A73AD">
        <w:rPr>
          <w:rFonts w:ascii="Times New Roman" w:hAnsi="Times New Roman" w:cs="Times New Roman"/>
          <w:sz w:val="20"/>
          <w:szCs w:val="20"/>
          <w:vertAlign w:val="superscript"/>
        </w:rPr>
        <w:t>2</w:t>
      </w:r>
      <w:r w:rsidRPr="003A73AD">
        <w:rPr>
          <w:rFonts w:ascii="Times New Roman" w:hAnsi="Times New Roman" w:cs="Times New Roman"/>
          <w:sz w:val="20"/>
          <w:szCs w:val="20"/>
        </w:rPr>
        <w:t xml:space="preserve">, </w:t>
      </w:r>
      <w:proofErr w:type="spellStart"/>
      <w:r w:rsidRPr="003A73AD">
        <w:rPr>
          <w:rFonts w:ascii="Times New Roman" w:hAnsi="Times New Roman" w:cs="Times New Roman"/>
          <w:sz w:val="20"/>
          <w:szCs w:val="20"/>
        </w:rPr>
        <w:t>Ziming</w:t>
      </w:r>
      <w:proofErr w:type="spellEnd"/>
      <w:r w:rsidRPr="003A73AD">
        <w:rPr>
          <w:rFonts w:ascii="Times New Roman" w:hAnsi="Times New Roman" w:cs="Times New Roman"/>
          <w:sz w:val="20"/>
          <w:szCs w:val="20"/>
        </w:rPr>
        <w:t xml:space="preserve"> Chen</w:t>
      </w:r>
      <w:r w:rsidRPr="003A73AD">
        <w:rPr>
          <w:rFonts w:ascii="Times New Roman" w:hAnsi="Times New Roman" w:cs="Times New Roman"/>
          <w:sz w:val="20"/>
          <w:szCs w:val="20"/>
          <w:vertAlign w:val="superscript"/>
        </w:rPr>
        <w:t>1</w:t>
      </w:r>
      <w:r w:rsidRPr="003A73AD">
        <w:rPr>
          <w:rFonts w:ascii="Times New Roman" w:hAnsi="Times New Roman" w:cs="Times New Roman"/>
          <w:sz w:val="20"/>
          <w:szCs w:val="20"/>
        </w:rPr>
        <w:t xml:space="preserve">, </w:t>
      </w:r>
      <w:proofErr w:type="spellStart"/>
      <w:r w:rsidRPr="003A73AD">
        <w:rPr>
          <w:rFonts w:ascii="Times New Roman" w:hAnsi="Times New Roman" w:cs="Times New Roman"/>
          <w:sz w:val="20"/>
          <w:szCs w:val="20"/>
        </w:rPr>
        <w:t>Kaiyu</w:t>
      </w:r>
      <w:proofErr w:type="spellEnd"/>
      <w:r w:rsidRPr="003A73AD">
        <w:rPr>
          <w:rFonts w:ascii="Times New Roman" w:hAnsi="Times New Roman" w:cs="Times New Roman"/>
          <w:sz w:val="20"/>
          <w:szCs w:val="20"/>
        </w:rPr>
        <w:t xml:space="preserve"> Cui</w:t>
      </w:r>
      <w:r w:rsidRPr="003A73AD">
        <w:rPr>
          <w:rFonts w:ascii="Times New Roman" w:hAnsi="Times New Roman" w:cs="Times New Roman"/>
          <w:sz w:val="20"/>
          <w:szCs w:val="20"/>
          <w:vertAlign w:val="superscript"/>
        </w:rPr>
        <w:t>1</w:t>
      </w:r>
      <w:r w:rsidRPr="003A73AD">
        <w:rPr>
          <w:rFonts w:ascii="Times New Roman" w:hAnsi="Times New Roman" w:cs="Times New Roman"/>
          <w:sz w:val="20"/>
          <w:szCs w:val="20"/>
        </w:rPr>
        <w:t xml:space="preserve">, </w:t>
      </w:r>
      <w:proofErr w:type="spellStart"/>
      <w:r w:rsidRPr="003A73AD">
        <w:rPr>
          <w:rFonts w:ascii="Times New Roman" w:hAnsi="Times New Roman" w:cs="Times New Roman"/>
          <w:sz w:val="20"/>
          <w:szCs w:val="20"/>
        </w:rPr>
        <w:t>Yongzhuo</w:t>
      </w:r>
      <w:proofErr w:type="spellEnd"/>
      <w:r w:rsidRPr="003A73AD">
        <w:rPr>
          <w:rFonts w:ascii="Times New Roman" w:hAnsi="Times New Roman" w:cs="Times New Roman"/>
          <w:sz w:val="20"/>
          <w:szCs w:val="20"/>
        </w:rPr>
        <w:t xml:space="preserve"> Li</w:t>
      </w:r>
      <w:r w:rsidRPr="003A73AD">
        <w:rPr>
          <w:rFonts w:ascii="Times New Roman" w:hAnsi="Times New Roman" w:cs="Times New Roman"/>
          <w:sz w:val="20"/>
          <w:szCs w:val="20"/>
          <w:vertAlign w:val="superscript"/>
        </w:rPr>
        <w:t>1</w:t>
      </w:r>
      <w:r w:rsidRPr="003A73AD">
        <w:rPr>
          <w:rFonts w:ascii="Times New Roman" w:eastAsia="Times New Roman" w:hAnsi="Times New Roman" w:cs="Times New Roman"/>
          <w:sz w:val="20"/>
          <w:szCs w:val="20"/>
          <w:vertAlign w:val="superscript"/>
        </w:rPr>
        <w:t>†</w:t>
      </w:r>
      <w:r w:rsidRPr="003A73AD">
        <w:rPr>
          <w:rFonts w:ascii="Times New Roman" w:hAnsi="Times New Roman" w:cs="Times New Roman"/>
          <w:sz w:val="20"/>
          <w:szCs w:val="20"/>
        </w:rPr>
        <w:t xml:space="preserve">, </w:t>
      </w:r>
      <w:proofErr w:type="spellStart"/>
      <w:r w:rsidRPr="003A73AD">
        <w:rPr>
          <w:rFonts w:ascii="Times New Roman" w:hAnsi="Times New Roman" w:cs="Times New Roman"/>
          <w:sz w:val="20"/>
          <w:szCs w:val="20"/>
        </w:rPr>
        <w:t>Xue</w:t>
      </w:r>
      <w:proofErr w:type="spellEnd"/>
      <w:r w:rsidRPr="003A73AD">
        <w:rPr>
          <w:rFonts w:ascii="Times New Roman" w:hAnsi="Times New Roman" w:cs="Times New Roman"/>
          <w:sz w:val="20"/>
          <w:szCs w:val="20"/>
        </w:rPr>
        <w:t xml:space="preserve"> Feng</w:t>
      </w:r>
      <w:r w:rsidRPr="003A73AD">
        <w:rPr>
          <w:rFonts w:ascii="Times New Roman" w:hAnsi="Times New Roman" w:cs="Times New Roman"/>
          <w:sz w:val="20"/>
          <w:szCs w:val="20"/>
          <w:vertAlign w:val="superscript"/>
        </w:rPr>
        <w:t>1‡</w:t>
      </w:r>
      <w:r w:rsidRPr="003A73AD">
        <w:rPr>
          <w:rFonts w:ascii="Times New Roman" w:hAnsi="Times New Roman" w:cs="Times New Roman"/>
          <w:sz w:val="20"/>
          <w:szCs w:val="20"/>
        </w:rPr>
        <w:t xml:space="preserve">, </w:t>
      </w:r>
      <w:proofErr w:type="spellStart"/>
      <w:r w:rsidRPr="003A73AD">
        <w:rPr>
          <w:rFonts w:ascii="Times New Roman" w:hAnsi="Times New Roman" w:cs="Times New Roman"/>
          <w:sz w:val="20"/>
          <w:szCs w:val="20"/>
        </w:rPr>
        <w:t>Yidong</w:t>
      </w:r>
      <w:proofErr w:type="spellEnd"/>
      <w:r w:rsidRPr="003A73AD">
        <w:rPr>
          <w:rFonts w:ascii="Times New Roman" w:hAnsi="Times New Roman" w:cs="Times New Roman"/>
          <w:sz w:val="20"/>
          <w:szCs w:val="20"/>
        </w:rPr>
        <w:t xml:space="preserve"> Huang</w:t>
      </w:r>
      <w:r w:rsidRPr="003A73AD">
        <w:rPr>
          <w:rFonts w:ascii="Times New Roman" w:hAnsi="Times New Roman" w:cs="Times New Roman"/>
          <w:sz w:val="20"/>
          <w:szCs w:val="20"/>
          <w:vertAlign w:val="superscript"/>
        </w:rPr>
        <w:t>1§</w:t>
      </w:r>
    </w:p>
    <w:p w14:paraId="39507991" w14:textId="77777777" w:rsidR="00A66526" w:rsidRDefault="00A66526" w:rsidP="00A66526">
      <w:pPr>
        <w:spacing w:line="360" w:lineRule="auto"/>
        <w:jc w:val="center"/>
        <w:rPr>
          <w:rFonts w:ascii="Times New Roman" w:hAnsi="Times New Roman" w:cs="Times New Roman"/>
          <w:sz w:val="20"/>
          <w:szCs w:val="20"/>
        </w:rPr>
      </w:pPr>
      <w:r w:rsidRPr="003A6F7F">
        <w:rPr>
          <w:rFonts w:ascii="Times New Roman" w:hAnsi="Times New Roman" w:cs="Times New Roman"/>
          <w:sz w:val="20"/>
          <w:szCs w:val="20"/>
          <w:vertAlign w:val="superscript"/>
        </w:rPr>
        <w:t>1</w:t>
      </w:r>
      <w:r w:rsidRPr="003A6F7F">
        <w:rPr>
          <w:rFonts w:ascii="Times New Roman" w:hAnsi="Times New Roman" w:cs="Times New Roman"/>
          <w:sz w:val="20"/>
          <w:szCs w:val="20"/>
        </w:rPr>
        <w:t>Department of Electronic Engineering, Tsinghua University, 100084 Beijing, China.</w:t>
      </w:r>
    </w:p>
    <w:p w14:paraId="5F548F22" w14:textId="77777777" w:rsidR="00A66526" w:rsidRDefault="00A66526" w:rsidP="00A66526">
      <w:pPr>
        <w:spacing w:line="360" w:lineRule="auto"/>
        <w:jc w:val="center"/>
        <w:rPr>
          <w:rFonts w:ascii="Times New Roman" w:hAnsi="Times New Roman" w:cs="Times New Roman"/>
          <w:sz w:val="20"/>
          <w:szCs w:val="20"/>
        </w:rPr>
      </w:pPr>
      <w:r>
        <w:rPr>
          <w:rFonts w:ascii="Times New Roman" w:hAnsi="Times New Roman" w:cs="Times New Roman"/>
          <w:sz w:val="20"/>
          <w:szCs w:val="20"/>
          <w:vertAlign w:val="superscript"/>
        </w:rPr>
        <w:t>2</w:t>
      </w:r>
      <w:r w:rsidRPr="003A6F7F">
        <w:rPr>
          <w:rFonts w:ascii="Times New Roman" w:hAnsi="Times New Roman" w:cs="Times New Roman"/>
          <w:sz w:val="20"/>
          <w:szCs w:val="20"/>
        </w:rPr>
        <w:t xml:space="preserve">Department of </w:t>
      </w:r>
      <w:r>
        <w:rPr>
          <w:rFonts w:ascii="Times New Roman" w:hAnsi="Times New Roman" w:cs="Times New Roman"/>
          <w:sz w:val="20"/>
          <w:szCs w:val="20"/>
        </w:rPr>
        <w:t>Physics</w:t>
      </w:r>
      <w:r w:rsidRPr="003A6F7F">
        <w:rPr>
          <w:rFonts w:ascii="Times New Roman" w:hAnsi="Times New Roman" w:cs="Times New Roman"/>
          <w:sz w:val="20"/>
          <w:szCs w:val="20"/>
        </w:rPr>
        <w:t>, Tsinghua University, 100084 Beijing, China.</w:t>
      </w:r>
    </w:p>
    <w:p w14:paraId="4A03F4ED" w14:textId="77777777" w:rsidR="00A66526" w:rsidRDefault="00A66526" w:rsidP="00A66526">
      <w:pPr>
        <w:spacing w:line="360" w:lineRule="auto"/>
        <w:jc w:val="center"/>
        <w:rPr>
          <w:rFonts w:ascii="Times New Roman" w:eastAsia="Times New Roman" w:hAnsi="Times New Roman" w:cs="Times New Roman"/>
          <w:sz w:val="20"/>
          <w:szCs w:val="20"/>
        </w:rPr>
      </w:pPr>
      <w:r w:rsidRPr="005B2CEA">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Yongzhuo</w:t>
      </w:r>
      <w:proofErr w:type="spellEnd"/>
      <w:r>
        <w:rPr>
          <w:rFonts w:ascii="Times New Roman" w:eastAsia="Times New Roman" w:hAnsi="Times New Roman" w:cs="Times New Roman"/>
          <w:sz w:val="20"/>
          <w:szCs w:val="20"/>
        </w:rPr>
        <w:t xml:space="preserve"> Li: </w:t>
      </w:r>
      <w:hyperlink r:id="rId7" w:history="1">
        <w:r w:rsidRPr="009D7AA1">
          <w:rPr>
            <w:rStyle w:val="a8"/>
            <w:rFonts w:ascii="Times New Roman" w:eastAsia="Times New Roman" w:hAnsi="Times New Roman" w:cs="Times New Roman"/>
            <w:sz w:val="20"/>
            <w:szCs w:val="20"/>
          </w:rPr>
          <w:t>liyongzhuo@tsinghua.edu.cn</w:t>
        </w:r>
      </w:hyperlink>
    </w:p>
    <w:p w14:paraId="14D7FF51" w14:textId="77777777" w:rsidR="00A66526" w:rsidRDefault="00A66526" w:rsidP="00A66526">
      <w:pPr>
        <w:spacing w:line="360" w:lineRule="auto"/>
        <w:jc w:val="center"/>
        <w:rPr>
          <w:rFonts w:ascii="Times New Roman" w:hAnsi="Times New Roman" w:cs="Times New Roman"/>
          <w:sz w:val="20"/>
          <w:szCs w:val="20"/>
        </w:rPr>
      </w:pPr>
      <w:r w:rsidRPr="005B2CEA">
        <w:rPr>
          <w:rFonts w:ascii="Times New Roman" w:hAnsi="Times New Roman" w:cs="Times New Roman"/>
          <w:sz w:val="20"/>
          <w:szCs w:val="20"/>
        </w:rPr>
        <w:t>‡</w:t>
      </w:r>
      <w:r>
        <w:rPr>
          <w:rFonts w:ascii="Times New Roman" w:hAnsi="Times New Roman" w:cs="Times New Roman"/>
          <w:sz w:val="20"/>
          <w:szCs w:val="20"/>
        </w:rPr>
        <w:t xml:space="preserve"> </w:t>
      </w:r>
      <w:proofErr w:type="spellStart"/>
      <w:r>
        <w:rPr>
          <w:rFonts w:ascii="Times New Roman" w:hAnsi="Times New Roman" w:cs="Times New Roman"/>
          <w:sz w:val="20"/>
          <w:szCs w:val="20"/>
        </w:rPr>
        <w:t>Xue</w:t>
      </w:r>
      <w:proofErr w:type="spellEnd"/>
      <w:r>
        <w:rPr>
          <w:rFonts w:ascii="Times New Roman" w:hAnsi="Times New Roman" w:cs="Times New Roman"/>
          <w:sz w:val="20"/>
          <w:szCs w:val="20"/>
        </w:rPr>
        <w:t xml:space="preserve"> Feng: </w:t>
      </w:r>
      <w:hyperlink r:id="rId8" w:history="1">
        <w:r w:rsidRPr="009D7AA1">
          <w:rPr>
            <w:rStyle w:val="a8"/>
            <w:rFonts w:ascii="Times New Roman" w:hAnsi="Times New Roman" w:cs="Times New Roman"/>
            <w:sz w:val="20"/>
            <w:szCs w:val="20"/>
          </w:rPr>
          <w:t>x-feng@tsinghua.edu.cn</w:t>
        </w:r>
      </w:hyperlink>
    </w:p>
    <w:p w14:paraId="1FAB7C5C" w14:textId="005ECACF" w:rsidR="00684060" w:rsidRPr="00A66526" w:rsidRDefault="00A66526" w:rsidP="00A66526">
      <w:pPr>
        <w:spacing w:line="360" w:lineRule="auto"/>
        <w:jc w:val="center"/>
        <w:rPr>
          <w:rFonts w:ascii="Times New Roman" w:hAnsi="Times New Roman" w:cs="Times New Roman"/>
          <w:sz w:val="20"/>
          <w:szCs w:val="20"/>
        </w:rPr>
      </w:pPr>
      <w:r w:rsidRPr="005B2CEA">
        <w:rPr>
          <w:rFonts w:ascii="Times New Roman" w:hAnsi="Times New Roman" w:cs="Times New Roman"/>
          <w:sz w:val="20"/>
          <w:szCs w:val="20"/>
        </w:rPr>
        <w:t>§</w:t>
      </w:r>
      <w:r>
        <w:rPr>
          <w:rFonts w:ascii="Times New Roman" w:hAnsi="Times New Roman" w:cs="Times New Roman"/>
          <w:sz w:val="20"/>
          <w:szCs w:val="20"/>
        </w:rPr>
        <w:t xml:space="preserve"> </w:t>
      </w:r>
      <w:proofErr w:type="spellStart"/>
      <w:r>
        <w:rPr>
          <w:rFonts w:ascii="Times New Roman" w:hAnsi="Times New Roman" w:cs="Times New Roman"/>
          <w:sz w:val="20"/>
          <w:szCs w:val="20"/>
        </w:rPr>
        <w:t>Yidong</w:t>
      </w:r>
      <w:proofErr w:type="spellEnd"/>
      <w:r>
        <w:rPr>
          <w:rFonts w:ascii="Times New Roman" w:hAnsi="Times New Roman" w:cs="Times New Roman"/>
          <w:sz w:val="20"/>
          <w:szCs w:val="20"/>
        </w:rPr>
        <w:t xml:space="preserve"> Huang: </w:t>
      </w:r>
      <w:hyperlink r:id="rId9" w:history="1">
        <w:r w:rsidRPr="009D7AA1">
          <w:rPr>
            <w:rStyle w:val="a8"/>
            <w:rFonts w:ascii="Times New Roman" w:hAnsi="Times New Roman" w:cs="Times New Roman"/>
            <w:sz w:val="20"/>
            <w:szCs w:val="20"/>
          </w:rPr>
          <w:t>yidonghuang@tsinghua.edu.cn</w:t>
        </w:r>
      </w:hyperlink>
    </w:p>
    <w:p w14:paraId="6285A1C3" w14:textId="77777777" w:rsidR="00684060" w:rsidRDefault="00684060" w:rsidP="002F2EE1">
      <w:pPr>
        <w:jc w:val="both"/>
        <w:rPr>
          <w:rFonts w:ascii="Times New Roman" w:hAnsi="Times New Roman" w:cs="Times New Roman"/>
          <w:sz w:val="20"/>
          <w:szCs w:val="20"/>
        </w:rPr>
      </w:pPr>
    </w:p>
    <w:p w14:paraId="5D229282" w14:textId="77777777" w:rsidR="00684060" w:rsidRDefault="00684060" w:rsidP="002F2EE1">
      <w:pPr>
        <w:jc w:val="both"/>
        <w:rPr>
          <w:rFonts w:ascii="Times New Roman" w:hAnsi="Times New Roman" w:cs="Times New Roman"/>
          <w:sz w:val="20"/>
          <w:szCs w:val="20"/>
        </w:rPr>
      </w:pPr>
    </w:p>
    <w:p w14:paraId="49705026" w14:textId="3B9BA555" w:rsidR="007A7FA6" w:rsidRPr="00A005D5" w:rsidRDefault="002F2EE1" w:rsidP="00684060">
      <w:pPr>
        <w:spacing w:line="360" w:lineRule="auto"/>
        <w:jc w:val="both"/>
        <w:rPr>
          <w:rFonts w:ascii="Times New Roman" w:hAnsi="Times New Roman" w:cs="Times New Roman"/>
          <w:b/>
          <w:bCs/>
          <w:sz w:val="20"/>
          <w:szCs w:val="20"/>
        </w:rPr>
      </w:pPr>
      <w:r w:rsidRPr="00A005D5">
        <w:rPr>
          <w:rFonts w:ascii="Times New Roman" w:hAnsi="Times New Roman" w:cs="Times New Roman" w:hint="eastAsia"/>
          <w:b/>
          <w:bCs/>
          <w:sz w:val="20"/>
          <w:szCs w:val="20"/>
        </w:rPr>
        <w:t>C</w:t>
      </w:r>
      <w:r w:rsidRPr="00A005D5">
        <w:rPr>
          <w:rFonts w:ascii="Times New Roman" w:hAnsi="Times New Roman" w:cs="Times New Roman"/>
          <w:b/>
          <w:bCs/>
          <w:sz w:val="20"/>
          <w:szCs w:val="20"/>
        </w:rPr>
        <w:t xml:space="preserve">ontents: </w:t>
      </w:r>
    </w:p>
    <w:p w14:paraId="75A2A9FB" w14:textId="5C3300D5" w:rsidR="002F2EE1" w:rsidRDefault="002F2EE1" w:rsidP="00684060">
      <w:pPr>
        <w:spacing w:line="360" w:lineRule="auto"/>
        <w:jc w:val="both"/>
        <w:rPr>
          <w:rFonts w:ascii="Times New Roman" w:hAnsi="Times New Roman" w:cs="Times New Roman"/>
          <w:sz w:val="20"/>
          <w:szCs w:val="20"/>
        </w:rPr>
      </w:pPr>
      <w:r>
        <w:rPr>
          <w:rFonts w:ascii="Times New Roman" w:hAnsi="Times New Roman" w:cs="Times New Roman" w:hint="eastAsia"/>
          <w:sz w:val="20"/>
          <w:szCs w:val="20"/>
        </w:rPr>
        <w:t>A</w:t>
      </w:r>
      <w:r>
        <w:rPr>
          <w:rFonts w:ascii="Times New Roman" w:hAnsi="Times New Roman" w:cs="Times New Roman"/>
          <w:sz w:val="20"/>
          <w:szCs w:val="20"/>
        </w:rPr>
        <w:t>: Depend</w:t>
      </w:r>
      <w:r w:rsidR="009609F4">
        <w:rPr>
          <w:rFonts w:ascii="Times New Roman" w:hAnsi="Times New Roman" w:cs="Times New Roman"/>
          <w:sz w:val="20"/>
          <w:szCs w:val="20"/>
        </w:rPr>
        <w:t>e</w:t>
      </w:r>
      <w:r>
        <w:rPr>
          <w:rFonts w:ascii="Times New Roman" w:hAnsi="Times New Roman" w:cs="Times New Roman"/>
          <w:sz w:val="20"/>
          <w:szCs w:val="20"/>
        </w:rPr>
        <w:t>nce of</w:t>
      </w:r>
      <w:r w:rsidR="009609F4">
        <w:rPr>
          <w:rFonts w:ascii="Times New Roman" w:hAnsi="Times New Roman" w:cs="Times New Roman"/>
          <w:sz w:val="20"/>
          <w:szCs w:val="20"/>
        </w:rPr>
        <w:t xml:space="preserve"> the</w:t>
      </w:r>
      <w:r>
        <w:rPr>
          <w:rFonts w:ascii="Times New Roman" w:hAnsi="Times New Roman" w:cs="Times New Roman"/>
          <w:sz w:val="20"/>
          <w:szCs w:val="20"/>
        </w:rPr>
        <w:t xml:space="preserve"> valley energy gap on the </w:t>
      </w:r>
      <w:r w:rsidR="007722D9">
        <w:rPr>
          <w:rFonts w:ascii="Times New Roman" w:hAnsi="Times New Roman" w:cs="Times New Roman" w:hint="eastAsia"/>
          <w:sz w:val="20"/>
          <w:szCs w:val="20"/>
        </w:rPr>
        <w:t>ori</w:t>
      </w:r>
      <w:r w:rsidR="007722D9">
        <w:rPr>
          <w:rFonts w:ascii="Times New Roman" w:hAnsi="Times New Roman" w:cs="Times New Roman"/>
          <w:sz w:val="20"/>
          <w:szCs w:val="20"/>
        </w:rPr>
        <w:t>ental angle</w:t>
      </w:r>
      <w:r>
        <w:rPr>
          <w:rFonts w:ascii="Times New Roman" w:hAnsi="Times New Roman" w:cs="Times New Roman"/>
          <w:sz w:val="20"/>
          <w:szCs w:val="20"/>
        </w:rPr>
        <w:t xml:space="preserve"> of the </w:t>
      </w:r>
      <w:r w:rsidR="005B5627">
        <w:rPr>
          <w:rFonts w:ascii="Times New Roman" w:hAnsi="Times New Roman" w:cs="Times New Roman"/>
          <w:sz w:val="20"/>
          <w:szCs w:val="20"/>
        </w:rPr>
        <w:t>molecule</w:t>
      </w:r>
      <w:r>
        <w:rPr>
          <w:rFonts w:ascii="Times New Roman" w:hAnsi="Times New Roman" w:cs="Times New Roman"/>
          <w:sz w:val="20"/>
          <w:szCs w:val="20"/>
        </w:rPr>
        <w:t>.</w:t>
      </w:r>
    </w:p>
    <w:p w14:paraId="645DECFE" w14:textId="6B31E68D" w:rsidR="002F2EE1" w:rsidRDefault="002F2EE1" w:rsidP="00684060">
      <w:pPr>
        <w:spacing w:line="360" w:lineRule="auto"/>
        <w:jc w:val="both"/>
        <w:rPr>
          <w:rFonts w:ascii="Times New Roman" w:hAnsi="Times New Roman" w:cs="Times New Roman"/>
          <w:sz w:val="20"/>
          <w:szCs w:val="20"/>
        </w:rPr>
      </w:pPr>
      <w:r>
        <w:rPr>
          <w:rFonts w:ascii="Times New Roman" w:hAnsi="Times New Roman" w:cs="Times New Roman" w:hint="eastAsia"/>
          <w:sz w:val="20"/>
          <w:szCs w:val="20"/>
        </w:rPr>
        <w:t>B</w:t>
      </w:r>
      <w:r>
        <w:rPr>
          <w:rFonts w:ascii="Times New Roman" w:hAnsi="Times New Roman" w:cs="Times New Roman"/>
          <w:sz w:val="20"/>
          <w:szCs w:val="20"/>
        </w:rPr>
        <w:t xml:space="preserve">: </w:t>
      </w:r>
      <w:r w:rsidR="00A737DC">
        <w:rPr>
          <w:rFonts w:ascii="Times New Roman" w:hAnsi="Times New Roman" w:cs="Times New Roman"/>
          <w:sz w:val="20"/>
          <w:szCs w:val="20"/>
        </w:rPr>
        <w:t xml:space="preserve">Valley </w:t>
      </w:r>
      <w:r>
        <w:rPr>
          <w:rFonts w:ascii="Times New Roman" w:hAnsi="Times New Roman" w:cs="Times New Roman"/>
          <w:sz w:val="20"/>
          <w:szCs w:val="20"/>
        </w:rPr>
        <w:t>Chern numbers of the VP</w:t>
      </w:r>
      <w:r w:rsidR="001F7D2E">
        <w:rPr>
          <w:rFonts w:ascii="Times New Roman" w:hAnsi="Times New Roman" w:cs="Times New Roman"/>
          <w:sz w:val="20"/>
          <w:szCs w:val="20"/>
        </w:rPr>
        <w:t>M</w:t>
      </w:r>
      <w:r>
        <w:rPr>
          <w:rFonts w:ascii="Times New Roman" w:hAnsi="Times New Roman" w:cs="Times New Roman"/>
          <w:sz w:val="20"/>
          <w:szCs w:val="20"/>
        </w:rPr>
        <w:t>Cs</w:t>
      </w:r>
      <w:r w:rsidR="00315A13">
        <w:rPr>
          <w:rFonts w:ascii="Times New Roman" w:hAnsi="Times New Roman" w:cs="Times New Roman"/>
          <w:sz w:val="20"/>
          <w:szCs w:val="20"/>
        </w:rPr>
        <w:t>.</w:t>
      </w:r>
    </w:p>
    <w:p w14:paraId="0F1613A5" w14:textId="7466A7A1" w:rsidR="002F2EE1" w:rsidRDefault="002F2EE1" w:rsidP="00684060">
      <w:pPr>
        <w:spacing w:line="360" w:lineRule="auto"/>
        <w:jc w:val="both"/>
        <w:rPr>
          <w:rFonts w:ascii="Times New Roman" w:hAnsi="Times New Roman" w:cs="Times New Roman"/>
          <w:sz w:val="20"/>
          <w:szCs w:val="20"/>
        </w:rPr>
      </w:pPr>
      <w:r>
        <w:rPr>
          <w:rFonts w:ascii="Times New Roman" w:hAnsi="Times New Roman" w:cs="Times New Roman" w:hint="eastAsia"/>
          <w:sz w:val="20"/>
          <w:szCs w:val="20"/>
        </w:rPr>
        <w:t>C</w:t>
      </w:r>
      <w:r>
        <w:rPr>
          <w:rFonts w:ascii="Times New Roman" w:hAnsi="Times New Roman" w:cs="Times New Roman"/>
          <w:sz w:val="20"/>
          <w:szCs w:val="20"/>
        </w:rPr>
        <w:t xml:space="preserve">: </w:t>
      </w:r>
      <w:r w:rsidR="000F42DB" w:rsidRPr="000F42DB">
        <w:rPr>
          <w:rFonts w:ascii="Times New Roman" w:hAnsi="Times New Roman" w:cs="Times New Roman"/>
          <w:sz w:val="20"/>
          <w:szCs w:val="20"/>
        </w:rPr>
        <w:t xml:space="preserve">Energy bands of the </w:t>
      </w:r>
      <w:r w:rsidR="009637ED">
        <w:rPr>
          <w:rFonts w:ascii="Times New Roman" w:hAnsi="Times New Roman" w:cs="Times New Roman"/>
          <w:sz w:val="20"/>
          <w:szCs w:val="20"/>
        </w:rPr>
        <w:t>valley topological edge states in the ordered VPMC</w:t>
      </w:r>
      <w:r w:rsidR="00955294">
        <w:rPr>
          <w:rFonts w:ascii="Times New Roman" w:hAnsi="Times New Roman" w:cs="Times New Roman"/>
          <w:sz w:val="20"/>
          <w:szCs w:val="20"/>
        </w:rPr>
        <w:t>s</w:t>
      </w:r>
      <w:r w:rsidR="00315A13">
        <w:rPr>
          <w:rFonts w:ascii="Times New Roman" w:hAnsi="Times New Roman" w:cs="Times New Roman"/>
          <w:sz w:val="20"/>
          <w:szCs w:val="20"/>
        </w:rPr>
        <w:t>.</w:t>
      </w:r>
    </w:p>
    <w:p w14:paraId="75A9005D" w14:textId="2139C7CC" w:rsidR="00315A13" w:rsidRPr="008B20E9" w:rsidRDefault="00315A13" w:rsidP="00315A13">
      <w:pPr>
        <w:spacing w:line="360" w:lineRule="auto"/>
        <w:jc w:val="both"/>
        <w:rPr>
          <w:rFonts w:ascii="Times New Roman" w:hAnsi="Times New Roman" w:cs="Times New Roman"/>
          <w:sz w:val="20"/>
          <w:szCs w:val="20"/>
        </w:rPr>
      </w:pPr>
      <w:r>
        <w:rPr>
          <w:rFonts w:ascii="Times New Roman" w:hAnsi="Times New Roman" w:cs="Times New Roman"/>
          <w:sz w:val="20"/>
          <w:szCs w:val="20"/>
        </w:rPr>
        <w:t>D: Spectral Localizer analysis of the VPMCs.</w:t>
      </w:r>
    </w:p>
    <w:p w14:paraId="6BBCB1C1" w14:textId="40B29DC6" w:rsidR="000F42DB" w:rsidRDefault="00315A13" w:rsidP="00684060">
      <w:pPr>
        <w:spacing w:line="360" w:lineRule="auto"/>
        <w:jc w:val="both"/>
        <w:rPr>
          <w:rFonts w:ascii="Times New Roman" w:hAnsi="Times New Roman" w:cs="Times New Roman"/>
          <w:sz w:val="20"/>
          <w:szCs w:val="20"/>
        </w:rPr>
      </w:pPr>
      <w:r>
        <w:rPr>
          <w:rFonts w:ascii="Times New Roman" w:hAnsi="Times New Roman" w:cs="Times New Roman"/>
          <w:sz w:val="20"/>
          <w:szCs w:val="20"/>
        </w:rPr>
        <w:t>E</w:t>
      </w:r>
      <w:r w:rsidR="002F2EE1">
        <w:rPr>
          <w:rFonts w:ascii="Times New Roman" w:hAnsi="Times New Roman" w:cs="Times New Roman"/>
          <w:sz w:val="20"/>
          <w:szCs w:val="20"/>
        </w:rPr>
        <w:t xml:space="preserve">: </w:t>
      </w:r>
      <w:r w:rsidR="000F42DB" w:rsidRPr="000F42DB">
        <w:rPr>
          <w:rFonts w:ascii="Times New Roman" w:hAnsi="Times New Roman" w:cs="Times New Roman"/>
          <w:sz w:val="20"/>
          <w:szCs w:val="20"/>
        </w:rPr>
        <w:t xml:space="preserve">Simulation of bulk and edge transmission of </w:t>
      </w:r>
      <w:r w:rsidR="00955294">
        <w:rPr>
          <w:rFonts w:ascii="Times New Roman" w:hAnsi="Times New Roman" w:cs="Times New Roman"/>
          <w:sz w:val="20"/>
          <w:szCs w:val="20"/>
        </w:rPr>
        <w:t>VPMCs</w:t>
      </w:r>
      <w:r>
        <w:rPr>
          <w:rFonts w:ascii="Times New Roman" w:hAnsi="Times New Roman" w:cs="Times New Roman"/>
          <w:sz w:val="20"/>
          <w:szCs w:val="20"/>
        </w:rPr>
        <w:t>.</w:t>
      </w:r>
    </w:p>
    <w:p w14:paraId="1A64671D" w14:textId="1F5B8568" w:rsidR="002F2EE1" w:rsidRDefault="00315A13" w:rsidP="00684060">
      <w:pPr>
        <w:spacing w:line="360" w:lineRule="auto"/>
        <w:jc w:val="both"/>
        <w:rPr>
          <w:rFonts w:ascii="Times New Roman" w:hAnsi="Times New Roman" w:cs="Times New Roman"/>
          <w:sz w:val="20"/>
          <w:szCs w:val="20"/>
        </w:rPr>
      </w:pPr>
      <w:r>
        <w:rPr>
          <w:rFonts w:ascii="Times New Roman" w:hAnsi="Times New Roman" w:cs="Times New Roman"/>
          <w:sz w:val="20"/>
          <w:szCs w:val="20"/>
        </w:rPr>
        <w:t>F</w:t>
      </w:r>
      <w:r w:rsidR="002F2EE1">
        <w:rPr>
          <w:rFonts w:ascii="Times New Roman" w:hAnsi="Times New Roman" w:cs="Times New Roman"/>
          <w:sz w:val="20"/>
          <w:szCs w:val="20"/>
        </w:rPr>
        <w:t xml:space="preserve">: Fabrication of the </w:t>
      </w:r>
      <w:r w:rsidR="00EA5CEE">
        <w:rPr>
          <w:rFonts w:ascii="Times New Roman" w:hAnsi="Times New Roman" w:cs="Times New Roman"/>
          <w:sz w:val="20"/>
          <w:szCs w:val="20"/>
        </w:rPr>
        <w:t xml:space="preserve">samples of </w:t>
      </w:r>
      <w:r>
        <w:rPr>
          <w:rFonts w:ascii="Times New Roman" w:hAnsi="Times New Roman" w:cs="Times New Roman"/>
          <w:sz w:val="20"/>
          <w:szCs w:val="20"/>
        </w:rPr>
        <w:t>VPMCs.</w:t>
      </w:r>
    </w:p>
    <w:p w14:paraId="6CE7EA3D" w14:textId="28938C68" w:rsidR="002F2EE1" w:rsidRDefault="00362B0E" w:rsidP="00684060">
      <w:pPr>
        <w:spacing w:line="360" w:lineRule="auto"/>
        <w:jc w:val="both"/>
        <w:rPr>
          <w:rFonts w:ascii="Times New Roman" w:hAnsi="Times New Roman" w:cs="Times New Roman"/>
          <w:sz w:val="20"/>
          <w:szCs w:val="20"/>
        </w:rPr>
      </w:pPr>
      <w:r>
        <w:rPr>
          <w:rFonts w:ascii="Times New Roman" w:hAnsi="Times New Roman" w:cs="Times New Roman"/>
          <w:sz w:val="20"/>
          <w:szCs w:val="20"/>
        </w:rPr>
        <w:t>G</w:t>
      </w:r>
      <w:r w:rsidR="002F2EE1">
        <w:rPr>
          <w:rFonts w:ascii="Times New Roman" w:hAnsi="Times New Roman" w:cs="Times New Roman"/>
          <w:sz w:val="20"/>
          <w:szCs w:val="20"/>
        </w:rPr>
        <w:t>: Experiment setups</w:t>
      </w:r>
      <w:r w:rsidR="000B4B33">
        <w:rPr>
          <w:rFonts w:ascii="Times New Roman" w:hAnsi="Times New Roman" w:cs="Times New Roman"/>
          <w:sz w:val="20"/>
          <w:szCs w:val="20"/>
        </w:rPr>
        <w:t xml:space="preserve"> and measured</w:t>
      </w:r>
      <w:r w:rsidR="00404EFB">
        <w:rPr>
          <w:rFonts w:ascii="Times New Roman" w:hAnsi="Times New Roman" w:cs="Times New Roman"/>
          <w:sz w:val="20"/>
          <w:szCs w:val="20"/>
        </w:rPr>
        <w:t xml:space="preserve"> transmission</w:t>
      </w:r>
      <w:r w:rsidR="000B4B33">
        <w:rPr>
          <w:rFonts w:ascii="Times New Roman" w:hAnsi="Times New Roman" w:cs="Times New Roman"/>
          <w:sz w:val="20"/>
          <w:szCs w:val="20"/>
        </w:rPr>
        <w:t xml:space="preserve"> spectra</w:t>
      </w:r>
      <w:r w:rsidR="002F2EE1">
        <w:rPr>
          <w:rFonts w:ascii="Times New Roman" w:hAnsi="Times New Roman" w:cs="Times New Roman"/>
          <w:sz w:val="20"/>
          <w:szCs w:val="20"/>
        </w:rPr>
        <w:t xml:space="preserve">. </w:t>
      </w:r>
    </w:p>
    <w:p w14:paraId="5E104585" w14:textId="18907C53" w:rsidR="002C6B98" w:rsidRPr="002C6B98" w:rsidRDefault="00362B0E" w:rsidP="00684060">
      <w:pPr>
        <w:spacing w:line="360" w:lineRule="auto"/>
        <w:jc w:val="both"/>
        <w:rPr>
          <w:rFonts w:ascii="Times New Roman" w:hAnsi="Times New Roman" w:cs="Times New Roman"/>
          <w:sz w:val="20"/>
          <w:szCs w:val="20"/>
        </w:rPr>
      </w:pPr>
      <w:r>
        <w:rPr>
          <w:rFonts w:ascii="Times New Roman" w:hAnsi="Times New Roman" w:cs="Times New Roman"/>
          <w:sz w:val="20"/>
          <w:szCs w:val="20"/>
        </w:rPr>
        <w:t>H</w:t>
      </w:r>
      <w:r w:rsidR="002C6B98">
        <w:rPr>
          <w:rFonts w:ascii="Times New Roman" w:hAnsi="Times New Roman" w:cs="Times New Roman" w:hint="eastAsia"/>
          <w:sz w:val="20"/>
          <w:szCs w:val="20"/>
        </w:rPr>
        <w:t>:</w:t>
      </w:r>
      <w:r w:rsidR="00C22783">
        <w:rPr>
          <w:rFonts w:ascii="Times New Roman" w:hAnsi="Times New Roman" w:cs="Times New Roman"/>
          <w:sz w:val="20"/>
          <w:szCs w:val="20"/>
        </w:rPr>
        <w:t xml:space="preserve"> </w:t>
      </w:r>
      <w:r w:rsidR="00315A13">
        <w:rPr>
          <w:rFonts w:ascii="Times New Roman" w:hAnsi="Times New Roman" w:cs="Times New Roman"/>
          <w:sz w:val="20"/>
          <w:szCs w:val="20"/>
        </w:rPr>
        <w:t xml:space="preserve">Generality of this work for </w:t>
      </w:r>
      <m:oMath>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3</m:t>
            </m:r>
          </m:sub>
        </m:sSub>
      </m:oMath>
      <w:r w:rsidR="00315A13">
        <w:rPr>
          <w:rFonts w:ascii="Times New Roman" w:hAnsi="Times New Roman" w:cs="Times New Roman" w:hint="eastAsia"/>
          <w:sz w:val="20"/>
          <w:szCs w:val="20"/>
        </w:rPr>
        <w:t>-</w:t>
      </w:r>
      <w:r w:rsidR="00315A13">
        <w:rPr>
          <w:rFonts w:ascii="Times New Roman" w:hAnsi="Times New Roman" w:cs="Times New Roman"/>
          <w:sz w:val="20"/>
          <w:szCs w:val="20"/>
        </w:rPr>
        <w:t>symmetric molecules.</w:t>
      </w:r>
    </w:p>
    <w:p w14:paraId="6463B85C" w14:textId="3AA6F79D" w:rsidR="002F2EE1" w:rsidRPr="001F4660" w:rsidRDefault="002F2EE1" w:rsidP="002F2EE1">
      <w:pPr>
        <w:jc w:val="both"/>
        <w:rPr>
          <w:rFonts w:ascii="Times New Roman" w:hAnsi="Times New Roman" w:cs="Times New Roman"/>
          <w:sz w:val="20"/>
          <w:szCs w:val="20"/>
        </w:rPr>
      </w:pPr>
    </w:p>
    <w:p w14:paraId="56078499" w14:textId="77777777" w:rsidR="00684060" w:rsidRDefault="00684060" w:rsidP="009906D9">
      <w:pPr>
        <w:jc w:val="both"/>
        <w:rPr>
          <w:rFonts w:ascii="Times New Roman" w:hAnsi="Times New Roman" w:cs="Times New Roman"/>
          <w:sz w:val="20"/>
          <w:szCs w:val="20"/>
        </w:rPr>
      </w:pPr>
    </w:p>
    <w:p w14:paraId="5B99490D" w14:textId="77777777" w:rsidR="00684060" w:rsidRDefault="00684060" w:rsidP="009906D9">
      <w:pPr>
        <w:jc w:val="both"/>
        <w:rPr>
          <w:rFonts w:ascii="Times New Roman" w:hAnsi="Times New Roman" w:cs="Times New Roman"/>
          <w:sz w:val="20"/>
          <w:szCs w:val="20"/>
        </w:rPr>
      </w:pPr>
    </w:p>
    <w:p w14:paraId="30BEBF54" w14:textId="77777777" w:rsidR="00684060" w:rsidRDefault="00684060" w:rsidP="009906D9">
      <w:pPr>
        <w:jc w:val="both"/>
        <w:rPr>
          <w:rFonts w:ascii="Times New Roman" w:hAnsi="Times New Roman" w:cs="Times New Roman"/>
          <w:sz w:val="20"/>
          <w:szCs w:val="20"/>
        </w:rPr>
      </w:pPr>
    </w:p>
    <w:p w14:paraId="51CAF23B" w14:textId="77777777" w:rsidR="00684060" w:rsidRDefault="00684060" w:rsidP="009906D9">
      <w:pPr>
        <w:jc w:val="both"/>
        <w:rPr>
          <w:rFonts w:ascii="Times New Roman" w:hAnsi="Times New Roman" w:cs="Times New Roman"/>
          <w:sz w:val="20"/>
          <w:szCs w:val="20"/>
        </w:rPr>
      </w:pPr>
    </w:p>
    <w:p w14:paraId="2F41B0A8" w14:textId="77777777" w:rsidR="00684060" w:rsidRDefault="00684060" w:rsidP="009906D9">
      <w:pPr>
        <w:jc w:val="both"/>
        <w:rPr>
          <w:rFonts w:ascii="Times New Roman" w:hAnsi="Times New Roman" w:cs="Times New Roman"/>
          <w:sz w:val="20"/>
          <w:szCs w:val="20"/>
        </w:rPr>
      </w:pPr>
    </w:p>
    <w:p w14:paraId="00BFDBFB" w14:textId="2A4555D3" w:rsidR="00684060" w:rsidRDefault="00684060" w:rsidP="009906D9">
      <w:pPr>
        <w:jc w:val="both"/>
        <w:rPr>
          <w:rFonts w:ascii="Times New Roman" w:hAnsi="Times New Roman" w:cs="Times New Roman"/>
          <w:sz w:val="20"/>
          <w:szCs w:val="20"/>
        </w:rPr>
      </w:pPr>
    </w:p>
    <w:p w14:paraId="40FA59A4" w14:textId="5F4DC82F" w:rsidR="004A3FC2" w:rsidRDefault="004A3FC2" w:rsidP="009906D9">
      <w:pPr>
        <w:jc w:val="both"/>
        <w:rPr>
          <w:rFonts w:ascii="Times New Roman" w:hAnsi="Times New Roman" w:cs="Times New Roman"/>
          <w:sz w:val="20"/>
          <w:szCs w:val="20"/>
        </w:rPr>
      </w:pPr>
    </w:p>
    <w:p w14:paraId="4605AA96" w14:textId="626E0B77" w:rsidR="004A3FC2" w:rsidRDefault="004A3FC2" w:rsidP="009906D9">
      <w:pPr>
        <w:jc w:val="both"/>
        <w:rPr>
          <w:rFonts w:ascii="Times New Roman" w:hAnsi="Times New Roman" w:cs="Times New Roman"/>
          <w:sz w:val="20"/>
          <w:szCs w:val="20"/>
        </w:rPr>
      </w:pPr>
    </w:p>
    <w:p w14:paraId="32BABF4E" w14:textId="4149DC77" w:rsidR="004A3FC2" w:rsidRDefault="004A3FC2" w:rsidP="009906D9">
      <w:pPr>
        <w:jc w:val="both"/>
        <w:rPr>
          <w:rFonts w:ascii="Times New Roman" w:hAnsi="Times New Roman" w:cs="Times New Roman"/>
          <w:sz w:val="20"/>
          <w:szCs w:val="20"/>
        </w:rPr>
      </w:pPr>
    </w:p>
    <w:p w14:paraId="499BA5DC" w14:textId="7336C096" w:rsidR="004A3FC2" w:rsidRDefault="004A3FC2" w:rsidP="009906D9">
      <w:pPr>
        <w:jc w:val="both"/>
        <w:rPr>
          <w:rFonts w:ascii="Times New Roman" w:hAnsi="Times New Roman" w:cs="Times New Roman"/>
          <w:sz w:val="20"/>
          <w:szCs w:val="20"/>
        </w:rPr>
      </w:pPr>
    </w:p>
    <w:p w14:paraId="16872844" w14:textId="5A207039" w:rsidR="004A3FC2" w:rsidRDefault="004A3FC2" w:rsidP="009906D9">
      <w:pPr>
        <w:jc w:val="both"/>
        <w:rPr>
          <w:rFonts w:ascii="Times New Roman" w:hAnsi="Times New Roman" w:cs="Times New Roman"/>
          <w:sz w:val="20"/>
          <w:szCs w:val="20"/>
        </w:rPr>
      </w:pPr>
    </w:p>
    <w:p w14:paraId="297E2B67" w14:textId="6853C916" w:rsidR="004A3FC2" w:rsidRDefault="004A3FC2" w:rsidP="009906D9">
      <w:pPr>
        <w:jc w:val="both"/>
        <w:rPr>
          <w:rFonts w:ascii="Times New Roman" w:hAnsi="Times New Roman" w:cs="Times New Roman"/>
          <w:sz w:val="20"/>
          <w:szCs w:val="20"/>
        </w:rPr>
      </w:pPr>
    </w:p>
    <w:p w14:paraId="71563372" w14:textId="1300902E" w:rsidR="004A3FC2" w:rsidRDefault="004A3FC2" w:rsidP="009906D9">
      <w:pPr>
        <w:jc w:val="both"/>
        <w:rPr>
          <w:rFonts w:ascii="Times New Roman" w:hAnsi="Times New Roman" w:cs="Times New Roman"/>
          <w:sz w:val="20"/>
          <w:szCs w:val="20"/>
        </w:rPr>
      </w:pPr>
    </w:p>
    <w:p w14:paraId="17A8009E" w14:textId="232C60F4" w:rsidR="004A3FC2" w:rsidRDefault="004A3FC2" w:rsidP="009906D9">
      <w:pPr>
        <w:jc w:val="both"/>
        <w:rPr>
          <w:rFonts w:ascii="Times New Roman" w:hAnsi="Times New Roman" w:cs="Times New Roman"/>
          <w:sz w:val="20"/>
          <w:szCs w:val="20"/>
        </w:rPr>
      </w:pPr>
    </w:p>
    <w:p w14:paraId="789022EA" w14:textId="4C9866A4" w:rsidR="004A3FC2" w:rsidRDefault="004A3FC2" w:rsidP="009906D9">
      <w:pPr>
        <w:jc w:val="both"/>
        <w:rPr>
          <w:rFonts w:ascii="Times New Roman" w:hAnsi="Times New Roman" w:cs="Times New Roman"/>
          <w:sz w:val="20"/>
          <w:szCs w:val="20"/>
        </w:rPr>
      </w:pPr>
    </w:p>
    <w:p w14:paraId="0DA67055" w14:textId="61C93B11" w:rsidR="004A3FC2" w:rsidRDefault="004A3FC2" w:rsidP="009906D9">
      <w:pPr>
        <w:jc w:val="both"/>
        <w:rPr>
          <w:rFonts w:ascii="Times New Roman" w:hAnsi="Times New Roman" w:cs="Times New Roman"/>
          <w:sz w:val="20"/>
          <w:szCs w:val="20"/>
        </w:rPr>
      </w:pPr>
    </w:p>
    <w:p w14:paraId="327603E6" w14:textId="39EDA6F5" w:rsidR="00AA05F4" w:rsidRDefault="00AA05F4" w:rsidP="00684060">
      <w:pPr>
        <w:spacing w:line="360" w:lineRule="auto"/>
        <w:jc w:val="center"/>
        <w:rPr>
          <w:rFonts w:ascii="Times New Roman" w:hAnsi="Times New Roman" w:cs="Times New Roman"/>
          <w:b/>
          <w:bCs/>
          <w:sz w:val="20"/>
          <w:szCs w:val="20"/>
        </w:rPr>
      </w:pPr>
      <w:r w:rsidRPr="00684060">
        <w:rPr>
          <w:rFonts w:ascii="Times New Roman" w:hAnsi="Times New Roman" w:cs="Times New Roman" w:hint="eastAsia"/>
          <w:b/>
          <w:bCs/>
          <w:sz w:val="20"/>
          <w:szCs w:val="20"/>
        </w:rPr>
        <w:lastRenderedPageBreak/>
        <w:t>S</w:t>
      </w:r>
      <w:r w:rsidRPr="00684060">
        <w:rPr>
          <w:rFonts w:ascii="Times New Roman" w:hAnsi="Times New Roman" w:cs="Times New Roman"/>
          <w:b/>
          <w:bCs/>
          <w:sz w:val="20"/>
          <w:szCs w:val="20"/>
        </w:rPr>
        <w:t>upplement A</w:t>
      </w:r>
      <w:r w:rsidRPr="007722D9">
        <w:rPr>
          <w:rFonts w:ascii="Times New Roman" w:hAnsi="Times New Roman" w:cs="Times New Roman"/>
          <w:b/>
          <w:bCs/>
          <w:sz w:val="20"/>
          <w:szCs w:val="20"/>
        </w:rPr>
        <w:t>:</w:t>
      </w:r>
      <w:r w:rsidR="00684060" w:rsidRPr="007722D9">
        <w:rPr>
          <w:rFonts w:ascii="Times New Roman" w:hAnsi="Times New Roman" w:cs="Times New Roman"/>
          <w:b/>
          <w:bCs/>
          <w:sz w:val="20"/>
          <w:szCs w:val="20"/>
        </w:rPr>
        <w:t xml:space="preserve"> </w:t>
      </w:r>
      <w:r w:rsidR="007722D9" w:rsidRPr="007722D9">
        <w:rPr>
          <w:rFonts w:ascii="Times New Roman" w:hAnsi="Times New Roman" w:cs="Times New Roman"/>
          <w:b/>
          <w:bCs/>
          <w:sz w:val="20"/>
          <w:szCs w:val="20"/>
        </w:rPr>
        <w:t>Depend</w:t>
      </w:r>
      <w:r w:rsidR="009609F4">
        <w:rPr>
          <w:rFonts w:ascii="Times New Roman" w:hAnsi="Times New Roman" w:cs="Times New Roman"/>
          <w:b/>
          <w:bCs/>
          <w:sz w:val="20"/>
          <w:szCs w:val="20"/>
        </w:rPr>
        <w:t>e</w:t>
      </w:r>
      <w:r w:rsidR="007722D9" w:rsidRPr="007722D9">
        <w:rPr>
          <w:rFonts w:ascii="Times New Roman" w:hAnsi="Times New Roman" w:cs="Times New Roman"/>
          <w:b/>
          <w:bCs/>
          <w:sz w:val="20"/>
          <w:szCs w:val="20"/>
        </w:rPr>
        <w:t xml:space="preserve">nce of </w:t>
      </w:r>
      <w:r w:rsidR="009609F4">
        <w:rPr>
          <w:rFonts w:ascii="Times New Roman" w:hAnsi="Times New Roman" w:cs="Times New Roman"/>
          <w:b/>
          <w:bCs/>
          <w:sz w:val="20"/>
          <w:szCs w:val="20"/>
        </w:rPr>
        <w:t xml:space="preserve">the </w:t>
      </w:r>
      <w:r w:rsidR="007722D9" w:rsidRPr="007722D9">
        <w:rPr>
          <w:rFonts w:ascii="Times New Roman" w:hAnsi="Times New Roman" w:cs="Times New Roman"/>
          <w:b/>
          <w:bCs/>
          <w:sz w:val="20"/>
          <w:szCs w:val="20"/>
        </w:rPr>
        <w:t xml:space="preserve">valley energy gap on the </w:t>
      </w:r>
      <w:r w:rsidR="007722D9" w:rsidRPr="007722D9">
        <w:rPr>
          <w:rFonts w:ascii="Times New Roman" w:hAnsi="Times New Roman" w:cs="Times New Roman" w:hint="eastAsia"/>
          <w:b/>
          <w:bCs/>
          <w:sz w:val="20"/>
          <w:szCs w:val="20"/>
        </w:rPr>
        <w:t>ori</w:t>
      </w:r>
      <w:r w:rsidR="007722D9" w:rsidRPr="007722D9">
        <w:rPr>
          <w:rFonts w:ascii="Times New Roman" w:hAnsi="Times New Roman" w:cs="Times New Roman"/>
          <w:b/>
          <w:bCs/>
          <w:sz w:val="20"/>
          <w:szCs w:val="20"/>
        </w:rPr>
        <w:t xml:space="preserve">ental angle of the </w:t>
      </w:r>
      <w:r w:rsidR="004A3FC2">
        <w:rPr>
          <w:rFonts w:ascii="Times New Roman" w:hAnsi="Times New Roman" w:cs="Times New Roman"/>
          <w:b/>
          <w:bCs/>
          <w:sz w:val="20"/>
          <w:szCs w:val="20"/>
        </w:rPr>
        <w:t>molecule</w:t>
      </w:r>
      <w:r w:rsidR="007722D9" w:rsidRPr="007722D9">
        <w:rPr>
          <w:rFonts w:ascii="Times New Roman" w:hAnsi="Times New Roman" w:cs="Times New Roman"/>
          <w:b/>
          <w:bCs/>
          <w:sz w:val="20"/>
          <w:szCs w:val="20"/>
        </w:rPr>
        <w:t>.</w:t>
      </w:r>
    </w:p>
    <w:p w14:paraId="5F42507A" w14:textId="07D12041" w:rsidR="000F42DB" w:rsidRPr="00F6498F" w:rsidRDefault="00936637" w:rsidP="00684060">
      <w:pPr>
        <w:spacing w:line="360" w:lineRule="auto"/>
        <w:jc w:val="center"/>
        <w:rPr>
          <w:rFonts w:ascii="Times New Roman" w:hAnsi="Times New Roman" w:cs="Times New Roman"/>
          <w:sz w:val="20"/>
          <w:szCs w:val="20"/>
        </w:rPr>
      </w:pPr>
      <w:r>
        <w:rPr>
          <w:noProof/>
        </w:rPr>
        <w:drawing>
          <wp:inline distT="0" distB="0" distL="0" distR="0" wp14:anchorId="7CCF21DF" wp14:editId="3C2B7BE9">
            <wp:extent cx="1649506" cy="1711467"/>
            <wp:effectExtent l="0" t="0" r="8255"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59947" cy="1722300"/>
                    </a:xfrm>
                    <a:prstGeom prst="rect">
                      <a:avLst/>
                    </a:prstGeom>
                  </pic:spPr>
                </pic:pic>
              </a:graphicData>
            </a:graphic>
          </wp:inline>
        </w:drawing>
      </w:r>
    </w:p>
    <w:p w14:paraId="5B6EE2F7" w14:textId="2F1FA777" w:rsidR="00952329" w:rsidRDefault="00952329" w:rsidP="00DF5DA4">
      <w:pPr>
        <w:spacing w:line="360" w:lineRule="auto"/>
        <w:ind w:firstLineChars="100" w:firstLine="200"/>
        <w:jc w:val="both"/>
        <w:rPr>
          <w:rFonts w:ascii="Times New Roman" w:hAnsi="Times New Roman" w:cs="Times New Roman"/>
          <w:sz w:val="20"/>
          <w:szCs w:val="20"/>
        </w:rPr>
      </w:pPr>
      <w:r>
        <w:rPr>
          <w:rFonts w:ascii="Times New Roman" w:hAnsi="Times New Roman" w:cs="Times New Roman"/>
          <w:sz w:val="20"/>
          <w:szCs w:val="20"/>
        </w:rPr>
        <w:t>According to the derivations in the previous works</w:t>
      </w:r>
      <w:r>
        <w:rPr>
          <w:rFonts w:ascii="Times New Roman" w:hAnsi="Times New Roman" w:cs="Times New Roman"/>
          <w:sz w:val="20"/>
          <w:szCs w:val="20"/>
        </w:rPr>
        <w:fldChar w:fldCharType="begin"/>
      </w:r>
      <w:r w:rsidR="00936637">
        <w:rPr>
          <w:rFonts w:ascii="Times New Roman" w:hAnsi="Times New Roman" w:cs="Times New Roman"/>
          <w:sz w:val="20"/>
          <w:szCs w:val="20"/>
        </w:rPr>
        <w:instrText xml:space="preserve"> ADDIN ZOTERO_ITEM CSL_CITATION {"citationID":"5fkhV5fG","properties":{"formattedCitation":"\\super 1\\uc0\\u8211{}3\\nosupersub{}","plainCitation":"1–3","noteIndex":0},"citationItems":[{"id":39,"uris":["http://zotero.org/users/local/53yWcMmI/items/GNCKWZ89"],"itemData":{"id":39,"type":"article-journal","container-title":"Physical Review B","DOI":"10.1103/PhysRevB.96.020202","ISSN":"2469-9950, 2469-9969","issue":"2","journalAbbreviation":"Phys. Rev. B","language":"en","license":"http://link.aps.org/licenses/aps-default-license","page":"020202","source":"DOI.org (Crossref)","title":"Valley-contrasting physics in all-dielectric photonic crystals: Orbital angular momentum and topological propagation","title-short":"Valley-contrasting physics in all-dielectric photonic crystals","volume":"96","author":[{"family":"Chen","given":"Xiao-Dong"},{"family":"Zhao","given":"Fu-Li"},{"family":"Chen","given":"Min"},{"family":"Dong","given":"Jian-Wen"}],"issued":{"date-parts":[["2017",7,26]]}}},{"id":111,"uris":["http://zotero.org/users/local/53yWcMmI/items/YSR2W47K"],"itemData":{"id":111,"type":"article-journal","abstract":"Abstract\n            An all-Si photonic structure emulating the quantum-valley-Hall effect is proposed. We show that it acts as a photonic topological insulator (PTI), and that an interface between two such PTIs can support edge states that are free from scattering. The conservation of the valley degree of freedom enables efficient in- and out-coupling of light between the free space and the photonic structure. The topological protection of the edge waves can be utilized for designing arrays of resonant time-delay photonic cavities that do not suffer from reflections and cross-talk.","container-title":"New Journal of Physics","DOI":"10.1088/1367-2630/18/2/025012","ISSN":"1367-2630","issue":"2","journalAbbreviation":"New J. Phys.","page":"025012","source":"DOI.org (Crossref)","title":"All-Si valley-Hall photonic topological insulator","volume":"18","author":[{"family":"Ma","given":"Tzuhsuan"},{"family":"Shvets","given":"Gennady"}],"issued":{"date-parts":[["2016",2,1]]}}},{"id":110,"uris":["http://zotero.org/users/local/53yWcMmI/items/LGACNL53"],"itemData":{"id":110,"type":"article-journal","container-title":"Nature Materials","DOI":"10.1038/nmat3520","ISSN":"1476-1122, 1476-4660","issue":"3","journalAbbreviation":"Nature Mater","language":"en","page":"233-239","source":"DOI.org (Crossref)","title":"Photonic topological insulators","volume":"12","author":[{"family":"Khanikaev","given":"Alexander B."},{"family":"Hossein Mousavi","given":"S."},{"family":"Tse","given":"Wang-Kong"},{"family":"Kargarian","given":"Mehdi"},{"family":"MacDonald","given":"Allan H."},{"family":"Shvets","given":"Gennady"}],"issued":{"date-parts":[["2013",3]]}}}],"schema":"https://github.com/citation-style-language/schema/raw/master/csl-citation.json"} </w:instrText>
      </w:r>
      <w:r>
        <w:rPr>
          <w:rFonts w:ascii="Times New Roman" w:hAnsi="Times New Roman" w:cs="Times New Roman"/>
          <w:sz w:val="20"/>
          <w:szCs w:val="20"/>
        </w:rPr>
        <w:fldChar w:fldCharType="separate"/>
      </w:r>
      <w:r w:rsidR="00936637" w:rsidRPr="00936637">
        <w:rPr>
          <w:rFonts w:ascii="Times New Roman" w:hAnsi="Times New Roman" w:cs="Times New Roman"/>
          <w:sz w:val="20"/>
          <w:vertAlign w:val="superscript"/>
        </w:rPr>
        <w:t>1–3</w:t>
      </w:r>
      <w:r>
        <w:rPr>
          <w:rFonts w:ascii="Times New Roman" w:hAnsi="Times New Roman" w:cs="Times New Roman"/>
          <w:sz w:val="20"/>
          <w:szCs w:val="20"/>
        </w:rPr>
        <w:fldChar w:fldCharType="end"/>
      </w:r>
      <w:r>
        <w:rPr>
          <w:rFonts w:ascii="Times New Roman" w:hAnsi="Times New Roman" w:cs="Times New Roman"/>
          <w:sz w:val="20"/>
          <w:szCs w:val="20"/>
        </w:rPr>
        <w:t>, f</w:t>
      </w:r>
      <w:r w:rsidR="0024745F">
        <w:rPr>
          <w:rFonts w:ascii="Times New Roman" w:hAnsi="Times New Roman" w:cs="Times New Roman"/>
          <w:sz w:val="20"/>
          <w:szCs w:val="20"/>
        </w:rPr>
        <w:t xml:space="preserve">or </w:t>
      </w:r>
      <w:r w:rsidR="000F42DB">
        <w:rPr>
          <w:rFonts w:ascii="Times New Roman" w:hAnsi="Times New Roman" w:cs="Times New Roman"/>
          <w:sz w:val="20"/>
          <w:szCs w:val="20"/>
        </w:rPr>
        <w:t>the</w:t>
      </w:r>
      <w:r w:rsidR="0024745F">
        <w:rPr>
          <w:rFonts w:ascii="Times New Roman" w:hAnsi="Times New Roman" w:cs="Times New Roman"/>
          <w:sz w:val="20"/>
          <w:szCs w:val="20"/>
        </w:rPr>
        <w:t xml:space="preserve"> </w:t>
      </w:r>
      <w:r w:rsidR="0024745F" w:rsidRPr="000F42DB">
        <w:rPr>
          <w:rFonts w:ascii="Times New Roman" w:hAnsi="Times New Roman" w:cs="Times New Roman"/>
          <w:i/>
          <w:iCs/>
          <w:sz w:val="20"/>
          <w:szCs w:val="20"/>
        </w:rPr>
        <w:t>C</w:t>
      </w:r>
      <w:r w:rsidR="0024745F" w:rsidRPr="000F42DB">
        <w:rPr>
          <w:rFonts w:ascii="Times New Roman" w:hAnsi="Times New Roman" w:cs="Times New Roman"/>
          <w:i/>
          <w:iCs/>
          <w:sz w:val="20"/>
          <w:szCs w:val="20"/>
          <w:vertAlign w:val="subscript"/>
        </w:rPr>
        <w:t>3</w:t>
      </w:r>
      <w:r w:rsidR="0047779B">
        <w:rPr>
          <w:rFonts w:ascii="Times New Roman" w:hAnsi="Times New Roman" w:cs="Times New Roman"/>
          <w:sz w:val="20"/>
          <w:szCs w:val="20"/>
        </w:rPr>
        <w:t>-</w:t>
      </w:r>
      <w:r w:rsidR="0024745F">
        <w:rPr>
          <w:rFonts w:ascii="Times New Roman" w:hAnsi="Times New Roman" w:cs="Times New Roman"/>
          <w:sz w:val="20"/>
          <w:szCs w:val="20"/>
        </w:rPr>
        <w:t>symmetric unit cell</w:t>
      </w:r>
      <w:r w:rsidR="000F42DB">
        <w:rPr>
          <w:rFonts w:ascii="Times New Roman" w:hAnsi="Times New Roman" w:cs="Times New Roman"/>
          <w:sz w:val="20"/>
          <w:szCs w:val="20"/>
        </w:rPr>
        <w:t xml:space="preserve"> (shown above)</w:t>
      </w:r>
      <w:r w:rsidR="0024745F">
        <w:rPr>
          <w:rFonts w:ascii="Times New Roman" w:hAnsi="Times New Roman" w:cs="Times New Roman"/>
          <w:sz w:val="20"/>
          <w:szCs w:val="20"/>
        </w:rPr>
        <w:t xml:space="preserve">, </w:t>
      </w:r>
      <w:r w:rsidR="00667A9A">
        <w:rPr>
          <w:rFonts w:ascii="Times New Roman" w:hAnsi="Times New Roman" w:cs="Times New Roman"/>
          <w:sz w:val="20"/>
          <w:szCs w:val="20"/>
        </w:rPr>
        <w:t>the</w:t>
      </w:r>
      <w:r w:rsidR="0024745F">
        <w:rPr>
          <w:rFonts w:ascii="Times New Roman" w:hAnsi="Times New Roman" w:cs="Times New Roman"/>
          <w:sz w:val="20"/>
          <w:szCs w:val="20"/>
        </w:rPr>
        <w:t xml:space="preserve"> energy bands around </w:t>
      </w:r>
      <w:r w:rsidR="00EA5CEE">
        <w:rPr>
          <w:rFonts w:ascii="Times New Roman" w:hAnsi="Times New Roman" w:cs="Times New Roman"/>
          <w:sz w:val="20"/>
          <w:szCs w:val="20"/>
        </w:rPr>
        <w:t>the energy</w:t>
      </w:r>
      <w:r w:rsidR="00451385">
        <w:rPr>
          <w:rFonts w:ascii="Times New Roman" w:hAnsi="Times New Roman" w:cs="Times New Roman"/>
          <w:sz w:val="20"/>
          <w:szCs w:val="20"/>
        </w:rPr>
        <w:t xml:space="preserve"> </w:t>
      </w:r>
      <w:r w:rsidR="0024745F">
        <w:rPr>
          <w:rFonts w:ascii="Times New Roman" w:hAnsi="Times New Roman" w:cs="Times New Roman"/>
          <w:sz w:val="20"/>
          <w:szCs w:val="20"/>
        </w:rPr>
        <w:t>valley</w:t>
      </w:r>
      <w:r w:rsidR="00EA5CEE">
        <w:rPr>
          <w:rFonts w:ascii="Times New Roman" w:hAnsi="Times New Roman" w:cs="Times New Roman"/>
          <w:sz w:val="20"/>
          <w:szCs w:val="20"/>
        </w:rPr>
        <w:t>s</w:t>
      </w:r>
      <w:r w:rsidR="00451385">
        <w:rPr>
          <w:rFonts w:ascii="Times New Roman" w:hAnsi="Times New Roman" w:cs="Times New Roman"/>
          <w:sz w:val="20"/>
          <w:szCs w:val="20"/>
        </w:rPr>
        <w:t xml:space="preserve"> (</w:t>
      </w:r>
      <w:r w:rsidR="00EA5CEE">
        <w:rPr>
          <w:rFonts w:ascii="Times New Roman" w:hAnsi="Times New Roman" w:cs="Times New Roman" w:hint="eastAsia"/>
          <w:sz w:val="20"/>
          <w:szCs w:val="20"/>
        </w:rPr>
        <w:t>f</w:t>
      </w:r>
      <w:r w:rsidR="00EA5CEE">
        <w:rPr>
          <w:rFonts w:ascii="Times New Roman" w:hAnsi="Times New Roman" w:cs="Times New Roman"/>
          <w:sz w:val="20"/>
          <w:szCs w:val="20"/>
        </w:rPr>
        <w:t xml:space="preserve">or example, </w:t>
      </w:r>
      <w:r w:rsidR="00EA5CEE" w:rsidRPr="00EA5CEE">
        <w:rPr>
          <w:rFonts w:ascii="Times New Roman" w:hAnsi="Times New Roman" w:cs="Times New Roman"/>
          <w:i/>
          <w:iCs/>
          <w:sz w:val="20"/>
          <w:szCs w:val="20"/>
        </w:rPr>
        <w:t>K</w:t>
      </w:r>
      <w:r w:rsidR="00EA5CEE">
        <w:rPr>
          <w:rFonts w:ascii="Times New Roman" w:hAnsi="Times New Roman" w:cs="Times New Roman"/>
          <w:sz w:val="20"/>
          <w:szCs w:val="20"/>
        </w:rPr>
        <w:t xml:space="preserve"> valley is </w:t>
      </w:r>
      <m:oMath>
        <m:acc>
          <m:accPr>
            <m:chr m:val="⃗"/>
            <m:ctrlPr>
              <w:rPr>
                <w:rFonts w:ascii="Cambria Math" w:hAnsi="Cambria Math" w:cs="Times New Roman"/>
                <w:i/>
                <w:sz w:val="20"/>
                <w:szCs w:val="20"/>
              </w:rPr>
            </m:ctrlPr>
          </m:accPr>
          <m:e>
            <m:r>
              <w:rPr>
                <w:rFonts w:ascii="Cambria Math" w:hAnsi="Cambria Math" w:cs="Times New Roman"/>
                <w:sz w:val="20"/>
                <w:szCs w:val="20"/>
              </w:rPr>
              <m:t>K</m:t>
            </m:r>
          </m:e>
        </m:acc>
        <m:r>
          <w:rPr>
            <w:rFonts w:ascii="Cambria Math" w:hAnsi="Cambria Math" w:cs="Times New Roman"/>
            <w:sz w:val="20"/>
            <w:szCs w:val="20"/>
          </w:rPr>
          <m:t>=</m:t>
        </m:r>
        <m:d>
          <m:dPr>
            <m:begChr m:val="["/>
            <m:endChr m:val="]"/>
            <m:ctrlPr>
              <w:rPr>
                <w:rFonts w:ascii="Cambria Math" w:hAnsi="Cambria Math" w:cs="Times New Roman"/>
                <w:i/>
                <w:sz w:val="20"/>
                <w:szCs w:val="20"/>
              </w:rPr>
            </m:ctrlPr>
          </m:dPr>
          <m:e>
            <m:r>
              <w:rPr>
                <w:rFonts w:ascii="Cambria Math" w:hAnsi="Cambria Math" w:cs="Times New Roman"/>
                <w:sz w:val="20"/>
                <w:szCs w:val="20"/>
              </w:rPr>
              <m:t>K,0</m:t>
            </m:r>
          </m:e>
        </m:d>
        <m:r>
          <w:rPr>
            <w:rFonts w:ascii="Cambria Math" w:hAnsi="Cambria Math" w:cs="Times New Roman"/>
            <w:sz w:val="20"/>
            <w:szCs w:val="20"/>
          </w:rPr>
          <m:t>, K=4π/3a</m:t>
        </m:r>
      </m:oMath>
      <w:r w:rsidR="00451385">
        <w:rPr>
          <w:rFonts w:ascii="Times New Roman" w:hAnsi="Times New Roman" w:cs="Times New Roman" w:hint="eastAsia"/>
          <w:sz w:val="20"/>
          <w:szCs w:val="20"/>
        </w:rPr>
        <w:t>)</w:t>
      </w:r>
      <w:r w:rsidR="00451385">
        <w:rPr>
          <w:rFonts w:ascii="Times New Roman" w:hAnsi="Times New Roman" w:cs="Times New Roman"/>
          <w:sz w:val="20"/>
          <w:szCs w:val="20"/>
        </w:rPr>
        <w:t xml:space="preserve"> </w:t>
      </w:r>
      <w:r w:rsidR="00BD253C">
        <w:rPr>
          <w:rFonts w:ascii="Times New Roman" w:hAnsi="Times New Roman" w:cs="Times New Roman"/>
          <w:sz w:val="20"/>
          <w:szCs w:val="20"/>
        </w:rPr>
        <w:t>are described</w:t>
      </w:r>
      <w:r w:rsidR="00EA5CEE">
        <w:rPr>
          <w:rFonts w:ascii="Times New Roman" w:hAnsi="Times New Roman" w:cs="Times New Roman" w:hint="eastAsia"/>
          <w:sz w:val="20"/>
          <w:szCs w:val="20"/>
        </w:rPr>
        <w:t xml:space="preserve"> </w:t>
      </w:r>
      <w:r w:rsidR="0024745F">
        <w:rPr>
          <w:rFonts w:ascii="Times New Roman" w:hAnsi="Times New Roman" w:cs="Times New Roman"/>
          <w:sz w:val="20"/>
          <w:szCs w:val="20"/>
        </w:rPr>
        <w:t>by the Dirac Hamiltonian</w:t>
      </w:r>
    </w:p>
    <w:p w14:paraId="2C38DCB3" w14:textId="2F05DE4D" w:rsidR="00952329" w:rsidRDefault="009C5184" w:rsidP="00952329">
      <w:pPr>
        <w:spacing w:line="360" w:lineRule="auto"/>
        <w:ind w:left="200" w:hangingChars="100" w:hanging="200"/>
        <w:jc w:val="center"/>
        <w:rPr>
          <w:rFonts w:ascii="Times New Roman" w:hAnsi="Times New Roman" w:cs="Times New Roman"/>
          <w:sz w:val="20"/>
          <w:szCs w:val="20"/>
        </w:rPr>
      </w:pPr>
      <m:oMath>
        <m:acc>
          <m:accPr>
            <m:ctrlPr>
              <w:rPr>
                <w:rFonts w:ascii="Cambria Math" w:hAnsi="Cambria Math" w:cs="Times New Roman"/>
                <w:i/>
                <w:sz w:val="20"/>
                <w:szCs w:val="20"/>
              </w:rPr>
            </m:ctrlPr>
          </m:accPr>
          <m:e>
            <m:r>
              <w:rPr>
                <w:rFonts w:ascii="Cambria Math" w:hAnsi="Cambria Math" w:cs="Times New Roman"/>
                <w:sz w:val="20"/>
                <w:szCs w:val="20"/>
              </w:rPr>
              <m:t>H</m:t>
            </m:r>
          </m:e>
        </m:acc>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D</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υ</m:t>
            </m:r>
          </m:e>
          <m:sub>
            <m:r>
              <w:rPr>
                <w:rFonts w:ascii="Cambria Math" w:hAnsi="Cambria Math" w:cs="Times New Roman"/>
                <w:sz w:val="20"/>
                <w:szCs w:val="20"/>
              </w:rPr>
              <m:t>D</m:t>
            </m:r>
          </m:sub>
        </m:sSub>
        <m:d>
          <m:dPr>
            <m:ctrlPr>
              <w:rPr>
                <w:rFonts w:ascii="Cambria Math" w:hAnsi="Cambria Math" w:cs="Times New Roman"/>
                <w:i/>
                <w:sz w:val="20"/>
                <w:szCs w:val="20"/>
              </w:rPr>
            </m:ctrlPr>
          </m:dPr>
          <m:e>
            <m:sSub>
              <m:sSubPr>
                <m:ctrlPr>
                  <w:rPr>
                    <w:rFonts w:ascii="Cambria Math" w:hAnsi="Cambria Math" w:cs="Times New Roman"/>
                    <w:i/>
                    <w:sz w:val="20"/>
                    <w:szCs w:val="20"/>
                  </w:rPr>
                </m:ctrlPr>
              </m:sSubPr>
              <m:e>
                <m:acc>
                  <m:accPr>
                    <m:ctrlPr>
                      <w:rPr>
                        <w:rFonts w:ascii="Cambria Math" w:hAnsi="Cambria Math" w:cs="Times New Roman"/>
                        <w:i/>
                        <w:sz w:val="20"/>
                        <w:szCs w:val="20"/>
                      </w:rPr>
                    </m:ctrlPr>
                  </m:accPr>
                  <m:e>
                    <m:r>
                      <w:rPr>
                        <w:rFonts w:ascii="Cambria Math" w:hAnsi="Cambria Math" w:cs="Times New Roman"/>
                        <w:sz w:val="20"/>
                        <w:szCs w:val="20"/>
                      </w:rPr>
                      <m:t>σ</m:t>
                    </m:r>
                  </m:e>
                </m:acc>
              </m:e>
              <m:sub>
                <m:r>
                  <w:rPr>
                    <w:rFonts w:ascii="Cambria Math" w:hAnsi="Cambria Math" w:cs="Times New Roman"/>
                    <w:sz w:val="20"/>
                    <w:szCs w:val="20"/>
                  </w:rPr>
                  <m:t>x</m:t>
                </m:r>
              </m:sub>
            </m:sSub>
            <m:sSub>
              <m:sSubPr>
                <m:ctrlPr>
                  <w:rPr>
                    <w:rFonts w:ascii="Cambria Math" w:hAnsi="Cambria Math" w:cs="Times New Roman"/>
                    <w:i/>
                    <w:sz w:val="20"/>
                    <w:szCs w:val="20"/>
                  </w:rPr>
                </m:ctrlPr>
              </m:sSubPr>
              <m:e>
                <m:acc>
                  <m:accPr>
                    <m:ctrlPr>
                      <w:rPr>
                        <w:rFonts w:ascii="Cambria Math" w:hAnsi="Cambria Math" w:cs="Times New Roman"/>
                        <w:i/>
                        <w:sz w:val="20"/>
                        <w:szCs w:val="20"/>
                      </w:rPr>
                    </m:ctrlPr>
                  </m:accPr>
                  <m:e>
                    <m:r>
                      <w:rPr>
                        <w:rFonts w:ascii="Cambria Math" w:hAnsi="Cambria Math" w:cs="Times New Roman"/>
                        <w:sz w:val="20"/>
                        <w:szCs w:val="20"/>
                      </w:rPr>
                      <m:t>τ</m:t>
                    </m:r>
                  </m:e>
                </m:acc>
              </m:e>
              <m:sub>
                <m:r>
                  <w:rPr>
                    <w:rFonts w:ascii="Cambria Math" w:hAnsi="Cambria Math" w:cs="Times New Roman"/>
                    <w:sz w:val="20"/>
                    <w:szCs w:val="20"/>
                  </w:rPr>
                  <m:t>z</m:t>
                </m:r>
              </m:sub>
            </m:sSub>
            <m:r>
              <w:rPr>
                <w:rFonts w:ascii="Cambria Math" w:hAnsi="Cambria Math" w:cs="Times New Roman"/>
                <w:sz w:val="20"/>
                <w:szCs w:val="20"/>
              </w:rPr>
              <m:t>δ</m:t>
            </m:r>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x</m:t>
                </m:r>
              </m:sub>
            </m:sSub>
            <m:r>
              <w:rPr>
                <w:rFonts w:ascii="Cambria Math" w:hAnsi="Cambria Math" w:cs="Times New Roman"/>
                <w:sz w:val="20"/>
                <w:szCs w:val="20"/>
              </w:rPr>
              <m:t>+</m:t>
            </m:r>
            <m:sSub>
              <m:sSubPr>
                <m:ctrlPr>
                  <w:rPr>
                    <w:rFonts w:ascii="Cambria Math" w:hAnsi="Cambria Math" w:cs="Times New Roman"/>
                    <w:i/>
                    <w:sz w:val="20"/>
                    <w:szCs w:val="20"/>
                  </w:rPr>
                </m:ctrlPr>
              </m:sSubPr>
              <m:e>
                <m:acc>
                  <m:accPr>
                    <m:ctrlPr>
                      <w:rPr>
                        <w:rFonts w:ascii="Cambria Math" w:hAnsi="Cambria Math" w:cs="Times New Roman"/>
                        <w:i/>
                        <w:sz w:val="20"/>
                        <w:szCs w:val="20"/>
                      </w:rPr>
                    </m:ctrlPr>
                  </m:accPr>
                  <m:e>
                    <m:r>
                      <w:rPr>
                        <w:rFonts w:ascii="Cambria Math" w:hAnsi="Cambria Math" w:cs="Times New Roman"/>
                        <w:sz w:val="20"/>
                        <w:szCs w:val="20"/>
                      </w:rPr>
                      <m:t>σ</m:t>
                    </m:r>
                  </m:e>
                </m:acc>
              </m:e>
              <m:sub>
                <m:r>
                  <w:rPr>
                    <w:rFonts w:ascii="Cambria Math" w:hAnsi="Cambria Math" w:cs="Times New Roman"/>
                    <w:sz w:val="20"/>
                    <w:szCs w:val="20"/>
                  </w:rPr>
                  <m:t>y</m:t>
                </m:r>
              </m:sub>
            </m:sSub>
            <m:r>
              <w:rPr>
                <w:rFonts w:ascii="Cambria Math" w:hAnsi="Cambria Math" w:cs="Times New Roman"/>
                <w:sz w:val="20"/>
                <w:szCs w:val="20"/>
              </w:rPr>
              <m:t>δ</m:t>
            </m:r>
            <m:sSub>
              <m:sSubPr>
                <m:ctrlPr>
                  <w:rPr>
                    <w:rFonts w:ascii="Cambria Math" w:hAnsi="Cambria Math" w:cs="Times New Roman"/>
                    <w:i/>
                    <w:sz w:val="20"/>
                    <w:szCs w:val="20"/>
                  </w:rPr>
                </m:ctrlPr>
              </m:sSubPr>
              <m:e>
                <m:r>
                  <w:rPr>
                    <w:rFonts w:ascii="Cambria Math" w:hAnsi="Cambria Math" w:cs="Times New Roman"/>
                    <w:sz w:val="20"/>
                    <w:szCs w:val="20"/>
                  </w:rPr>
                  <m:t>k</m:t>
                </m:r>
              </m:e>
              <m:sub>
                <m:r>
                  <w:rPr>
                    <w:rFonts w:ascii="Cambria Math" w:hAnsi="Cambria Math" w:cs="Times New Roman"/>
                    <w:sz w:val="20"/>
                    <w:szCs w:val="20"/>
                  </w:rPr>
                  <m:t>y</m:t>
                </m:r>
              </m:sub>
            </m:sSub>
          </m:e>
        </m:d>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λ</m:t>
            </m:r>
          </m:e>
          <m:sup>
            <m:r>
              <w:rPr>
                <w:rFonts w:ascii="Cambria Math" w:hAnsi="Cambria Math" w:cs="Times New Roman"/>
                <w:sz w:val="20"/>
                <w:szCs w:val="20"/>
              </w:rPr>
              <m:t>P</m:t>
            </m:r>
          </m:sup>
        </m:sSup>
        <m:sSub>
          <m:sSubPr>
            <m:ctrlPr>
              <w:rPr>
                <w:rFonts w:ascii="Cambria Math" w:hAnsi="Cambria Math" w:cs="Times New Roman"/>
                <w:i/>
                <w:sz w:val="20"/>
                <w:szCs w:val="20"/>
              </w:rPr>
            </m:ctrlPr>
          </m:sSubPr>
          <m:e>
            <m:acc>
              <m:accPr>
                <m:ctrlPr>
                  <w:rPr>
                    <w:rFonts w:ascii="Cambria Math" w:hAnsi="Cambria Math" w:cs="Times New Roman"/>
                    <w:i/>
                    <w:sz w:val="20"/>
                    <w:szCs w:val="20"/>
                  </w:rPr>
                </m:ctrlPr>
              </m:accPr>
              <m:e>
                <m:r>
                  <w:rPr>
                    <w:rFonts w:ascii="Cambria Math" w:hAnsi="Cambria Math" w:cs="Times New Roman"/>
                    <w:sz w:val="20"/>
                    <w:szCs w:val="20"/>
                  </w:rPr>
                  <m:t>σ</m:t>
                </m:r>
              </m:e>
            </m:acc>
          </m:e>
          <m:sub>
            <m:r>
              <w:rPr>
                <w:rFonts w:ascii="Cambria Math" w:hAnsi="Cambria Math" w:cs="Times New Roman"/>
                <w:sz w:val="20"/>
                <w:szCs w:val="20"/>
              </w:rPr>
              <m:t>z</m:t>
            </m:r>
          </m:sub>
        </m:sSub>
      </m:oMath>
      <w:r w:rsidR="00216760">
        <w:rPr>
          <w:rFonts w:ascii="Times New Roman" w:hAnsi="Times New Roman" w:cs="Times New Roman" w:hint="eastAsia"/>
          <w:sz w:val="20"/>
          <w:szCs w:val="20"/>
        </w:rPr>
        <w:t xml:space="preserve"> </w:t>
      </w:r>
      <w:r w:rsidR="00216760">
        <w:rPr>
          <w:rFonts w:ascii="Times New Roman" w:hAnsi="Times New Roman" w:cs="Times New Roman"/>
          <w:sz w:val="20"/>
          <w:szCs w:val="20"/>
        </w:rPr>
        <w:t>(D1)</w:t>
      </w:r>
      <w:r w:rsidR="00561162">
        <w:rPr>
          <w:rFonts w:ascii="Times New Roman" w:hAnsi="Times New Roman" w:cs="Times New Roman" w:hint="eastAsia"/>
          <w:sz w:val="20"/>
          <w:szCs w:val="20"/>
        </w:rPr>
        <w:t>,</w:t>
      </w:r>
    </w:p>
    <w:p w14:paraId="545D018B" w14:textId="7BE0C217" w:rsidR="00952329" w:rsidRDefault="00561162" w:rsidP="00DF5DA4">
      <w:pPr>
        <w:spacing w:line="360" w:lineRule="auto"/>
        <w:ind w:firstLineChars="100" w:firstLine="200"/>
        <w:rPr>
          <w:rFonts w:ascii="Times New Roman" w:hAnsi="Times New Roman" w:cs="Times New Roman"/>
          <w:sz w:val="20"/>
          <w:szCs w:val="20"/>
        </w:rPr>
      </w:pPr>
      <w:r>
        <w:rPr>
          <w:rFonts w:ascii="Times New Roman" w:hAnsi="Times New Roman" w:cs="Times New Roman"/>
          <w:sz w:val="20"/>
          <w:szCs w:val="20"/>
        </w:rPr>
        <w:t xml:space="preserve">where </w:t>
      </w:r>
      <m:oMath>
        <m:sSub>
          <m:sSubPr>
            <m:ctrlPr>
              <w:rPr>
                <w:rFonts w:ascii="Cambria Math" w:hAnsi="Cambria Math" w:cs="Times New Roman"/>
                <w:i/>
                <w:sz w:val="20"/>
                <w:szCs w:val="20"/>
              </w:rPr>
            </m:ctrlPr>
          </m:sSubPr>
          <m:e>
            <m:acc>
              <m:accPr>
                <m:ctrlPr>
                  <w:rPr>
                    <w:rFonts w:ascii="Cambria Math" w:hAnsi="Cambria Math" w:cs="Times New Roman"/>
                    <w:i/>
                    <w:sz w:val="20"/>
                    <w:szCs w:val="20"/>
                  </w:rPr>
                </m:ctrlPr>
              </m:accPr>
              <m:e>
                <m:r>
                  <w:rPr>
                    <w:rFonts w:ascii="Cambria Math" w:hAnsi="Cambria Math" w:cs="Times New Roman"/>
                    <w:sz w:val="20"/>
                    <w:szCs w:val="20"/>
                  </w:rPr>
                  <m:t>σ</m:t>
                </m:r>
              </m:e>
            </m:acc>
          </m:e>
          <m:sub>
            <m:r>
              <w:rPr>
                <w:rFonts w:ascii="Cambria Math" w:hAnsi="Cambria Math" w:cs="Times New Roman"/>
                <w:sz w:val="20"/>
                <w:szCs w:val="20"/>
              </w:rPr>
              <m:t>i</m:t>
            </m:r>
          </m:sub>
        </m:sSub>
      </m:oMath>
      <w:r w:rsidRPr="005660E8">
        <w:rPr>
          <w:rFonts w:ascii="Times New Roman" w:hAnsi="Times New Roman" w:cs="Times New Roman"/>
          <w:sz w:val="20"/>
          <w:szCs w:val="20"/>
        </w:rPr>
        <w:t xml:space="preserve">, </w:t>
      </w:r>
      <m:oMath>
        <m:sSub>
          <m:sSubPr>
            <m:ctrlPr>
              <w:rPr>
                <w:rFonts w:ascii="Cambria Math" w:hAnsi="Cambria Math" w:cs="Times New Roman"/>
                <w:i/>
                <w:sz w:val="20"/>
                <w:szCs w:val="20"/>
              </w:rPr>
            </m:ctrlPr>
          </m:sSubPr>
          <m:e>
            <m:acc>
              <m:accPr>
                <m:ctrlPr>
                  <w:rPr>
                    <w:rFonts w:ascii="Cambria Math" w:hAnsi="Cambria Math" w:cs="Times New Roman"/>
                    <w:i/>
                    <w:sz w:val="20"/>
                    <w:szCs w:val="20"/>
                  </w:rPr>
                </m:ctrlPr>
              </m:accPr>
              <m:e>
                <m:r>
                  <w:rPr>
                    <w:rFonts w:ascii="Cambria Math" w:hAnsi="Cambria Math" w:cs="Times New Roman"/>
                    <w:sz w:val="20"/>
                    <w:szCs w:val="20"/>
                  </w:rPr>
                  <m:t>τ</m:t>
                </m:r>
              </m:e>
            </m:acc>
          </m:e>
          <m:sub>
            <m:r>
              <w:rPr>
                <w:rFonts w:ascii="Cambria Math" w:hAnsi="Cambria Math" w:cs="Times New Roman"/>
                <w:sz w:val="20"/>
                <w:szCs w:val="20"/>
              </w:rPr>
              <m:t>i</m:t>
            </m:r>
          </m:sub>
        </m:sSub>
      </m:oMath>
      <w:r w:rsidRPr="005660E8">
        <w:rPr>
          <w:rFonts w:ascii="Times New Roman" w:hAnsi="Times New Roman" w:cs="Times New Roman" w:hint="eastAsia"/>
          <w:sz w:val="20"/>
          <w:szCs w:val="20"/>
        </w:rPr>
        <w:t xml:space="preserve"> </w:t>
      </w:r>
      <w:r w:rsidRPr="005660E8">
        <w:rPr>
          <w:rFonts w:ascii="Times New Roman" w:hAnsi="Times New Roman" w:cs="Times New Roman"/>
          <w:sz w:val="20"/>
          <w:szCs w:val="20"/>
        </w:rPr>
        <w:t>are the Pauli matrices acting on orbit and valley</w:t>
      </w:r>
      <w:r>
        <w:rPr>
          <w:rFonts w:ascii="Times New Roman" w:hAnsi="Times New Roman" w:cs="Times New Roman"/>
          <w:sz w:val="20"/>
          <w:szCs w:val="20"/>
        </w:rPr>
        <w:t>, respectively</w:t>
      </w:r>
      <w:r w:rsidR="00952329">
        <w:rPr>
          <w:rFonts w:ascii="Times New Roman" w:hAnsi="Times New Roman" w:cs="Times New Roman" w:hint="eastAsia"/>
          <w:sz w:val="20"/>
          <w:szCs w:val="20"/>
        </w:rPr>
        <w:t>.</w:t>
      </w:r>
      <w:r w:rsidR="00952329">
        <w:rPr>
          <w:rFonts w:ascii="Times New Roman" w:hAnsi="Times New Roman" w:cs="Times New Roman"/>
          <w:sz w:val="20"/>
          <w:szCs w:val="20"/>
        </w:rPr>
        <w:t xml:space="preserve"> A</w:t>
      </w:r>
      <w:r>
        <w:rPr>
          <w:rFonts w:ascii="Times New Roman" w:hAnsi="Times New Roman" w:cs="Times New Roman"/>
          <w:sz w:val="20"/>
          <w:szCs w:val="20"/>
        </w:rPr>
        <w:t xml:space="preserve">nd </w:t>
      </w:r>
      <m:oMath>
        <m:sSup>
          <m:sSupPr>
            <m:ctrlPr>
              <w:rPr>
                <w:rFonts w:ascii="Cambria Math" w:hAnsi="Cambria Math" w:cs="Times New Roman"/>
                <w:i/>
                <w:sz w:val="20"/>
                <w:szCs w:val="20"/>
              </w:rPr>
            </m:ctrlPr>
          </m:sSupPr>
          <m:e>
            <m:r>
              <w:rPr>
                <w:rFonts w:ascii="Cambria Math" w:hAnsi="Cambria Math" w:cs="Times New Roman"/>
                <w:sz w:val="20"/>
                <w:szCs w:val="20"/>
              </w:rPr>
              <m:t>λ</m:t>
            </m:r>
          </m:e>
          <m:sup>
            <m:r>
              <w:rPr>
                <w:rFonts w:ascii="Cambria Math" w:hAnsi="Cambria Math" w:cs="Times New Roman"/>
                <w:sz w:val="20"/>
                <w:szCs w:val="20"/>
              </w:rPr>
              <m:t>P</m:t>
            </m:r>
          </m:sup>
        </m:sSup>
      </m:oMath>
      <w:r w:rsidR="00952329">
        <w:rPr>
          <w:rFonts w:ascii="Times New Roman" w:hAnsi="Times New Roman" w:cs="Times New Roman" w:hint="eastAsia"/>
          <w:sz w:val="20"/>
          <w:szCs w:val="20"/>
        </w:rPr>
        <w:t xml:space="preserve"> </w:t>
      </w:r>
      <w:r w:rsidR="00952329">
        <w:rPr>
          <w:rFonts w:ascii="Times New Roman" w:hAnsi="Times New Roman" w:cs="Times New Roman"/>
          <w:sz w:val="20"/>
          <w:szCs w:val="20"/>
        </w:rPr>
        <w:t>is the effective mass term, and determined by the distribution of the relative permittivity as follows:</w:t>
      </w:r>
    </w:p>
    <w:p w14:paraId="78D26F4F" w14:textId="0C0BE124" w:rsidR="00952329" w:rsidRDefault="009C5184" w:rsidP="00952329">
      <w:pPr>
        <w:spacing w:line="360" w:lineRule="auto"/>
        <w:ind w:left="200" w:hangingChars="100" w:hanging="200"/>
        <w:jc w:val="center"/>
        <w:rPr>
          <w:rFonts w:ascii="Times New Roman" w:hAnsi="Times New Roman" w:cs="Times New Roman"/>
          <w:sz w:val="20"/>
          <w:szCs w:val="20"/>
        </w:rPr>
      </w:pPr>
      <m:oMath>
        <m:sSup>
          <m:sSupPr>
            <m:ctrlPr>
              <w:rPr>
                <w:rFonts w:ascii="Cambria Math" w:hAnsi="Cambria Math" w:cs="Times New Roman"/>
                <w:i/>
                <w:sz w:val="20"/>
                <w:szCs w:val="20"/>
              </w:rPr>
            </m:ctrlPr>
          </m:sSupPr>
          <m:e>
            <m:r>
              <w:rPr>
                <w:rFonts w:ascii="Cambria Math" w:hAnsi="Cambria Math" w:cs="Times New Roman"/>
                <w:sz w:val="20"/>
                <w:szCs w:val="20"/>
              </w:rPr>
              <m:t>λ</m:t>
            </m:r>
          </m:e>
          <m:sup>
            <m:r>
              <w:rPr>
                <w:rFonts w:ascii="Cambria Math" w:hAnsi="Cambria Math" w:cs="Times New Roman"/>
                <w:sz w:val="20"/>
                <w:szCs w:val="20"/>
              </w:rPr>
              <m:t>P</m:t>
            </m:r>
          </m:sup>
        </m:sSup>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i</m:t>
            </m:r>
            <m:rad>
              <m:radPr>
                <m:degHide m:val="1"/>
                <m:ctrlPr>
                  <w:rPr>
                    <w:rFonts w:ascii="Cambria Math" w:hAnsi="Cambria Math" w:cs="Times New Roman"/>
                    <w:i/>
                    <w:sz w:val="20"/>
                    <w:szCs w:val="20"/>
                  </w:rPr>
                </m:ctrlPr>
              </m:radPr>
              <m:deg/>
              <m:e>
                <m:r>
                  <w:rPr>
                    <w:rFonts w:ascii="Cambria Math" w:hAnsi="Cambria Math" w:cs="Times New Roman"/>
                    <w:sz w:val="20"/>
                    <w:szCs w:val="20"/>
                  </w:rPr>
                  <m:t>3</m:t>
                </m:r>
              </m:e>
            </m:rad>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0</m:t>
                </m:r>
              </m:sub>
            </m:sSub>
            <m:sSub>
              <m:sSubPr>
                <m:ctrlPr>
                  <w:rPr>
                    <w:rFonts w:ascii="Cambria Math" w:hAnsi="Cambria Math" w:cs="Times New Roman"/>
                    <w:i/>
                    <w:sz w:val="20"/>
                    <w:szCs w:val="20"/>
                  </w:rPr>
                </m:ctrlPr>
              </m:sSubPr>
              <m:e>
                <m:r>
                  <w:rPr>
                    <w:rFonts w:ascii="Cambria Math" w:hAnsi="Cambria Math" w:cs="Times New Roman"/>
                    <w:sz w:val="20"/>
                    <w:szCs w:val="20"/>
                  </w:rPr>
                  <m:t>ε</m:t>
                </m:r>
              </m:e>
              <m:sub>
                <m:r>
                  <w:rPr>
                    <w:rFonts w:ascii="Cambria Math" w:hAnsi="Cambria Math" w:cs="Times New Roman"/>
                    <w:sz w:val="20"/>
                    <w:szCs w:val="20"/>
                  </w:rPr>
                  <m:t>0</m:t>
                </m:r>
              </m:sub>
            </m:sSub>
            <m:sSup>
              <m:sSupPr>
                <m:ctrlPr>
                  <w:rPr>
                    <w:rFonts w:ascii="Cambria Math" w:hAnsi="Cambria Math" w:cs="Times New Roman"/>
                    <w:i/>
                    <w:sz w:val="20"/>
                    <w:szCs w:val="20"/>
                  </w:rPr>
                </m:ctrlPr>
              </m:sSupPr>
              <m:e>
                <m:sSub>
                  <m:sSubPr>
                    <m:ctrlPr>
                      <w:rPr>
                        <w:rFonts w:ascii="Cambria Math" w:hAnsi="Cambria Math" w:cs="Times New Roman"/>
                        <w:i/>
                        <w:sz w:val="20"/>
                        <w:szCs w:val="20"/>
                      </w:rPr>
                    </m:ctrlPr>
                  </m:sSubPr>
                  <m:e>
                    <m:r>
                      <w:rPr>
                        <w:rFonts w:ascii="Cambria Math" w:hAnsi="Cambria Math" w:cs="Times New Roman"/>
                        <w:sz w:val="20"/>
                        <w:szCs w:val="20"/>
                      </w:rPr>
                      <m:t>ω</m:t>
                    </m:r>
                  </m:e>
                  <m:sub>
                    <m:r>
                      <w:rPr>
                        <w:rFonts w:ascii="Cambria Math" w:hAnsi="Cambria Math" w:cs="Times New Roman"/>
                        <w:sz w:val="20"/>
                        <w:szCs w:val="20"/>
                      </w:rPr>
                      <m:t>0</m:t>
                    </m:r>
                  </m:sub>
                </m:sSub>
              </m:e>
              <m:sup>
                <m:r>
                  <w:rPr>
                    <w:rFonts w:ascii="Cambria Math" w:hAnsi="Cambria Math" w:cs="Times New Roman"/>
                    <w:sz w:val="20"/>
                    <w:szCs w:val="20"/>
                  </w:rPr>
                  <m:t>3</m:t>
                </m:r>
              </m:sup>
            </m:sSup>
            <m:d>
              <m:dPr>
                <m:ctrlPr>
                  <w:rPr>
                    <w:rFonts w:ascii="Cambria Math" w:hAnsi="Cambria Math" w:cs="Times New Roman"/>
                    <w:i/>
                    <w:sz w:val="20"/>
                    <w:szCs w:val="20"/>
                  </w:rPr>
                </m:ctrlPr>
              </m:dPr>
              <m:e>
                <m:box>
                  <m:boxPr>
                    <m:opEmu m:val="1"/>
                    <m:ctrlPr>
                      <w:rPr>
                        <w:rFonts w:ascii="Cambria Math" w:hAnsi="Cambria Math" w:cs="Times New Roman"/>
                        <w:i/>
                        <w:sz w:val="20"/>
                        <w:szCs w:val="20"/>
                      </w:rPr>
                    </m:ctrlPr>
                  </m:boxPr>
                  <m:e>
                    <m:acc>
                      <m:accPr>
                        <m:chr m:val="⃗"/>
                        <m:ctrlPr>
                          <w:rPr>
                            <w:rFonts w:ascii="Cambria Math" w:hAnsi="Cambria Math" w:cs="Times New Roman"/>
                            <w:i/>
                            <w:sz w:val="20"/>
                            <w:szCs w:val="20"/>
                          </w:rPr>
                        </m:ctrlPr>
                      </m:accPr>
                      <m:e>
                        <m:r>
                          <w:rPr>
                            <w:rFonts w:ascii="Cambria Math" w:hAnsi="Cambria Math" w:cs="Times New Roman"/>
                            <w:sz w:val="20"/>
                            <w:szCs w:val="20"/>
                          </w:rPr>
                          <m:t>K</m:t>
                        </m:r>
                      </m:e>
                    </m:acc>
                  </m:e>
                </m:box>
              </m:e>
            </m:d>
          </m:num>
          <m:den>
            <m:r>
              <w:rPr>
                <w:rFonts w:ascii="Cambria Math" w:hAnsi="Cambria Math" w:cs="Times New Roman"/>
                <w:sz w:val="20"/>
                <w:szCs w:val="20"/>
              </w:rPr>
              <m:t>4</m:t>
            </m:r>
            <m:sSup>
              <m:sSupPr>
                <m:ctrlPr>
                  <w:rPr>
                    <w:rFonts w:ascii="Cambria Math" w:hAnsi="Cambria Math" w:cs="Times New Roman"/>
                    <w:i/>
                    <w:sz w:val="20"/>
                    <w:szCs w:val="20"/>
                  </w:rPr>
                </m:ctrlPr>
              </m:sSupPr>
              <m:e>
                <m:r>
                  <w:rPr>
                    <w:rFonts w:ascii="Cambria Math" w:hAnsi="Cambria Math" w:cs="Times New Roman"/>
                    <w:sz w:val="20"/>
                    <w:szCs w:val="20"/>
                  </w:rPr>
                  <m:t>K</m:t>
                </m:r>
              </m:e>
              <m:sup>
                <m:r>
                  <w:rPr>
                    <w:rFonts w:ascii="Cambria Math" w:hAnsi="Cambria Math" w:cs="Times New Roman"/>
                    <w:sz w:val="20"/>
                    <w:szCs w:val="20"/>
                  </w:rPr>
                  <m:t>2</m:t>
                </m:r>
              </m:sup>
            </m:sSup>
          </m:den>
        </m:f>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β</m:t>
                </m:r>
              </m:e>
              <m:sub>
                <m:sSub>
                  <m:sSubPr>
                    <m:ctrlPr>
                      <w:rPr>
                        <w:rFonts w:ascii="Cambria Math" w:hAnsi="Cambria Math" w:cs="Times New Roman"/>
                        <w:i/>
                        <w:sz w:val="20"/>
                        <w:szCs w:val="20"/>
                      </w:rPr>
                    </m:ctrlPr>
                  </m:sSubPr>
                  <m:e>
                    <m:r>
                      <w:rPr>
                        <w:rFonts w:ascii="Cambria Math" w:hAnsi="Cambria Math" w:cs="Times New Roman"/>
                        <w:sz w:val="20"/>
                        <w:szCs w:val="20"/>
                      </w:rPr>
                      <m:t>G</m:t>
                    </m:r>
                  </m:e>
                  <m:sub>
                    <m:r>
                      <w:rPr>
                        <w:rFonts w:ascii="Cambria Math" w:hAnsi="Cambria Math" w:cs="Times New Roman"/>
                        <w:sz w:val="20"/>
                        <w:szCs w:val="20"/>
                      </w:rPr>
                      <m:t>1</m:t>
                    </m:r>
                  </m:sub>
                </m:sSub>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β</m:t>
                </m:r>
              </m:e>
              <m:sub>
                <m:sSub>
                  <m:sSubPr>
                    <m:ctrlPr>
                      <w:rPr>
                        <w:rFonts w:ascii="Cambria Math" w:hAnsi="Cambria Math" w:cs="Times New Roman"/>
                        <w:i/>
                        <w:sz w:val="20"/>
                        <w:szCs w:val="20"/>
                      </w:rPr>
                    </m:ctrlPr>
                  </m:sSubPr>
                  <m:e>
                    <m:r>
                      <w:rPr>
                        <w:rFonts w:ascii="Cambria Math" w:hAnsi="Cambria Math" w:cs="Times New Roman"/>
                        <w:sz w:val="20"/>
                        <w:szCs w:val="20"/>
                      </w:rPr>
                      <m:t>G</m:t>
                    </m:r>
                  </m:e>
                  <m:sub>
                    <m:r>
                      <w:rPr>
                        <w:rFonts w:ascii="Cambria Math" w:hAnsi="Cambria Math" w:cs="Times New Roman"/>
                        <w:sz w:val="20"/>
                        <w:szCs w:val="20"/>
                      </w:rPr>
                      <m:t>2</m:t>
                    </m:r>
                  </m:sub>
                </m:sSub>
              </m:sub>
            </m:sSub>
          </m:e>
        </m:d>
      </m:oMath>
      <w:r w:rsidR="00561162">
        <w:rPr>
          <w:rFonts w:ascii="Times New Roman" w:hAnsi="Times New Roman" w:cs="Times New Roman" w:hint="eastAsia"/>
          <w:sz w:val="20"/>
          <w:szCs w:val="20"/>
        </w:rPr>
        <w:t xml:space="preserve"> </w:t>
      </w:r>
      <w:r w:rsidR="00216760">
        <w:rPr>
          <w:rFonts w:ascii="Times New Roman" w:hAnsi="Times New Roman" w:cs="Times New Roman"/>
          <w:sz w:val="20"/>
          <w:szCs w:val="20"/>
        </w:rPr>
        <w:t>(D2)</w:t>
      </w:r>
      <w:r w:rsidR="00561162">
        <w:rPr>
          <w:rFonts w:ascii="Times New Roman" w:hAnsi="Times New Roman" w:cs="Times New Roman"/>
          <w:sz w:val="20"/>
          <w:szCs w:val="20"/>
        </w:rPr>
        <w:t>,</w:t>
      </w:r>
    </w:p>
    <w:p w14:paraId="3B9E2446" w14:textId="53A799D8" w:rsidR="00952329" w:rsidRDefault="009C5184" w:rsidP="00952329">
      <w:pPr>
        <w:spacing w:line="360" w:lineRule="auto"/>
        <w:ind w:left="200" w:hangingChars="100" w:hanging="200"/>
        <w:jc w:val="center"/>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ε</m:t>
            </m:r>
          </m:e>
          <m:sub>
            <m:r>
              <w:rPr>
                <w:rFonts w:ascii="Cambria Math" w:hAnsi="Cambria Math" w:cs="Times New Roman"/>
                <w:sz w:val="20"/>
                <w:szCs w:val="20"/>
              </w:rPr>
              <m:t>z</m:t>
            </m:r>
          </m:sub>
        </m:sSub>
        <m:d>
          <m:dPr>
            <m:ctrlPr>
              <w:rPr>
                <w:rFonts w:ascii="Cambria Math" w:hAnsi="Cambria Math" w:cs="Times New Roman"/>
                <w:i/>
                <w:sz w:val="20"/>
                <w:szCs w:val="20"/>
              </w:rPr>
            </m:ctrlPr>
          </m:dPr>
          <m:e>
            <m:acc>
              <m:accPr>
                <m:chr m:val="⃗"/>
                <m:ctrlPr>
                  <w:rPr>
                    <w:rFonts w:ascii="Cambria Math" w:hAnsi="Cambria Math" w:cs="Times New Roman"/>
                    <w:i/>
                    <w:sz w:val="20"/>
                    <w:szCs w:val="20"/>
                  </w:rPr>
                </m:ctrlPr>
              </m:accPr>
              <m:e>
                <m:r>
                  <w:rPr>
                    <w:rFonts w:ascii="Cambria Math" w:hAnsi="Cambria Math" w:cs="Times New Roman"/>
                    <w:sz w:val="20"/>
                    <w:szCs w:val="20"/>
                  </w:rPr>
                  <m:t>r</m:t>
                </m:r>
              </m:e>
            </m:acc>
          </m:e>
        </m:d>
        <m:r>
          <w:rPr>
            <w:rFonts w:ascii="Cambria Math" w:hAnsi="Cambria Math" w:cs="Times New Roman"/>
            <w:sz w:val="20"/>
            <w:szCs w:val="20"/>
          </w:rPr>
          <m:t>=</m:t>
        </m:r>
        <m:nary>
          <m:naryPr>
            <m:chr m:val="∑"/>
            <m:limLoc m:val="subSup"/>
            <m:supHide m:val="1"/>
            <m:ctrlPr>
              <w:rPr>
                <w:rFonts w:ascii="Cambria Math" w:hAnsi="Cambria Math" w:cs="Times New Roman"/>
                <w:i/>
                <w:sz w:val="20"/>
                <w:szCs w:val="20"/>
              </w:rPr>
            </m:ctrlPr>
          </m:naryPr>
          <m:sub>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G</m:t>
                    </m:r>
                  </m:e>
                  <m:sub>
                    <m:r>
                      <w:rPr>
                        <w:rFonts w:ascii="Cambria Math" w:hAnsi="Cambria Math" w:cs="Times New Roman"/>
                        <w:sz w:val="20"/>
                        <w:szCs w:val="20"/>
                      </w:rPr>
                      <m:t>i</m:t>
                    </m:r>
                  </m:sub>
                </m:sSub>
              </m:e>
            </m:acc>
          </m:sub>
          <m:sup/>
          <m:e>
            <m:sSub>
              <m:sSubPr>
                <m:ctrlPr>
                  <w:rPr>
                    <w:rFonts w:ascii="Cambria Math" w:hAnsi="Cambria Math" w:cs="Times New Roman"/>
                    <w:i/>
                    <w:sz w:val="20"/>
                    <w:szCs w:val="20"/>
                  </w:rPr>
                </m:ctrlPr>
              </m:sSubPr>
              <m:e>
                <m:r>
                  <w:rPr>
                    <w:rFonts w:ascii="Cambria Math" w:hAnsi="Cambria Math" w:cs="Times New Roman"/>
                    <w:sz w:val="20"/>
                    <w:szCs w:val="20"/>
                  </w:rPr>
                  <m:t>β</m:t>
                </m:r>
              </m:e>
              <m:sub>
                <m:acc>
                  <m:accPr>
                    <m:chr m:val="⃗"/>
                    <m:ctrlPr>
                      <w:rPr>
                        <w:rFonts w:ascii="Cambria Math" w:hAnsi="Cambria Math" w:cs="Times New Roman"/>
                        <w:i/>
                        <w:sz w:val="20"/>
                        <w:szCs w:val="20"/>
                      </w:rPr>
                    </m:ctrlPr>
                  </m:accPr>
                  <m:e>
                    <m:r>
                      <w:rPr>
                        <w:rFonts w:ascii="Cambria Math" w:hAnsi="Cambria Math" w:cs="Times New Roman"/>
                        <w:sz w:val="20"/>
                        <w:szCs w:val="20"/>
                      </w:rPr>
                      <m:t>G</m:t>
                    </m:r>
                  </m:e>
                </m:acc>
              </m:sub>
            </m:sSub>
          </m:e>
        </m:nary>
        <m:sSup>
          <m:sSupPr>
            <m:ctrlPr>
              <w:rPr>
                <w:rFonts w:ascii="Cambria Math" w:hAnsi="Cambria Math" w:cs="Times New Roman"/>
                <w:i/>
                <w:sz w:val="20"/>
                <w:szCs w:val="20"/>
              </w:rPr>
            </m:ctrlPr>
          </m:sSupPr>
          <m:e>
            <m:r>
              <w:rPr>
                <w:rFonts w:ascii="Cambria Math" w:hAnsi="Cambria Math" w:cs="Times New Roman"/>
                <w:sz w:val="20"/>
                <w:szCs w:val="20"/>
              </w:rPr>
              <m:t>e</m:t>
            </m:r>
          </m:e>
          <m:sup>
            <m:r>
              <w:rPr>
                <w:rFonts w:ascii="Cambria Math" w:hAnsi="Cambria Math" w:cs="Times New Roman"/>
                <w:sz w:val="20"/>
                <w:szCs w:val="20"/>
              </w:rPr>
              <m:t>i</m:t>
            </m:r>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G</m:t>
                    </m:r>
                  </m:e>
                  <m:sub>
                    <m:r>
                      <w:rPr>
                        <w:rFonts w:ascii="Cambria Math" w:hAnsi="Cambria Math" w:cs="Times New Roman"/>
                        <w:sz w:val="20"/>
                        <w:szCs w:val="20"/>
                      </w:rPr>
                      <m:t>i</m:t>
                    </m:r>
                  </m:sub>
                </m:sSub>
              </m:e>
            </m:acc>
            <m:r>
              <w:rPr>
                <w:rFonts w:ascii="Cambria Math" w:hAnsi="Cambria Math" w:cs="Times New Roman"/>
                <w:sz w:val="20"/>
                <w:szCs w:val="20"/>
              </w:rPr>
              <m:t>∙</m:t>
            </m:r>
            <m:acc>
              <m:accPr>
                <m:chr m:val="⃗"/>
                <m:ctrlPr>
                  <w:rPr>
                    <w:rFonts w:ascii="Cambria Math" w:hAnsi="Cambria Math" w:cs="Times New Roman"/>
                    <w:i/>
                    <w:sz w:val="20"/>
                    <w:szCs w:val="20"/>
                  </w:rPr>
                </m:ctrlPr>
              </m:accPr>
              <m:e>
                <m:r>
                  <w:rPr>
                    <w:rFonts w:ascii="Cambria Math" w:hAnsi="Cambria Math" w:cs="Times New Roman"/>
                    <w:sz w:val="20"/>
                    <w:szCs w:val="20"/>
                  </w:rPr>
                  <m:t>r</m:t>
                </m:r>
              </m:e>
            </m:acc>
          </m:sup>
        </m:sSup>
      </m:oMath>
      <w:r w:rsidR="00216760">
        <w:rPr>
          <w:rFonts w:ascii="Times New Roman" w:hAnsi="Times New Roman" w:cs="Times New Roman" w:hint="eastAsia"/>
          <w:sz w:val="20"/>
          <w:szCs w:val="20"/>
        </w:rPr>
        <w:t xml:space="preserve"> </w:t>
      </w:r>
      <w:r w:rsidR="00216760">
        <w:rPr>
          <w:rFonts w:ascii="Times New Roman" w:hAnsi="Times New Roman" w:cs="Times New Roman"/>
          <w:sz w:val="20"/>
          <w:szCs w:val="20"/>
        </w:rPr>
        <w:t>(D3)</w:t>
      </w:r>
      <w:r w:rsidR="00451385">
        <w:rPr>
          <w:rFonts w:ascii="Times New Roman" w:hAnsi="Times New Roman" w:cs="Times New Roman" w:hint="eastAsia"/>
          <w:sz w:val="20"/>
          <w:szCs w:val="20"/>
        </w:rPr>
        <w:t>.</w:t>
      </w:r>
    </w:p>
    <w:p w14:paraId="35409CE3" w14:textId="43627180" w:rsidR="00AA05F4" w:rsidRDefault="00451385" w:rsidP="00DF5DA4">
      <w:pPr>
        <w:spacing w:line="360" w:lineRule="auto"/>
        <w:ind w:firstLineChars="100" w:firstLine="200"/>
        <w:jc w:val="both"/>
        <w:rPr>
          <w:rFonts w:ascii="Times New Roman" w:hAnsi="Times New Roman" w:cs="Times New Roman"/>
          <w:sz w:val="20"/>
          <w:szCs w:val="20"/>
        </w:rPr>
      </w:pPr>
      <w:r>
        <w:rPr>
          <w:rFonts w:ascii="Times New Roman" w:hAnsi="Times New Roman" w:cs="Times New Roman"/>
          <w:sz w:val="20"/>
          <w:szCs w:val="20"/>
        </w:rPr>
        <w:t xml:space="preserve">Where </w:t>
      </w:r>
      <m:oMath>
        <m:sSub>
          <m:sSubPr>
            <m:ctrlPr>
              <w:rPr>
                <w:rFonts w:ascii="Cambria Math" w:hAnsi="Cambria Math" w:cs="Times New Roman"/>
                <w:i/>
                <w:sz w:val="20"/>
                <w:szCs w:val="20"/>
              </w:rPr>
            </m:ctrlPr>
          </m:sSubPr>
          <m:e>
            <m:r>
              <w:rPr>
                <w:rFonts w:ascii="Cambria Math" w:hAnsi="Cambria Math" w:cs="Times New Roman"/>
                <w:sz w:val="20"/>
                <w:szCs w:val="20"/>
              </w:rPr>
              <m:t>ε</m:t>
            </m:r>
          </m:e>
          <m:sub>
            <m:r>
              <w:rPr>
                <w:rFonts w:ascii="Cambria Math" w:hAnsi="Cambria Math" w:cs="Times New Roman"/>
                <w:sz w:val="20"/>
                <w:szCs w:val="20"/>
              </w:rPr>
              <m:t>z</m:t>
            </m:r>
          </m:sub>
        </m:sSub>
      </m:oMath>
      <w:r>
        <w:rPr>
          <w:rFonts w:ascii="Times New Roman" w:hAnsi="Times New Roman" w:cs="Times New Roman" w:hint="eastAsia"/>
          <w:sz w:val="20"/>
          <w:szCs w:val="20"/>
        </w:rPr>
        <w:t xml:space="preserve"> </w:t>
      </w:r>
      <w:r>
        <w:rPr>
          <w:rFonts w:ascii="Times New Roman" w:hAnsi="Times New Roman" w:cs="Times New Roman"/>
          <w:sz w:val="20"/>
          <w:szCs w:val="20"/>
        </w:rPr>
        <w:t>is the out-of-plane relative permittivity</w:t>
      </w:r>
      <w:r w:rsidR="00A53F26">
        <w:rPr>
          <w:rFonts w:ascii="Times New Roman" w:hAnsi="Times New Roman" w:cs="Times New Roman"/>
          <w:sz w:val="20"/>
          <w:szCs w:val="20"/>
        </w:rPr>
        <w:t xml:space="preserve"> of the VPC</w:t>
      </w:r>
      <w:r>
        <w:rPr>
          <w:rFonts w:ascii="Times New Roman" w:hAnsi="Times New Roman" w:cs="Times New Roman"/>
          <w:sz w:val="20"/>
          <w:szCs w:val="20"/>
        </w:rPr>
        <w:t xml:space="preserve"> and </w:t>
      </w:r>
      <m:oMath>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G</m:t>
                </m:r>
              </m:e>
              <m:sub>
                <m:r>
                  <w:rPr>
                    <w:rFonts w:ascii="Cambria Math" w:hAnsi="Cambria Math" w:cs="Times New Roman"/>
                    <w:sz w:val="20"/>
                    <w:szCs w:val="20"/>
                  </w:rPr>
                  <m:t>i</m:t>
                </m:r>
              </m:sub>
            </m:sSub>
          </m:e>
        </m:acc>
        <m:r>
          <w:rPr>
            <w:rFonts w:ascii="Cambria Math" w:hAnsi="Cambria Math" w:cs="Times New Roman"/>
            <w:sz w:val="20"/>
            <w:szCs w:val="20"/>
          </w:rPr>
          <m:t xml:space="preserve"> </m:t>
        </m:r>
        <m:d>
          <m:dPr>
            <m:ctrlPr>
              <w:rPr>
                <w:rFonts w:ascii="Cambria Math" w:hAnsi="Cambria Math" w:cs="Times New Roman"/>
                <w:i/>
                <w:sz w:val="20"/>
                <w:szCs w:val="20"/>
              </w:rPr>
            </m:ctrlPr>
          </m:dPr>
          <m:e>
            <m:r>
              <w:rPr>
                <w:rFonts w:ascii="Cambria Math" w:hAnsi="Cambria Math" w:cs="Times New Roman"/>
                <w:sz w:val="20"/>
                <w:szCs w:val="20"/>
              </w:rPr>
              <m:t>i=1, 2</m:t>
            </m:r>
          </m:e>
        </m:d>
      </m:oMath>
      <w:r>
        <w:rPr>
          <w:rFonts w:ascii="Times New Roman" w:hAnsi="Times New Roman" w:cs="Times New Roman" w:hint="eastAsia"/>
          <w:sz w:val="20"/>
          <w:szCs w:val="20"/>
        </w:rPr>
        <w:t xml:space="preserve"> </w:t>
      </w:r>
      <w:r>
        <w:rPr>
          <w:rFonts w:ascii="Times New Roman" w:hAnsi="Times New Roman" w:cs="Times New Roman"/>
          <w:sz w:val="20"/>
          <w:szCs w:val="20"/>
        </w:rPr>
        <w:t xml:space="preserve">is the reciprocal vector: </w:t>
      </w:r>
      <m:oMath>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G</m:t>
                </m:r>
              </m:e>
              <m:sub>
                <m:r>
                  <w:rPr>
                    <w:rFonts w:ascii="Cambria Math" w:hAnsi="Cambria Math" w:cs="Times New Roman"/>
                    <w:sz w:val="20"/>
                    <w:szCs w:val="20"/>
                  </w:rPr>
                  <m:t>1</m:t>
                </m:r>
              </m:sub>
            </m:sSub>
          </m:e>
        </m:acc>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3K</m:t>
            </m:r>
          </m:num>
          <m:den>
            <m:r>
              <w:rPr>
                <w:rFonts w:ascii="Cambria Math" w:hAnsi="Cambria Math" w:cs="Times New Roman"/>
                <w:sz w:val="20"/>
                <w:szCs w:val="20"/>
              </w:rPr>
              <m:t>2</m:t>
            </m:r>
          </m:den>
        </m:f>
        <m:r>
          <w:rPr>
            <w:rFonts w:ascii="Cambria Math" w:hAnsi="Cambria Math" w:cs="Times New Roman"/>
            <w:sz w:val="20"/>
            <w:szCs w:val="20"/>
          </w:rPr>
          <m:t>,-</m:t>
        </m:r>
        <m:f>
          <m:fPr>
            <m:ctrlPr>
              <w:rPr>
                <w:rFonts w:ascii="Cambria Math" w:hAnsi="Cambria Math" w:cs="Times New Roman"/>
                <w:i/>
                <w:sz w:val="20"/>
                <w:szCs w:val="20"/>
              </w:rPr>
            </m:ctrlPr>
          </m:fPr>
          <m:num>
            <m:rad>
              <m:radPr>
                <m:degHide m:val="1"/>
                <m:ctrlPr>
                  <w:rPr>
                    <w:rFonts w:ascii="Cambria Math" w:hAnsi="Cambria Math" w:cs="Times New Roman"/>
                    <w:i/>
                    <w:sz w:val="20"/>
                    <w:szCs w:val="20"/>
                  </w:rPr>
                </m:ctrlPr>
              </m:radPr>
              <m:deg/>
              <m:e>
                <m:r>
                  <w:rPr>
                    <w:rFonts w:ascii="Cambria Math" w:hAnsi="Cambria Math" w:cs="Times New Roman"/>
                    <w:sz w:val="20"/>
                    <w:szCs w:val="20"/>
                  </w:rPr>
                  <m:t>3</m:t>
                </m:r>
              </m:e>
            </m:rad>
            <m:r>
              <w:rPr>
                <w:rFonts w:ascii="Cambria Math" w:hAnsi="Cambria Math" w:cs="Times New Roman"/>
                <w:sz w:val="20"/>
                <w:szCs w:val="20"/>
              </w:rPr>
              <m:t>K</m:t>
            </m:r>
          </m:num>
          <m:den>
            <m:r>
              <w:rPr>
                <w:rFonts w:ascii="Cambria Math" w:hAnsi="Cambria Math" w:cs="Times New Roman"/>
                <w:sz w:val="20"/>
                <w:szCs w:val="20"/>
              </w:rPr>
              <m:t>2</m:t>
            </m:r>
          </m:den>
        </m:f>
        <m:r>
          <w:rPr>
            <w:rFonts w:ascii="Cambria Math" w:hAnsi="Cambria Math" w:cs="Times New Roman"/>
            <w:sz w:val="20"/>
            <w:szCs w:val="20"/>
          </w:rPr>
          <m:t>]</m:t>
        </m:r>
      </m:oMath>
      <w:r>
        <w:rPr>
          <w:rFonts w:ascii="Times New Roman" w:hAnsi="Times New Roman" w:cs="Times New Roman"/>
          <w:sz w:val="20"/>
          <w:szCs w:val="20"/>
        </w:rPr>
        <w:t xml:space="preserve">, </w:t>
      </w:r>
      <m:oMath>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G</m:t>
                </m:r>
              </m:e>
              <m:sub>
                <m:r>
                  <w:rPr>
                    <w:rFonts w:ascii="Cambria Math" w:hAnsi="Cambria Math" w:cs="Times New Roman"/>
                    <w:sz w:val="20"/>
                    <w:szCs w:val="20"/>
                  </w:rPr>
                  <m:t>2</m:t>
                </m:r>
              </m:sub>
            </m:sSub>
          </m:e>
        </m:acc>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3K</m:t>
            </m:r>
          </m:num>
          <m:den>
            <m:r>
              <w:rPr>
                <w:rFonts w:ascii="Cambria Math" w:hAnsi="Cambria Math" w:cs="Times New Roman"/>
                <w:sz w:val="20"/>
                <w:szCs w:val="20"/>
              </w:rPr>
              <m:t>2</m:t>
            </m:r>
          </m:den>
        </m:f>
        <m:r>
          <w:rPr>
            <w:rFonts w:ascii="Cambria Math" w:hAnsi="Cambria Math" w:cs="Times New Roman"/>
            <w:sz w:val="20"/>
            <w:szCs w:val="20"/>
          </w:rPr>
          <m:t>,</m:t>
        </m:r>
        <m:f>
          <m:fPr>
            <m:ctrlPr>
              <w:rPr>
                <w:rFonts w:ascii="Cambria Math" w:hAnsi="Cambria Math" w:cs="Times New Roman"/>
                <w:i/>
                <w:sz w:val="20"/>
                <w:szCs w:val="20"/>
              </w:rPr>
            </m:ctrlPr>
          </m:fPr>
          <m:num>
            <m:rad>
              <m:radPr>
                <m:degHide m:val="1"/>
                <m:ctrlPr>
                  <w:rPr>
                    <w:rFonts w:ascii="Cambria Math" w:hAnsi="Cambria Math" w:cs="Times New Roman"/>
                    <w:i/>
                    <w:sz w:val="20"/>
                    <w:szCs w:val="20"/>
                  </w:rPr>
                </m:ctrlPr>
              </m:radPr>
              <m:deg/>
              <m:e>
                <m:r>
                  <w:rPr>
                    <w:rFonts w:ascii="Cambria Math" w:hAnsi="Cambria Math" w:cs="Times New Roman"/>
                    <w:sz w:val="20"/>
                    <w:szCs w:val="20"/>
                  </w:rPr>
                  <m:t>3</m:t>
                </m:r>
              </m:e>
            </m:rad>
            <m:r>
              <w:rPr>
                <w:rFonts w:ascii="Cambria Math" w:hAnsi="Cambria Math" w:cs="Times New Roman"/>
                <w:sz w:val="20"/>
                <w:szCs w:val="20"/>
              </w:rPr>
              <m:t>K</m:t>
            </m:r>
          </m:num>
          <m:den>
            <m:r>
              <w:rPr>
                <w:rFonts w:ascii="Cambria Math" w:hAnsi="Cambria Math" w:cs="Times New Roman"/>
                <w:sz w:val="20"/>
                <w:szCs w:val="20"/>
              </w:rPr>
              <m:t>2</m:t>
            </m:r>
          </m:den>
        </m:f>
        <m:r>
          <w:rPr>
            <w:rFonts w:ascii="Cambria Math" w:hAnsi="Cambria Math" w:cs="Times New Roman"/>
            <w:sz w:val="20"/>
            <w:szCs w:val="20"/>
          </w:rPr>
          <m:t>]</m:t>
        </m:r>
      </m:oMath>
      <w:r>
        <w:rPr>
          <w:rFonts w:ascii="Times New Roman" w:hAnsi="Times New Roman" w:cs="Times New Roman" w:hint="eastAsia"/>
          <w:sz w:val="20"/>
          <w:szCs w:val="20"/>
        </w:rPr>
        <w:t>.</w:t>
      </w:r>
      <w:r w:rsidR="00BD253C">
        <w:rPr>
          <w:rFonts w:ascii="Times New Roman" w:hAnsi="Times New Roman" w:cs="Times New Roman"/>
          <w:sz w:val="20"/>
          <w:szCs w:val="20"/>
        </w:rPr>
        <w:t xml:space="preserve"> Through some simple deductions, we get:</w:t>
      </w:r>
    </w:p>
    <w:p w14:paraId="7EF7D691" w14:textId="32A91903" w:rsidR="00BD253C" w:rsidRPr="00216760" w:rsidRDefault="009C5184" w:rsidP="00EA5CEE">
      <w:pPr>
        <w:spacing w:line="360" w:lineRule="auto"/>
        <w:jc w:val="center"/>
        <w:rPr>
          <w:rFonts w:ascii="Times New Roman" w:hAnsi="Times New Roman" w:cs="Times New Roman"/>
          <w:sz w:val="20"/>
          <w:szCs w:val="20"/>
        </w:rPr>
      </w:pPr>
      <m:oMath>
        <m:sSup>
          <m:sSupPr>
            <m:ctrlPr>
              <w:rPr>
                <w:rFonts w:ascii="Cambria Math" w:hAnsi="Cambria Math" w:cs="Times New Roman"/>
                <w:i/>
                <w:sz w:val="20"/>
                <w:szCs w:val="20"/>
              </w:rPr>
            </m:ctrlPr>
          </m:sSupPr>
          <m:e>
            <m:r>
              <w:rPr>
                <w:rFonts w:ascii="Cambria Math" w:hAnsi="Cambria Math" w:cs="Times New Roman"/>
                <w:sz w:val="20"/>
                <w:szCs w:val="20"/>
              </w:rPr>
              <m:t>λ</m:t>
            </m:r>
          </m:e>
          <m:sup>
            <m:r>
              <w:rPr>
                <w:rFonts w:ascii="Cambria Math" w:hAnsi="Cambria Math" w:cs="Times New Roman"/>
                <w:sz w:val="20"/>
                <w:szCs w:val="20"/>
              </w:rPr>
              <m:t>P</m:t>
            </m:r>
          </m:sup>
        </m:sSup>
        <m:r>
          <w:rPr>
            <w:rFonts w:ascii="Cambria Math" w:hAnsi="Cambria Math" w:cs="Times New Roman"/>
            <w:sz w:val="20"/>
            <w:szCs w:val="20"/>
          </w:rPr>
          <m:t>∝i</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β</m:t>
                </m:r>
              </m:e>
              <m:sub>
                <m:sSub>
                  <m:sSubPr>
                    <m:ctrlPr>
                      <w:rPr>
                        <w:rFonts w:ascii="Cambria Math" w:hAnsi="Cambria Math" w:cs="Times New Roman"/>
                        <w:i/>
                        <w:sz w:val="20"/>
                        <w:szCs w:val="20"/>
                      </w:rPr>
                    </m:ctrlPr>
                  </m:sSubPr>
                  <m:e>
                    <m:r>
                      <w:rPr>
                        <w:rFonts w:ascii="Cambria Math" w:hAnsi="Cambria Math" w:cs="Times New Roman"/>
                        <w:sz w:val="20"/>
                        <w:szCs w:val="20"/>
                      </w:rPr>
                      <m:t>G</m:t>
                    </m:r>
                  </m:e>
                  <m:sub>
                    <m:r>
                      <w:rPr>
                        <w:rFonts w:ascii="Cambria Math" w:hAnsi="Cambria Math" w:cs="Times New Roman"/>
                        <w:sz w:val="20"/>
                        <w:szCs w:val="20"/>
                      </w:rPr>
                      <m:t>1</m:t>
                    </m:r>
                  </m:sub>
                </m:sSub>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β</m:t>
                </m:r>
              </m:e>
              <m:sub>
                <m:sSub>
                  <m:sSubPr>
                    <m:ctrlPr>
                      <w:rPr>
                        <w:rFonts w:ascii="Cambria Math" w:hAnsi="Cambria Math" w:cs="Times New Roman"/>
                        <w:i/>
                        <w:sz w:val="20"/>
                        <w:szCs w:val="20"/>
                      </w:rPr>
                    </m:ctrlPr>
                  </m:sSubPr>
                  <m:e>
                    <m:r>
                      <w:rPr>
                        <w:rFonts w:ascii="Cambria Math" w:hAnsi="Cambria Math" w:cs="Times New Roman"/>
                        <w:sz w:val="20"/>
                        <w:szCs w:val="20"/>
                      </w:rPr>
                      <m:t>G</m:t>
                    </m:r>
                  </m:e>
                  <m:sub>
                    <m:r>
                      <w:rPr>
                        <w:rFonts w:ascii="Cambria Math" w:hAnsi="Cambria Math" w:cs="Times New Roman"/>
                        <w:sz w:val="20"/>
                        <w:szCs w:val="20"/>
                      </w:rPr>
                      <m:t>2</m:t>
                    </m:r>
                  </m:sub>
                </m:sSub>
              </m:sub>
            </m:sSub>
          </m:e>
        </m:d>
        <m:r>
          <w:rPr>
            <w:rFonts w:ascii="Cambria Math" w:hAnsi="Cambria Math" w:cs="Times New Roman"/>
            <w:sz w:val="20"/>
            <w:szCs w:val="20"/>
          </w:rPr>
          <m:t>=i</m:t>
        </m:r>
        <m:nary>
          <m:naryPr>
            <m:limLoc m:val="undOvr"/>
            <m:subHide m:val="1"/>
            <m:supHide m:val="1"/>
            <m:ctrlPr>
              <w:rPr>
                <w:rFonts w:ascii="Cambria Math" w:hAnsi="Cambria Math" w:cs="Times New Roman"/>
                <w:i/>
                <w:sz w:val="20"/>
                <w:szCs w:val="20"/>
              </w:rPr>
            </m:ctrlPr>
          </m:naryPr>
          <m:sub/>
          <m:sup/>
          <m:e>
            <m:sSub>
              <m:sSubPr>
                <m:ctrlPr>
                  <w:rPr>
                    <w:rFonts w:ascii="Cambria Math" w:hAnsi="Cambria Math" w:cs="Times New Roman"/>
                    <w:i/>
                    <w:sz w:val="20"/>
                    <w:szCs w:val="20"/>
                  </w:rPr>
                </m:ctrlPr>
              </m:sSubPr>
              <m:e>
                <m:r>
                  <w:rPr>
                    <w:rFonts w:ascii="Cambria Math" w:hAnsi="Cambria Math" w:cs="Times New Roman"/>
                    <w:sz w:val="20"/>
                    <w:szCs w:val="20"/>
                  </w:rPr>
                  <m:t>ε</m:t>
                </m:r>
              </m:e>
              <m:sub>
                <m:r>
                  <w:rPr>
                    <w:rFonts w:ascii="Cambria Math" w:hAnsi="Cambria Math" w:cs="Times New Roman"/>
                    <w:sz w:val="20"/>
                    <w:szCs w:val="20"/>
                  </w:rPr>
                  <m:t>z</m:t>
                </m:r>
              </m:sub>
            </m:sSub>
            <m:d>
              <m:dPr>
                <m:ctrlPr>
                  <w:rPr>
                    <w:rFonts w:ascii="Cambria Math" w:hAnsi="Cambria Math" w:cs="Times New Roman"/>
                    <w:i/>
                    <w:sz w:val="20"/>
                    <w:szCs w:val="20"/>
                  </w:rPr>
                </m:ctrlPr>
              </m:dPr>
              <m:e>
                <m:acc>
                  <m:accPr>
                    <m:chr m:val="⃗"/>
                    <m:ctrlPr>
                      <w:rPr>
                        <w:rFonts w:ascii="Cambria Math" w:hAnsi="Cambria Math" w:cs="Times New Roman"/>
                        <w:i/>
                        <w:sz w:val="20"/>
                        <w:szCs w:val="20"/>
                      </w:rPr>
                    </m:ctrlPr>
                  </m:accPr>
                  <m:e>
                    <m:r>
                      <w:rPr>
                        <w:rFonts w:ascii="Cambria Math" w:hAnsi="Cambria Math" w:cs="Times New Roman"/>
                        <w:sz w:val="20"/>
                        <w:szCs w:val="20"/>
                      </w:rPr>
                      <m:t>r</m:t>
                    </m:r>
                  </m:e>
                </m:acc>
              </m:e>
            </m:d>
          </m:e>
        </m:nary>
        <m:d>
          <m:dPr>
            <m:begChr m:val="["/>
            <m:endChr m:val="]"/>
            <m:ctrlPr>
              <w:rPr>
                <w:rFonts w:ascii="Cambria Math" w:hAnsi="Cambria Math" w:cs="Times New Roman"/>
                <w:i/>
                <w:sz w:val="20"/>
                <w:szCs w:val="20"/>
              </w:rPr>
            </m:ctrlPr>
          </m:dPr>
          <m:e>
            <m:sSup>
              <m:sSupPr>
                <m:ctrlPr>
                  <w:rPr>
                    <w:rFonts w:ascii="Cambria Math" w:hAnsi="Cambria Math" w:cs="Times New Roman"/>
                    <w:i/>
                    <w:sz w:val="20"/>
                    <w:szCs w:val="20"/>
                  </w:rPr>
                </m:ctrlPr>
              </m:sSupPr>
              <m:e>
                <m:r>
                  <w:rPr>
                    <w:rFonts w:ascii="Cambria Math" w:hAnsi="Cambria Math" w:cs="Times New Roman"/>
                    <w:sz w:val="20"/>
                    <w:szCs w:val="20"/>
                  </w:rPr>
                  <m:t>e</m:t>
                </m:r>
              </m:e>
              <m:sup>
                <m:r>
                  <w:rPr>
                    <w:rFonts w:ascii="Cambria Math" w:hAnsi="Cambria Math" w:cs="Times New Roman"/>
                    <w:sz w:val="20"/>
                    <w:szCs w:val="20"/>
                  </w:rPr>
                  <m:t>-</m:t>
                </m:r>
                <m:r>
                  <w:rPr>
                    <w:rFonts w:ascii="Cambria Math" w:hAnsi="Cambria Math" w:cs="Times New Roman" w:hint="eastAsia"/>
                    <w:sz w:val="20"/>
                    <w:szCs w:val="20"/>
                  </w:rPr>
                  <m:t>i</m:t>
                </m:r>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G</m:t>
                        </m:r>
                      </m:e>
                      <m:sub>
                        <m:r>
                          <w:rPr>
                            <w:rFonts w:ascii="Cambria Math" w:hAnsi="Cambria Math" w:cs="Times New Roman"/>
                            <w:sz w:val="20"/>
                            <w:szCs w:val="20"/>
                          </w:rPr>
                          <m:t>i</m:t>
                        </m:r>
                      </m:sub>
                    </m:sSub>
                  </m:e>
                </m:acc>
                <m:r>
                  <w:rPr>
                    <w:rFonts w:ascii="Cambria Math" w:hAnsi="Cambria Math" w:cs="Times New Roman"/>
                    <w:sz w:val="20"/>
                    <w:szCs w:val="20"/>
                  </w:rPr>
                  <m:t>∙</m:t>
                </m:r>
                <m:acc>
                  <m:accPr>
                    <m:chr m:val="⃗"/>
                    <m:ctrlPr>
                      <w:rPr>
                        <w:rFonts w:ascii="Cambria Math" w:hAnsi="Cambria Math" w:cs="Times New Roman"/>
                        <w:i/>
                        <w:sz w:val="20"/>
                        <w:szCs w:val="20"/>
                      </w:rPr>
                    </m:ctrlPr>
                  </m:accPr>
                  <m:e>
                    <m:r>
                      <w:rPr>
                        <w:rFonts w:ascii="Cambria Math" w:hAnsi="Cambria Math" w:cs="Times New Roman"/>
                        <w:sz w:val="20"/>
                        <w:szCs w:val="20"/>
                      </w:rPr>
                      <m:t>r</m:t>
                    </m:r>
                  </m:e>
                </m:acc>
              </m:sup>
            </m:sSup>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e</m:t>
                </m:r>
              </m:e>
              <m:sup>
                <m:r>
                  <w:rPr>
                    <w:rFonts w:ascii="Cambria Math" w:hAnsi="Cambria Math" w:cs="Times New Roman"/>
                    <w:sz w:val="20"/>
                    <w:szCs w:val="20"/>
                  </w:rPr>
                  <m:t>-</m:t>
                </m:r>
                <m:r>
                  <w:rPr>
                    <w:rFonts w:ascii="Cambria Math" w:hAnsi="Cambria Math" w:cs="Times New Roman" w:hint="eastAsia"/>
                    <w:sz w:val="20"/>
                    <w:szCs w:val="20"/>
                  </w:rPr>
                  <m:t>i</m:t>
                </m:r>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G</m:t>
                        </m:r>
                      </m:e>
                      <m:sub>
                        <m:r>
                          <w:rPr>
                            <w:rFonts w:ascii="Cambria Math" w:hAnsi="Cambria Math" w:cs="Times New Roman"/>
                            <w:sz w:val="20"/>
                            <w:szCs w:val="20"/>
                          </w:rPr>
                          <m:t>2</m:t>
                        </m:r>
                      </m:sub>
                    </m:sSub>
                  </m:e>
                </m:acc>
                <m:r>
                  <w:rPr>
                    <w:rFonts w:ascii="Cambria Math" w:hAnsi="Cambria Math" w:cs="Times New Roman"/>
                    <w:sz w:val="20"/>
                    <w:szCs w:val="20"/>
                  </w:rPr>
                  <m:t>∙</m:t>
                </m:r>
                <m:acc>
                  <m:accPr>
                    <m:chr m:val="⃗"/>
                    <m:ctrlPr>
                      <w:rPr>
                        <w:rFonts w:ascii="Cambria Math" w:hAnsi="Cambria Math" w:cs="Times New Roman"/>
                        <w:i/>
                        <w:sz w:val="20"/>
                        <w:szCs w:val="20"/>
                      </w:rPr>
                    </m:ctrlPr>
                  </m:accPr>
                  <m:e>
                    <m:r>
                      <w:rPr>
                        <w:rFonts w:ascii="Cambria Math" w:hAnsi="Cambria Math" w:cs="Times New Roman"/>
                        <w:sz w:val="20"/>
                        <w:szCs w:val="20"/>
                      </w:rPr>
                      <m:t>r</m:t>
                    </m:r>
                  </m:e>
                </m:acc>
              </m:sup>
            </m:sSup>
          </m:e>
        </m:d>
        <m:r>
          <w:rPr>
            <w:rFonts w:ascii="Cambria Math" w:hAnsi="Cambria Math" w:cs="Times New Roman"/>
            <w:sz w:val="20"/>
            <w:szCs w:val="20"/>
          </w:rPr>
          <m:t>dS=i</m:t>
        </m:r>
        <m:nary>
          <m:naryPr>
            <m:limLoc m:val="undOvr"/>
            <m:subHide m:val="1"/>
            <m:supHide m:val="1"/>
            <m:ctrlPr>
              <w:rPr>
                <w:rFonts w:ascii="Cambria Math" w:hAnsi="Cambria Math" w:cs="Times New Roman"/>
                <w:i/>
                <w:sz w:val="20"/>
                <w:szCs w:val="20"/>
              </w:rPr>
            </m:ctrlPr>
          </m:naryPr>
          <m:sub/>
          <m:sup/>
          <m:e>
            <m:sSub>
              <m:sSubPr>
                <m:ctrlPr>
                  <w:rPr>
                    <w:rFonts w:ascii="Cambria Math" w:hAnsi="Cambria Math" w:cs="Times New Roman"/>
                    <w:i/>
                    <w:sz w:val="20"/>
                    <w:szCs w:val="20"/>
                  </w:rPr>
                </m:ctrlPr>
              </m:sSubPr>
              <m:e>
                <m:r>
                  <w:rPr>
                    <w:rFonts w:ascii="Cambria Math" w:hAnsi="Cambria Math" w:cs="Times New Roman"/>
                    <w:sz w:val="20"/>
                    <w:szCs w:val="20"/>
                  </w:rPr>
                  <m:t>ε</m:t>
                </m:r>
              </m:e>
              <m:sub>
                <m:r>
                  <w:rPr>
                    <w:rFonts w:ascii="Cambria Math" w:hAnsi="Cambria Math" w:cs="Times New Roman"/>
                    <w:sz w:val="20"/>
                    <w:szCs w:val="20"/>
                  </w:rPr>
                  <m:t>z</m:t>
                </m:r>
              </m:sub>
            </m:sSub>
            <m:d>
              <m:dPr>
                <m:ctrlPr>
                  <w:rPr>
                    <w:rFonts w:ascii="Cambria Math" w:hAnsi="Cambria Math" w:cs="Times New Roman"/>
                    <w:i/>
                    <w:sz w:val="20"/>
                    <w:szCs w:val="20"/>
                  </w:rPr>
                </m:ctrlPr>
              </m:dPr>
              <m:e>
                <m:acc>
                  <m:accPr>
                    <m:chr m:val="⃗"/>
                    <m:ctrlPr>
                      <w:rPr>
                        <w:rFonts w:ascii="Cambria Math" w:hAnsi="Cambria Math" w:cs="Times New Roman"/>
                        <w:i/>
                        <w:sz w:val="20"/>
                        <w:szCs w:val="20"/>
                      </w:rPr>
                    </m:ctrlPr>
                  </m:accPr>
                  <m:e>
                    <m:r>
                      <w:rPr>
                        <w:rFonts w:ascii="Cambria Math" w:hAnsi="Cambria Math" w:cs="Times New Roman"/>
                        <w:sz w:val="20"/>
                        <w:szCs w:val="20"/>
                      </w:rPr>
                      <m:t>r</m:t>
                    </m:r>
                  </m:e>
                </m:acc>
              </m:e>
            </m:d>
          </m:e>
        </m:nary>
        <m:d>
          <m:dPr>
            <m:begChr m:val="["/>
            <m:endChr m:val="]"/>
            <m:ctrlPr>
              <w:rPr>
                <w:rFonts w:ascii="Cambria Math" w:hAnsi="Cambria Math" w:cs="Times New Roman"/>
                <w:i/>
                <w:sz w:val="20"/>
                <w:szCs w:val="20"/>
              </w:rPr>
            </m:ctrlPr>
          </m:dPr>
          <m:e>
            <m:sSup>
              <m:sSupPr>
                <m:ctrlPr>
                  <w:rPr>
                    <w:rFonts w:ascii="Cambria Math" w:hAnsi="Cambria Math" w:cs="Times New Roman"/>
                    <w:i/>
                    <w:sz w:val="20"/>
                    <w:szCs w:val="20"/>
                  </w:rPr>
                </m:ctrlPr>
              </m:sSupPr>
              <m:e>
                <m:r>
                  <w:rPr>
                    <w:rFonts w:ascii="Cambria Math" w:hAnsi="Cambria Math" w:cs="Times New Roman"/>
                    <w:sz w:val="20"/>
                    <w:szCs w:val="20"/>
                  </w:rPr>
                  <m:t>e</m:t>
                </m:r>
              </m:e>
              <m:sup>
                <m:r>
                  <w:rPr>
                    <w:rFonts w:ascii="Cambria Math" w:hAnsi="Cambria Math" w:cs="Times New Roman"/>
                    <w:sz w:val="20"/>
                    <w:szCs w:val="20"/>
                  </w:rPr>
                  <m:t>-</m:t>
                </m:r>
                <m:r>
                  <w:rPr>
                    <w:rFonts w:ascii="Cambria Math" w:hAnsi="Cambria Math" w:cs="Times New Roman" w:hint="eastAsia"/>
                    <w:sz w:val="20"/>
                    <w:szCs w:val="20"/>
                  </w:rPr>
                  <m:t>i</m:t>
                </m:r>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G</m:t>
                        </m:r>
                      </m:e>
                      <m:sub>
                        <m:r>
                          <w:rPr>
                            <w:rFonts w:ascii="Cambria Math" w:hAnsi="Cambria Math" w:cs="Times New Roman"/>
                            <w:sz w:val="20"/>
                            <w:szCs w:val="20"/>
                          </w:rPr>
                          <m:t>i</m:t>
                        </m:r>
                      </m:sub>
                    </m:sSub>
                  </m:e>
                </m:acc>
                <m:r>
                  <w:rPr>
                    <w:rFonts w:ascii="Cambria Math" w:hAnsi="Cambria Math" w:cs="Times New Roman"/>
                    <w:sz w:val="20"/>
                    <w:szCs w:val="20"/>
                  </w:rPr>
                  <m:t>∙</m:t>
                </m:r>
                <m:acc>
                  <m:accPr>
                    <m:chr m:val="⃗"/>
                    <m:ctrlPr>
                      <w:rPr>
                        <w:rFonts w:ascii="Cambria Math" w:hAnsi="Cambria Math" w:cs="Times New Roman"/>
                        <w:i/>
                        <w:sz w:val="20"/>
                        <w:szCs w:val="20"/>
                      </w:rPr>
                    </m:ctrlPr>
                  </m:accPr>
                  <m:e>
                    <m:r>
                      <w:rPr>
                        <w:rFonts w:ascii="Cambria Math" w:hAnsi="Cambria Math" w:cs="Times New Roman"/>
                        <w:sz w:val="20"/>
                        <w:szCs w:val="20"/>
                      </w:rPr>
                      <m:t>r</m:t>
                    </m:r>
                  </m:e>
                </m:acc>
              </m:sup>
            </m:sSup>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e</m:t>
                </m:r>
              </m:e>
              <m:sup>
                <m:r>
                  <w:rPr>
                    <w:rFonts w:ascii="Cambria Math" w:hAnsi="Cambria Math" w:cs="Times New Roman" w:hint="eastAsia"/>
                    <w:sz w:val="20"/>
                    <w:szCs w:val="20"/>
                  </w:rPr>
                  <m:t>i</m:t>
                </m:r>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G</m:t>
                        </m:r>
                      </m:e>
                      <m:sub>
                        <m:r>
                          <w:rPr>
                            <w:rFonts w:ascii="Cambria Math" w:hAnsi="Cambria Math" w:cs="Times New Roman"/>
                            <w:sz w:val="20"/>
                            <w:szCs w:val="20"/>
                          </w:rPr>
                          <m:t>1</m:t>
                        </m:r>
                      </m:sub>
                    </m:sSub>
                  </m:e>
                </m:acc>
                <m:r>
                  <w:rPr>
                    <w:rFonts w:ascii="Cambria Math" w:hAnsi="Cambria Math" w:cs="Times New Roman"/>
                    <w:sz w:val="20"/>
                    <w:szCs w:val="20"/>
                  </w:rPr>
                  <m:t>∙</m:t>
                </m:r>
                <m:acc>
                  <m:accPr>
                    <m:chr m:val="⃗"/>
                    <m:ctrlPr>
                      <w:rPr>
                        <w:rFonts w:ascii="Cambria Math" w:hAnsi="Cambria Math" w:cs="Times New Roman"/>
                        <w:i/>
                        <w:sz w:val="20"/>
                        <w:szCs w:val="20"/>
                      </w:rPr>
                    </m:ctrlPr>
                  </m:accPr>
                  <m:e>
                    <m:r>
                      <w:rPr>
                        <w:rFonts w:ascii="Cambria Math" w:hAnsi="Cambria Math" w:cs="Times New Roman"/>
                        <w:sz w:val="20"/>
                        <w:szCs w:val="20"/>
                      </w:rPr>
                      <m:t>r</m:t>
                    </m:r>
                  </m:e>
                </m:acc>
              </m:sup>
            </m:sSup>
          </m:e>
        </m:d>
        <m:r>
          <w:rPr>
            <w:rFonts w:ascii="Cambria Math" w:hAnsi="Cambria Math" w:cs="Times New Roman"/>
            <w:sz w:val="20"/>
            <w:szCs w:val="20"/>
          </w:rPr>
          <m:t>dS</m:t>
        </m:r>
      </m:oMath>
      <w:r w:rsidR="00216760">
        <w:rPr>
          <w:rFonts w:ascii="Times New Roman" w:hAnsi="Times New Roman" w:cs="Times New Roman" w:hint="eastAsia"/>
          <w:sz w:val="20"/>
          <w:szCs w:val="20"/>
        </w:rPr>
        <w:t xml:space="preserve"> </w:t>
      </w:r>
      <w:r w:rsidR="00216760">
        <w:rPr>
          <w:rFonts w:ascii="Times New Roman" w:hAnsi="Times New Roman" w:cs="Times New Roman"/>
          <w:sz w:val="20"/>
          <w:szCs w:val="20"/>
        </w:rPr>
        <w:t xml:space="preserve"> </w:t>
      </w:r>
    </w:p>
    <w:p w14:paraId="1DF1D203" w14:textId="186B291C" w:rsidR="00DF5DA4" w:rsidRDefault="00216760" w:rsidP="000F42DB">
      <w:pPr>
        <w:spacing w:line="360" w:lineRule="auto"/>
        <w:jc w:val="center"/>
        <w:rPr>
          <w:rFonts w:ascii="Times New Roman" w:hAnsi="Times New Roman" w:cs="Times New Roman"/>
          <w:sz w:val="20"/>
          <w:szCs w:val="20"/>
        </w:rPr>
      </w:pPr>
      <m:oMath>
        <m:r>
          <w:rPr>
            <w:rFonts w:ascii="Cambria Math" w:hAnsi="Cambria Math" w:cs="Times New Roman"/>
            <w:sz w:val="20"/>
            <w:szCs w:val="20"/>
          </w:rPr>
          <m:t xml:space="preserve">⇒ </m:t>
        </m:r>
        <m:sSup>
          <m:sSupPr>
            <m:ctrlPr>
              <w:rPr>
                <w:rFonts w:ascii="Cambria Math" w:hAnsi="Cambria Math" w:cs="Times New Roman"/>
                <w:i/>
                <w:sz w:val="20"/>
                <w:szCs w:val="20"/>
              </w:rPr>
            </m:ctrlPr>
          </m:sSupPr>
          <m:e>
            <m:r>
              <w:rPr>
                <w:rFonts w:ascii="Cambria Math" w:hAnsi="Cambria Math" w:cs="Times New Roman"/>
                <w:sz w:val="20"/>
                <w:szCs w:val="20"/>
              </w:rPr>
              <m:t>λ</m:t>
            </m:r>
          </m:e>
          <m:sup>
            <m:r>
              <w:rPr>
                <w:rFonts w:ascii="Cambria Math" w:hAnsi="Cambria Math" w:cs="Times New Roman"/>
                <w:sz w:val="20"/>
                <w:szCs w:val="20"/>
              </w:rPr>
              <m:t>P</m:t>
            </m:r>
          </m:sup>
        </m:sSup>
        <m:r>
          <w:rPr>
            <w:rFonts w:ascii="Cambria Math" w:hAnsi="Cambria Math" w:cs="Times New Roman"/>
            <w:sz w:val="20"/>
            <w:szCs w:val="20"/>
          </w:rPr>
          <m:t>∝2</m:t>
        </m:r>
        <m:nary>
          <m:naryPr>
            <m:limLoc m:val="undOvr"/>
            <m:subHide m:val="1"/>
            <m:supHide m:val="1"/>
            <m:ctrlPr>
              <w:rPr>
                <w:rFonts w:ascii="Cambria Math" w:hAnsi="Cambria Math" w:cs="Times New Roman"/>
                <w:i/>
                <w:sz w:val="20"/>
                <w:szCs w:val="20"/>
              </w:rPr>
            </m:ctrlPr>
          </m:naryPr>
          <m:sub/>
          <m:sup/>
          <m:e>
            <m:sSub>
              <m:sSubPr>
                <m:ctrlPr>
                  <w:rPr>
                    <w:rFonts w:ascii="Cambria Math" w:hAnsi="Cambria Math" w:cs="Times New Roman"/>
                    <w:i/>
                    <w:sz w:val="20"/>
                    <w:szCs w:val="20"/>
                  </w:rPr>
                </m:ctrlPr>
              </m:sSubPr>
              <m:e>
                <m:r>
                  <w:rPr>
                    <w:rFonts w:ascii="Cambria Math" w:hAnsi="Cambria Math" w:cs="Times New Roman"/>
                    <w:sz w:val="20"/>
                    <w:szCs w:val="20"/>
                  </w:rPr>
                  <m:t>ε</m:t>
                </m:r>
              </m:e>
              <m:sub>
                <m:r>
                  <w:rPr>
                    <w:rFonts w:ascii="Cambria Math" w:hAnsi="Cambria Math" w:cs="Times New Roman"/>
                    <w:sz w:val="20"/>
                    <w:szCs w:val="20"/>
                  </w:rPr>
                  <m:t>z</m:t>
                </m:r>
              </m:sub>
            </m:sSub>
            <m:d>
              <m:dPr>
                <m:ctrlPr>
                  <w:rPr>
                    <w:rFonts w:ascii="Cambria Math" w:hAnsi="Cambria Math" w:cs="Times New Roman"/>
                    <w:i/>
                    <w:sz w:val="20"/>
                    <w:szCs w:val="20"/>
                  </w:rPr>
                </m:ctrlPr>
              </m:dPr>
              <m:e>
                <m:acc>
                  <m:accPr>
                    <m:chr m:val="⃗"/>
                    <m:ctrlPr>
                      <w:rPr>
                        <w:rFonts w:ascii="Cambria Math" w:hAnsi="Cambria Math" w:cs="Times New Roman"/>
                        <w:i/>
                        <w:sz w:val="20"/>
                        <w:szCs w:val="20"/>
                      </w:rPr>
                    </m:ctrlPr>
                  </m:accPr>
                  <m:e>
                    <m:r>
                      <w:rPr>
                        <w:rFonts w:ascii="Cambria Math" w:hAnsi="Cambria Math" w:cs="Times New Roman"/>
                        <w:sz w:val="20"/>
                        <w:szCs w:val="20"/>
                      </w:rPr>
                      <m:t>r</m:t>
                    </m:r>
                  </m:e>
                </m:acc>
              </m:e>
            </m:d>
          </m:e>
        </m:nary>
        <m:r>
          <m:rPr>
            <m:sty m:val="p"/>
          </m:rPr>
          <w:rPr>
            <w:rFonts w:ascii="Cambria Math" w:hAnsi="Cambria Math" w:cs="Times New Roman"/>
            <w:sz w:val="20"/>
            <w:szCs w:val="20"/>
          </w:rPr>
          <m:t>sin⁡</m:t>
        </m:r>
        <m:r>
          <w:rPr>
            <w:rFonts w:ascii="Cambria Math" w:hAnsi="Cambria Math" w:cs="Times New Roman"/>
            <w:sz w:val="20"/>
            <w:szCs w:val="20"/>
          </w:rPr>
          <m:t>(</m:t>
        </m:r>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G</m:t>
                </m:r>
              </m:e>
              <m:sub>
                <m:r>
                  <w:rPr>
                    <w:rFonts w:ascii="Cambria Math" w:hAnsi="Cambria Math" w:cs="Times New Roman"/>
                    <w:sz w:val="20"/>
                    <w:szCs w:val="20"/>
                  </w:rPr>
                  <m:t>i</m:t>
                </m:r>
              </m:sub>
            </m:sSub>
          </m:e>
        </m:acc>
        <m:r>
          <w:rPr>
            <w:rFonts w:ascii="Cambria Math" w:hAnsi="Cambria Math" w:cs="Times New Roman"/>
            <w:sz w:val="20"/>
            <w:szCs w:val="20"/>
          </w:rPr>
          <m:t>∙</m:t>
        </m:r>
        <m:acc>
          <m:accPr>
            <m:chr m:val="⃗"/>
            <m:ctrlPr>
              <w:rPr>
                <w:rFonts w:ascii="Cambria Math" w:hAnsi="Cambria Math" w:cs="Times New Roman"/>
                <w:i/>
                <w:sz w:val="20"/>
                <w:szCs w:val="20"/>
              </w:rPr>
            </m:ctrlPr>
          </m:accPr>
          <m:e>
            <m:r>
              <w:rPr>
                <w:rFonts w:ascii="Cambria Math" w:hAnsi="Cambria Math" w:cs="Times New Roman"/>
                <w:sz w:val="20"/>
                <w:szCs w:val="20"/>
              </w:rPr>
              <m:t>r</m:t>
            </m:r>
          </m:e>
        </m:acc>
        <m:r>
          <w:rPr>
            <w:rFonts w:ascii="Cambria Math" w:hAnsi="Cambria Math" w:cs="Times New Roman"/>
            <w:sz w:val="20"/>
            <w:szCs w:val="20"/>
          </w:rPr>
          <m:t xml:space="preserve">)dS </m:t>
        </m:r>
      </m:oMath>
      <w:r w:rsidR="00EA5CEE">
        <w:rPr>
          <w:rFonts w:ascii="Times New Roman" w:hAnsi="Times New Roman" w:cs="Times New Roman" w:hint="eastAsia"/>
          <w:sz w:val="20"/>
          <w:szCs w:val="20"/>
        </w:rPr>
        <w:t xml:space="preserve"> </w:t>
      </w:r>
      <w:r w:rsidR="00EA5CEE">
        <w:rPr>
          <w:rFonts w:ascii="Times New Roman" w:hAnsi="Times New Roman" w:cs="Times New Roman"/>
          <w:sz w:val="20"/>
          <w:szCs w:val="20"/>
        </w:rPr>
        <w:t>(D4)</w:t>
      </w:r>
    </w:p>
    <w:p w14:paraId="43311D86" w14:textId="1C8A73A1" w:rsidR="00A53F26" w:rsidRDefault="000B1FD5" w:rsidP="00DF5DA4">
      <w:pPr>
        <w:spacing w:line="360" w:lineRule="auto"/>
        <w:ind w:firstLineChars="100" w:firstLine="200"/>
        <w:rPr>
          <w:rFonts w:ascii="Times New Roman" w:hAnsi="Times New Roman" w:cs="Times New Roman"/>
          <w:sz w:val="20"/>
          <w:szCs w:val="20"/>
        </w:rPr>
      </w:pPr>
      <w:r>
        <w:rPr>
          <w:rFonts w:ascii="Times New Roman" w:hAnsi="Times New Roman" w:cs="Times New Roman"/>
          <w:sz w:val="20"/>
          <w:szCs w:val="20"/>
        </w:rPr>
        <w:t xml:space="preserve">For the VPC shown </w:t>
      </w:r>
      <w:r w:rsidR="00DF5DA4">
        <w:rPr>
          <w:rFonts w:ascii="Times New Roman" w:hAnsi="Times New Roman" w:cs="Times New Roman" w:hint="eastAsia"/>
          <w:sz w:val="20"/>
          <w:szCs w:val="20"/>
        </w:rPr>
        <w:t>ab</w:t>
      </w:r>
      <w:r w:rsidR="00DF5DA4">
        <w:rPr>
          <w:rFonts w:ascii="Times New Roman" w:hAnsi="Times New Roman" w:cs="Times New Roman"/>
          <w:sz w:val="20"/>
          <w:szCs w:val="20"/>
        </w:rPr>
        <w:t>ove</w:t>
      </w:r>
      <w:r>
        <w:rPr>
          <w:rFonts w:ascii="Times New Roman" w:hAnsi="Times New Roman" w:cs="Times New Roman"/>
          <w:sz w:val="20"/>
          <w:szCs w:val="20"/>
        </w:rPr>
        <w:t xml:space="preserve">, the rods with radius </w:t>
      </w:r>
      <m:oMath>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A</m:t>
            </m:r>
          </m:sub>
        </m:sSub>
      </m:oMath>
      <w:r>
        <w:rPr>
          <w:rFonts w:ascii="Times New Roman" w:hAnsi="Times New Roman" w:cs="Times New Roman" w:hint="eastAsia"/>
          <w:sz w:val="20"/>
          <w:szCs w:val="20"/>
        </w:rPr>
        <w:t xml:space="preserve"> </w:t>
      </w:r>
      <w:r>
        <w:rPr>
          <w:rFonts w:ascii="Times New Roman" w:hAnsi="Times New Roman" w:cs="Times New Roman"/>
          <w:sz w:val="20"/>
          <w:szCs w:val="20"/>
        </w:rPr>
        <w:t xml:space="preserve">and </w:t>
      </w:r>
      <m:oMath>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B</m:t>
            </m:r>
          </m:sub>
        </m:sSub>
      </m:oMath>
      <w:r>
        <w:rPr>
          <w:rFonts w:ascii="Times New Roman" w:hAnsi="Times New Roman" w:cs="Times New Roman" w:hint="eastAsia"/>
          <w:sz w:val="20"/>
          <w:szCs w:val="20"/>
        </w:rPr>
        <w:t xml:space="preserve"> </w:t>
      </w:r>
      <w:r>
        <w:rPr>
          <w:rFonts w:ascii="Times New Roman" w:hAnsi="Times New Roman" w:cs="Times New Roman"/>
          <w:sz w:val="20"/>
          <w:szCs w:val="20"/>
        </w:rPr>
        <w:t xml:space="preserve">are marked by A and B. And because of the </w:t>
      </w:r>
      <w:r w:rsidRPr="000F42DB">
        <w:rPr>
          <w:rFonts w:ascii="Times New Roman" w:hAnsi="Times New Roman" w:cs="Times New Roman"/>
          <w:i/>
          <w:iCs/>
          <w:sz w:val="20"/>
          <w:szCs w:val="20"/>
        </w:rPr>
        <w:t>C</w:t>
      </w:r>
      <w:r w:rsidRPr="000F42DB">
        <w:rPr>
          <w:rFonts w:ascii="Times New Roman" w:hAnsi="Times New Roman" w:cs="Times New Roman"/>
          <w:i/>
          <w:iCs/>
          <w:sz w:val="20"/>
          <w:szCs w:val="20"/>
          <w:vertAlign w:val="subscript"/>
        </w:rPr>
        <w:t>3</w:t>
      </w:r>
      <w:r>
        <w:rPr>
          <w:rFonts w:ascii="Times New Roman" w:hAnsi="Times New Roman" w:cs="Times New Roman"/>
          <w:sz w:val="20"/>
          <w:szCs w:val="20"/>
        </w:rPr>
        <w:t>-symmetry,</w:t>
      </w:r>
      <w:r w:rsidR="00A53F26">
        <w:rPr>
          <w:rFonts w:ascii="Times New Roman" w:hAnsi="Times New Roman" w:cs="Times New Roman"/>
          <w:sz w:val="20"/>
          <w:szCs w:val="20"/>
        </w:rPr>
        <w:t xml:space="preserve"> </w:t>
      </w:r>
      <m:oMath>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G</m:t>
                </m:r>
              </m:e>
              <m:sub>
                <m:r>
                  <w:rPr>
                    <w:rFonts w:ascii="Cambria Math" w:hAnsi="Cambria Math" w:cs="Times New Roman"/>
                    <w:sz w:val="20"/>
                    <w:szCs w:val="20"/>
                  </w:rPr>
                  <m:t>1</m:t>
                </m:r>
              </m:sub>
            </m:sSub>
          </m:e>
        </m:acc>
        <m:r>
          <w:rPr>
            <w:rFonts w:ascii="Cambria Math" w:hAnsi="Cambria Math" w:cs="Times New Roman"/>
            <w:sz w:val="20"/>
            <w:szCs w:val="20"/>
          </w:rPr>
          <m:t>∙</m:t>
        </m:r>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r</m:t>
                </m:r>
              </m:e>
              <m:sub>
                <m:sSub>
                  <m:sSubPr>
                    <m:ctrlPr>
                      <w:rPr>
                        <w:rFonts w:ascii="Cambria Math" w:hAnsi="Cambria Math"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i</m:t>
                    </m:r>
                  </m:sub>
                </m:sSub>
              </m:sub>
            </m:sSub>
          </m:e>
        </m:acc>
        <m:r>
          <w:rPr>
            <w:rFonts w:ascii="Cambria Math" w:hAnsi="Cambria Math" w:cs="Times New Roman"/>
            <w:sz w:val="20"/>
            <w:szCs w:val="20"/>
          </w:rPr>
          <m:t>=-</m:t>
        </m:r>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G</m:t>
                </m:r>
              </m:e>
              <m:sub>
                <m:r>
                  <w:rPr>
                    <w:rFonts w:ascii="Cambria Math" w:hAnsi="Cambria Math" w:cs="Times New Roman"/>
                    <w:sz w:val="20"/>
                    <w:szCs w:val="20"/>
                  </w:rPr>
                  <m:t>1</m:t>
                </m:r>
              </m:sub>
            </m:sSub>
          </m:e>
        </m:acc>
        <m:r>
          <w:rPr>
            <w:rFonts w:ascii="Cambria Math" w:hAnsi="Cambria Math" w:cs="Times New Roman"/>
            <w:sz w:val="20"/>
            <w:szCs w:val="20"/>
          </w:rPr>
          <m:t>∙</m:t>
        </m:r>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r</m:t>
                </m:r>
              </m:e>
              <m:sub>
                <m:sSub>
                  <m:sSubPr>
                    <m:ctrlPr>
                      <w:rPr>
                        <w:rFonts w:ascii="Cambria Math" w:hAnsi="Cambria Math" w:cs="Times New Roman"/>
                        <w:i/>
                        <w:sz w:val="20"/>
                        <w:szCs w:val="20"/>
                      </w:rPr>
                    </m:ctrlPr>
                  </m:sSubPr>
                  <m:e>
                    <m:r>
                      <w:rPr>
                        <w:rFonts w:ascii="Cambria Math" w:hAnsi="Cambria Math" w:cs="Times New Roman"/>
                        <w:sz w:val="20"/>
                        <w:szCs w:val="20"/>
                      </w:rPr>
                      <m:t>B</m:t>
                    </m:r>
                  </m:e>
                  <m:sub>
                    <m:r>
                      <w:rPr>
                        <w:rFonts w:ascii="Cambria Math" w:hAnsi="Cambria Math" w:cs="Times New Roman"/>
                        <w:sz w:val="20"/>
                        <w:szCs w:val="20"/>
                      </w:rPr>
                      <m:t>i</m:t>
                    </m:r>
                  </m:sub>
                </m:sSub>
              </m:sub>
            </m:sSub>
          </m:e>
        </m:acc>
        <m:r>
          <w:rPr>
            <w:rFonts w:ascii="Cambria Math" w:hAnsi="Cambria Math" w:cs="Times New Roman"/>
            <w:sz w:val="20"/>
            <w:szCs w:val="20"/>
          </w:rPr>
          <m:t xml:space="preserve"> </m:t>
        </m:r>
        <m:d>
          <m:dPr>
            <m:ctrlPr>
              <w:rPr>
                <w:rFonts w:ascii="Cambria Math" w:hAnsi="Cambria Math" w:cs="Times New Roman"/>
                <w:i/>
                <w:sz w:val="20"/>
                <w:szCs w:val="20"/>
              </w:rPr>
            </m:ctrlPr>
          </m:dPr>
          <m:e>
            <m:r>
              <w:rPr>
                <w:rFonts w:ascii="Cambria Math" w:hAnsi="Cambria Math" w:cs="Times New Roman"/>
                <w:sz w:val="20"/>
                <w:szCs w:val="20"/>
              </w:rPr>
              <m:t>i=1,2,3</m:t>
            </m:r>
          </m:e>
        </m:d>
      </m:oMath>
      <w:r>
        <w:rPr>
          <w:rFonts w:ascii="Times New Roman" w:hAnsi="Times New Roman" w:cs="Times New Roman" w:hint="eastAsia"/>
          <w:sz w:val="20"/>
          <w:szCs w:val="20"/>
        </w:rPr>
        <w:t>.</w:t>
      </w:r>
      <w:r w:rsidR="00A53F26">
        <w:rPr>
          <w:rFonts w:ascii="Times New Roman" w:hAnsi="Times New Roman" w:cs="Times New Roman"/>
          <w:sz w:val="20"/>
          <w:szCs w:val="20"/>
        </w:rPr>
        <w:t xml:space="preserve"> </w:t>
      </w:r>
      <w:r w:rsidR="00216760">
        <w:rPr>
          <w:rFonts w:ascii="Times New Roman" w:hAnsi="Times New Roman" w:cs="Times New Roman"/>
          <w:sz w:val="20"/>
          <w:szCs w:val="20"/>
        </w:rPr>
        <w:t xml:space="preserve">Substituting </w:t>
      </w:r>
      <w:r>
        <w:rPr>
          <w:rFonts w:ascii="Times New Roman" w:hAnsi="Times New Roman" w:cs="Times New Roman"/>
          <w:sz w:val="20"/>
          <w:szCs w:val="20"/>
        </w:rPr>
        <w:t>it</w:t>
      </w:r>
      <w:r w:rsidR="00216760">
        <w:rPr>
          <w:rFonts w:ascii="Times New Roman" w:hAnsi="Times New Roman" w:cs="Times New Roman"/>
          <w:sz w:val="20"/>
          <w:szCs w:val="20"/>
        </w:rPr>
        <w:t xml:space="preserve"> into Eq. (</w:t>
      </w:r>
      <w:r w:rsidR="00216760">
        <w:rPr>
          <w:rFonts w:ascii="Times New Roman" w:hAnsi="Times New Roman" w:cs="Times New Roman" w:hint="eastAsia"/>
          <w:sz w:val="20"/>
          <w:szCs w:val="20"/>
        </w:rPr>
        <w:t>D</w:t>
      </w:r>
      <w:r w:rsidR="00216760">
        <w:rPr>
          <w:rFonts w:ascii="Times New Roman" w:hAnsi="Times New Roman" w:cs="Times New Roman"/>
          <w:sz w:val="20"/>
          <w:szCs w:val="20"/>
        </w:rPr>
        <w:t>4)</w:t>
      </w:r>
      <w:r>
        <w:rPr>
          <w:rFonts w:ascii="Times New Roman" w:hAnsi="Times New Roman" w:cs="Times New Roman"/>
          <w:sz w:val="20"/>
          <w:szCs w:val="20"/>
        </w:rPr>
        <w:t>, we</w:t>
      </w:r>
      <w:r w:rsidR="00667A9A">
        <w:rPr>
          <w:rFonts w:ascii="Times New Roman" w:hAnsi="Times New Roman" w:cs="Times New Roman"/>
          <w:sz w:val="20"/>
          <w:szCs w:val="20"/>
        </w:rPr>
        <w:t xml:space="preserve"> can</w:t>
      </w:r>
      <w:r>
        <w:rPr>
          <w:rFonts w:ascii="Times New Roman" w:hAnsi="Times New Roman" w:cs="Times New Roman"/>
          <w:sz w:val="20"/>
          <w:szCs w:val="20"/>
        </w:rPr>
        <w:t xml:space="preserve"> get:</w:t>
      </w:r>
    </w:p>
    <w:p w14:paraId="7DB66568" w14:textId="04A5FB71" w:rsidR="00A53F26" w:rsidRDefault="00216760" w:rsidP="00A53F26">
      <w:pPr>
        <w:spacing w:line="360" w:lineRule="auto"/>
        <w:jc w:val="center"/>
        <w:rPr>
          <w:rFonts w:ascii="Times New Roman" w:hAnsi="Times New Roman" w:cs="Times New Roman"/>
          <w:sz w:val="20"/>
          <w:szCs w:val="20"/>
        </w:rPr>
      </w:pPr>
      <w:r>
        <w:rPr>
          <w:rFonts w:ascii="Times New Roman" w:hAnsi="Times New Roman" w:cs="Times New Roman"/>
          <w:sz w:val="20"/>
          <w:szCs w:val="20"/>
        </w:rPr>
        <w:t xml:space="preserve"> </w:t>
      </w:r>
      <m:oMath>
        <m:sSup>
          <m:sSupPr>
            <m:ctrlPr>
              <w:rPr>
                <w:rFonts w:ascii="Cambria Math" w:hAnsi="Cambria Math" w:cs="Times New Roman"/>
                <w:i/>
                <w:sz w:val="20"/>
                <w:szCs w:val="20"/>
              </w:rPr>
            </m:ctrlPr>
          </m:sSupPr>
          <m:e>
            <m:r>
              <w:rPr>
                <w:rFonts w:ascii="Cambria Math" w:hAnsi="Cambria Math" w:cs="Times New Roman"/>
                <w:sz w:val="20"/>
                <w:szCs w:val="20"/>
              </w:rPr>
              <m:t>λ</m:t>
            </m:r>
          </m:e>
          <m:sup>
            <m:r>
              <w:rPr>
                <w:rFonts w:ascii="Cambria Math" w:hAnsi="Cambria Math" w:cs="Times New Roman"/>
                <w:sz w:val="20"/>
                <w:szCs w:val="20"/>
              </w:rPr>
              <m:t>P</m:t>
            </m:r>
          </m:sup>
        </m:sSup>
        <m:r>
          <w:rPr>
            <w:rFonts w:ascii="Cambria Math" w:hAnsi="Cambria Math" w:cs="Times New Roman"/>
            <w:sz w:val="20"/>
            <w:szCs w:val="20"/>
          </w:rPr>
          <m:t>∝2(</m:t>
        </m:r>
        <m:nary>
          <m:naryPr>
            <m:limLoc m:val="subSup"/>
            <m:grow m:val="1"/>
            <m:supHide m:val="1"/>
            <m:ctrlPr>
              <w:rPr>
                <w:rFonts w:ascii="Cambria Math" w:hAnsi="Cambria Math" w:cs="Times New Roman"/>
                <w:i/>
                <w:sz w:val="20"/>
                <w:szCs w:val="20"/>
              </w:rPr>
            </m:ctrlPr>
          </m:naryPr>
          <m:sub>
            <m:r>
              <w:rPr>
                <w:rFonts w:ascii="Cambria Math" w:hAnsi="Cambria Math" w:cs="Times New Roman"/>
                <w:sz w:val="20"/>
                <w:szCs w:val="20"/>
              </w:rPr>
              <m:t>A</m:t>
            </m:r>
          </m:sub>
          <m:sup/>
          <m:e>
            <m:sSub>
              <m:sSubPr>
                <m:ctrlPr>
                  <w:rPr>
                    <w:rFonts w:ascii="Cambria Math" w:hAnsi="Cambria Math" w:cs="Times New Roman"/>
                    <w:i/>
                    <w:sz w:val="20"/>
                    <w:szCs w:val="20"/>
                  </w:rPr>
                </m:ctrlPr>
              </m:sSubPr>
              <m:e>
                <m:r>
                  <w:rPr>
                    <w:rFonts w:ascii="Cambria Math" w:hAnsi="Cambria Math" w:cs="Times New Roman"/>
                    <w:sz w:val="20"/>
                    <w:szCs w:val="20"/>
                  </w:rPr>
                  <m:t>ε</m:t>
                </m:r>
              </m:e>
              <m:sub>
                <m:r>
                  <w:rPr>
                    <w:rFonts w:ascii="Cambria Math" w:hAnsi="Cambria Math" w:cs="Times New Roman"/>
                    <w:sz w:val="20"/>
                    <w:szCs w:val="20"/>
                  </w:rPr>
                  <m:t>z</m:t>
                </m:r>
              </m:sub>
            </m:sSub>
            <m:d>
              <m:dPr>
                <m:ctrlPr>
                  <w:rPr>
                    <w:rFonts w:ascii="Cambria Math" w:hAnsi="Cambria Math" w:cs="Times New Roman"/>
                    <w:i/>
                    <w:sz w:val="20"/>
                    <w:szCs w:val="20"/>
                  </w:rPr>
                </m:ctrlPr>
              </m:dPr>
              <m:e>
                <m:acc>
                  <m:accPr>
                    <m:chr m:val="⃗"/>
                    <m:ctrlPr>
                      <w:rPr>
                        <w:rFonts w:ascii="Cambria Math" w:hAnsi="Cambria Math" w:cs="Times New Roman"/>
                        <w:i/>
                        <w:sz w:val="20"/>
                        <w:szCs w:val="20"/>
                      </w:rPr>
                    </m:ctrlPr>
                  </m:accPr>
                  <m:e>
                    <m:r>
                      <w:rPr>
                        <w:rFonts w:ascii="Cambria Math" w:hAnsi="Cambria Math" w:cs="Times New Roman"/>
                        <w:sz w:val="20"/>
                        <w:szCs w:val="20"/>
                      </w:rPr>
                      <m:t>r</m:t>
                    </m:r>
                  </m:e>
                </m:acc>
              </m:e>
            </m:d>
          </m:e>
        </m:nary>
        <m:r>
          <w:rPr>
            <w:rFonts w:ascii="Cambria Math" w:hAnsi="Cambria Math" w:cs="Times New Roman"/>
            <w:sz w:val="20"/>
            <w:szCs w:val="20"/>
          </w:rPr>
          <m:t>dS-</m:t>
        </m:r>
        <m:nary>
          <m:naryPr>
            <m:limLoc m:val="subSup"/>
            <m:grow m:val="1"/>
            <m:supHide m:val="1"/>
            <m:ctrlPr>
              <w:rPr>
                <w:rFonts w:ascii="Cambria Math" w:hAnsi="Cambria Math" w:cs="Times New Roman"/>
                <w:i/>
                <w:sz w:val="20"/>
                <w:szCs w:val="20"/>
              </w:rPr>
            </m:ctrlPr>
          </m:naryPr>
          <m:sub>
            <m:r>
              <w:rPr>
                <w:rFonts w:ascii="Cambria Math" w:hAnsi="Cambria Math" w:cs="Times New Roman"/>
                <w:sz w:val="20"/>
                <w:szCs w:val="20"/>
              </w:rPr>
              <m:t>B</m:t>
            </m:r>
          </m:sub>
          <m:sup/>
          <m:e>
            <m:sSub>
              <m:sSubPr>
                <m:ctrlPr>
                  <w:rPr>
                    <w:rFonts w:ascii="Cambria Math" w:hAnsi="Cambria Math" w:cs="Times New Roman"/>
                    <w:i/>
                    <w:sz w:val="20"/>
                    <w:szCs w:val="20"/>
                  </w:rPr>
                </m:ctrlPr>
              </m:sSubPr>
              <m:e>
                <m:r>
                  <w:rPr>
                    <w:rFonts w:ascii="Cambria Math" w:hAnsi="Cambria Math" w:cs="Times New Roman"/>
                    <w:sz w:val="20"/>
                    <w:szCs w:val="20"/>
                  </w:rPr>
                  <m:t>ε</m:t>
                </m:r>
              </m:e>
              <m:sub>
                <m:r>
                  <w:rPr>
                    <w:rFonts w:ascii="Cambria Math" w:hAnsi="Cambria Math" w:cs="Times New Roman"/>
                    <w:sz w:val="20"/>
                    <w:szCs w:val="20"/>
                  </w:rPr>
                  <m:t>z</m:t>
                </m:r>
              </m:sub>
            </m:sSub>
            <m:d>
              <m:dPr>
                <m:ctrlPr>
                  <w:rPr>
                    <w:rFonts w:ascii="Cambria Math" w:hAnsi="Cambria Math" w:cs="Times New Roman"/>
                    <w:i/>
                    <w:sz w:val="20"/>
                    <w:szCs w:val="20"/>
                  </w:rPr>
                </m:ctrlPr>
              </m:dPr>
              <m:e>
                <m:acc>
                  <m:accPr>
                    <m:chr m:val="⃗"/>
                    <m:ctrlPr>
                      <w:rPr>
                        <w:rFonts w:ascii="Cambria Math" w:hAnsi="Cambria Math" w:cs="Times New Roman"/>
                        <w:i/>
                        <w:sz w:val="20"/>
                        <w:szCs w:val="20"/>
                      </w:rPr>
                    </m:ctrlPr>
                  </m:accPr>
                  <m:e>
                    <m:r>
                      <w:rPr>
                        <w:rFonts w:ascii="Cambria Math" w:hAnsi="Cambria Math" w:cs="Times New Roman"/>
                        <w:sz w:val="20"/>
                        <w:szCs w:val="20"/>
                      </w:rPr>
                      <m:t>r</m:t>
                    </m:r>
                  </m:e>
                </m:acc>
              </m:e>
            </m:d>
          </m:e>
        </m:nary>
        <m:r>
          <w:rPr>
            <w:rFonts w:ascii="Cambria Math" w:hAnsi="Cambria Math" w:cs="Times New Roman"/>
            <w:sz w:val="20"/>
            <w:szCs w:val="20"/>
          </w:rPr>
          <m:t>dS)</m:t>
        </m:r>
        <m:d>
          <m:dPr>
            <m:begChr m:val="["/>
            <m:endChr m:val="]"/>
            <m:ctrlPr>
              <w:rPr>
                <w:rFonts w:ascii="Cambria Math" w:hAnsi="Cambria Math" w:cs="Times New Roman"/>
                <w:i/>
                <w:sz w:val="20"/>
                <w:szCs w:val="20"/>
              </w:rPr>
            </m:ctrlPr>
          </m:dPr>
          <m:e>
            <m:func>
              <m:funcPr>
                <m:ctrlPr>
                  <w:rPr>
                    <w:rFonts w:ascii="Cambria Math" w:hAnsi="Cambria Math" w:cs="Times New Roman"/>
                    <w:sz w:val="20"/>
                    <w:szCs w:val="20"/>
                  </w:rPr>
                </m:ctrlPr>
              </m:funcPr>
              <m:fName>
                <m:r>
                  <m:rPr>
                    <m:sty m:val="p"/>
                  </m:rPr>
                  <w:rPr>
                    <w:rFonts w:ascii="Cambria Math" w:hAnsi="Cambria Math" w:cs="Times New Roman"/>
                    <w:sz w:val="20"/>
                    <w:szCs w:val="20"/>
                  </w:rPr>
                  <m:t>sin</m:t>
                </m:r>
                <m:ctrlPr>
                  <w:rPr>
                    <w:rFonts w:ascii="Cambria Math" w:hAnsi="Cambria Math" w:cs="Times New Roman"/>
                    <w:i/>
                    <w:sz w:val="20"/>
                    <w:szCs w:val="20"/>
                  </w:rPr>
                </m:ctrlPr>
              </m:fName>
              <m:e>
                <m:d>
                  <m:dPr>
                    <m:ctrlPr>
                      <w:rPr>
                        <w:rFonts w:ascii="Cambria Math" w:hAnsi="Cambria Math" w:cs="Times New Roman"/>
                        <w:i/>
                        <w:sz w:val="20"/>
                        <w:szCs w:val="20"/>
                      </w:rPr>
                    </m:ctrlPr>
                  </m:dPr>
                  <m:e>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G</m:t>
                            </m:r>
                          </m:e>
                          <m:sub>
                            <m:r>
                              <w:rPr>
                                <w:rFonts w:ascii="Cambria Math" w:hAnsi="Cambria Math" w:cs="Times New Roman"/>
                                <w:sz w:val="20"/>
                                <w:szCs w:val="20"/>
                              </w:rPr>
                              <m:t>1</m:t>
                            </m:r>
                          </m:sub>
                        </m:sSub>
                      </m:e>
                    </m:acc>
                    <m:r>
                      <w:rPr>
                        <w:rFonts w:ascii="Cambria Math" w:hAnsi="Cambria Math" w:cs="Times New Roman"/>
                        <w:sz w:val="20"/>
                        <w:szCs w:val="20"/>
                      </w:rPr>
                      <m:t>∙</m:t>
                    </m:r>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r</m:t>
                            </m:r>
                          </m:e>
                          <m:sub>
                            <m:sSub>
                              <m:sSubPr>
                                <m:ctrlPr>
                                  <w:rPr>
                                    <w:rFonts w:ascii="Cambria Math" w:hAnsi="Cambria Math"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1</m:t>
                                </m:r>
                              </m:sub>
                            </m:sSub>
                          </m:sub>
                        </m:sSub>
                      </m:e>
                    </m:acc>
                  </m:e>
                </m:d>
              </m:e>
            </m:func>
            <m:r>
              <w:rPr>
                <w:rFonts w:ascii="Cambria Math" w:hAnsi="Cambria Math" w:cs="Times New Roman"/>
                <w:sz w:val="20"/>
                <w:szCs w:val="20"/>
              </w:rPr>
              <m:t>+</m:t>
            </m:r>
            <m:func>
              <m:funcPr>
                <m:ctrlPr>
                  <w:rPr>
                    <w:rFonts w:ascii="Cambria Math" w:hAnsi="Cambria Math" w:cs="Times New Roman"/>
                    <w:i/>
                    <w:sz w:val="20"/>
                    <w:szCs w:val="20"/>
                  </w:rPr>
                </m:ctrlPr>
              </m:funcPr>
              <m:fName>
                <m:r>
                  <m:rPr>
                    <m:sty m:val="p"/>
                  </m:rPr>
                  <w:rPr>
                    <w:rFonts w:ascii="Cambria Math" w:hAnsi="Cambria Math" w:cs="Times New Roman"/>
                    <w:sz w:val="20"/>
                    <w:szCs w:val="20"/>
                  </w:rPr>
                  <m:t>sin</m:t>
                </m:r>
              </m:fName>
              <m:e>
                <m:d>
                  <m:dPr>
                    <m:ctrlPr>
                      <w:rPr>
                        <w:rFonts w:ascii="Cambria Math" w:hAnsi="Cambria Math" w:cs="Times New Roman"/>
                        <w:i/>
                        <w:sz w:val="20"/>
                        <w:szCs w:val="20"/>
                      </w:rPr>
                    </m:ctrlPr>
                  </m:dPr>
                  <m:e>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G</m:t>
                            </m:r>
                          </m:e>
                          <m:sub>
                            <m:r>
                              <w:rPr>
                                <w:rFonts w:ascii="Cambria Math" w:hAnsi="Cambria Math" w:cs="Times New Roman"/>
                                <w:sz w:val="20"/>
                                <w:szCs w:val="20"/>
                              </w:rPr>
                              <m:t>1</m:t>
                            </m:r>
                          </m:sub>
                        </m:sSub>
                      </m:e>
                    </m:acc>
                    <m:r>
                      <w:rPr>
                        <w:rFonts w:ascii="Cambria Math" w:hAnsi="Cambria Math" w:cs="Times New Roman"/>
                        <w:sz w:val="20"/>
                        <w:szCs w:val="20"/>
                      </w:rPr>
                      <m:t>∙</m:t>
                    </m:r>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r</m:t>
                            </m:r>
                          </m:e>
                          <m:sub>
                            <m:sSub>
                              <m:sSubPr>
                                <m:ctrlPr>
                                  <w:rPr>
                                    <w:rFonts w:ascii="Cambria Math" w:hAnsi="Cambria Math"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2</m:t>
                                </m:r>
                              </m:sub>
                            </m:sSub>
                          </m:sub>
                        </m:sSub>
                      </m:e>
                    </m:acc>
                  </m:e>
                </m:d>
              </m:e>
            </m:func>
            <m:r>
              <w:rPr>
                <w:rFonts w:ascii="Cambria Math" w:hAnsi="Cambria Math" w:cs="Times New Roman"/>
                <w:sz w:val="20"/>
                <w:szCs w:val="20"/>
              </w:rPr>
              <m:t>+</m:t>
            </m:r>
            <m:func>
              <m:funcPr>
                <m:ctrlPr>
                  <w:rPr>
                    <w:rFonts w:ascii="Cambria Math" w:hAnsi="Cambria Math" w:cs="Times New Roman"/>
                    <w:i/>
                    <w:sz w:val="20"/>
                    <w:szCs w:val="20"/>
                  </w:rPr>
                </m:ctrlPr>
              </m:funcPr>
              <m:fName>
                <m:r>
                  <m:rPr>
                    <m:sty m:val="p"/>
                  </m:rPr>
                  <w:rPr>
                    <w:rFonts w:ascii="Cambria Math" w:hAnsi="Cambria Math" w:cs="Times New Roman"/>
                    <w:sz w:val="20"/>
                    <w:szCs w:val="20"/>
                  </w:rPr>
                  <m:t>sin</m:t>
                </m:r>
              </m:fName>
              <m:e>
                <m:d>
                  <m:dPr>
                    <m:ctrlPr>
                      <w:rPr>
                        <w:rFonts w:ascii="Cambria Math" w:hAnsi="Cambria Math" w:cs="Times New Roman"/>
                        <w:i/>
                        <w:sz w:val="20"/>
                        <w:szCs w:val="20"/>
                      </w:rPr>
                    </m:ctrlPr>
                  </m:dPr>
                  <m:e>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G</m:t>
                            </m:r>
                          </m:e>
                          <m:sub>
                            <m:r>
                              <w:rPr>
                                <w:rFonts w:ascii="Cambria Math" w:hAnsi="Cambria Math" w:cs="Times New Roman"/>
                                <w:sz w:val="20"/>
                                <w:szCs w:val="20"/>
                              </w:rPr>
                              <m:t>1</m:t>
                            </m:r>
                          </m:sub>
                        </m:sSub>
                      </m:e>
                    </m:acc>
                    <m:r>
                      <w:rPr>
                        <w:rFonts w:ascii="Cambria Math" w:hAnsi="Cambria Math" w:cs="Times New Roman"/>
                        <w:sz w:val="20"/>
                        <w:szCs w:val="20"/>
                      </w:rPr>
                      <m:t>∙</m:t>
                    </m:r>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r</m:t>
                            </m:r>
                          </m:e>
                          <m:sub>
                            <m:sSub>
                              <m:sSubPr>
                                <m:ctrlPr>
                                  <w:rPr>
                                    <w:rFonts w:ascii="Cambria Math" w:hAnsi="Cambria Math"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3</m:t>
                                </m:r>
                              </m:sub>
                            </m:sSub>
                          </m:sub>
                        </m:sSub>
                      </m:e>
                    </m:acc>
                  </m:e>
                </m:d>
              </m:e>
            </m:func>
          </m:e>
        </m:d>
      </m:oMath>
      <w:r w:rsidR="00A53F26">
        <w:rPr>
          <w:rFonts w:ascii="Times New Roman" w:hAnsi="Times New Roman" w:cs="Times New Roman"/>
          <w:sz w:val="20"/>
          <w:szCs w:val="20"/>
        </w:rPr>
        <w:t xml:space="preserve"> </w:t>
      </w:r>
      <w:r w:rsidR="009906D9">
        <w:rPr>
          <w:rFonts w:ascii="Times New Roman" w:hAnsi="Times New Roman" w:cs="Times New Roman" w:hint="eastAsia"/>
          <w:sz w:val="20"/>
          <w:szCs w:val="20"/>
        </w:rPr>
        <w:t>(</w:t>
      </w:r>
      <w:r w:rsidR="009906D9">
        <w:rPr>
          <w:rFonts w:ascii="Times New Roman" w:hAnsi="Times New Roman" w:cs="Times New Roman"/>
          <w:sz w:val="20"/>
          <w:szCs w:val="20"/>
        </w:rPr>
        <w:t>D5),</w:t>
      </w:r>
    </w:p>
    <w:p w14:paraId="01557021" w14:textId="069906B5" w:rsidR="00A53F26" w:rsidRDefault="00A53F26" w:rsidP="00A53F26">
      <w:pPr>
        <w:spacing w:line="360" w:lineRule="auto"/>
        <w:jc w:val="center"/>
        <w:rPr>
          <w:rFonts w:ascii="Times New Roman" w:hAnsi="Times New Roman" w:cs="Times New Roman"/>
          <w:sz w:val="20"/>
          <w:szCs w:val="20"/>
        </w:rPr>
      </w:pPr>
      <w:r>
        <w:rPr>
          <w:rFonts w:ascii="Times New Roman" w:hAnsi="Times New Roman" w:cs="Times New Roman"/>
          <w:sz w:val="20"/>
          <w:szCs w:val="20"/>
        </w:rPr>
        <w:t>and</w:t>
      </w:r>
    </w:p>
    <w:p w14:paraId="183B0AC2" w14:textId="77777777" w:rsidR="006613FF" w:rsidRPr="006613FF" w:rsidRDefault="009C5184" w:rsidP="00684060">
      <w:pPr>
        <w:spacing w:line="360" w:lineRule="auto"/>
        <w:jc w:val="center"/>
        <w:rPr>
          <w:rFonts w:ascii="Times New Roman" w:hAnsi="Times New Roman" w:cs="Times New Roman"/>
          <w:sz w:val="20"/>
          <w:szCs w:val="20"/>
        </w:rPr>
      </w:pPr>
      <m:oMathPara>
        <m:oMath>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r</m:t>
                  </m:r>
                </m:e>
                <m:sub>
                  <m:sSub>
                    <m:sSubPr>
                      <m:ctrlPr>
                        <w:rPr>
                          <w:rFonts w:ascii="Cambria Math" w:hAnsi="Cambria Math"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1</m:t>
                      </m:r>
                    </m:sub>
                  </m:sSub>
                </m:sub>
              </m:sSub>
            </m:e>
          </m:acc>
          <m:r>
            <w:rPr>
              <w:rFonts w:ascii="Cambria Math" w:hAnsi="Cambria Math" w:cs="Times New Roman"/>
              <w:sz w:val="20"/>
              <w:szCs w:val="20"/>
            </w:rPr>
            <m:t>=-</m:t>
          </m:r>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r</m:t>
                  </m:r>
                </m:e>
                <m:sub>
                  <m:sSub>
                    <m:sSubPr>
                      <m:ctrlPr>
                        <w:rPr>
                          <w:rFonts w:ascii="Cambria Math" w:hAnsi="Cambria Math" w:cs="Times New Roman"/>
                          <w:i/>
                          <w:sz w:val="20"/>
                          <w:szCs w:val="20"/>
                        </w:rPr>
                      </m:ctrlPr>
                    </m:sSubPr>
                    <m:e>
                      <m:r>
                        <w:rPr>
                          <w:rFonts w:ascii="Cambria Math" w:hAnsi="Cambria Math" w:cs="Times New Roman"/>
                          <w:sz w:val="20"/>
                          <w:szCs w:val="20"/>
                        </w:rPr>
                        <m:t>B</m:t>
                      </m:r>
                    </m:e>
                    <m:sub>
                      <m:r>
                        <w:rPr>
                          <w:rFonts w:ascii="Cambria Math" w:hAnsi="Cambria Math" w:cs="Times New Roman"/>
                          <w:sz w:val="20"/>
                          <w:szCs w:val="20"/>
                        </w:rPr>
                        <m:t>1</m:t>
                      </m:r>
                    </m:sub>
                  </m:sSub>
                </m:sub>
              </m:sSub>
            </m:e>
          </m:acc>
          <m:r>
            <w:rPr>
              <w:rFonts w:ascii="Cambria Math" w:hAnsi="Cambria Math" w:cs="Times New Roman"/>
              <w:sz w:val="20"/>
              <w:szCs w:val="20"/>
            </w:rPr>
            <m:t>=</m:t>
          </m:r>
          <m:d>
            <m:dPr>
              <m:begChr m:val="["/>
              <m:endChr m:val="]"/>
              <m:ctrlPr>
                <w:rPr>
                  <w:rFonts w:ascii="Cambria Math" w:hAnsi="Cambria Math" w:cs="Times New Roman"/>
                  <w:i/>
                  <w:sz w:val="20"/>
                  <w:szCs w:val="20"/>
                </w:rPr>
              </m:ctrlPr>
            </m:dPr>
            <m:e>
              <m:r>
                <w:rPr>
                  <w:rFonts w:ascii="Cambria Math" w:hAnsi="Cambria Math" w:cs="Times New Roman"/>
                  <w:sz w:val="20"/>
                  <w:szCs w:val="20"/>
                </w:rPr>
                <m:t>dcos</m:t>
              </m:r>
              <m:d>
                <m:dPr>
                  <m:ctrlPr>
                    <w:rPr>
                      <w:rFonts w:ascii="Cambria Math" w:hAnsi="Cambria Math" w:cs="Times New Roman"/>
                      <w:i/>
                      <w:sz w:val="20"/>
                      <w:szCs w:val="20"/>
                    </w:rPr>
                  </m:ctrlPr>
                </m:dPr>
                <m:e>
                  <m:f>
                    <m:fPr>
                      <m:ctrlPr>
                        <w:rPr>
                          <w:rFonts w:ascii="Cambria Math" w:hAnsi="Cambria Math" w:cs="Times New Roman"/>
                          <w:i/>
                          <w:sz w:val="20"/>
                          <w:szCs w:val="20"/>
                        </w:rPr>
                      </m:ctrlPr>
                    </m:fPr>
                    <m:num>
                      <m:r>
                        <w:rPr>
                          <w:rFonts w:ascii="Cambria Math" w:hAnsi="Cambria Math" w:cs="Times New Roman"/>
                          <w:sz w:val="20"/>
                          <w:szCs w:val="20"/>
                        </w:rPr>
                        <m:t>π</m:t>
                      </m:r>
                    </m:num>
                    <m:den>
                      <m:r>
                        <w:rPr>
                          <w:rFonts w:ascii="Cambria Math" w:hAnsi="Cambria Math" w:cs="Times New Roman"/>
                          <w:sz w:val="20"/>
                          <w:szCs w:val="20"/>
                        </w:rPr>
                        <m:t>2</m:t>
                      </m:r>
                    </m:den>
                  </m:f>
                  <m:r>
                    <w:rPr>
                      <w:rFonts w:ascii="Cambria Math" w:hAnsi="Cambria Math" w:cs="Times New Roman"/>
                      <w:sz w:val="20"/>
                      <w:szCs w:val="20"/>
                    </w:rPr>
                    <m:t>+θ</m:t>
                  </m:r>
                </m:e>
              </m:d>
              <m:r>
                <w:rPr>
                  <w:rFonts w:ascii="Cambria Math" w:hAnsi="Cambria Math" w:cs="Times New Roman"/>
                  <w:sz w:val="20"/>
                  <w:szCs w:val="20"/>
                </w:rPr>
                <m:t>,dsin</m:t>
              </m:r>
              <m:d>
                <m:dPr>
                  <m:ctrlPr>
                    <w:rPr>
                      <w:rFonts w:ascii="Cambria Math" w:hAnsi="Cambria Math" w:cs="Times New Roman"/>
                      <w:i/>
                      <w:sz w:val="20"/>
                      <w:szCs w:val="20"/>
                    </w:rPr>
                  </m:ctrlPr>
                </m:dPr>
                <m:e>
                  <m:f>
                    <m:fPr>
                      <m:ctrlPr>
                        <w:rPr>
                          <w:rFonts w:ascii="Cambria Math" w:hAnsi="Cambria Math" w:cs="Times New Roman"/>
                          <w:i/>
                          <w:sz w:val="20"/>
                          <w:szCs w:val="20"/>
                        </w:rPr>
                      </m:ctrlPr>
                    </m:fPr>
                    <m:num>
                      <m:r>
                        <w:rPr>
                          <w:rFonts w:ascii="Cambria Math" w:hAnsi="Cambria Math" w:cs="Times New Roman"/>
                          <w:sz w:val="20"/>
                          <w:szCs w:val="20"/>
                        </w:rPr>
                        <m:t>π</m:t>
                      </m:r>
                    </m:num>
                    <m:den>
                      <m:r>
                        <w:rPr>
                          <w:rFonts w:ascii="Cambria Math" w:hAnsi="Cambria Math" w:cs="Times New Roman"/>
                          <w:sz w:val="20"/>
                          <w:szCs w:val="20"/>
                        </w:rPr>
                        <m:t>2</m:t>
                      </m:r>
                    </m:den>
                  </m:f>
                  <m:r>
                    <w:rPr>
                      <w:rFonts w:ascii="Cambria Math" w:hAnsi="Cambria Math" w:cs="Times New Roman"/>
                      <w:sz w:val="20"/>
                      <w:szCs w:val="20"/>
                    </w:rPr>
                    <m:t>+θ</m:t>
                  </m:r>
                </m:e>
              </m:d>
            </m:e>
          </m:d>
          <m:r>
            <w:rPr>
              <w:rFonts w:ascii="Cambria Math" w:hAnsi="Cambria Math" w:cs="Times New Roman"/>
              <w:sz w:val="20"/>
              <w:szCs w:val="20"/>
            </w:rPr>
            <m:t>,</m:t>
          </m:r>
        </m:oMath>
      </m:oMathPara>
    </w:p>
    <w:p w14:paraId="223EA3E6" w14:textId="2E978EE8" w:rsidR="006613FF" w:rsidRPr="006613FF" w:rsidRDefault="009C5184" w:rsidP="00684060">
      <w:pPr>
        <w:spacing w:line="360" w:lineRule="auto"/>
        <w:jc w:val="center"/>
        <w:rPr>
          <w:rFonts w:ascii="Times New Roman" w:hAnsi="Times New Roman" w:cs="Times New Roman"/>
          <w:sz w:val="20"/>
          <w:szCs w:val="20"/>
        </w:rPr>
      </w:pPr>
      <m:oMathPara>
        <m:oMath>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r</m:t>
                  </m:r>
                </m:e>
                <m:sub>
                  <m:sSub>
                    <m:sSubPr>
                      <m:ctrlPr>
                        <w:rPr>
                          <w:rFonts w:ascii="Cambria Math" w:hAnsi="Cambria Math"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2</m:t>
                      </m:r>
                    </m:sub>
                  </m:sSub>
                </m:sub>
              </m:sSub>
            </m:e>
          </m:acc>
          <m:r>
            <w:rPr>
              <w:rFonts w:ascii="Cambria Math" w:hAnsi="Cambria Math" w:cs="Times New Roman"/>
              <w:sz w:val="20"/>
              <w:szCs w:val="20"/>
            </w:rPr>
            <m:t>=-</m:t>
          </m:r>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r</m:t>
                  </m:r>
                </m:e>
                <m:sub>
                  <m:sSub>
                    <m:sSubPr>
                      <m:ctrlPr>
                        <w:rPr>
                          <w:rFonts w:ascii="Cambria Math" w:hAnsi="Cambria Math" w:cs="Times New Roman"/>
                          <w:i/>
                          <w:sz w:val="20"/>
                          <w:szCs w:val="20"/>
                        </w:rPr>
                      </m:ctrlPr>
                    </m:sSubPr>
                    <m:e>
                      <m:r>
                        <w:rPr>
                          <w:rFonts w:ascii="Cambria Math" w:hAnsi="Cambria Math" w:cs="Times New Roman"/>
                          <w:sz w:val="20"/>
                          <w:szCs w:val="20"/>
                        </w:rPr>
                        <m:t>B</m:t>
                      </m:r>
                    </m:e>
                    <m:sub>
                      <m:r>
                        <w:rPr>
                          <w:rFonts w:ascii="Cambria Math" w:hAnsi="Cambria Math" w:cs="Times New Roman"/>
                          <w:sz w:val="20"/>
                          <w:szCs w:val="20"/>
                        </w:rPr>
                        <m:t>2</m:t>
                      </m:r>
                    </m:sub>
                  </m:sSub>
                </m:sub>
              </m:sSub>
            </m:e>
          </m:acc>
          <m:r>
            <w:rPr>
              <w:rFonts w:ascii="Cambria Math" w:hAnsi="Cambria Math" w:cs="Times New Roman"/>
              <w:sz w:val="20"/>
              <w:szCs w:val="20"/>
            </w:rPr>
            <m:t>=</m:t>
          </m:r>
          <m:d>
            <m:dPr>
              <m:begChr m:val="["/>
              <m:endChr m:val="]"/>
              <m:ctrlPr>
                <w:rPr>
                  <w:rFonts w:ascii="Cambria Math" w:hAnsi="Cambria Math" w:cs="Times New Roman"/>
                  <w:i/>
                  <w:sz w:val="20"/>
                  <w:szCs w:val="20"/>
                </w:rPr>
              </m:ctrlPr>
            </m:dPr>
            <m:e>
              <m:r>
                <w:rPr>
                  <w:rFonts w:ascii="Cambria Math" w:hAnsi="Cambria Math" w:cs="Times New Roman"/>
                  <w:sz w:val="20"/>
                  <w:szCs w:val="20"/>
                </w:rPr>
                <m:t>dcos</m:t>
              </m:r>
              <m:d>
                <m:dPr>
                  <m:ctrlPr>
                    <w:rPr>
                      <w:rFonts w:ascii="Cambria Math" w:hAnsi="Cambria Math" w:cs="Times New Roman"/>
                      <w:i/>
                      <w:sz w:val="20"/>
                      <w:szCs w:val="20"/>
                    </w:rPr>
                  </m:ctrlPr>
                </m:dPr>
                <m:e>
                  <m:f>
                    <m:fPr>
                      <m:ctrlPr>
                        <w:rPr>
                          <w:rFonts w:ascii="Cambria Math" w:hAnsi="Cambria Math" w:cs="Times New Roman"/>
                          <w:i/>
                          <w:sz w:val="20"/>
                          <w:szCs w:val="20"/>
                        </w:rPr>
                      </m:ctrlPr>
                    </m:fPr>
                    <m:num>
                      <m:r>
                        <w:rPr>
                          <w:rFonts w:ascii="Cambria Math" w:hAnsi="Cambria Math" w:cs="Times New Roman"/>
                          <w:sz w:val="20"/>
                          <w:szCs w:val="20"/>
                        </w:rPr>
                        <m:t>7π</m:t>
                      </m:r>
                    </m:num>
                    <m:den>
                      <m:r>
                        <w:rPr>
                          <w:rFonts w:ascii="Cambria Math" w:hAnsi="Cambria Math" w:cs="Times New Roman"/>
                          <w:sz w:val="20"/>
                          <w:szCs w:val="20"/>
                        </w:rPr>
                        <m:t>6</m:t>
                      </m:r>
                    </m:den>
                  </m:f>
                  <m:r>
                    <w:rPr>
                      <w:rFonts w:ascii="Cambria Math" w:hAnsi="Cambria Math" w:cs="Times New Roman"/>
                      <w:sz w:val="20"/>
                      <w:szCs w:val="20"/>
                    </w:rPr>
                    <m:t>+θ</m:t>
                  </m:r>
                </m:e>
              </m:d>
              <m:r>
                <w:rPr>
                  <w:rFonts w:ascii="Cambria Math" w:hAnsi="Cambria Math" w:cs="Times New Roman"/>
                  <w:sz w:val="20"/>
                  <w:szCs w:val="20"/>
                </w:rPr>
                <m:t>,dsin</m:t>
              </m:r>
              <m:d>
                <m:dPr>
                  <m:ctrlPr>
                    <w:rPr>
                      <w:rFonts w:ascii="Cambria Math" w:hAnsi="Cambria Math" w:cs="Times New Roman"/>
                      <w:i/>
                      <w:sz w:val="20"/>
                      <w:szCs w:val="20"/>
                    </w:rPr>
                  </m:ctrlPr>
                </m:dPr>
                <m:e>
                  <m:f>
                    <m:fPr>
                      <m:ctrlPr>
                        <w:rPr>
                          <w:rFonts w:ascii="Cambria Math" w:hAnsi="Cambria Math" w:cs="Times New Roman"/>
                          <w:i/>
                          <w:sz w:val="20"/>
                          <w:szCs w:val="20"/>
                        </w:rPr>
                      </m:ctrlPr>
                    </m:fPr>
                    <m:num>
                      <m:r>
                        <w:rPr>
                          <w:rFonts w:ascii="Cambria Math" w:hAnsi="Cambria Math" w:cs="Times New Roman"/>
                          <w:sz w:val="20"/>
                          <w:szCs w:val="20"/>
                        </w:rPr>
                        <m:t>7π</m:t>
                      </m:r>
                    </m:num>
                    <m:den>
                      <m:r>
                        <w:rPr>
                          <w:rFonts w:ascii="Cambria Math" w:hAnsi="Cambria Math" w:cs="Times New Roman"/>
                          <w:sz w:val="20"/>
                          <w:szCs w:val="20"/>
                        </w:rPr>
                        <m:t>6</m:t>
                      </m:r>
                    </m:den>
                  </m:f>
                  <m:r>
                    <w:rPr>
                      <w:rFonts w:ascii="Cambria Math" w:hAnsi="Cambria Math" w:cs="Times New Roman"/>
                      <w:sz w:val="20"/>
                      <w:szCs w:val="20"/>
                    </w:rPr>
                    <m:t>+θ</m:t>
                  </m:r>
                </m:e>
              </m:d>
            </m:e>
          </m:d>
          <m:r>
            <w:rPr>
              <w:rFonts w:ascii="Cambria Math" w:hAnsi="Cambria Math" w:cs="Times New Roman"/>
              <w:sz w:val="20"/>
              <w:szCs w:val="20"/>
            </w:rPr>
            <m:t>,</m:t>
          </m:r>
        </m:oMath>
      </m:oMathPara>
    </w:p>
    <w:p w14:paraId="63858877" w14:textId="14E75994" w:rsidR="00BD253C" w:rsidRDefault="009C5184" w:rsidP="00684060">
      <w:pPr>
        <w:spacing w:line="360" w:lineRule="auto"/>
        <w:jc w:val="center"/>
        <w:rPr>
          <w:rFonts w:ascii="Times New Roman" w:hAnsi="Times New Roman" w:cs="Times New Roman"/>
          <w:sz w:val="20"/>
          <w:szCs w:val="20"/>
        </w:rPr>
      </w:pPr>
      <m:oMath>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r</m:t>
                </m:r>
              </m:e>
              <m:sub>
                <m:sSub>
                  <m:sSubPr>
                    <m:ctrlPr>
                      <w:rPr>
                        <w:rFonts w:ascii="Cambria Math" w:hAnsi="Cambria Math"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3</m:t>
                    </m:r>
                  </m:sub>
                </m:sSub>
              </m:sub>
            </m:sSub>
          </m:e>
        </m:acc>
        <m:r>
          <w:rPr>
            <w:rFonts w:ascii="Cambria Math" w:hAnsi="Cambria Math" w:cs="Times New Roman"/>
            <w:sz w:val="20"/>
            <w:szCs w:val="20"/>
          </w:rPr>
          <m:t>=-</m:t>
        </m:r>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r</m:t>
                </m:r>
              </m:e>
              <m:sub>
                <m:sSub>
                  <m:sSubPr>
                    <m:ctrlPr>
                      <w:rPr>
                        <w:rFonts w:ascii="Cambria Math" w:hAnsi="Cambria Math" w:cs="Times New Roman"/>
                        <w:i/>
                        <w:sz w:val="20"/>
                        <w:szCs w:val="20"/>
                      </w:rPr>
                    </m:ctrlPr>
                  </m:sSubPr>
                  <m:e>
                    <m:r>
                      <w:rPr>
                        <w:rFonts w:ascii="Cambria Math" w:hAnsi="Cambria Math" w:cs="Times New Roman"/>
                        <w:sz w:val="20"/>
                        <w:szCs w:val="20"/>
                      </w:rPr>
                      <m:t>B</m:t>
                    </m:r>
                  </m:e>
                  <m:sub>
                    <m:r>
                      <w:rPr>
                        <w:rFonts w:ascii="Cambria Math" w:hAnsi="Cambria Math" w:cs="Times New Roman"/>
                        <w:sz w:val="20"/>
                        <w:szCs w:val="20"/>
                      </w:rPr>
                      <m:t>3</m:t>
                    </m:r>
                  </m:sub>
                </m:sSub>
              </m:sub>
            </m:sSub>
          </m:e>
        </m:acc>
        <m:r>
          <w:rPr>
            <w:rFonts w:ascii="Cambria Math" w:hAnsi="Cambria Math" w:cs="Times New Roman"/>
            <w:sz w:val="20"/>
            <w:szCs w:val="20"/>
          </w:rPr>
          <m:t>=</m:t>
        </m:r>
        <m:d>
          <m:dPr>
            <m:begChr m:val="["/>
            <m:endChr m:val="]"/>
            <m:ctrlPr>
              <w:rPr>
                <w:rFonts w:ascii="Cambria Math" w:hAnsi="Cambria Math" w:cs="Times New Roman"/>
                <w:i/>
                <w:sz w:val="20"/>
                <w:szCs w:val="20"/>
              </w:rPr>
            </m:ctrlPr>
          </m:dPr>
          <m:e>
            <m:r>
              <w:rPr>
                <w:rFonts w:ascii="Cambria Math" w:hAnsi="Cambria Math" w:cs="Times New Roman"/>
                <w:sz w:val="20"/>
                <w:szCs w:val="20"/>
              </w:rPr>
              <m:t>dcos</m:t>
            </m:r>
            <m:d>
              <m:dPr>
                <m:ctrlPr>
                  <w:rPr>
                    <w:rFonts w:ascii="Cambria Math" w:hAnsi="Cambria Math" w:cs="Times New Roman"/>
                    <w:i/>
                    <w:sz w:val="20"/>
                    <w:szCs w:val="20"/>
                  </w:rPr>
                </m:ctrlPr>
              </m:dPr>
              <m:e>
                <m:f>
                  <m:fPr>
                    <m:ctrlPr>
                      <w:rPr>
                        <w:rFonts w:ascii="Cambria Math" w:hAnsi="Cambria Math" w:cs="Times New Roman"/>
                        <w:i/>
                        <w:sz w:val="20"/>
                        <w:szCs w:val="20"/>
                      </w:rPr>
                    </m:ctrlPr>
                  </m:fPr>
                  <m:num>
                    <m:r>
                      <w:rPr>
                        <w:rFonts w:ascii="Cambria Math" w:hAnsi="Cambria Math" w:cs="Times New Roman"/>
                        <w:sz w:val="20"/>
                        <w:szCs w:val="20"/>
                      </w:rPr>
                      <m:t>11π</m:t>
                    </m:r>
                  </m:num>
                  <m:den>
                    <m:r>
                      <w:rPr>
                        <w:rFonts w:ascii="Cambria Math" w:hAnsi="Cambria Math" w:cs="Times New Roman"/>
                        <w:sz w:val="20"/>
                        <w:szCs w:val="20"/>
                      </w:rPr>
                      <m:t>6</m:t>
                    </m:r>
                  </m:den>
                </m:f>
                <m:r>
                  <w:rPr>
                    <w:rFonts w:ascii="Cambria Math" w:hAnsi="Cambria Math" w:cs="Times New Roman"/>
                    <w:sz w:val="20"/>
                    <w:szCs w:val="20"/>
                  </w:rPr>
                  <m:t>+θ</m:t>
                </m:r>
              </m:e>
            </m:d>
            <m:r>
              <w:rPr>
                <w:rFonts w:ascii="Cambria Math" w:hAnsi="Cambria Math" w:cs="Times New Roman"/>
                <w:sz w:val="20"/>
                <w:szCs w:val="20"/>
              </w:rPr>
              <m:t>,dsin</m:t>
            </m:r>
            <m:d>
              <m:dPr>
                <m:ctrlPr>
                  <w:rPr>
                    <w:rFonts w:ascii="Cambria Math" w:hAnsi="Cambria Math" w:cs="Times New Roman"/>
                    <w:i/>
                    <w:sz w:val="20"/>
                    <w:szCs w:val="20"/>
                  </w:rPr>
                </m:ctrlPr>
              </m:dPr>
              <m:e>
                <m:f>
                  <m:fPr>
                    <m:ctrlPr>
                      <w:rPr>
                        <w:rFonts w:ascii="Cambria Math" w:hAnsi="Cambria Math" w:cs="Times New Roman"/>
                        <w:i/>
                        <w:sz w:val="20"/>
                        <w:szCs w:val="20"/>
                      </w:rPr>
                    </m:ctrlPr>
                  </m:fPr>
                  <m:num>
                    <m:r>
                      <w:rPr>
                        <w:rFonts w:ascii="Cambria Math" w:hAnsi="Cambria Math" w:cs="Times New Roman"/>
                        <w:sz w:val="20"/>
                        <w:szCs w:val="20"/>
                      </w:rPr>
                      <m:t>11π</m:t>
                    </m:r>
                  </m:num>
                  <m:den>
                    <m:r>
                      <w:rPr>
                        <w:rFonts w:ascii="Cambria Math" w:hAnsi="Cambria Math" w:cs="Times New Roman"/>
                        <w:sz w:val="20"/>
                        <w:szCs w:val="20"/>
                      </w:rPr>
                      <m:t>6</m:t>
                    </m:r>
                  </m:den>
                </m:f>
                <m:r>
                  <w:rPr>
                    <w:rFonts w:ascii="Cambria Math" w:hAnsi="Cambria Math" w:cs="Times New Roman"/>
                    <w:sz w:val="20"/>
                    <w:szCs w:val="20"/>
                  </w:rPr>
                  <m:t>+θ</m:t>
                </m:r>
              </m:e>
            </m:d>
          </m:e>
        </m:d>
      </m:oMath>
      <w:r w:rsidR="009906D9">
        <w:rPr>
          <w:rFonts w:ascii="Times New Roman" w:hAnsi="Times New Roman" w:cs="Times New Roman" w:hint="eastAsia"/>
          <w:sz w:val="20"/>
          <w:szCs w:val="20"/>
        </w:rPr>
        <w:t>.</w:t>
      </w:r>
    </w:p>
    <w:p w14:paraId="331365E2" w14:textId="1A90E09A" w:rsidR="00FE123B" w:rsidRDefault="009906D9" w:rsidP="00684060">
      <w:pPr>
        <w:spacing w:line="360" w:lineRule="auto"/>
        <w:jc w:val="both"/>
        <w:rPr>
          <w:rFonts w:ascii="Times New Roman" w:hAnsi="Times New Roman" w:cs="Times New Roman"/>
          <w:sz w:val="20"/>
          <w:szCs w:val="20"/>
        </w:rPr>
      </w:pPr>
      <w:r>
        <w:rPr>
          <w:rFonts w:ascii="Times New Roman" w:hAnsi="Times New Roman" w:cs="Times New Roman" w:hint="eastAsia"/>
          <w:sz w:val="20"/>
          <w:szCs w:val="20"/>
        </w:rPr>
        <w:t xml:space="preserve"> </w:t>
      </w:r>
      <w:r>
        <w:rPr>
          <w:rFonts w:ascii="Times New Roman" w:hAnsi="Times New Roman" w:cs="Times New Roman"/>
          <w:sz w:val="20"/>
          <w:szCs w:val="20"/>
        </w:rPr>
        <w:t xml:space="preserve"> According to Eq. (D5), </w:t>
      </w:r>
      <m:oMath>
        <m:r>
          <w:rPr>
            <w:rFonts w:ascii="Cambria Math" w:hAnsi="Cambria Math" w:cs="Times New Roman"/>
            <w:sz w:val="20"/>
            <w:szCs w:val="20"/>
          </w:rPr>
          <m:t>θ</m:t>
        </m:r>
      </m:oMath>
      <w:r>
        <w:rPr>
          <w:rFonts w:ascii="Times New Roman" w:hAnsi="Times New Roman" w:cs="Times New Roman" w:hint="eastAsia"/>
          <w:sz w:val="20"/>
          <w:szCs w:val="20"/>
        </w:rPr>
        <w:t xml:space="preserve"> </w:t>
      </w:r>
      <w:r>
        <w:rPr>
          <w:rFonts w:ascii="Times New Roman" w:hAnsi="Times New Roman" w:cs="Times New Roman"/>
          <w:sz w:val="20"/>
          <w:szCs w:val="20"/>
        </w:rPr>
        <w:t>determine</w:t>
      </w:r>
      <w:r w:rsidR="00496644">
        <w:rPr>
          <w:rFonts w:ascii="Times New Roman" w:hAnsi="Times New Roman" w:cs="Times New Roman" w:hint="eastAsia"/>
          <w:sz w:val="20"/>
          <w:szCs w:val="20"/>
        </w:rPr>
        <w:t>s</w:t>
      </w:r>
      <w:r>
        <w:rPr>
          <w:rFonts w:ascii="Times New Roman" w:hAnsi="Times New Roman" w:cs="Times New Roman"/>
          <w:sz w:val="20"/>
          <w:szCs w:val="20"/>
        </w:rPr>
        <w:t xml:space="preserve"> the values of </w:t>
      </w:r>
      <m:oMath>
        <m:d>
          <m:dPr>
            <m:begChr m:val="["/>
            <m:endChr m:val="]"/>
            <m:ctrlPr>
              <w:rPr>
                <w:rFonts w:ascii="Cambria Math" w:hAnsi="Cambria Math" w:cs="Times New Roman"/>
                <w:i/>
                <w:sz w:val="20"/>
                <w:szCs w:val="20"/>
              </w:rPr>
            </m:ctrlPr>
          </m:dPr>
          <m:e>
            <m:func>
              <m:funcPr>
                <m:ctrlPr>
                  <w:rPr>
                    <w:rFonts w:ascii="Cambria Math" w:hAnsi="Cambria Math" w:cs="Times New Roman"/>
                    <w:sz w:val="20"/>
                    <w:szCs w:val="20"/>
                  </w:rPr>
                </m:ctrlPr>
              </m:funcPr>
              <m:fName>
                <m:r>
                  <m:rPr>
                    <m:sty m:val="p"/>
                  </m:rPr>
                  <w:rPr>
                    <w:rFonts w:ascii="Cambria Math" w:hAnsi="Cambria Math" w:cs="Times New Roman"/>
                    <w:sz w:val="20"/>
                    <w:szCs w:val="20"/>
                  </w:rPr>
                  <m:t>sin</m:t>
                </m:r>
                <m:ctrlPr>
                  <w:rPr>
                    <w:rFonts w:ascii="Cambria Math" w:hAnsi="Cambria Math" w:cs="Times New Roman"/>
                    <w:i/>
                    <w:sz w:val="20"/>
                    <w:szCs w:val="20"/>
                  </w:rPr>
                </m:ctrlPr>
              </m:fName>
              <m:e>
                <m:d>
                  <m:dPr>
                    <m:ctrlPr>
                      <w:rPr>
                        <w:rFonts w:ascii="Cambria Math" w:hAnsi="Cambria Math" w:cs="Times New Roman"/>
                        <w:i/>
                        <w:sz w:val="20"/>
                        <w:szCs w:val="20"/>
                      </w:rPr>
                    </m:ctrlPr>
                  </m:dPr>
                  <m:e>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G</m:t>
                            </m:r>
                          </m:e>
                          <m:sub>
                            <m:r>
                              <w:rPr>
                                <w:rFonts w:ascii="Cambria Math" w:hAnsi="Cambria Math" w:cs="Times New Roman"/>
                                <w:sz w:val="20"/>
                                <w:szCs w:val="20"/>
                              </w:rPr>
                              <m:t>1</m:t>
                            </m:r>
                          </m:sub>
                        </m:sSub>
                      </m:e>
                    </m:acc>
                    <m:r>
                      <w:rPr>
                        <w:rFonts w:ascii="Cambria Math" w:hAnsi="Cambria Math" w:cs="Times New Roman"/>
                        <w:sz w:val="20"/>
                        <w:szCs w:val="20"/>
                      </w:rPr>
                      <m:t>∙</m:t>
                    </m:r>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r</m:t>
                            </m:r>
                          </m:e>
                          <m:sub>
                            <m:sSub>
                              <m:sSubPr>
                                <m:ctrlPr>
                                  <w:rPr>
                                    <w:rFonts w:ascii="Cambria Math" w:hAnsi="Cambria Math"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1</m:t>
                                </m:r>
                              </m:sub>
                            </m:sSub>
                          </m:sub>
                        </m:sSub>
                      </m:e>
                    </m:acc>
                  </m:e>
                </m:d>
              </m:e>
            </m:func>
            <m:r>
              <w:rPr>
                <w:rFonts w:ascii="Cambria Math" w:hAnsi="Cambria Math" w:cs="Times New Roman"/>
                <w:sz w:val="20"/>
                <w:szCs w:val="20"/>
              </w:rPr>
              <m:t>+</m:t>
            </m:r>
            <m:func>
              <m:funcPr>
                <m:ctrlPr>
                  <w:rPr>
                    <w:rFonts w:ascii="Cambria Math" w:hAnsi="Cambria Math" w:cs="Times New Roman"/>
                    <w:i/>
                    <w:sz w:val="20"/>
                    <w:szCs w:val="20"/>
                  </w:rPr>
                </m:ctrlPr>
              </m:funcPr>
              <m:fName>
                <m:r>
                  <m:rPr>
                    <m:sty m:val="p"/>
                  </m:rPr>
                  <w:rPr>
                    <w:rFonts w:ascii="Cambria Math" w:hAnsi="Cambria Math" w:cs="Times New Roman"/>
                    <w:sz w:val="20"/>
                    <w:szCs w:val="20"/>
                  </w:rPr>
                  <m:t>sin</m:t>
                </m:r>
              </m:fName>
              <m:e>
                <m:d>
                  <m:dPr>
                    <m:ctrlPr>
                      <w:rPr>
                        <w:rFonts w:ascii="Cambria Math" w:hAnsi="Cambria Math" w:cs="Times New Roman"/>
                        <w:i/>
                        <w:sz w:val="20"/>
                        <w:szCs w:val="20"/>
                      </w:rPr>
                    </m:ctrlPr>
                  </m:dPr>
                  <m:e>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G</m:t>
                            </m:r>
                          </m:e>
                          <m:sub>
                            <m:r>
                              <w:rPr>
                                <w:rFonts w:ascii="Cambria Math" w:hAnsi="Cambria Math" w:cs="Times New Roman"/>
                                <w:sz w:val="20"/>
                                <w:szCs w:val="20"/>
                              </w:rPr>
                              <m:t>1</m:t>
                            </m:r>
                          </m:sub>
                        </m:sSub>
                      </m:e>
                    </m:acc>
                    <m:r>
                      <w:rPr>
                        <w:rFonts w:ascii="Cambria Math" w:hAnsi="Cambria Math" w:cs="Times New Roman"/>
                        <w:sz w:val="20"/>
                        <w:szCs w:val="20"/>
                      </w:rPr>
                      <m:t>∙</m:t>
                    </m:r>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r</m:t>
                            </m:r>
                          </m:e>
                          <m:sub>
                            <m:sSub>
                              <m:sSubPr>
                                <m:ctrlPr>
                                  <w:rPr>
                                    <w:rFonts w:ascii="Cambria Math" w:hAnsi="Cambria Math"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2</m:t>
                                </m:r>
                              </m:sub>
                            </m:sSub>
                          </m:sub>
                        </m:sSub>
                      </m:e>
                    </m:acc>
                  </m:e>
                </m:d>
              </m:e>
            </m:func>
            <m:r>
              <w:rPr>
                <w:rFonts w:ascii="Cambria Math" w:hAnsi="Cambria Math" w:cs="Times New Roman"/>
                <w:sz w:val="20"/>
                <w:szCs w:val="20"/>
              </w:rPr>
              <m:t>+</m:t>
            </m:r>
            <m:func>
              <m:funcPr>
                <m:ctrlPr>
                  <w:rPr>
                    <w:rFonts w:ascii="Cambria Math" w:hAnsi="Cambria Math" w:cs="Times New Roman"/>
                    <w:i/>
                    <w:sz w:val="20"/>
                    <w:szCs w:val="20"/>
                  </w:rPr>
                </m:ctrlPr>
              </m:funcPr>
              <m:fName>
                <m:r>
                  <m:rPr>
                    <m:sty m:val="p"/>
                  </m:rPr>
                  <w:rPr>
                    <w:rFonts w:ascii="Cambria Math" w:hAnsi="Cambria Math" w:cs="Times New Roman"/>
                    <w:sz w:val="20"/>
                    <w:szCs w:val="20"/>
                  </w:rPr>
                  <m:t>sin</m:t>
                </m:r>
              </m:fName>
              <m:e>
                <m:d>
                  <m:dPr>
                    <m:ctrlPr>
                      <w:rPr>
                        <w:rFonts w:ascii="Cambria Math" w:hAnsi="Cambria Math" w:cs="Times New Roman"/>
                        <w:i/>
                        <w:sz w:val="20"/>
                        <w:szCs w:val="20"/>
                      </w:rPr>
                    </m:ctrlPr>
                  </m:dPr>
                  <m:e>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G</m:t>
                            </m:r>
                          </m:e>
                          <m:sub>
                            <m:r>
                              <w:rPr>
                                <w:rFonts w:ascii="Cambria Math" w:hAnsi="Cambria Math" w:cs="Times New Roman"/>
                                <w:sz w:val="20"/>
                                <w:szCs w:val="20"/>
                              </w:rPr>
                              <m:t>1</m:t>
                            </m:r>
                          </m:sub>
                        </m:sSub>
                      </m:e>
                    </m:acc>
                    <m:r>
                      <w:rPr>
                        <w:rFonts w:ascii="Cambria Math" w:hAnsi="Cambria Math" w:cs="Times New Roman"/>
                        <w:sz w:val="20"/>
                        <w:szCs w:val="20"/>
                      </w:rPr>
                      <m:t>∙</m:t>
                    </m:r>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r</m:t>
                            </m:r>
                          </m:e>
                          <m:sub>
                            <m:sSub>
                              <m:sSubPr>
                                <m:ctrlPr>
                                  <w:rPr>
                                    <w:rFonts w:ascii="Cambria Math" w:hAnsi="Cambria Math"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3</m:t>
                                </m:r>
                              </m:sub>
                            </m:sSub>
                          </m:sub>
                        </m:sSub>
                      </m:e>
                    </m:acc>
                  </m:e>
                </m:d>
              </m:e>
            </m:func>
          </m:e>
        </m:d>
      </m:oMath>
      <w:r w:rsidR="007F7AC9">
        <w:rPr>
          <w:rFonts w:ascii="Times New Roman" w:hAnsi="Times New Roman" w:cs="Times New Roman" w:hint="eastAsia"/>
          <w:sz w:val="20"/>
          <w:szCs w:val="20"/>
        </w:rPr>
        <w:t xml:space="preserve"> </w:t>
      </w:r>
      <w:r w:rsidR="007F7AC9">
        <w:rPr>
          <w:rFonts w:ascii="Times New Roman" w:hAnsi="Times New Roman" w:cs="Times New Roman"/>
          <w:sz w:val="20"/>
          <w:szCs w:val="20"/>
        </w:rPr>
        <w:t>(marked with the symbol</w:t>
      </w:r>
      <w:r w:rsidR="007F7AC9">
        <w:rPr>
          <w:rFonts w:ascii="Times New Roman" w:hAnsi="Times New Roman" w:cs="Times New Roman" w:hint="eastAsia"/>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λ</m:t>
            </m:r>
          </m:e>
          <m:sub>
            <m:r>
              <w:rPr>
                <w:rFonts w:ascii="Cambria Math" w:hAnsi="Cambria Math" w:cs="Times New Roman"/>
                <w:sz w:val="20"/>
                <w:szCs w:val="20"/>
              </w:rPr>
              <m:t>e</m:t>
            </m:r>
          </m:sub>
        </m:sSub>
      </m:oMath>
      <w:r w:rsidR="007F7AC9">
        <w:rPr>
          <w:rFonts w:ascii="Times New Roman" w:hAnsi="Times New Roman" w:cs="Times New Roman"/>
          <w:sz w:val="20"/>
          <w:szCs w:val="20"/>
        </w:rPr>
        <w:t>)</w:t>
      </w:r>
      <w:r w:rsidR="00280224">
        <w:rPr>
          <w:rFonts w:ascii="Times New Roman" w:hAnsi="Times New Roman" w:cs="Times New Roman"/>
          <w:sz w:val="20"/>
          <w:szCs w:val="20"/>
        </w:rPr>
        <w:t xml:space="preserve">. </w:t>
      </w:r>
      <w:r w:rsidR="00496644">
        <w:rPr>
          <w:rFonts w:ascii="Times New Roman" w:hAnsi="Times New Roman" w:cs="Times New Roman"/>
          <w:sz w:val="20"/>
          <w:szCs w:val="20"/>
        </w:rPr>
        <w:t>The</w:t>
      </w:r>
      <w:r w:rsidR="00FE123B">
        <w:rPr>
          <w:rFonts w:ascii="Times New Roman" w:hAnsi="Times New Roman" w:cs="Times New Roman" w:hint="eastAsia"/>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λ</m:t>
            </m:r>
          </m:e>
          <m:sub>
            <m:r>
              <w:rPr>
                <w:rFonts w:ascii="Cambria Math" w:hAnsi="Cambria Math" w:cs="Times New Roman"/>
                <w:sz w:val="20"/>
                <w:szCs w:val="20"/>
              </w:rPr>
              <m:t>e</m:t>
            </m:r>
          </m:sub>
        </m:sSub>
      </m:oMath>
      <w:r w:rsidR="00496644">
        <w:rPr>
          <w:rFonts w:ascii="Times New Roman" w:hAnsi="Times New Roman" w:cs="Times New Roman"/>
          <w:sz w:val="20"/>
          <w:szCs w:val="20"/>
        </w:rPr>
        <w:t xml:space="preserve"> could be approximated as follows, with negligible error</w:t>
      </w:r>
      <w:r w:rsidR="00FE123B">
        <w:rPr>
          <w:rFonts w:ascii="Times New Roman" w:hAnsi="Times New Roman" w:cs="Times New Roman"/>
          <w:sz w:val="20"/>
          <w:szCs w:val="20"/>
        </w:rPr>
        <w:t>:</w:t>
      </w:r>
    </w:p>
    <w:p w14:paraId="5127ED6D" w14:textId="44A8B3DE" w:rsidR="00FE123B" w:rsidRDefault="009C5184" w:rsidP="00A53F26">
      <w:pPr>
        <w:spacing w:line="360" w:lineRule="auto"/>
        <w:jc w:val="center"/>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λ</m:t>
            </m:r>
          </m:e>
          <m:sub>
            <m:r>
              <w:rPr>
                <w:rFonts w:ascii="Cambria Math" w:hAnsi="Cambria Math" w:cs="Times New Roman"/>
                <w:sz w:val="20"/>
                <w:szCs w:val="20"/>
              </w:rPr>
              <m:t>e</m:t>
            </m:r>
          </m:sub>
        </m:sSub>
        <m:r>
          <w:rPr>
            <w:rFonts w:ascii="Cambria Math" w:hAnsi="Cambria Math" w:cs="Times New Roman"/>
            <w:sz w:val="20"/>
            <w:szCs w:val="20"/>
          </w:rPr>
          <m:t>∝</m:t>
        </m:r>
        <m:func>
          <m:funcPr>
            <m:ctrlPr>
              <w:rPr>
                <w:rFonts w:ascii="Cambria Math" w:hAnsi="Cambria Math" w:cs="Times New Roman"/>
                <w:sz w:val="20"/>
                <w:szCs w:val="20"/>
              </w:rPr>
            </m:ctrlPr>
          </m:funcPr>
          <m:fName>
            <m:r>
              <m:rPr>
                <m:sty m:val="p"/>
              </m:rPr>
              <w:rPr>
                <w:rFonts w:ascii="Cambria Math" w:hAnsi="Cambria Math" w:cs="Times New Roman"/>
                <w:sz w:val="20"/>
                <w:szCs w:val="20"/>
              </w:rPr>
              <m:t>sin</m:t>
            </m:r>
            <m:ctrlPr>
              <w:rPr>
                <w:rFonts w:ascii="Cambria Math" w:hAnsi="Cambria Math" w:cs="Times New Roman"/>
                <w:i/>
                <w:sz w:val="20"/>
                <w:szCs w:val="20"/>
              </w:rPr>
            </m:ctrlPr>
          </m:fName>
          <m:e>
            <m:d>
              <m:dPr>
                <m:ctrlPr>
                  <w:rPr>
                    <w:rFonts w:ascii="Cambria Math" w:hAnsi="Cambria Math" w:cs="Times New Roman"/>
                    <w:i/>
                    <w:sz w:val="20"/>
                    <w:szCs w:val="20"/>
                  </w:rPr>
                </m:ctrlPr>
              </m:dPr>
              <m:e>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G</m:t>
                        </m:r>
                      </m:e>
                      <m:sub>
                        <m:r>
                          <w:rPr>
                            <w:rFonts w:ascii="Cambria Math" w:hAnsi="Cambria Math" w:cs="Times New Roman"/>
                            <w:sz w:val="20"/>
                            <w:szCs w:val="20"/>
                          </w:rPr>
                          <m:t>1</m:t>
                        </m:r>
                      </m:sub>
                    </m:sSub>
                  </m:e>
                </m:acc>
                <m:r>
                  <w:rPr>
                    <w:rFonts w:ascii="Cambria Math" w:hAnsi="Cambria Math" w:cs="Times New Roman"/>
                    <w:sz w:val="20"/>
                    <w:szCs w:val="20"/>
                  </w:rPr>
                  <m:t>∙</m:t>
                </m:r>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r</m:t>
                        </m:r>
                      </m:e>
                      <m:sub>
                        <m:sSub>
                          <m:sSubPr>
                            <m:ctrlPr>
                              <w:rPr>
                                <w:rFonts w:ascii="Cambria Math" w:hAnsi="Cambria Math"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1</m:t>
                            </m:r>
                          </m:sub>
                        </m:sSub>
                      </m:sub>
                    </m:sSub>
                  </m:e>
                </m:acc>
              </m:e>
            </m:d>
          </m:e>
        </m:func>
        <m:r>
          <w:rPr>
            <w:rFonts w:ascii="Cambria Math" w:hAnsi="Cambria Math" w:cs="Times New Roman"/>
            <w:sz w:val="20"/>
            <w:szCs w:val="20"/>
          </w:rPr>
          <m:t>+</m:t>
        </m:r>
        <m:func>
          <m:funcPr>
            <m:ctrlPr>
              <w:rPr>
                <w:rFonts w:ascii="Cambria Math" w:hAnsi="Cambria Math" w:cs="Times New Roman"/>
                <w:i/>
                <w:sz w:val="20"/>
                <w:szCs w:val="20"/>
              </w:rPr>
            </m:ctrlPr>
          </m:funcPr>
          <m:fName>
            <m:r>
              <m:rPr>
                <m:sty m:val="p"/>
              </m:rPr>
              <w:rPr>
                <w:rFonts w:ascii="Cambria Math" w:hAnsi="Cambria Math" w:cs="Times New Roman"/>
                <w:sz w:val="20"/>
                <w:szCs w:val="20"/>
              </w:rPr>
              <m:t>sin</m:t>
            </m:r>
          </m:fName>
          <m:e>
            <m:d>
              <m:dPr>
                <m:ctrlPr>
                  <w:rPr>
                    <w:rFonts w:ascii="Cambria Math" w:hAnsi="Cambria Math" w:cs="Times New Roman"/>
                    <w:i/>
                    <w:sz w:val="20"/>
                    <w:szCs w:val="20"/>
                  </w:rPr>
                </m:ctrlPr>
              </m:dPr>
              <m:e>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G</m:t>
                        </m:r>
                      </m:e>
                      <m:sub>
                        <m:r>
                          <w:rPr>
                            <w:rFonts w:ascii="Cambria Math" w:hAnsi="Cambria Math" w:cs="Times New Roman"/>
                            <w:sz w:val="20"/>
                            <w:szCs w:val="20"/>
                          </w:rPr>
                          <m:t>1</m:t>
                        </m:r>
                      </m:sub>
                    </m:sSub>
                  </m:e>
                </m:acc>
                <m:r>
                  <w:rPr>
                    <w:rFonts w:ascii="Cambria Math" w:hAnsi="Cambria Math" w:cs="Times New Roman"/>
                    <w:sz w:val="20"/>
                    <w:szCs w:val="20"/>
                  </w:rPr>
                  <m:t>∙</m:t>
                </m:r>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r</m:t>
                        </m:r>
                      </m:e>
                      <m:sub>
                        <m:sSub>
                          <m:sSubPr>
                            <m:ctrlPr>
                              <w:rPr>
                                <w:rFonts w:ascii="Cambria Math" w:hAnsi="Cambria Math"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2</m:t>
                            </m:r>
                          </m:sub>
                        </m:sSub>
                      </m:sub>
                    </m:sSub>
                  </m:e>
                </m:acc>
              </m:e>
            </m:d>
          </m:e>
        </m:func>
        <m:r>
          <w:rPr>
            <w:rFonts w:ascii="Cambria Math" w:hAnsi="Cambria Math" w:cs="Times New Roman"/>
            <w:sz w:val="20"/>
            <w:szCs w:val="20"/>
          </w:rPr>
          <m:t>+</m:t>
        </m:r>
        <m:func>
          <m:funcPr>
            <m:ctrlPr>
              <w:rPr>
                <w:rFonts w:ascii="Cambria Math" w:hAnsi="Cambria Math" w:cs="Times New Roman"/>
                <w:i/>
                <w:sz w:val="20"/>
                <w:szCs w:val="20"/>
              </w:rPr>
            </m:ctrlPr>
          </m:funcPr>
          <m:fName>
            <m:r>
              <m:rPr>
                <m:sty m:val="p"/>
              </m:rPr>
              <w:rPr>
                <w:rFonts w:ascii="Cambria Math" w:hAnsi="Cambria Math" w:cs="Times New Roman"/>
                <w:sz w:val="20"/>
                <w:szCs w:val="20"/>
              </w:rPr>
              <m:t>sin</m:t>
            </m:r>
          </m:fName>
          <m:e>
            <m:d>
              <m:dPr>
                <m:ctrlPr>
                  <w:rPr>
                    <w:rFonts w:ascii="Cambria Math" w:hAnsi="Cambria Math" w:cs="Times New Roman"/>
                    <w:i/>
                    <w:sz w:val="20"/>
                    <w:szCs w:val="20"/>
                  </w:rPr>
                </m:ctrlPr>
              </m:dPr>
              <m:e>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G</m:t>
                        </m:r>
                      </m:e>
                      <m:sub>
                        <m:r>
                          <w:rPr>
                            <w:rFonts w:ascii="Cambria Math" w:hAnsi="Cambria Math" w:cs="Times New Roman"/>
                            <w:sz w:val="20"/>
                            <w:szCs w:val="20"/>
                          </w:rPr>
                          <m:t>1</m:t>
                        </m:r>
                      </m:sub>
                    </m:sSub>
                  </m:e>
                </m:acc>
                <m:r>
                  <w:rPr>
                    <w:rFonts w:ascii="Cambria Math" w:hAnsi="Cambria Math" w:cs="Times New Roman"/>
                    <w:sz w:val="20"/>
                    <w:szCs w:val="20"/>
                  </w:rPr>
                  <m:t>∙</m:t>
                </m:r>
                <m:acc>
                  <m:accPr>
                    <m:chr m:val="⃗"/>
                    <m:ctrlPr>
                      <w:rPr>
                        <w:rFonts w:ascii="Cambria Math" w:hAnsi="Cambria Math" w:cs="Times New Roman"/>
                        <w:i/>
                        <w:sz w:val="20"/>
                        <w:szCs w:val="20"/>
                      </w:rPr>
                    </m:ctrlPr>
                  </m:accPr>
                  <m:e>
                    <m:sSub>
                      <m:sSubPr>
                        <m:ctrlPr>
                          <w:rPr>
                            <w:rFonts w:ascii="Cambria Math" w:hAnsi="Cambria Math" w:cs="Times New Roman"/>
                            <w:i/>
                            <w:sz w:val="20"/>
                            <w:szCs w:val="20"/>
                          </w:rPr>
                        </m:ctrlPr>
                      </m:sSubPr>
                      <m:e>
                        <m:r>
                          <w:rPr>
                            <w:rFonts w:ascii="Cambria Math" w:hAnsi="Cambria Math" w:cs="Times New Roman"/>
                            <w:sz w:val="20"/>
                            <w:szCs w:val="20"/>
                          </w:rPr>
                          <m:t>r</m:t>
                        </m:r>
                      </m:e>
                      <m:sub>
                        <m:sSub>
                          <m:sSubPr>
                            <m:ctrlPr>
                              <w:rPr>
                                <w:rFonts w:ascii="Cambria Math" w:hAnsi="Cambria Math"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3</m:t>
                            </m:r>
                          </m:sub>
                        </m:sSub>
                      </m:sub>
                    </m:sSub>
                  </m:e>
                </m:acc>
              </m:e>
            </m:d>
          </m:e>
        </m:func>
        <m:r>
          <w:rPr>
            <w:rFonts w:ascii="Cambria Math" w:hAnsi="Cambria Math" w:cs="Times New Roman"/>
            <w:sz w:val="20"/>
            <w:szCs w:val="20"/>
          </w:rPr>
          <m:t>∝</m:t>
        </m:r>
        <m:r>
          <m:rPr>
            <m:sty m:val="p"/>
          </m:rPr>
          <w:rPr>
            <w:rFonts w:ascii="Cambria Math" w:hAnsi="Cambria Math" w:cs="Times New Roman"/>
            <w:sz w:val="20"/>
            <w:szCs w:val="20"/>
          </w:rPr>
          <m:t>cos⁡</m:t>
        </m:r>
        <m:r>
          <w:rPr>
            <w:rFonts w:ascii="Cambria Math" w:hAnsi="Cambria Math" w:cs="Times New Roman"/>
            <w:sz w:val="20"/>
            <w:szCs w:val="20"/>
          </w:rPr>
          <m:t>(3θ)</m:t>
        </m:r>
      </m:oMath>
      <w:r w:rsidR="007533F0">
        <w:rPr>
          <w:rFonts w:ascii="Times New Roman" w:hAnsi="Times New Roman" w:cs="Times New Roman" w:hint="eastAsia"/>
          <w:sz w:val="20"/>
          <w:szCs w:val="20"/>
        </w:rPr>
        <w:t>.</w:t>
      </w:r>
      <w:r w:rsidR="00A53F26">
        <w:rPr>
          <w:rFonts w:ascii="Times New Roman" w:hAnsi="Times New Roman" w:cs="Times New Roman" w:hint="eastAsia"/>
          <w:sz w:val="20"/>
          <w:szCs w:val="20"/>
        </w:rPr>
        <w:t xml:space="preserve"> </w:t>
      </w:r>
      <w:r w:rsidR="00A53F26">
        <w:rPr>
          <w:rFonts w:ascii="Times New Roman" w:hAnsi="Times New Roman" w:cs="Times New Roman"/>
          <w:sz w:val="20"/>
          <w:szCs w:val="20"/>
        </w:rPr>
        <w:t>(D6)</w:t>
      </w:r>
    </w:p>
    <w:p w14:paraId="406511DC" w14:textId="4554240D" w:rsidR="007F7AC9" w:rsidRPr="009906D9" w:rsidRDefault="00280224" w:rsidP="00684060">
      <w:pPr>
        <w:spacing w:line="360" w:lineRule="auto"/>
        <w:jc w:val="both"/>
        <w:rPr>
          <w:rFonts w:ascii="Times New Roman" w:hAnsi="Times New Roman" w:cs="Times New Roman"/>
          <w:sz w:val="20"/>
          <w:szCs w:val="20"/>
        </w:rPr>
      </w:pPr>
      <w:r>
        <w:rPr>
          <w:rFonts w:ascii="Times New Roman" w:hAnsi="Times New Roman" w:cs="Times New Roman"/>
          <w:sz w:val="20"/>
          <w:szCs w:val="20"/>
        </w:rPr>
        <w:t>Fig. S1</w:t>
      </w:r>
      <w:r w:rsidR="0060013F">
        <w:rPr>
          <w:rFonts w:ascii="Times New Roman" w:hAnsi="Times New Roman" w:cs="Times New Roman"/>
          <w:sz w:val="20"/>
          <w:szCs w:val="20"/>
        </w:rPr>
        <w:t>(a)</w:t>
      </w:r>
      <w:r w:rsidR="007F7AC9">
        <w:rPr>
          <w:rFonts w:ascii="Times New Roman" w:hAnsi="Times New Roman" w:cs="Times New Roman"/>
          <w:sz w:val="20"/>
          <w:szCs w:val="20"/>
        </w:rPr>
        <w:t xml:space="preserve"> </w:t>
      </w:r>
      <w:r>
        <w:rPr>
          <w:rFonts w:ascii="Times New Roman" w:hAnsi="Times New Roman" w:cs="Times New Roman"/>
          <w:sz w:val="20"/>
          <w:szCs w:val="20"/>
        </w:rPr>
        <w:t>show</w:t>
      </w:r>
      <w:r w:rsidR="004D5F6B">
        <w:rPr>
          <w:rFonts w:ascii="Times New Roman" w:hAnsi="Times New Roman" w:cs="Times New Roman"/>
          <w:sz w:val="20"/>
          <w:szCs w:val="20"/>
        </w:rPr>
        <w:t>s</w:t>
      </w:r>
      <w:r>
        <w:rPr>
          <w:rFonts w:ascii="Times New Roman" w:hAnsi="Times New Roman" w:cs="Times New Roman"/>
          <w:sz w:val="20"/>
          <w:szCs w:val="20"/>
        </w:rPr>
        <w:t xml:space="preserve"> </w:t>
      </w:r>
      <w:r w:rsidR="00FE123B">
        <w:rPr>
          <w:rFonts w:ascii="Times New Roman" w:hAnsi="Times New Roman" w:cs="Times New Roman"/>
          <w:sz w:val="20"/>
          <w:szCs w:val="20"/>
        </w:rPr>
        <w:t>the evolution of normalized</w:t>
      </w:r>
      <w:r w:rsidR="00FE123B">
        <w:rPr>
          <w:rFonts w:ascii="Times New Roman" w:hAnsi="Times New Roman" w:cs="Times New Roman" w:hint="eastAsia"/>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λ</m:t>
            </m:r>
          </m:e>
          <m:sub>
            <m:r>
              <w:rPr>
                <w:rFonts w:ascii="Cambria Math" w:hAnsi="Cambria Math" w:cs="Times New Roman"/>
                <w:sz w:val="20"/>
                <w:szCs w:val="20"/>
              </w:rPr>
              <m:t>e</m:t>
            </m:r>
          </m:sub>
        </m:sSub>
      </m:oMath>
      <w:r w:rsidR="00FE123B">
        <w:rPr>
          <w:rFonts w:ascii="Times New Roman" w:hAnsi="Times New Roman" w:cs="Times New Roman" w:hint="eastAsia"/>
          <w:sz w:val="20"/>
          <w:szCs w:val="20"/>
        </w:rPr>
        <w:t xml:space="preserve"> </w:t>
      </w:r>
      <w:r w:rsidR="00FE123B">
        <w:rPr>
          <w:rFonts w:ascii="Times New Roman" w:hAnsi="Times New Roman" w:cs="Times New Roman"/>
          <w:sz w:val="20"/>
          <w:szCs w:val="20"/>
        </w:rPr>
        <w:t xml:space="preserve">and </w:t>
      </w:r>
      <m:oMath>
        <m:r>
          <m:rPr>
            <m:sty m:val="p"/>
          </m:rPr>
          <w:rPr>
            <w:rFonts w:ascii="Cambria Math" w:hAnsi="Cambria Math" w:cs="Times New Roman"/>
            <w:sz w:val="20"/>
            <w:szCs w:val="20"/>
          </w:rPr>
          <m:t>cos⁡</m:t>
        </m:r>
        <m:r>
          <w:rPr>
            <w:rFonts w:ascii="Cambria Math" w:hAnsi="Cambria Math" w:cs="Times New Roman"/>
            <w:sz w:val="20"/>
            <w:szCs w:val="20"/>
          </w:rPr>
          <m:t>(3θ)</m:t>
        </m:r>
      </m:oMath>
      <w:r>
        <w:rPr>
          <w:rFonts w:ascii="Times New Roman" w:hAnsi="Times New Roman" w:cs="Times New Roman" w:hint="eastAsia"/>
          <w:sz w:val="20"/>
          <w:szCs w:val="20"/>
        </w:rPr>
        <w:t xml:space="preserve"> </w:t>
      </w:r>
      <w:r w:rsidR="00FE123B">
        <w:rPr>
          <w:rFonts w:ascii="Times New Roman" w:hAnsi="Times New Roman" w:cs="Times New Roman"/>
          <w:sz w:val="20"/>
          <w:szCs w:val="20"/>
        </w:rPr>
        <w:t>with</w:t>
      </w:r>
      <w:r>
        <w:rPr>
          <w:rFonts w:ascii="Times New Roman" w:hAnsi="Times New Roman" w:cs="Times New Roman"/>
          <w:sz w:val="20"/>
          <w:szCs w:val="20"/>
        </w:rPr>
        <w:t xml:space="preserve"> </w:t>
      </w:r>
      <m:oMath>
        <m:r>
          <w:rPr>
            <w:rFonts w:ascii="Cambria Math" w:hAnsi="Cambria Math" w:cs="Times New Roman"/>
            <w:sz w:val="20"/>
            <w:szCs w:val="20"/>
          </w:rPr>
          <m:t>θ</m:t>
        </m:r>
      </m:oMath>
      <w:r>
        <w:rPr>
          <w:rFonts w:ascii="Times New Roman" w:hAnsi="Times New Roman" w:cs="Times New Roman" w:hint="eastAsia"/>
          <w:sz w:val="20"/>
          <w:szCs w:val="20"/>
        </w:rPr>
        <w:t>.</w:t>
      </w:r>
      <w:r>
        <w:rPr>
          <w:rFonts w:ascii="Times New Roman" w:hAnsi="Times New Roman" w:cs="Times New Roman"/>
          <w:sz w:val="20"/>
          <w:szCs w:val="20"/>
        </w:rPr>
        <w:t xml:space="preserve"> </w:t>
      </w:r>
      <w:r w:rsidR="00571532">
        <w:rPr>
          <w:rFonts w:ascii="Times New Roman" w:hAnsi="Times New Roman" w:cs="Times New Roman"/>
          <w:sz w:val="20"/>
          <w:szCs w:val="20"/>
        </w:rPr>
        <w:t>It</w:t>
      </w:r>
      <w:r w:rsidR="007F7AC9">
        <w:rPr>
          <w:rFonts w:ascii="Times New Roman" w:hAnsi="Times New Roman" w:cs="Times New Roman"/>
          <w:sz w:val="20"/>
          <w:szCs w:val="20"/>
        </w:rPr>
        <w:t xml:space="preserve"> could be seen that </w:t>
      </w:r>
      <w:r w:rsidR="00FE123B">
        <w:rPr>
          <w:rStyle w:val="mord"/>
          <w:rFonts w:ascii="Times New Roman" w:hAnsi="Times New Roman" w:cs="Times New Roman"/>
          <w:sz w:val="20"/>
          <w:szCs w:val="20"/>
        </w:rPr>
        <w:t>the two curves show nearly perfect overlap</w:t>
      </w:r>
      <w:r w:rsidR="00114975">
        <w:rPr>
          <w:rFonts w:ascii="Times New Roman" w:hAnsi="Times New Roman" w:cs="Times New Roman" w:hint="eastAsia"/>
          <w:sz w:val="20"/>
          <w:szCs w:val="20"/>
        </w:rPr>
        <w:t>.</w:t>
      </w:r>
      <w:r w:rsidR="00114975">
        <w:rPr>
          <w:rFonts w:ascii="Times New Roman" w:hAnsi="Times New Roman" w:cs="Times New Roman"/>
          <w:sz w:val="20"/>
          <w:szCs w:val="20"/>
        </w:rPr>
        <w:t xml:space="preserve"> </w:t>
      </w:r>
      <w:r w:rsidR="0060013F">
        <w:rPr>
          <w:rFonts w:ascii="Times New Roman" w:hAnsi="Times New Roman" w:cs="Times New Roman"/>
          <w:sz w:val="20"/>
          <w:szCs w:val="20"/>
        </w:rPr>
        <w:t>Fig. S1(a) shows the error of the approximation above (</w:t>
      </w:r>
      <m:oMath>
        <m:sSub>
          <m:sSubPr>
            <m:ctrlPr>
              <w:rPr>
                <w:rFonts w:ascii="Cambria Math" w:hAnsi="Cambria Math" w:cs="Times New Roman"/>
                <w:i/>
                <w:sz w:val="20"/>
                <w:szCs w:val="20"/>
              </w:rPr>
            </m:ctrlPr>
          </m:sSubPr>
          <m:e>
            <m:r>
              <w:rPr>
                <w:rFonts w:ascii="Cambria Math" w:hAnsi="Cambria Math" w:cs="Times New Roman"/>
                <w:sz w:val="20"/>
                <w:szCs w:val="20"/>
              </w:rPr>
              <m:t>λ</m:t>
            </m:r>
          </m:e>
          <m:sub>
            <m:r>
              <w:rPr>
                <w:rFonts w:ascii="Cambria Math" w:hAnsi="Cambria Math" w:cs="Times New Roman"/>
                <w:sz w:val="20"/>
                <w:szCs w:val="20"/>
              </w:rPr>
              <m:t>e</m:t>
            </m:r>
          </m:sub>
        </m:sSub>
        <m:r>
          <w:rPr>
            <w:rFonts w:ascii="Cambria Math" w:hAnsi="Cambria Math" w:cs="Times New Roman"/>
            <w:sz w:val="20"/>
            <w:szCs w:val="20"/>
          </w:rPr>
          <m:t xml:space="preserve">- </m:t>
        </m:r>
        <m:r>
          <m:rPr>
            <m:sty m:val="p"/>
          </m:rPr>
          <w:rPr>
            <w:rFonts w:ascii="Cambria Math" w:hAnsi="Cambria Math" w:cs="Times New Roman"/>
            <w:sz w:val="20"/>
            <w:szCs w:val="20"/>
          </w:rPr>
          <m:t>cos⁡</m:t>
        </m:r>
        <m:r>
          <w:rPr>
            <w:rFonts w:ascii="Cambria Math" w:hAnsi="Cambria Math" w:cs="Times New Roman"/>
            <w:sz w:val="20"/>
            <w:szCs w:val="20"/>
          </w:rPr>
          <m:t>(3θ)</m:t>
        </m:r>
      </m:oMath>
      <w:r w:rsidR="0060013F">
        <w:rPr>
          <w:rFonts w:ascii="Times New Roman" w:hAnsi="Times New Roman" w:cs="Times New Roman"/>
          <w:sz w:val="20"/>
          <w:szCs w:val="20"/>
        </w:rPr>
        <w:t>), the maximum error is less than</w:t>
      </w:r>
      <w:r w:rsidR="000B1FD5">
        <w:rPr>
          <w:rFonts w:ascii="Times New Roman" w:hAnsi="Times New Roman" w:cs="Times New Roman"/>
          <w:sz w:val="20"/>
          <w:szCs w:val="20"/>
        </w:rPr>
        <w:t xml:space="preserve"> </w:t>
      </w:r>
      <m:oMath>
        <m:r>
          <w:rPr>
            <w:rFonts w:ascii="Cambria Math" w:hAnsi="Cambria Math" w:cs="Times New Roman"/>
            <w:sz w:val="20"/>
            <w:szCs w:val="20"/>
          </w:rPr>
          <m:t>1.5×</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-4</m:t>
            </m:r>
          </m:sup>
        </m:sSup>
      </m:oMath>
      <w:r w:rsidR="0060013F">
        <w:rPr>
          <w:rFonts w:ascii="Times New Roman" w:hAnsi="Times New Roman" w:cs="Times New Roman"/>
          <w:sz w:val="20"/>
          <w:szCs w:val="20"/>
        </w:rPr>
        <w:t xml:space="preserve">, indicating that the approximation is </w:t>
      </w:r>
      <w:r w:rsidR="00667A9A">
        <w:rPr>
          <w:rFonts w:ascii="Times New Roman" w:hAnsi="Times New Roman" w:cs="Times New Roman"/>
          <w:sz w:val="20"/>
          <w:szCs w:val="20"/>
        </w:rPr>
        <w:t>quite</w:t>
      </w:r>
      <w:r w:rsidR="0060013F">
        <w:rPr>
          <w:rFonts w:ascii="Times New Roman" w:hAnsi="Times New Roman" w:cs="Times New Roman"/>
          <w:sz w:val="20"/>
          <w:szCs w:val="20"/>
        </w:rPr>
        <w:t xml:space="preserve"> accurate.</w:t>
      </w:r>
    </w:p>
    <w:p w14:paraId="2BA6D786" w14:textId="20F90E02" w:rsidR="00AA05F4" w:rsidRDefault="00422F97" w:rsidP="002F2EE1">
      <w:pPr>
        <w:jc w:val="both"/>
      </w:pPr>
      <w:r>
        <w:rPr>
          <w:noProof/>
        </w:rPr>
        <w:drawing>
          <wp:inline distT="0" distB="0" distL="0" distR="0" wp14:anchorId="0D9B18AE" wp14:editId="58B3386B">
            <wp:extent cx="5274310" cy="2259330"/>
            <wp:effectExtent l="0" t="0" r="2540" b="76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259330"/>
                    </a:xfrm>
                    <a:prstGeom prst="rect">
                      <a:avLst/>
                    </a:prstGeom>
                  </pic:spPr>
                </pic:pic>
              </a:graphicData>
            </a:graphic>
          </wp:inline>
        </w:drawing>
      </w:r>
    </w:p>
    <w:p w14:paraId="6CD9B480" w14:textId="28753C40" w:rsidR="00684060" w:rsidRPr="006F2FD5" w:rsidRDefault="00684060" w:rsidP="002F2EE1">
      <w:pPr>
        <w:jc w:val="both"/>
        <w:rPr>
          <w:sz w:val="20"/>
          <w:szCs w:val="20"/>
        </w:rPr>
      </w:pPr>
      <w:r w:rsidRPr="006F2FD5">
        <w:rPr>
          <w:rFonts w:ascii="Times New Roman" w:hAnsi="Times New Roman" w:cs="Times New Roman"/>
          <w:sz w:val="20"/>
          <w:szCs w:val="20"/>
        </w:rPr>
        <w:t>F</w:t>
      </w:r>
      <w:r w:rsidR="00474D5D">
        <w:rPr>
          <w:rFonts w:ascii="Times New Roman" w:hAnsi="Times New Roman" w:cs="Times New Roman"/>
          <w:sz w:val="20"/>
          <w:szCs w:val="20"/>
        </w:rPr>
        <w:t>ig</w:t>
      </w:r>
      <w:r w:rsidRPr="006F2FD5">
        <w:rPr>
          <w:rFonts w:ascii="Times New Roman" w:hAnsi="Times New Roman" w:cs="Times New Roman"/>
          <w:sz w:val="20"/>
          <w:szCs w:val="20"/>
        </w:rPr>
        <w:t xml:space="preserve">. S1. </w:t>
      </w:r>
      <w:r w:rsidR="0060013F">
        <w:rPr>
          <w:rFonts w:ascii="Times New Roman" w:hAnsi="Times New Roman" w:cs="Times New Roman"/>
          <w:sz w:val="20"/>
          <w:szCs w:val="20"/>
        </w:rPr>
        <w:t xml:space="preserve">(a) Normalized </w:t>
      </w:r>
      <m:oMath>
        <m:sSub>
          <m:sSubPr>
            <m:ctrlPr>
              <w:rPr>
                <w:rFonts w:ascii="Cambria Math" w:hAnsi="Cambria Math" w:cs="Times New Roman"/>
                <w:i/>
                <w:sz w:val="20"/>
                <w:szCs w:val="20"/>
              </w:rPr>
            </m:ctrlPr>
          </m:sSubPr>
          <m:e>
            <m:r>
              <w:rPr>
                <w:rFonts w:ascii="Cambria Math" w:hAnsi="Cambria Math" w:cs="Times New Roman"/>
                <w:sz w:val="20"/>
                <w:szCs w:val="20"/>
              </w:rPr>
              <m:t>λ</m:t>
            </m:r>
          </m:e>
          <m:sub>
            <m:r>
              <w:rPr>
                <w:rFonts w:ascii="Cambria Math" w:hAnsi="Cambria Math" w:cs="Times New Roman"/>
                <w:sz w:val="20"/>
                <w:szCs w:val="20"/>
              </w:rPr>
              <m:t>e</m:t>
            </m:r>
          </m:sub>
        </m:sSub>
      </m:oMath>
      <w:r w:rsidR="0060013F">
        <w:rPr>
          <w:rFonts w:ascii="Times New Roman" w:hAnsi="Times New Roman" w:cs="Times New Roman" w:hint="eastAsia"/>
          <w:sz w:val="20"/>
          <w:szCs w:val="20"/>
        </w:rPr>
        <w:t xml:space="preserve"> </w:t>
      </w:r>
      <w:r w:rsidR="0060013F">
        <w:rPr>
          <w:rFonts w:ascii="Times New Roman" w:hAnsi="Times New Roman" w:cs="Times New Roman"/>
          <w:sz w:val="20"/>
          <w:szCs w:val="20"/>
        </w:rPr>
        <w:t xml:space="preserve">and </w:t>
      </w:r>
      <w:r w:rsidR="0060013F">
        <w:rPr>
          <w:rFonts w:ascii="Times New Roman" w:hAnsi="Times New Roman" w:cs="Times New Roman" w:hint="eastAsia"/>
          <w:sz w:val="20"/>
          <w:szCs w:val="20"/>
        </w:rPr>
        <w:t>i</w:t>
      </w:r>
      <w:r w:rsidR="0060013F">
        <w:rPr>
          <w:rFonts w:ascii="Times New Roman" w:hAnsi="Times New Roman" w:cs="Times New Roman"/>
          <w:sz w:val="20"/>
          <w:szCs w:val="20"/>
        </w:rPr>
        <w:t xml:space="preserve">ts approximation </w:t>
      </w:r>
      <m:oMath>
        <m:r>
          <m:rPr>
            <m:sty m:val="p"/>
          </m:rPr>
          <w:rPr>
            <w:rFonts w:ascii="Cambria Math" w:hAnsi="Cambria Math" w:cs="Times New Roman"/>
            <w:sz w:val="20"/>
            <w:szCs w:val="20"/>
          </w:rPr>
          <m:t>cos⁡</m:t>
        </m:r>
        <m:r>
          <w:rPr>
            <w:rFonts w:ascii="Cambria Math" w:hAnsi="Cambria Math" w:cs="Times New Roman"/>
            <w:sz w:val="20"/>
            <w:szCs w:val="20"/>
          </w:rPr>
          <m:t>(3θ)</m:t>
        </m:r>
      </m:oMath>
      <w:r w:rsidR="006F2FD5" w:rsidRPr="006F2FD5">
        <w:rPr>
          <w:rFonts w:ascii="Times New Roman" w:hAnsi="Times New Roman" w:cs="Times New Roman"/>
          <w:sz w:val="20"/>
          <w:szCs w:val="20"/>
        </w:rPr>
        <w:t xml:space="preserve">. </w:t>
      </w:r>
      <w:r w:rsidR="0060013F">
        <w:rPr>
          <w:rFonts w:ascii="Times New Roman" w:hAnsi="Times New Roman" w:cs="Times New Roman"/>
          <w:sz w:val="20"/>
          <w:szCs w:val="20"/>
        </w:rPr>
        <w:t xml:space="preserve">(b) The error of the approximation. </w:t>
      </w:r>
    </w:p>
    <w:p w14:paraId="22645239" w14:textId="41E602F6" w:rsidR="00114975" w:rsidRDefault="00114975" w:rsidP="002F2EE1">
      <w:pPr>
        <w:jc w:val="both"/>
      </w:pPr>
    </w:p>
    <w:p w14:paraId="300C7328" w14:textId="68AA8C90" w:rsidR="006F2FD5" w:rsidRDefault="006F2FD5" w:rsidP="002F2EE1">
      <w:pPr>
        <w:jc w:val="both"/>
      </w:pPr>
    </w:p>
    <w:p w14:paraId="71DF51A4" w14:textId="1F4BFEE9" w:rsidR="006F2FD5" w:rsidRDefault="006F2FD5" w:rsidP="002F2EE1">
      <w:pPr>
        <w:jc w:val="both"/>
      </w:pPr>
    </w:p>
    <w:p w14:paraId="417EEDB6" w14:textId="3D723A61" w:rsidR="006F2FD5" w:rsidRDefault="006F2FD5" w:rsidP="002F2EE1">
      <w:pPr>
        <w:jc w:val="both"/>
      </w:pPr>
    </w:p>
    <w:p w14:paraId="62367E37" w14:textId="5F950228" w:rsidR="006F2FD5" w:rsidRDefault="006F2FD5" w:rsidP="002F2EE1">
      <w:pPr>
        <w:jc w:val="both"/>
      </w:pPr>
    </w:p>
    <w:p w14:paraId="7280B43C" w14:textId="4E8F5DBA" w:rsidR="006F2FD5" w:rsidRDefault="006F2FD5" w:rsidP="002F2EE1">
      <w:pPr>
        <w:jc w:val="both"/>
      </w:pPr>
    </w:p>
    <w:p w14:paraId="6D0B9331" w14:textId="701AAAD8" w:rsidR="006F2FD5" w:rsidRDefault="006F2FD5" w:rsidP="002F2EE1">
      <w:pPr>
        <w:jc w:val="both"/>
      </w:pPr>
    </w:p>
    <w:p w14:paraId="4A191DF9" w14:textId="409FBCE3" w:rsidR="006F2FD5" w:rsidRDefault="006F2FD5" w:rsidP="002F2EE1">
      <w:pPr>
        <w:jc w:val="both"/>
      </w:pPr>
    </w:p>
    <w:p w14:paraId="4B1E2BBA" w14:textId="5F80618D" w:rsidR="006F2FD5" w:rsidRDefault="006F2FD5" w:rsidP="002F2EE1">
      <w:pPr>
        <w:jc w:val="both"/>
      </w:pPr>
    </w:p>
    <w:p w14:paraId="5B2B360A" w14:textId="23C4F2FA" w:rsidR="006F2FD5" w:rsidRDefault="006F2FD5" w:rsidP="002F2EE1">
      <w:pPr>
        <w:jc w:val="both"/>
      </w:pPr>
    </w:p>
    <w:p w14:paraId="55AA3663" w14:textId="7DF55E6F" w:rsidR="006F2FD5" w:rsidRDefault="006F2FD5" w:rsidP="002F2EE1">
      <w:pPr>
        <w:jc w:val="both"/>
      </w:pPr>
    </w:p>
    <w:p w14:paraId="4934CCCC" w14:textId="09A18D59" w:rsidR="006F2FD5" w:rsidRDefault="006F2FD5" w:rsidP="002F2EE1">
      <w:pPr>
        <w:jc w:val="both"/>
      </w:pPr>
    </w:p>
    <w:p w14:paraId="15B83DA4" w14:textId="582179CB" w:rsidR="006F2FD5" w:rsidRDefault="006F2FD5" w:rsidP="002F2EE1">
      <w:pPr>
        <w:jc w:val="both"/>
      </w:pPr>
    </w:p>
    <w:p w14:paraId="174A49F3" w14:textId="1803A3A8" w:rsidR="006F2FD5" w:rsidRDefault="006F2FD5" w:rsidP="002F2EE1">
      <w:pPr>
        <w:jc w:val="both"/>
      </w:pPr>
    </w:p>
    <w:p w14:paraId="5EAA163B" w14:textId="3E23CA19" w:rsidR="006F2FD5" w:rsidRDefault="006F2FD5" w:rsidP="002F2EE1">
      <w:pPr>
        <w:jc w:val="both"/>
      </w:pPr>
    </w:p>
    <w:p w14:paraId="7E0CF3CD" w14:textId="51F1EDB1" w:rsidR="006F2FD5" w:rsidRDefault="006F2FD5" w:rsidP="002F2EE1">
      <w:pPr>
        <w:jc w:val="both"/>
      </w:pPr>
    </w:p>
    <w:p w14:paraId="493880A2" w14:textId="17AB9ED2" w:rsidR="006F2FD5" w:rsidRDefault="006F2FD5" w:rsidP="002F2EE1">
      <w:pPr>
        <w:jc w:val="both"/>
      </w:pPr>
    </w:p>
    <w:p w14:paraId="2DF89B35" w14:textId="35670D95" w:rsidR="006F2FD5" w:rsidRDefault="006F2FD5" w:rsidP="002F2EE1">
      <w:pPr>
        <w:jc w:val="both"/>
      </w:pPr>
    </w:p>
    <w:p w14:paraId="4D80D1FD" w14:textId="6204ADFA" w:rsidR="006F2FD5" w:rsidRDefault="006F2FD5" w:rsidP="002F2EE1">
      <w:pPr>
        <w:jc w:val="both"/>
      </w:pPr>
    </w:p>
    <w:p w14:paraId="68932C34" w14:textId="7113C5AB" w:rsidR="006F2FD5" w:rsidRDefault="006F2FD5" w:rsidP="002F2EE1">
      <w:pPr>
        <w:jc w:val="both"/>
      </w:pPr>
    </w:p>
    <w:p w14:paraId="4ADF0599" w14:textId="77777777" w:rsidR="002D4250" w:rsidRDefault="002D4250" w:rsidP="002F2EE1">
      <w:pPr>
        <w:jc w:val="both"/>
      </w:pPr>
    </w:p>
    <w:p w14:paraId="4B0FB682" w14:textId="60AA8EFC" w:rsidR="00114975" w:rsidRPr="0041501D" w:rsidRDefault="00114975" w:rsidP="006F2FD5">
      <w:pPr>
        <w:spacing w:line="360" w:lineRule="auto"/>
        <w:jc w:val="center"/>
        <w:rPr>
          <w:rFonts w:ascii="Times New Roman" w:hAnsi="Times New Roman" w:cs="Times New Roman"/>
          <w:b/>
          <w:bCs/>
          <w:sz w:val="20"/>
          <w:szCs w:val="20"/>
        </w:rPr>
      </w:pPr>
      <w:r w:rsidRPr="0041501D">
        <w:rPr>
          <w:rFonts w:ascii="Times New Roman" w:hAnsi="Times New Roman" w:cs="Times New Roman"/>
          <w:b/>
          <w:bCs/>
          <w:sz w:val="20"/>
          <w:szCs w:val="20"/>
        </w:rPr>
        <w:t>Supplement B:</w:t>
      </w:r>
      <w:r w:rsidR="006F2FD5" w:rsidRPr="0041501D">
        <w:rPr>
          <w:rFonts w:ascii="Times New Roman" w:hAnsi="Times New Roman" w:cs="Times New Roman"/>
          <w:b/>
          <w:bCs/>
          <w:sz w:val="20"/>
          <w:szCs w:val="20"/>
        </w:rPr>
        <w:t xml:space="preserve"> </w:t>
      </w:r>
      <w:r w:rsidR="00EA5CEE">
        <w:rPr>
          <w:rFonts w:ascii="Times New Roman" w:hAnsi="Times New Roman" w:cs="Times New Roman"/>
          <w:b/>
          <w:bCs/>
          <w:sz w:val="20"/>
          <w:szCs w:val="20"/>
        </w:rPr>
        <w:t xml:space="preserve">Valley </w:t>
      </w:r>
      <w:r w:rsidR="006F2FD5" w:rsidRPr="0041501D">
        <w:rPr>
          <w:rFonts w:ascii="Times New Roman" w:hAnsi="Times New Roman" w:cs="Times New Roman"/>
          <w:b/>
          <w:bCs/>
          <w:sz w:val="20"/>
          <w:szCs w:val="20"/>
        </w:rPr>
        <w:t>Chern numbers of the</w:t>
      </w:r>
      <w:r w:rsidR="00B96C3A">
        <w:rPr>
          <w:rFonts w:ascii="Times New Roman" w:hAnsi="Times New Roman" w:cs="Times New Roman"/>
          <w:b/>
          <w:bCs/>
          <w:sz w:val="20"/>
          <w:szCs w:val="20"/>
        </w:rPr>
        <w:t xml:space="preserve"> ordered</w:t>
      </w:r>
      <w:r w:rsidR="006F2FD5" w:rsidRPr="0041501D">
        <w:rPr>
          <w:rFonts w:ascii="Times New Roman" w:hAnsi="Times New Roman" w:cs="Times New Roman"/>
          <w:b/>
          <w:bCs/>
          <w:sz w:val="20"/>
          <w:szCs w:val="20"/>
        </w:rPr>
        <w:t xml:space="preserve"> VP</w:t>
      </w:r>
      <w:r w:rsidR="00B96C3A">
        <w:rPr>
          <w:rFonts w:ascii="Times New Roman" w:hAnsi="Times New Roman" w:cs="Times New Roman"/>
          <w:b/>
          <w:bCs/>
          <w:sz w:val="20"/>
          <w:szCs w:val="20"/>
        </w:rPr>
        <w:t>M</w:t>
      </w:r>
      <w:r w:rsidR="006F2FD5" w:rsidRPr="0041501D">
        <w:rPr>
          <w:rFonts w:ascii="Times New Roman" w:hAnsi="Times New Roman" w:cs="Times New Roman"/>
          <w:b/>
          <w:bCs/>
          <w:sz w:val="20"/>
          <w:szCs w:val="20"/>
        </w:rPr>
        <w:t>Cs</w:t>
      </w:r>
    </w:p>
    <w:p w14:paraId="158704A7" w14:textId="3B3B726C" w:rsidR="00F147E4" w:rsidRDefault="00114975" w:rsidP="006F2FD5">
      <w:pPr>
        <w:spacing w:line="360" w:lineRule="auto"/>
        <w:jc w:val="both"/>
        <w:rPr>
          <w:rFonts w:ascii="Times New Roman" w:hAnsi="Times New Roman" w:cs="Times New Roman"/>
          <w:sz w:val="20"/>
          <w:szCs w:val="20"/>
        </w:rPr>
      </w:pPr>
      <w:r>
        <w:rPr>
          <w:rFonts w:ascii="Times New Roman" w:hAnsi="Times New Roman" w:cs="Times New Roman" w:hint="eastAsia"/>
          <w:sz w:val="20"/>
          <w:szCs w:val="20"/>
        </w:rPr>
        <w:t xml:space="preserve"> </w:t>
      </w:r>
      <w:r>
        <w:rPr>
          <w:rFonts w:ascii="Times New Roman" w:hAnsi="Times New Roman" w:cs="Times New Roman"/>
          <w:sz w:val="20"/>
          <w:szCs w:val="20"/>
        </w:rPr>
        <w:t xml:space="preserve"> </w:t>
      </w:r>
      <w:r w:rsidR="00F147E4">
        <w:rPr>
          <w:rFonts w:ascii="Times New Roman" w:hAnsi="Times New Roman" w:cs="Times New Roman"/>
          <w:sz w:val="20"/>
          <w:szCs w:val="20"/>
        </w:rPr>
        <w:t xml:space="preserve">As stated in the main text, the energy bands of the ordered VPMCs with </w:t>
      </w:r>
      <m:oMath>
        <m:r>
          <w:rPr>
            <w:rFonts w:ascii="Cambria Math" w:hAnsi="Cambria Math" w:cs="Times New Roman"/>
            <w:sz w:val="20"/>
            <w:szCs w:val="20"/>
          </w:rPr>
          <m:t>θ=0°</m:t>
        </m:r>
      </m:oMath>
      <w:r w:rsidR="00F147E4">
        <w:rPr>
          <w:rFonts w:ascii="Times New Roman" w:hAnsi="Times New Roman" w:cs="Times New Roman" w:hint="eastAsia"/>
          <w:sz w:val="20"/>
          <w:szCs w:val="20"/>
        </w:rPr>
        <w:t xml:space="preserve"> </w:t>
      </w:r>
      <w:r w:rsidR="00F147E4">
        <w:rPr>
          <w:rFonts w:ascii="Times New Roman" w:hAnsi="Times New Roman" w:cs="Times New Roman"/>
          <w:sz w:val="20"/>
          <w:szCs w:val="20"/>
        </w:rPr>
        <w:t xml:space="preserve">and </w:t>
      </w:r>
      <m:oMath>
        <m:r>
          <w:rPr>
            <w:rFonts w:ascii="Cambria Math" w:hAnsi="Cambria Math" w:cs="Times New Roman"/>
            <w:sz w:val="20"/>
            <w:szCs w:val="20"/>
          </w:rPr>
          <m:t>60°</m:t>
        </m:r>
      </m:oMath>
      <w:r w:rsidR="00F147E4">
        <w:rPr>
          <w:rFonts w:ascii="Times New Roman" w:hAnsi="Times New Roman" w:cs="Times New Roman" w:hint="eastAsia"/>
          <w:sz w:val="20"/>
          <w:szCs w:val="20"/>
        </w:rPr>
        <w:t xml:space="preserve"> </w:t>
      </w:r>
      <w:r w:rsidR="00F147E4">
        <w:rPr>
          <w:rFonts w:ascii="Times New Roman" w:hAnsi="Times New Roman" w:cs="Times New Roman"/>
          <w:sz w:val="20"/>
          <w:szCs w:val="20"/>
        </w:rPr>
        <w:t xml:space="preserve">are the same (Fig. 1(e)), but the valley Chern number of them are opposite. Here, we provide a detailed discussion of the valley Chern numbers of them. </w:t>
      </w:r>
    </w:p>
    <w:p w14:paraId="5B83DFC2" w14:textId="17C2FB7E" w:rsidR="00114975" w:rsidRDefault="003F045B" w:rsidP="00F147E4">
      <w:pPr>
        <w:spacing w:line="360" w:lineRule="auto"/>
        <w:ind w:firstLineChars="100" w:firstLine="200"/>
        <w:jc w:val="both"/>
        <w:rPr>
          <w:rFonts w:ascii="Times New Roman" w:hAnsi="Times New Roman" w:cs="Times New Roman"/>
          <w:iCs/>
          <w:sz w:val="20"/>
          <w:szCs w:val="20"/>
        </w:rPr>
      </w:pPr>
      <w:r>
        <w:rPr>
          <w:rFonts w:ascii="Times New Roman" w:hAnsi="Times New Roman" w:cs="Times New Roman"/>
          <w:sz w:val="20"/>
          <w:szCs w:val="20"/>
        </w:rPr>
        <w:t xml:space="preserve">For the </w:t>
      </w:r>
      <w:r w:rsidR="009B38F6">
        <w:rPr>
          <w:rFonts w:ascii="Times New Roman" w:hAnsi="Times New Roman" w:cs="Times New Roman"/>
          <w:sz w:val="20"/>
          <w:szCs w:val="20"/>
        </w:rPr>
        <w:t>VP</w:t>
      </w:r>
      <w:r w:rsidR="00EE1573">
        <w:rPr>
          <w:rFonts w:ascii="Times New Roman" w:hAnsi="Times New Roman" w:cs="Times New Roman"/>
          <w:sz w:val="20"/>
          <w:szCs w:val="20"/>
        </w:rPr>
        <w:t>M</w:t>
      </w:r>
      <w:r w:rsidR="009B38F6">
        <w:rPr>
          <w:rFonts w:ascii="Times New Roman" w:hAnsi="Times New Roman" w:cs="Times New Roman"/>
          <w:sz w:val="20"/>
          <w:szCs w:val="20"/>
        </w:rPr>
        <w:t>C</w:t>
      </w:r>
      <w:r>
        <w:rPr>
          <w:rFonts w:ascii="Times New Roman" w:hAnsi="Times New Roman" w:cs="Times New Roman"/>
          <w:sz w:val="20"/>
          <w:szCs w:val="20"/>
        </w:rPr>
        <w:t xml:space="preserve"> </w:t>
      </w:r>
      <w:r w:rsidR="009B38F6">
        <w:rPr>
          <w:rFonts w:ascii="Times New Roman" w:hAnsi="Times New Roman" w:cs="Times New Roman"/>
          <w:sz w:val="20"/>
          <w:szCs w:val="20"/>
        </w:rPr>
        <w:t>with</w:t>
      </w:r>
      <w:r>
        <w:rPr>
          <w:rFonts w:ascii="Times New Roman" w:hAnsi="Times New Roman" w:cs="Times New Roman"/>
          <w:sz w:val="20"/>
          <w:szCs w:val="20"/>
        </w:rPr>
        <w:t xml:space="preserve"> </w:t>
      </w:r>
      <m:oMath>
        <m:r>
          <w:rPr>
            <w:rFonts w:ascii="Cambria Math" w:hAnsi="Cambria Math" w:cs="Times New Roman"/>
            <w:sz w:val="20"/>
            <w:szCs w:val="20"/>
          </w:rPr>
          <m:t>θ=0°</m:t>
        </m:r>
      </m:oMath>
      <w:r>
        <w:rPr>
          <w:rFonts w:ascii="Times New Roman" w:hAnsi="Times New Roman" w:cs="Times New Roman" w:hint="eastAsia"/>
          <w:sz w:val="20"/>
          <w:szCs w:val="20"/>
        </w:rPr>
        <w:t>,</w:t>
      </w:r>
      <w:r>
        <w:rPr>
          <w:rFonts w:ascii="Times New Roman" w:hAnsi="Times New Roman" w:cs="Times New Roman"/>
          <w:sz w:val="20"/>
          <w:szCs w:val="20"/>
        </w:rPr>
        <w:t xml:space="preserve"> </w:t>
      </w:r>
      <w:r w:rsidR="00114975">
        <w:rPr>
          <w:rFonts w:ascii="Times New Roman" w:hAnsi="Times New Roman" w:cs="Times New Roman"/>
          <w:sz w:val="20"/>
          <w:szCs w:val="20"/>
        </w:rPr>
        <w:t xml:space="preserve">the </w:t>
      </w:r>
      <w:r w:rsidRPr="005660E8">
        <w:rPr>
          <w:rFonts w:ascii="Times New Roman" w:hAnsi="Times New Roman" w:cs="Times New Roman"/>
          <w:sz w:val="20"/>
          <w:szCs w:val="20"/>
        </w:rPr>
        <w:t xml:space="preserve">intensity and phase profiles of </w:t>
      </w:r>
      <w:proofErr w:type="spellStart"/>
      <w:r w:rsidRPr="005660E8">
        <w:rPr>
          <w:rFonts w:ascii="Times New Roman" w:hAnsi="Times New Roman" w:cs="Times New Roman"/>
          <w:i/>
          <w:iCs/>
          <w:sz w:val="20"/>
          <w:szCs w:val="20"/>
        </w:rPr>
        <w:t>E</w:t>
      </w:r>
      <w:r w:rsidRPr="004D5F6B">
        <w:rPr>
          <w:rFonts w:ascii="Times New Roman" w:hAnsi="Times New Roman" w:cs="Times New Roman"/>
          <w:sz w:val="20"/>
          <w:szCs w:val="20"/>
          <w:vertAlign w:val="subscript"/>
        </w:rPr>
        <w:t>z</w:t>
      </w:r>
      <w:proofErr w:type="spellEnd"/>
      <w:r w:rsidRPr="005660E8">
        <w:rPr>
          <w:rFonts w:ascii="Times New Roman" w:hAnsi="Times New Roman" w:cs="Times New Roman"/>
          <w:i/>
          <w:iCs/>
          <w:sz w:val="20"/>
          <w:szCs w:val="20"/>
        </w:rPr>
        <w:t xml:space="preserve"> </w:t>
      </w:r>
      <w:r>
        <w:rPr>
          <w:rFonts w:ascii="Times New Roman" w:hAnsi="Times New Roman" w:cs="Times New Roman"/>
          <w:sz w:val="20"/>
          <w:szCs w:val="20"/>
        </w:rPr>
        <w:t xml:space="preserve">of the four bands below the energy gap marked by blue </w:t>
      </w:r>
      <w:r w:rsidRPr="005660E8">
        <w:rPr>
          <w:rFonts w:ascii="Times New Roman" w:hAnsi="Times New Roman" w:cs="Times New Roman"/>
          <w:sz w:val="20"/>
          <w:szCs w:val="20"/>
        </w:rPr>
        <w:t xml:space="preserve">at </w:t>
      </w:r>
      <w:r w:rsidRPr="004D5F6B">
        <w:rPr>
          <w:rFonts w:ascii="Times New Roman" w:hAnsi="Times New Roman" w:cs="Times New Roman"/>
          <w:i/>
          <w:iCs/>
          <w:sz w:val="20"/>
          <w:szCs w:val="20"/>
        </w:rPr>
        <w:t>K</w:t>
      </w:r>
      <w:r w:rsidRPr="005660E8">
        <w:rPr>
          <w:rFonts w:ascii="Times New Roman" w:hAnsi="Times New Roman" w:cs="Times New Roman"/>
          <w:sz w:val="20"/>
          <w:szCs w:val="20"/>
        </w:rPr>
        <w:t xml:space="preserve"> valley</w:t>
      </w:r>
      <w:r>
        <w:rPr>
          <w:rFonts w:ascii="Times New Roman" w:hAnsi="Times New Roman" w:cs="Times New Roman"/>
          <w:sz w:val="20"/>
          <w:szCs w:val="20"/>
        </w:rPr>
        <w:t xml:space="preserve"> and </w:t>
      </w:r>
      <w:r w:rsidRPr="004D5F6B">
        <w:rPr>
          <w:rFonts w:ascii="Times New Roman" w:hAnsi="Times New Roman" w:cs="Times New Roman"/>
          <w:i/>
          <w:iCs/>
          <w:sz w:val="20"/>
          <w:szCs w:val="20"/>
        </w:rPr>
        <w:t>K’</w:t>
      </w:r>
      <w:r>
        <w:rPr>
          <w:rFonts w:ascii="Times New Roman" w:hAnsi="Times New Roman" w:cs="Times New Roman"/>
          <w:sz w:val="20"/>
          <w:szCs w:val="20"/>
        </w:rPr>
        <w:t xml:space="preserve"> valley</w:t>
      </w:r>
      <w:r w:rsidR="00F46576">
        <w:rPr>
          <w:rFonts w:ascii="Times New Roman" w:hAnsi="Times New Roman" w:cs="Times New Roman"/>
          <w:sz w:val="20"/>
          <w:szCs w:val="20"/>
        </w:rPr>
        <w:t xml:space="preserve"> are plotted in Fig. S2</w:t>
      </w:r>
      <w:r w:rsidR="002262B3">
        <w:rPr>
          <w:rFonts w:ascii="Times New Roman" w:hAnsi="Times New Roman" w:cs="Times New Roman"/>
          <w:sz w:val="20"/>
          <w:szCs w:val="20"/>
        </w:rPr>
        <w:t>(a)</w:t>
      </w:r>
      <w:r>
        <w:rPr>
          <w:rFonts w:ascii="Times New Roman" w:hAnsi="Times New Roman" w:cs="Times New Roman"/>
          <w:sz w:val="20"/>
          <w:szCs w:val="20"/>
        </w:rPr>
        <w:t xml:space="preserve">. </w:t>
      </w:r>
      <w:r w:rsidR="00EB59AB">
        <w:rPr>
          <w:rFonts w:ascii="Times New Roman" w:hAnsi="Times New Roman" w:cs="Times New Roman"/>
          <w:sz w:val="20"/>
          <w:szCs w:val="20"/>
        </w:rPr>
        <w:t>In the intensity profiles, Poynting vectors are marked by black arrows</w:t>
      </w:r>
      <w:r w:rsidR="00F46576">
        <w:rPr>
          <w:rFonts w:ascii="Times New Roman" w:hAnsi="Times New Roman" w:cs="Times New Roman"/>
          <w:sz w:val="20"/>
          <w:szCs w:val="20"/>
        </w:rPr>
        <w:t>, while</w:t>
      </w:r>
      <w:r w:rsidR="00EB59AB">
        <w:rPr>
          <w:rFonts w:ascii="Times New Roman" w:hAnsi="Times New Roman" w:cs="Times New Roman"/>
          <w:sz w:val="20"/>
          <w:szCs w:val="20"/>
        </w:rPr>
        <w:t xml:space="preserve"> the red (blue) circular arrows mark clockwise (anticlockwise) energy flows. In the phase profiles, red (blue) circular arrows mark positive (negative) OAM charge. Take the case of </w:t>
      </w:r>
      <w:r w:rsidR="00EB59AB" w:rsidRPr="004D5F6B">
        <w:rPr>
          <w:rFonts w:ascii="Times New Roman" w:hAnsi="Times New Roman" w:cs="Times New Roman"/>
          <w:i/>
          <w:iCs/>
          <w:sz w:val="20"/>
          <w:szCs w:val="20"/>
        </w:rPr>
        <w:t>K</w:t>
      </w:r>
      <w:r w:rsidR="00EB59AB">
        <w:rPr>
          <w:rFonts w:ascii="Times New Roman" w:hAnsi="Times New Roman" w:cs="Times New Roman"/>
          <w:sz w:val="20"/>
          <w:szCs w:val="20"/>
        </w:rPr>
        <w:t xml:space="preserve"> valley for example, there is a</w:t>
      </w:r>
      <w:r w:rsidR="00485F8F">
        <w:rPr>
          <w:rFonts w:ascii="Times New Roman" w:hAnsi="Times New Roman" w:cs="Times New Roman" w:hint="eastAsia"/>
          <w:sz w:val="20"/>
          <w:szCs w:val="20"/>
        </w:rPr>
        <w:t>n</w:t>
      </w:r>
      <w:r w:rsidR="00EB59AB">
        <w:rPr>
          <w:rFonts w:ascii="Times New Roman" w:hAnsi="Times New Roman" w:cs="Times New Roman"/>
          <w:sz w:val="20"/>
          <w:szCs w:val="20"/>
        </w:rPr>
        <w:t xml:space="preserve"> </w:t>
      </w:r>
      <w:r w:rsidR="00F16C21">
        <w:rPr>
          <w:rFonts w:ascii="Times New Roman" w:hAnsi="Times New Roman" w:cs="Times New Roman"/>
          <w:sz w:val="20"/>
          <w:szCs w:val="20"/>
        </w:rPr>
        <w:t>anti</w:t>
      </w:r>
      <w:r w:rsidR="00EB59AB">
        <w:rPr>
          <w:rFonts w:ascii="Times New Roman" w:hAnsi="Times New Roman" w:cs="Times New Roman"/>
          <w:sz w:val="20"/>
          <w:szCs w:val="20"/>
        </w:rPr>
        <w:t xml:space="preserve">clockwise energy flow with a </w:t>
      </w:r>
      <w:r w:rsidR="00F16C21">
        <w:rPr>
          <w:rFonts w:ascii="Times New Roman" w:hAnsi="Times New Roman" w:cs="Times New Roman"/>
          <w:sz w:val="20"/>
          <w:szCs w:val="20"/>
        </w:rPr>
        <w:t>-</w:t>
      </w:r>
      <w:r w:rsidR="00EB59AB">
        <w:rPr>
          <w:rFonts w:ascii="Times New Roman" w:hAnsi="Times New Roman" w:cs="Times New Roman"/>
          <w:sz w:val="20"/>
          <w:szCs w:val="20"/>
        </w:rPr>
        <w:t>1 OAM charge in band</w:t>
      </w:r>
      <w:r w:rsidR="004D5F6B">
        <w:rPr>
          <w:rFonts w:ascii="Times New Roman" w:hAnsi="Times New Roman" w:cs="Times New Roman"/>
          <w:sz w:val="20"/>
          <w:szCs w:val="20"/>
        </w:rPr>
        <w:t xml:space="preserve"> </w:t>
      </w:r>
      <w:r w:rsidR="00EB59AB">
        <w:rPr>
          <w:rFonts w:ascii="Times New Roman" w:hAnsi="Times New Roman" w:cs="Times New Roman"/>
          <w:sz w:val="20"/>
          <w:szCs w:val="20"/>
        </w:rPr>
        <w:t xml:space="preserve">1, indicating </w:t>
      </w:r>
      <w:r w:rsidR="00EB59AB" w:rsidRPr="004D5F6B">
        <w:rPr>
          <w:rFonts w:ascii="Times New Roman" w:hAnsi="Times New Roman" w:cs="Times New Roman"/>
          <w:i/>
          <w:iCs/>
          <w:sz w:val="20"/>
          <w:szCs w:val="20"/>
        </w:rPr>
        <w:t>K</w:t>
      </w:r>
      <w:r w:rsidR="00EB59AB">
        <w:rPr>
          <w:rFonts w:ascii="Times New Roman" w:hAnsi="Times New Roman" w:cs="Times New Roman"/>
          <w:sz w:val="20"/>
          <w:szCs w:val="20"/>
        </w:rPr>
        <w:t xml:space="preserve"> valley Chern number </w:t>
      </w:r>
      <m:oMath>
        <m:sSubSup>
          <m:sSubSupPr>
            <m:ctrlPr>
              <w:rPr>
                <w:rFonts w:ascii="Cambria Math" w:hAnsi="Cambria Math" w:cs="Times New Roman"/>
                <w:i/>
                <w:iCs/>
                <w:sz w:val="20"/>
                <w:szCs w:val="20"/>
              </w:rPr>
            </m:ctrlPr>
          </m:sSubSupPr>
          <m:e>
            <m:r>
              <w:rPr>
                <w:rFonts w:ascii="Cambria Math" w:hAnsi="Cambria Math" w:cs="Times New Roman"/>
                <w:sz w:val="20"/>
                <w:szCs w:val="20"/>
              </w:rPr>
              <m:t>C</m:t>
            </m:r>
          </m:e>
          <m:sub>
            <m:r>
              <w:rPr>
                <w:rFonts w:ascii="Cambria Math" w:hAnsi="Cambria Math" w:cs="Times New Roman"/>
                <w:sz w:val="20"/>
                <w:szCs w:val="20"/>
              </w:rPr>
              <m:t>v1</m:t>
            </m:r>
          </m:sub>
          <m:sup>
            <m:r>
              <w:rPr>
                <w:rFonts w:ascii="Cambria Math" w:hAnsi="Cambria Math" w:cs="Times New Roman"/>
                <w:sz w:val="20"/>
                <w:szCs w:val="20"/>
              </w:rPr>
              <m:t>K</m:t>
            </m:r>
          </m:sup>
        </m:sSubSup>
        <m:r>
          <w:rPr>
            <w:rFonts w:ascii="Cambria Math" w:hAnsi="Cambria Math" w:cs="Times New Roman"/>
            <w:sz w:val="20"/>
            <w:szCs w:val="20"/>
          </w:rPr>
          <m:t>=</m:t>
        </m:r>
        <m:f>
          <m:fPr>
            <m:ctrlPr>
              <w:rPr>
                <w:rFonts w:ascii="Cambria Math" w:hAnsi="Cambria Math" w:cs="Times New Roman"/>
                <w:i/>
                <w:iCs/>
                <w:sz w:val="20"/>
                <w:szCs w:val="20"/>
              </w:rPr>
            </m:ctrlPr>
          </m:fPr>
          <m:num>
            <m:r>
              <w:rPr>
                <w:rFonts w:ascii="Cambria Math" w:hAnsi="Cambria Math" w:cs="Times New Roman"/>
                <w:sz w:val="20"/>
                <w:szCs w:val="20"/>
              </w:rPr>
              <m:t>1</m:t>
            </m:r>
          </m:num>
          <m:den>
            <m:r>
              <w:rPr>
                <w:rFonts w:ascii="Cambria Math" w:hAnsi="Cambria Math" w:cs="Times New Roman"/>
                <w:sz w:val="20"/>
                <w:szCs w:val="20"/>
              </w:rPr>
              <m:t>2</m:t>
            </m:r>
          </m:den>
        </m:f>
      </m:oMath>
      <w:r w:rsidR="00EB59AB">
        <w:rPr>
          <w:rFonts w:ascii="Times New Roman" w:hAnsi="Times New Roman" w:cs="Times New Roman" w:hint="eastAsia"/>
          <w:iCs/>
          <w:sz w:val="20"/>
          <w:szCs w:val="20"/>
        </w:rPr>
        <w:t>;</w:t>
      </w:r>
      <w:r w:rsidR="00EB59AB">
        <w:rPr>
          <w:rFonts w:ascii="Times New Roman" w:hAnsi="Times New Roman" w:cs="Times New Roman"/>
          <w:iCs/>
          <w:sz w:val="20"/>
          <w:szCs w:val="20"/>
        </w:rPr>
        <w:t xml:space="preserve"> there is no circular energy flow and with a </w:t>
      </w:r>
      <w:r w:rsidR="00DC234D">
        <w:rPr>
          <w:rFonts w:ascii="Times New Roman" w:hAnsi="Times New Roman" w:cs="Times New Roman"/>
          <w:iCs/>
          <w:sz w:val="20"/>
          <w:szCs w:val="20"/>
        </w:rPr>
        <w:t>zero</w:t>
      </w:r>
      <w:r w:rsidR="00EB59AB">
        <w:rPr>
          <w:rFonts w:ascii="Times New Roman" w:hAnsi="Times New Roman" w:cs="Times New Roman"/>
          <w:iCs/>
          <w:sz w:val="20"/>
          <w:szCs w:val="20"/>
        </w:rPr>
        <w:t xml:space="preserve"> OAM charge in band</w:t>
      </w:r>
      <w:r w:rsidR="00F16C21">
        <w:rPr>
          <w:rFonts w:ascii="Times New Roman" w:hAnsi="Times New Roman" w:cs="Times New Roman"/>
          <w:iCs/>
          <w:sz w:val="20"/>
          <w:szCs w:val="20"/>
        </w:rPr>
        <w:t xml:space="preserve"> </w:t>
      </w:r>
      <w:r w:rsidR="00EB59AB">
        <w:rPr>
          <w:rFonts w:ascii="Times New Roman" w:hAnsi="Times New Roman" w:cs="Times New Roman"/>
          <w:iCs/>
          <w:sz w:val="20"/>
          <w:szCs w:val="20"/>
        </w:rPr>
        <w:t xml:space="preserve">2, indicating </w:t>
      </w:r>
      <m:oMath>
        <m:sSubSup>
          <m:sSubSupPr>
            <m:ctrlPr>
              <w:rPr>
                <w:rFonts w:ascii="Cambria Math" w:hAnsi="Cambria Math" w:cs="Times New Roman"/>
                <w:i/>
                <w:iCs/>
                <w:sz w:val="20"/>
                <w:szCs w:val="20"/>
              </w:rPr>
            </m:ctrlPr>
          </m:sSubSupPr>
          <m:e>
            <m:r>
              <w:rPr>
                <w:rFonts w:ascii="Cambria Math" w:hAnsi="Cambria Math" w:cs="Times New Roman"/>
                <w:sz w:val="20"/>
                <w:szCs w:val="20"/>
              </w:rPr>
              <m:t>C</m:t>
            </m:r>
          </m:e>
          <m:sub>
            <m:r>
              <w:rPr>
                <w:rFonts w:ascii="Cambria Math" w:hAnsi="Cambria Math" w:cs="Times New Roman"/>
                <w:sz w:val="20"/>
                <w:szCs w:val="20"/>
              </w:rPr>
              <m:t>v</m:t>
            </m:r>
          </m:sub>
          <m:sup>
            <m:r>
              <w:rPr>
                <w:rFonts w:ascii="Cambria Math" w:hAnsi="Cambria Math" w:cs="Times New Roman"/>
                <w:sz w:val="20"/>
                <w:szCs w:val="20"/>
              </w:rPr>
              <m:t>K</m:t>
            </m:r>
          </m:sup>
        </m:sSubSup>
        <m:r>
          <w:rPr>
            <w:rFonts w:ascii="Cambria Math" w:hAnsi="Cambria Math" w:cs="Times New Roman"/>
            <w:sz w:val="20"/>
            <w:szCs w:val="20"/>
          </w:rPr>
          <m:t>=0</m:t>
        </m:r>
      </m:oMath>
      <w:r w:rsidR="00103184">
        <w:rPr>
          <w:rFonts w:ascii="Times New Roman" w:hAnsi="Times New Roman" w:cs="Times New Roman"/>
          <w:iCs/>
          <w:sz w:val="20"/>
          <w:szCs w:val="20"/>
        </w:rPr>
        <w:t xml:space="preserve"> and other bands can be analyzed with the same method</w:t>
      </w:r>
      <w:r w:rsidR="00502ADE">
        <w:rPr>
          <w:rFonts w:ascii="Times New Roman" w:hAnsi="Times New Roman" w:cs="Times New Roman"/>
          <w:iCs/>
          <w:sz w:val="20"/>
          <w:szCs w:val="20"/>
        </w:rPr>
        <w:fldChar w:fldCharType="begin"/>
      </w:r>
      <w:r w:rsidR="00936637">
        <w:rPr>
          <w:rFonts w:ascii="Times New Roman" w:hAnsi="Times New Roman" w:cs="Times New Roman"/>
          <w:iCs/>
          <w:sz w:val="20"/>
          <w:szCs w:val="20"/>
        </w:rPr>
        <w:instrText xml:space="preserve"> ADDIN ZOTERO_ITEM CSL_CITATION {"citationID":"uTgsPlA1","properties":{"formattedCitation":"\\super 1,4\\nosupersub{}","plainCitation":"1,4","noteIndex":0},"citationItems":[{"id":39,"uris":["http://zotero.org/users/local/53yWcMmI/items/GNCKWZ89"],"itemData":{"id":39,"type":"article-journal","container-title":"Physical Review B","DOI":"10.1103/PhysRevB.96.020202","ISSN":"2469-9950, 2469-9969","issue":"2","journalAbbreviation":"Phys. Rev. B","language":"en","license":"http://link.aps.org/licenses/aps-default-license","page":"020202","source":"DOI.org (Crossref)","title":"Valley-contrasting physics in all-dielectric photonic crystals: Orbital angular momentum and topological propagation","title-short":"Valley-contrasting physics in all-dielectric photonic crystals","volume":"96","author":[{"family":"Chen","given":"Xiao-Dong"},{"family":"Zhao","given":"Fu-Li"},{"family":"Chen","given":"Min"},{"family":"Dong","given":"Jian-Wen"}],"issued":{"date-parts":[["2017",7,26]]}}},{"id":45,"uris":["http://zotero.org/users/local/53yWcMmI/items/RJC3NAWN"],"itemData":{"id":45,"type":"article-journal","abstract":"Abstract\n            The multifrequency quantum valley Hall effect (QVHE) has been realized to significantly improve the transmission capacity of topological wave</w:instrText>
      </w:r>
      <w:r w:rsidR="00936637">
        <w:rPr>
          <w:rFonts w:ascii="Times New Roman" w:hAnsi="Times New Roman" w:cs="Times New Roman" w:hint="eastAsia"/>
          <w:iCs/>
          <w:sz w:val="20"/>
          <w:szCs w:val="20"/>
        </w:rPr>
        <w:instrText>guides, and the multimode QVHE with a large valley Chern number has been realized to increase the mode density of topological waveguides. However, multifrequency and multimode QVHEs have not been realized simultaneously. In this work, using tight</w:instrText>
      </w:r>
      <w:r w:rsidR="00936637">
        <w:rPr>
          <w:rFonts w:ascii="Times New Roman" w:hAnsi="Times New Roman" w:cs="Times New Roman" w:hint="eastAsia"/>
          <w:iCs/>
          <w:sz w:val="20"/>
          <w:szCs w:val="20"/>
        </w:rPr>
        <w:instrText>‐</w:instrText>
      </w:r>
      <w:r w:rsidR="00936637">
        <w:rPr>
          <w:rFonts w:ascii="Times New Roman" w:hAnsi="Times New Roman" w:cs="Times New Roman" w:hint="eastAsia"/>
          <w:iCs/>
          <w:sz w:val="20"/>
          <w:szCs w:val="20"/>
        </w:rPr>
        <w:instrText>binding model calculations and numerical simulations, a valley photonic crystal (VPC) consisting of a Stampfli</w:instrText>
      </w:r>
      <w:r w:rsidR="00936637">
        <w:rPr>
          <w:rFonts w:ascii="Times New Roman" w:hAnsi="Times New Roman" w:cs="Times New Roman" w:hint="eastAsia"/>
          <w:iCs/>
          <w:sz w:val="20"/>
          <w:szCs w:val="20"/>
        </w:rPr>
        <w:instrText>‐</w:instrText>
      </w:r>
      <w:r w:rsidR="00936637">
        <w:rPr>
          <w:rFonts w:ascii="Times New Roman" w:hAnsi="Times New Roman" w:cs="Times New Roman" w:hint="eastAsia"/>
          <w:iCs/>
          <w:sz w:val="20"/>
          <w:szCs w:val="20"/>
        </w:rPr>
        <w:instrText>triangle photonic crystal is constructed, and its multiple degeneracies in the low</w:instrText>
      </w:r>
      <w:r w:rsidR="00936637">
        <w:rPr>
          <w:rFonts w:ascii="Times New Roman" w:hAnsi="Times New Roman" w:cs="Times New Roman" w:hint="eastAsia"/>
          <w:iCs/>
          <w:sz w:val="20"/>
          <w:szCs w:val="20"/>
        </w:rPr>
        <w:instrText>‐</w:instrText>
      </w:r>
      <w:r w:rsidR="00936637">
        <w:rPr>
          <w:rFonts w:ascii="Times New Roman" w:hAnsi="Times New Roman" w:cs="Times New Roman" w:hint="eastAsia"/>
          <w:iCs/>
          <w:sz w:val="20"/>
          <w:szCs w:val="20"/>
        </w:rPr>
        <w:instrText>frequency and high</w:instrText>
      </w:r>
      <w:r w:rsidR="00936637">
        <w:rPr>
          <w:rFonts w:ascii="Times New Roman" w:hAnsi="Times New Roman" w:cs="Times New Roman" w:hint="eastAsia"/>
          <w:iCs/>
          <w:sz w:val="20"/>
          <w:szCs w:val="20"/>
        </w:rPr>
        <w:instrText>‐</w:instrText>
      </w:r>
      <w:r w:rsidR="00936637">
        <w:rPr>
          <w:rFonts w:ascii="Times New Roman" w:hAnsi="Times New Roman" w:cs="Times New Roman" w:hint="eastAsia"/>
          <w:iCs/>
          <w:sz w:val="20"/>
          <w:szCs w:val="20"/>
        </w:rPr>
        <w:instrText>frequency bands split simultaneously to realize the QVHE with multiple topological edge states (TESs). The multifrequency and multimode topological transmission with two low</w:instrText>
      </w:r>
      <w:r w:rsidR="00936637">
        <w:rPr>
          <w:rFonts w:ascii="Times New Roman" w:hAnsi="Times New Roman" w:cs="Times New Roman" w:hint="eastAsia"/>
          <w:iCs/>
          <w:sz w:val="20"/>
          <w:szCs w:val="20"/>
        </w:rPr>
        <w:instrText>‐</w:instrText>
      </w:r>
      <w:r w:rsidR="00936637">
        <w:rPr>
          <w:rFonts w:ascii="Times New Roman" w:hAnsi="Times New Roman" w:cs="Times New Roman" w:hint="eastAsia"/>
          <w:iCs/>
          <w:sz w:val="20"/>
          <w:szCs w:val="20"/>
        </w:rPr>
        <w:instrText>frequency modes and four high</w:instrText>
      </w:r>
      <w:r w:rsidR="00936637">
        <w:rPr>
          <w:rFonts w:ascii="Times New Roman" w:hAnsi="Times New Roman" w:cs="Times New Roman" w:hint="eastAsia"/>
          <w:iCs/>
          <w:sz w:val="20"/>
          <w:szCs w:val="20"/>
        </w:rPr>
        <w:instrText>‐</w:instrText>
      </w:r>
      <w:r w:rsidR="00936637">
        <w:rPr>
          <w:rFonts w:ascii="Times New Roman" w:hAnsi="Times New Roman" w:cs="Times New Roman" w:hint="eastAsia"/>
          <w:iCs/>
          <w:sz w:val="20"/>
          <w:szCs w:val="20"/>
        </w:rPr>
        <w:instrText>frequency modes is realized by means of simulations and experiments through a Z</w:instrText>
      </w:r>
      <w:r w:rsidR="00936637">
        <w:rPr>
          <w:rFonts w:ascii="Times New Roman" w:hAnsi="Times New Roman" w:cs="Times New Roman" w:hint="eastAsia"/>
          <w:iCs/>
          <w:sz w:val="20"/>
          <w:szCs w:val="20"/>
        </w:rPr>
        <w:instrText>‐</w:instrText>
      </w:r>
      <w:r w:rsidR="00936637">
        <w:rPr>
          <w:rFonts w:ascii="Times New Roman" w:hAnsi="Times New Roman" w:cs="Times New Roman" w:hint="eastAsia"/>
          <w:iCs/>
          <w:sz w:val="20"/>
          <w:szCs w:val="20"/>
        </w:rPr>
        <w:instrText>shaped waveguide constructed using two VPCs with opposite valley Chern numbers to prove the realization of a large valley Chern number in the two frequency bands. The two low</w:instrText>
      </w:r>
      <w:r w:rsidR="00936637">
        <w:rPr>
          <w:rFonts w:ascii="Times New Roman" w:hAnsi="Times New Roman" w:cs="Times New Roman" w:hint="eastAsia"/>
          <w:iCs/>
          <w:sz w:val="20"/>
          <w:szCs w:val="20"/>
        </w:rPr>
        <w:instrText>‐</w:instrText>
      </w:r>
      <w:r w:rsidR="00936637">
        <w:rPr>
          <w:rFonts w:ascii="Times New Roman" w:hAnsi="Times New Roman" w:cs="Times New Roman" w:hint="eastAsia"/>
          <w:iCs/>
          <w:sz w:val="20"/>
          <w:szCs w:val="20"/>
        </w:rPr>
        <w:instrText>frequency modes are successfully distinguished with position</w:instrText>
      </w:r>
      <w:r w:rsidR="00936637">
        <w:rPr>
          <w:rFonts w:ascii="Times New Roman" w:hAnsi="Times New Roman" w:cs="Times New Roman" w:hint="eastAsia"/>
          <w:iCs/>
          <w:sz w:val="20"/>
          <w:szCs w:val="20"/>
        </w:rPr>
        <w:instrText>‐</w:instrText>
      </w:r>
      <w:r w:rsidR="00936637">
        <w:rPr>
          <w:rFonts w:ascii="Times New Roman" w:hAnsi="Times New Roman" w:cs="Times New Roman" w:hint="eastAsia"/>
          <w:iCs/>
          <w:sz w:val="20"/>
          <w:szCs w:val="20"/>
        </w:rPr>
        <w:instrText>dependent selective excitations, which experimentally demonstrate the occurrence of a large valley Chern number. A frequency</w:instrText>
      </w:r>
      <w:r w:rsidR="00936637">
        <w:rPr>
          <w:rFonts w:ascii="Times New Roman" w:hAnsi="Times New Roman" w:cs="Times New Roman" w:hint="eastAsia"/>
          <w:iCs/>
          <w:sz w:val="20"/>
          <w:szCs w:val="20"/>
        </w:rPr>
        <w:instrText>‐</w:instrText>
      </w:r>
      <w:r w:rsidR="00936637">
        <w:rPr>
          <w:rFonts w:ascii="Times New Roman" w:hAnsi="Times New Roman" w:cs="Times New Roman" w:hint="eastAsia"/>
          <w:iCs/>
          <w:sz w:val="20"/>
          <w:szCs w:val="20"/>
        </w:rPr>
        <w:instrText>dependent multimode beam splitter is theoretically proposed for high</w:instrText>
      </w:r>
      <w:r w:rsidR="00936637">
        <w:rPr>
          <w:rFonts w:ascii="Times New Roman" w:hAnsi="Times New Roman" w:cs="Times New Roman" w:hint="eastAsia"/>
          <w:iCs/>
          <w:sz w:val="20"/>
          <w:szCs w:val="20"/>
        </w:rPr>
        <w:instrText>‐</w:instrText>
      </w:r>
      <w:r w:rsidR="00936637">
        <w:rPr>
          <w:rFonts w:ascii="Times New Roman" w:hAnsi="Times New Roman" w:cs="Times New Roman" w:hint="eastAsia"/>
          <w:iCs/>
          <w:sz w:val="20"/>
          <w:szCs w:val="20"/>
        </w:rPr>
        <w:instrText>performance integrated photonic device applications. These results provide new ideas for high</w:instrText>
      </w:r>
      <w:r w:rsidR="00936637">
        <w:rPr>
          <w:rFonts w:ascii="Times New Roman" w:hAnsi="Times New Roman" w:cs="Times New Roman" w:hint="eastAsia"/>
          <w:iCs/>
          <w:sz w:val="20"/>
          <w:szCs w:val="20"/>
        </w:rPr>
        <w:instrText>‐</w:instrText>
      </w:r>
      <w:r w:rsidR="00936637">
        <w:rPr>
          <w:rFonts w:ascii="Times New Roman" w:hAnsi="Times New Roman" w:cs="Times New Roman" w:hint="eastAsia"/>
          <w:iCs/>
          <w:sz w:val="20"/>
          <w:szCs w:val="20"/>
        </w:rPr>
        <w:instrText>efficiency and high</w:instrText>
      </w:r>
      <w:r w:rsidR="00936637">
        <w:rPr>
          <w:rFonts w:ascii="Times New Roman" w:hAnsi="Times New Roman" w:cs="Times New Roman" w:hint="eastAsia"/>
          <w:iCs/>
          <w:sz w:val="20"/>
          <w:szCs w:val="20"/>
        </w:rPr>
        <w:instrText>‐</w:instrText>
      </w:r>
      <w:r w:rsidR="00936637">
        <w:rPr>
          <w:rFonts w:ascii="Times New Roman" w:hAnsi="Times New Roman" w:cs="Times New Roman" w:hint="eastAsia"/>
          <w:iCs/>
          <w:sz w:val="20"/>
          <w:szCs w:val="20"/>
        </w:rPr>
        <w:instrText>capacity optical transmission and communication devices and their integration; furthermore, they broaden the application range of TESs.","container-title":"Laser &amp; Photonics Reviews","DOI":"10.1002/lpor.202300686","ISSN":"1863-8880, 1863-8899","issue":"6","journalAbbreviation":"Laser &amp; Photonics Reviews","language":"en","page":"2300686","source":"DOI.org (Crossref)","title":"Multifrequency and Multimode Topological Waveguides in a Stampfli</w:instrText>
      </w:r>
      <w:r w:rsidR="00936637">
        <w:rPr>
          <w:rFonts w:ascii="Times New Roman" w:hAnsi="Times New Roman" w:cs="Times New Roman" w:hint="eastAsia"/>
          <w:iCs/>
          <w:sz w:val="20"/>
          <w:szCs w:val="20"/>
        </w:rPr>
        <w:instrText>‐</w:instrText>
      </w:r>
      <w:r w:rsidR="00936637">
        <w:rPr>
          <w:rFonts w:ascii="Times New Roman" w:hAnsi="Times New Roman" w:cs="Times New Roman" w:hint="eastAsia"/>
          <w:iCs/>
          <w:sz w:val="20"/>
          <w:szCs w:val="20"/>
        </w:rPr>
        <w:instrText>Triangle Photonic Crystal with Large Valley Chern Num</w:instrText>
      </w:r>
      <w:r w:rsidR="00936637">
        <w:rPr>
          <w:rFonts w:ascii="Times New Roman" w:hAnsi="Times New Roman" w:cs="Times New Roman"/>
          <w:iCs/>
          <w:sz w:val="20"/>
          <w:szCs w:val="20"/>
        </w:rPr>
        <w:instrText xml:space="preserve">bers","volume":"18","author":[{"family":"Yan","given":"Bei"},{"family":"Peng","given":"Yiwei"},{"family":"Xie","given":"Jianlan"},{"family":"Peng","given":"Yuchen"},{"family":"Shi","given":"Aoqian"},{"family":"Li","given":"Hang"},{"family":"Gao","given":"Feng"},{"family":"Peng","given":"Peng"},{"family":"Jiang","given":"Jiapei"},{"family":"Liu","given":"Jianjun"},{"family":"Gao","given":"Fei"},{"family":"Wen","given":"Shuangchun"}],"issued":{"date-parts":[["2024",6]]}}}],"schema":"https://github.com/citation-style-language/schema/raw/master/csl-citation.json"} </w:instrText>
      </w:r>
      <w:r w:rsidR="00502ADE">
        <w:rPr>
          <w:rFonts w:ascii="Times New Roman" w:hAnsi="Times New Roman" w:cs="Times New Roman"/>
          <w:iCs/>
          <w:sz w:val="20"/>
          <w:szCs w:val="20"/>
        </w:rPr>
        <w:fldChar w:fldCharType="separate"/>
      </w:r>
      <w:r w:rsidR="00936637" w:rsidRPr="00936637">
        <w:rPr>
          <w:rFonts w:ascii="Times New Roman" w:hAnsi="Times New Roman" w:cs="Times New Roman"/>
          <w:sz w:val="20"/>
          <w:vertAlign w:val="superscript"/>
        </w:rPr>
        <w:t>1,4</w:t>
      </w:r>
      <w:r w:rsidR="00502ADE">
        <w:rPr>
          <w:rFonts w:ascii="Times New Roman" w:hAnsi="Times New Roman" w:cs="Times New Roman"/>
          <w:iCs/>
          <w:sz w:val="20"/>
          <w:szCs w:val="20"/>
        </w:rPr>
        <w:fldChar w:fldCharType="end"/>
      </w:r>
      <w:r w:rsidR="00103184">
        <w:rPr>
          <w:rFonts w:ascii="Times New Roman" w:hAnsi="Times New Roman" w:cs="Times New Roman"/>
          <w:iCs/>
          <w:sz w:val="20"/>
          <w:szCs w:val="20"/>
        </w:rPr>
        <w:t xml:space="preserve">. It could be seen that the energy flow directions, OAM charges and valley Chern numbers in </w:t>
      </w:r>
      <w:r w:rsidR="00103184" w:rsidRPr="004D5F6B">
        <w:rPr>
          <w:rFonts w:ascii="Times New Roman" w:hAnsi="Times New Roman" w:cs="Times New Roman"/>
          <w:i/>
          <w:sz w:val="20"/>
          <w:szCs w:val="20"/>
        </w:rPr>
        <w:t>K</w:t>
      </w:r>
      <w:r w:rsidR="00103184">
        <w:rPr>
          <w:rFonts w:ascii="Times New Roman" w:hAnsi="Times New Roman" w:cs="Times New Roman"/>
          <w:iCs/>
          <w:sz w:val="20"/>
          <w:szCs w:val="20"/>
        </w:rPr>
        <w:t xml:space="preserve"> valley and </w:t>
      </w:r>
      <w:r w:rsidR="00103184" w:rsidRPr="004D5F6B">
        <w:rPr>
          <w:rFonts w:ascii="Times New Roman" w:hAnsi="Times New Roman" w:cs="Times New Roman"/>
          <w:i/>
          <w:sz w:val="20"/>
          <w:szCs w:val="20"/>
        </w:rPr>
        <w:t>K’</w:t>
      </w:r>
      <w:r w:rsidR="00103184">
        <w:rPr>
          <w:rFonts w:ascii="Times New Roman" w:hAnsi="Times New Roman" w:cs="Times New Roman"/>
          <w:iCs/>
          <w:sz w:val="20"/>
          <w:szCs w:val="20"/>
        </w:rPr>
        <w:t xml:space="preserve"> valley are opposite. The valley Chern number of the energy gap at </w:t>
      </w:r>
      <w:r w:rsidR="00103184" w:rsidRPr="004D5F6B">
        <w:rPr>
          <w:rFonts w:ascii="Times New Roman" w:hAnsi="Times New Roman" w:cs="Times New Roman"/>
          <w:i/>
          <w:sz w:val="20"/>
          <w:szCs w:val="20"/>
        </w:rPr>
        <w:t>K</w:t>
      </w:r>
      <w:r w:rsidR="00103184">
        <w:rPr>
          <w:rFonts w:ascii="Times New Roman" w:hAnsi="Times New Roman" w:cs="Times New Roman"/>
          <w:iCs/>
          <w:sz w:val="20"/>
          <w:szCs w:val="20"/>
        </w:rPr>
        <w:t xml:space="preserve"> (</w:t>
      </w:r>
      <w:r w:rsidR="00103184" w:rsidRPr="004D5F6B">
        <w:rPr>
          <w:rFonts w:ascii="Times New Roman" w:hAnsi="Times New Roman" w:cs="Times New Roman"/>
          <w:i/>
          <w:sz w:val="20"/>
          <w:szCs w:val="20"/>
        </w:rPr>
        <w:t>K’</w:t>
      </w:r>
      <w:r w:rsidR="00103184">
        <w:rPr>
          <w:rFonts w:ascii="Times New Roman" w:hAnsi="Times New Roman" w:cs="Times New Roman"/>
          <w:iCs/>
          <w:sz w:val="20"/>
          <w:szCs w:val="20"/>
        </w:rPr>
        <w:t xml:space="preserve">) valley </w:t>
      </w:r>
      <m:oMath>
        <m:sSubSup>
          <m:sSubSupPr>
            <m:ctrlPr>
              <w:rPr>
                <w:rFonts w:ascii="Cambria Math" w:hAnsi="Cambria Math" w:cs="Times New Roman"/>
                <w:i/>
                <w:iCs/>
                <w:sz w:val="20"/>
                <w:szCs w:val="20"/>
              </w:rPr>
            </m:ctrlPr>
          </m:sSubSupPr>
          <m:e>
            <m:r>
              <w:rPr>
                <w:rFonts w:ascii="Cambria Math" w:hAnsi="Cambria Math" w:cs="Times New Roman"/>
                <w:sz w:val="20"/>
                <w:szCs w:val="20"/>
              </w:rPr>
              <m:t>C</m:t>
            </m:r>
          </m:e>
          <m:sub>
            <m:r>
              <w:rPr>
                <w:rFonts w:ascii="Cambria Math" w:hAnsi="Cambria Math" w:cs="Times New Roman"/>
                <w:sz w:val="20"/>
                <w:szCs w:val="20"/>
              </w:rPr>
              <m:t>v</m:t>
            </m:r>
          </m:sub>
          <m:sup>
            <m:r>
              <w:rPr>
                <w:rFonts w:ascii="Cambria Math" w:hAnsi="Cambria Math" w:cs="Times New Roman"/>
                <w:sz w:val="20"/>
                <w:szCs w:val="20"/>
              </w:rPr>
              <m:t>K</m:t>
            </m:r>
          </m:sup>
        </m:sSubSup>
        <m:r>
          <w:rPr>
            <w:rFonts w:ascii="Cambria Math" w:hAnsi="Cambria Math" w:cs="Times New Roman"/>
            <w:sz w:val="20"/>
            <w:szCs w:val="20"/>
          </w:rPr>
          <m:t>=</m:t>
        </m:r>
        <m:nary>
          <m:naryPr>
            <m:chr m:val="∑"/>
            <m:limLoc m:val="undOvr"/>
            <m:supHide m:val="1"/>
            <m:ctrlPr>
              <w:rPr>
                <w:rFonts w:ascii="Cambria Math" w:hAnsi="Cambria Math" w:cs="Times New Roman"/>
                <w:i/>
                <w:iCs/>
                <w:sz w:val="20"/>
                <w:szCs w:val="20"/>
              </w:rPr>
            </m:ctrlPr>
          </m:naryPr>
          <m:sub>
            <m:r>
              <w:rPr>
                <w:rFonts w:ascii="Cambria Math" w:hAnsi="Cambria Math" w:cs="Times New Roman"/>
                <w:sz w:val="20"/>
                <w:szCs w:val="20"/>
              </w:rPr>
              <m:t>i</m:t>
            </m:r>
          </m:sub>
          <m:sup/>
          <m:e>
            <m:sSubSup>
              <m:sSubSupPr>
                <m:ctrlPr>
                  <w:rPr>
                    <w:rFonts w:ascii="Cambria Math" w:hAnsi="Cambria Math" w:cs="Times New Roman"/>
                    <w:i/>
                    <w:iCs/>
                    <w:sz w:val="20"/>
                    <w:szCs w:val="20"/>
                  </w:rPr>
                </m:ctrlPr>
              </m:sSubSupPr>
              <m:e>
                <m:r>
                  <w:rPr>
                    <w:rFonts w:ascii="Cambria Math" w:hAnsi="Cambria Math" w:cs="Times New Roman"/>
                    <w:sz w:val="20"/>
                    <w:szCs w:val="20"/>
                  </w:rPr>
                  <m:t>C</m:t>
                </m:r>
              </m:e>
              <m:sub>
                <m:r>
                  <w:rPr>
                    <w:rFonts w:ascii="Cambria Math" w:hAnsi="Cambria Math" w:cs="Times New Roman"/>
                    <w:sz w:val="20"/>
                    <w:szCs w:val="20"/>
                  </w:rPr>
                  <m:t>vi</m:t>
                </m:r>
              </m:sub>
              <m:sup>
                <m:r>
                  <w:rPr>
                    <w:rFonts w:ascii="Cambria Math" w:hAnsi="Cambria Math" w:cs="Times New Roman"/>
                    <w:sz w:val="20"/>
                    <w:szCs w:val="20"/>
                  </w:rPr>
                  <m:t>K</m:t>
                </m:r>
              </m:sup>
            </m:sSubSup>
          </m:e>
        </m:nary>
        <m:r>
          <w:rPr>
            <w:rFonts w:ascii="Cambria Math" w:hAnsi="Cambria Math" w:cs="Times New Roman"/>
            <w:sz w:val="20"/>
            <w:szCs w:val="20"/>
          </w:rPr>
          <m:t>=1</m:t>
        </m:r>
      </m:oMath>
      <w:r w:rsidR="00103184">
        <w:rPr>
          <w:rFonts w:ascii="Times New Roman" w:hAnsi="Times New Roman" w:cs="Times New Roman" w:hint="eastAsia"/>
          <w:iCs/>
          <w:sz w:val="20"/>
          <w:szCs w:val="20"/>
        </w:rPr>
        <w:t xml:space="preserve"> </w:t>
      </w:r>
      <w:r w:rsidR="00103184">
        <w:rPr>
          <w:rFonts w:ascii="Times New Roman" w:hAnsi="Times New Roman" w:cs="Times New Roman"/>
          <w:iCs/>
          <w:sz w:val="20"/>
          <w:szCs w:val="20"/>
        </w:rPr>
        <w:t>(</w:t>
      </w:r>
      <m:oMath>
        <m:sSubSup>
          <m:sSubSupPr>
            <m:ctrlPr>
              <w:rPr>
                <w:rFonts w:ascii="Cambria Math" w:hAnsi="Cambria Math" w:cs="Times New Roman"/>
                <w:i/>
                <w:iCs/>
                <w:sz w:val="20"/>
                <w:szCs w:val="20"/>
              </w:rPr>
            </m:ctrlPr>
          </m:sSubSupPr>
          <m:e>
            <m:r>
              <w:rPr>
                <w:rFonts w:ascii="Cambria Math" w:hAnsi="Cambria Math" w:cs="Times New Roman"/>
                <w:sz w:val="20"/>
                <w:szCs w:val="20"/>
              </w:rPr>
              <m:t>C</m:t>
            </m:r>
          </m:e>
          <m:sub>
            <m:r>
              <w:rPr>
                <w:rFonts w:ascii="Cambria Math" w:hAnsi="Cambria Math" w:cs="Times New Roman"/>
                <w:sz w:val="20"/>
                <w:szCs w:val="20"/>
              </w:rPr>
              <m:t>v</m:t>
            </m:r>
          </m:sub>
          <m:sup>
            <m:r>
              <w:rPr>
                <w:rFonts w:ascii="Cambria Math" w:hAnsi="Cambria Math" w:cs="Times New Roman"/>
                <w:sz w:val="20"/>
                <w:szCs w:val="20"/>
              </w:rPr>
              <m:t>K'</m:t>
            </m:r>
          </m:sup>
        </m:sSubSup>
        <m:r>
          <w:rPr>
            <w:rFonts w:ascii="Cambria Math" w:hAnsi="Cambria Math" w:cs="Times New Roman"/>
            <w:sz w:val="20"/>
            <w:szCs w:val="20"/>
          </w:rPr>
          <m:t>=</m:t>
        </m:r>
        <m:nary>
          <m:naryPr>
            <m:chr m:val="∑"/>
            <m:limLoc m:val="undOvr"/>
            <m:supHide m:val="1"/>
            <m:ctrlPr>
              <w:rPr>
                <w:rFonts w:ascii="Cambria Math" w:hAnsi="Cambria Math" w:cs="Times New Roman"/>
                <w:i/>
                <w:iCs/>
                <w:sz w:val="20"/>
                <w:szCs w:val="20"/>
              </w:rPr>
            </m:ctrlPr>
          </m:naryPr>
          <m:sub>
            <m:r>
              <w:rPr>
                <w:rFonts w:ascii="Cambria Math" w:hAnsi="Cambria Math" w:cs="Times New Roman"/>
                <w:sz w:val="20"/>
                <w:szCs w:val="20"/>
              </w:rPr>
              <m:t>i</m:t>
            </m:r>
          </m:sub>
          <m:sup/>
          <m:e>
            <m:sSubSup>
              <m:sSubSupPr>
                <m:ctrlPr>
                  <w:rPr>
                    <w:rFonts w:ascii="Cambria Math" w:hAnsi="Cambria Math" w:cs="Times New Roman"/>
                    <w:i/>
                    <w:iCs/>
                    <w:sz w:val="20"/>
                    <w:szCs w:val="20"/>
                  </w:rPr>
                </m:ctrlPr>
              </m:sSubSupPr>
              <m:e>
                <m:r>
                  <w:rPr>
                    <w:rFonts w:ascii="Cambria Math" w:hAnsi="Cambria Math" w:cs="Times New Roman"/>
                    <w:sz w:val="20"/>
                    <w:szCs w:val="20"/>
                  </w:rPr>
                  <m:t>C</m:t>
                </m:r>
              </m:e>
              <m:sub>
                <m:r>
                  <w:rPr>
                    <w:rFonts w:ascii="Cambria Math" w:hAnsi="Cambria Math" w:cs="Times New Roman"/>
                    <w:sz w:val="20"/>
                    <w:szCs w:val="20"/>
                  </w:rPr>
                  <m:t>vi</m:t>
                </m:r>
              </m:sub>
              <m:sup>
                <m:r>
                  <w:rPr>
                    <w:rFonts w:ascii="Cambria Math" w:hAnsi="Cambria Math" w:cs="Times New Roman"/>
                    <w:sz w:val="20"/>
                    <w:szCs w:val="20"/>
                  </w:rPr>
                  <m:t>K'</m:t>
                </m:r>
              </m:sup>
            </m:sSubSup>
          </m:e>
        </m:nary>
        <m:r>
          <w:rPr>
            <w:rFonts w:ascii="Cambria Math" w:hAnsi="Cambria Math" w:cs="Times New Roman"/>
            <w:sz w:val="20"/>
            <w:szCs w:val="20"/>
          </w:rPr>
          <m:t>=-1</m:t>
        </m:r>
      </m:oMath>
      <w:r w:rsidR="00103184">
        <w:rPr>
          <w:rFonts w:ascii="Times New Roman" w:hAnsi="Times New Roman" w:cs="Times New Roman"/>
          <w:iCs/>
          <w:sz w:val="20"/>
          <w:szCs w:val="20"/>
        </w:rPr>
        <w:t xml:space="preserve">), in which </w:t>
      </w:r>
      <m:oMath>
        <m:r>
          <w:rPr>
            <w:rFonts w:ascii="Cambria Math" w:hAnsi="Cambria Math" w:cs="Times New Roman"/>
            <w:sz w:val="20"/>
            <w:szCs w:val="20"/>
          </w:rPr>
          <m:t>i=1,2,3,4</m:t>
        </m:r>
      </m:oMath>
      <w:r w:rsidR="00103184">
        <w:rPr>
          <w:rFonts w:ascii="Times New Roman" w:hAnsi="Times New Roman" w:cs="Times New Roman" w:hint="eastAsia"/>
          <w:iCs/>
          <w:sz w:val="20"/>
          <w:szCs w:val="20"/>
        </w:rPr>
        <w:t>.</w:t>
      </w:r>
      <w:r w:rsidR="00103184">
        <w:rPr>
          <w:rFonts w:ascii="Times New Roman" w:hAnsi="Times New Roman" w:cs="Times New Roman"/>
          <w:iCs/>
          <w:sz w:val="20"/>
          <w:szCs w:val="20"/>
        </w:rPr>
        <w:t xml:space="preserve"> As a result, </w:t>
      </w:r>
      <w:r w:rsidR="00B75E1F">
        <w:rPr>
          <w:rFonts w:ascii="Times New Roman" w:hAnsi="Times New Roman" w:cs="Times New Roman"/>
          <w:iCs/>
          <w:sz w:val="20"/>
          <w:szCs w:val="20"/>
        </w:rPr>
        <w:t xml:space="preserve">the valley Chern number </w:t>
      </w:r>
      <m:oMath>
        <m:sSub>
          <m:sSubPr>
            <m:ctrlPr>
              <w:rPr>
                <w:rFonts w:ascii="Cambria Math" w:hAnsi="Cambria Math" w:cs="Times New Roman"/>
                <w:i/>
                <w:iCs/>
                <w:sz w:val="20"/>
                <w:szCs w:val="20"/>
              </w:rPr>
            </m:ctrlPr>
          </m:sSubPr>
          <m:e>
            <m:r>
              <w:rPr>
                <w:rFonts w:ascii="Cambria Math" w:hAnsi="Cambria Math" w:cs="Times New Roman"/>
                <w:sz w:val="20"/>
                <w:szCs w:val="20"/>
              </w:rPr>
              <m:t>C</m:t>
            </m:r>
          </m:e>
          <m:sub>
            <m:r>
              <w:rPr>
                <w:rFonts w:ascii="Cambria Math" w:hAnsi="Cambria Math" w:cs="Times New Roman"/>
                <w:sz w:val="20"/>
                <w:szCs w:val="20"/>
              </w:rPr>
              <m:t>v</m:t>
            </m:r>
          </m:sub>
        </m:sSub>
        <m:r>
          <w:rPr>
            <w:rFonts w:ascii="Cambria Math" w:hAnsi="Cambria Math" w:cs="Times New Roman"/>
            <w:sz w:val="20"/>
            <w:szCs w:val="20"/>
          </w:rPr>
          <m:t>=</m:t>
        </m:r>
        <m:sSubSup>
          <m:sSubSupPr>
            <m:ctrlPr>
              <w:rPr>
                <w:rFonts w:ascii="Cambria Math" w:hAnsi="Cambria Math" w:cs="Times New Roman"/>
                <w:i/>
                <w:iCs/>
                <w:sz w:val="20"/>
                <w:szCs w:val="20"/>
              </w:rPr>
            </m:ctrlPr>
          </m:sSubSupPr>
          <m:e>
            <m:r>
              <w:rPr>
                <w:rFonts w:ascii="Cambria Math" w:hAnsi="Cambria Math" w:cs="Times New Roman"/>
                <w:sz w:val="20"/>
                <w:szCs w:val="20"/>
              </w:rPr>
              <m:t>C</m:t>
            </m:r>
          </m:e>
          <m:sub>
            <m:r>
              <w:rPr>
                <w:rFonts w:ascii="Cambria Math" w:hAnsi="Cambria Math" w:cs="Times New Roman"/>
                <w:sz w:val="20"/>
                <w:szCs w:val="20"/>
              </w:rPr>
              <m:t>v</m:t>
            </m:r>
          </m:sub>
          <m:sup>
            <m:r>
              <w:rPr>
                <w:rFonts w:ascii="Cambria Math" w:hAnsi="Cambria Math" w:cs="Times New Roman"/>
                <w:sz w:val="20"/>
                <w:szCs w:val="20"/>
              </w:rPr>
              <m:t>K</m:t>
            </m:r>
          </m:sup>
        </m:sSubSup>
        <m:r>
          <w:rPr>
            <w:rFonts w:ascii="Cambria Math" w:hAnsi="Cambria Math" w:cs="Times New Roman"/>
            <w:sz w:val="20"/>
            <w:szCs w:val="20"/>
          </w:rPr>
          <m:t>-</m:t>
        </m:r>
        <m:sSubSup>
          <m:sSubSupPr>
            <m:ctrlPr>
              <w:rPr>
                <w:rFonts w:ascii="Cambria Math" w:hAnsi="Cambria Math" w:cs="Times New Roman"/>
                <w:i/>
                <w:iCs/>
                <w:sz w:val="20"/>
                <w:szCs w:val="20"/>
              </w:rPr>
            </m:ctrlPr>
          </m:sSubSupPr>
          <m:e>
            <m:r>
              <w:rPr>
                <w:rFonts w:ascii="Cambria Math" w:hAnsi="Cambria Math" w:cs="Times New Roman"/>
                <w:sz w:val="20"/>
                <w:szCs w:val="20"/>
              </w:rPr>
              <m:t>C</m:t>
            </m:r>
          </m:e>
          <m:sub>
            <m:r>
              <w:rPr>
                <w:rFonts w:ascii="Cambria Math" w:hAnsi="Cambria Math" w:cs="Times New Roman"/>
                <w:sz w:val="20"/>
                <w:szCs w:val="20"/>
              </w:rPr>
              <m:t>v</m:t>
            </m:r>
          </m:sub>
          <m:sup>
            <m:sSup>
              <m:sSupPr>
                <m:ctrlPr>
                  <w:rPr>
                    <w:rFonts w:ascii="Cambria Math" w:hAnsi="Cambria Math" w:cs="Times New Roman"/>
                    <w:i/>
                    <w:iCs/>
                    <w:sz w:val="20"/>
                    <w:szCs w:val="20"/>
                  </w:rPr>
                </m:ctrlPr>
              </m:sSupPr>
              <m:e>
                <m:r>
                  <w:rPr>
                    <w:rFonts w:ascii="Cambria Math" w:hAnsi="Cambria Math" w:cs="Times New Roman"/>
                    <w:sz w:val="20"/>
                    <w:szCs w:val="20"/>
                  </w:rPr>
                  <m:t>K</m:t>
                </m:r>
              </m:e>
              <m:sup>
                <m:r>
                  <w:rPr>
                    <w:rFonts w:ascii="Cambria Math" w:hAnsi="Cambria Math" w:cs="Times New Roman"/>
                    <w:sz w:val="20"/>
                    <w:szCs w:val="20"/>
                  </w:rPr>
                  <m:t>'</m:t>
                </m:r>
              </m:sup>
            </m:sSup>
          </m:sup>
        </m:sSubSup>
        <m:r>
          <w:rPr>
            <w:rFonts w:ascii="Cambria Math" w:hAnsi="Cambria Math" w:cs="Times New Roman"/>
            <w:sz w:val="20"/>
            <w:szCs w:val="20"/>
          </w:rPr>
          <m:t>=2</m:t>
        </m:r>
      </m:oMath>
      <w:r w:rsidR="00B75E1F">
        <w:rPr>
          <w:rFonts w:ascii="Times New Roman" w:hAnsi="Times New Roman" w:cs="Times New Roman" w:hint="eastAsia"/>
          <w:iCs/>
          <w:sz w:val="20"/>
          <w:szCs w:val="20"/>
        </w:rPr>
        <w:t>.</w:t>
      </w:r>
      <w:r w:rsidR="00B75E1F">
        <w:rPr>
          <w:rFonts w:ascii="Times New Roman" w:hAnsi="Times New Roman" w:cs="Times New Roman"/>
          <w:iCs/>
          <w:sz w:val="20"/>
          <w:szCs w:val="20"/>
        </w:rPr>
        <w:t xml:space="preserve"> </w:t>
      </w:r>
    </w:p>
    <w:p w14:paraId="7267AAFC" w14:textId="39486850" w:rsidR="002262B3" w:rsidRPr="006F2FD5" w:rsidRDefault="002262B3" w:rsidP="00F147E4">
      <w:pPr>
        <w:spacing w:line="360" w:lineRule="auto"/>
        <w:ind w:firstLineChars="100" w:firstLine="200"/>
        <w:jc w:val="both"/>
        <w:rPr>
          <w:rFonts w:ascii="Times New Roman" w:hAnsi="Times New Roman" w:cs="Times New Roman"/>
          <w:b/>
          <w:bCs/>
          <w:sz w:val="20"/>
          <w:szCs w:val="20"/>
        </w:rPr>
      </w:pPr>
      <w:r>
        <w:rPr>
          <w:rFonts w:ascii="Times New Roman" w:hAnsi="Times New Roman" w:cs="Times New Roman"/>
          <w:sz w:val="20"/>
          <w:szCs w:val="20"/>
        </w:rPr>
        <w:t xml:space="preserve">For the VPMC with </w:t>
      </w:r>
      <m:oMath>
        <m:r>
          <w:rPr>
            <w:rFonts w:ascii="Cambria Math" w:hAnsi="Cambria Math" w:cs="Times New Roman"/>
            <w:sz w:val="20"/>
            <w:szCs w:val="20"/>
          </w:rPr>
          <m:t>θ=60°</m:t>
        </m:r>
      </m:oMath>
      <w:r>
        <w:rPr>
          <w:rFonts w:ascii="Times New Roman" w:hAnsi="Times New Roman" w:cs="Times New Roman" w:hint="eastAsia"/>
          <w:sz w:val="20"/>
          <w:szCs w:val="20"/>
        </w:rPr>
        <w:t>,</w:t>
      </w:r>
      <w:r>
        <w:rPr>
          <w:rFonts w:ascii="Times New Roman" w:hAnsi="Times New Roman" w:cs="Times New Roman"/>
          <w:sz w:val="20"/>
          <w:szCs w:val="20"/>
        </w:rPr>
        <w:t xml:space="preserve"> the </w:t>
      </w:r>
      <w:r w:rsidRPr="005660E8">
        <w:rPr>
          <w:rFonts w:ascii="Times New Roman" w:hAnsi="Times New Roman" w:cs="Times New Roman"/>
          <w:sz w:val="20"/>
          <w:szCs w:val="20"/>
        </w:rPr>
        <w:t xml:space="preserve">intensity and phase profiles of </w:t>
      </w:r>
      <w:proofErr w:type="spellStart"/>
      <w:r w:rsidRPr="005660E8">
        <w:rPr>
          <w:rFonts w:ascii="Times New Roman" w:hAnsi="Times New Roman" w:cs="Times New Roman"/>
          <w:i/>
          <w:iCs/>
          <w:sz w:val="20"/>
          <w:szCs w:val="20"/>
        </w:rPr>
        <w:t>E</w:t>
      </w:r>
      <w:r w:rsidRPr="004D5F6B">
        <w:rPr>
          <w:rFonts w:ascii="Times New Roman" w:hAnsi="Times New Roman" w:cs="Times New Roman"/>
          <w:sz w:val="20"/>
          <w:szCs w:val="20"/>
          <w:vertAlign w:val="subscript"/>
        </w:rPr>
        <w:t>z</w:t>
      </w:r>
      <w:proofErr w:type="spellEnd"/>
      <w:r w:rsidRPr="005660E8">
        <w:rPr>
          <w:rFonts w:ascii="Times New Roman" w:hAnsi="Times New Roman" w:cs="Times New Roman"/>
          <w:i/>
          <w:iCs/>
          <w:sz w:val="20"/>
          <w:szCs w:val="20"/>
        </w:rPr>
        <w:t xml:space="preserve"> </w:t>
      </w:r>
      <w:r>
        <w:rPr>
          <w:rFonts w:ascii="Times New Roman" w:hAnsi="Times New Roman" w:cs="Times New Roman"/>
          <w:sz w:val="20"/>
          <w:szCs w:val="20"/>
        </w:rPr>
        <w:t xml:space="preserve">of the four bands below the energy gap marked by blue </w:t>
      </w:r>
      <w:r w:rsidRPr="005660E8">
        <w:rPr>
          <w:rFonts w:ascii="Times New Roman" w:hAnsi="Times New Roman" w:cs="Times New Roman"/>
          <w:sz w:val="20"/>
          <w:szCs w:val="20"/>
        </w:rPr>
        <w:t xml:space="preserve">at </w:t>
      </w:r>
      <w:r w:rsidRPr="004D5F6B">
        <w:rPr>
          <w:rFonts w:ascii="Times New Roman" w:hAnsi="Times New Roman" w:cs="Times New Roman"/>
          <w:i/>
          <w:iCs/>
          <w:sz w:val="20"/>
          <w:szCs w:val="20"/>
        </w:rPr>
        <w:t>K</w:t>
      </w:r>
      <w:r w:rsidRPr="005660E8">
        <w:rPr>
          <w:rFonts w:ascii="Times New Roman" w:hAnsi="Times New Roman" w:cs="Times New Roman"/>
          <w:sz w:val="20"/>
          <w:szCs w:val="20"/>
        </w:rPr>
        <w:t xml:space="preserve"> valley</w:t>
      </w:r>
      <w:r>
        <w:rPr>
          <w:rFonts w:ascii="Times New Roman" w:hAnsi="Times New Roman" w:cs="Times New Roman"/>
          <w:sz w:val="20"/>
          <w:szCs w:val="20"/>
        </w:rPr>
        <w:t xml:space="preserve"> and </w:t>
      </w:r>
      <w:r w:rsidRPr="004D5F6B">
        <w:rPr>
          <w:rFonts w:ascii="Times New Roman" w:hAnsi="Times New Roman" w:cs="Times New Roman"/>
          <w:i/>
          <w:iCs/>
          <w:sz w:val="20"/>
          <w:szCs w:val="20"/>
        </w:rPr>
        <w:t>K’</w:t>
      </w:r>
      <w:r>
        <w:rPr>
          <w:rFonts w:ascii="Times New Roman" w:hAnsi="Times New Roman" w:cs="Times New Roman"/>
          <w:sz w:val="20"/>
          <w:szCs w:val="20"/>
        </w:rPr>
        <w:t xml:space="preserve"> valley are plotted in Fig. S2(b).</w:t>
      </w:r>
      <w:r w:rsidR="00585F74">
        <w:rPr>
          <w:rFonts w:ascii="Times New Roman" w:hAnsi="Times New Roman" w:cs="Times New Roman"/>
          <w:sz w:val="20"/>
          <w:szCs w:val="20"/>
        </w:rPr>
        <w:t xml:space="preserve"> It could be seen that the direction of energy flows and OAM charges of the VPMC with </w:t>
      </w:r>
      <m:oMath>
        <m:r>
          <w:rPr>
            <w:rFonts w:ascii="Cambria Math" w:hAnsi="Cambria Math" w:cs="Times New Roman"/>
            <w:sz w:val="20"/>
            <w:szCs w:val="20"/>
          </w:rPr>
          <m:t>θ=60°</m:t>
        </m:r>
      </m:oMath>
      <w:r w:rsidR="00585F74">
        <w:rPr>
          <w:rFonts w:ascii="Times New Roman" w:hAnsi="Times New Roman" w:cs="Times New Roman" w:hint="eastAsia"/>
          <w:sz w:val="20"/>
          <w:szCs w:val="20"/>
        </w:rPr>
        <w:t xml:space="preserve"> </w:t>
      </w:r>
      <w:r w:rsidR="00585F74">
        <w:rPr>
          <w:rFonts w:ascii="Times New Roman" w:hAnsi="Times New Roman" w:cs="Times New Roman"/>
          <w:sz w:val="20"/>
          <w:szCs w:val="20"/>
        </w:rPr>
        <w:t xml:space="preserve">are opposite with the VPMC with </w:t>
      </w:r>
      <m:oMath>
        <m:r>
          <w:rPr>
            <w:rFonts w:ascii="Cambria Math" w:hAnsi="Cambria Math" w:cs="Times New Roman"/>
            <w:sz w:val="20"/>
            <w:szCs w:val="20"/>
          </w:rPr>
          <m:t>θ=0°</m:t>
        </m:r>
      </m:oMath>
      <w:r w:rsidR="00585F74">
        <w:rPr>
          <w:rFonts w:ascii="Times New Roman" w:hAnsi="Times New Roman" w:cs="Times New Roman" w:hint="eastAsia"/>
          <w:sz w:val="20"/>
          <w:szCs w:val="20"/>
        </w:rPr>
        <w:t>,</w:t>
      </w:r>
      <w:r w:rsidR="00585F74">
        <w:rPr>
          <w:rFonts w:ascii="Times New Roman" w:hAnsi="Times New Roman" w:cs="Times New Roman"/>
          <w:sz w:val="20"/>
          <w:szCs w:val="20"/>
        </w:rPr>
        <w:t xml:space="preserve"> indicating that the valley Chern number of VPMC with </w:t>
      </w:r>
      <m:oMath>
        <m:r>
          <w:rPr>
            <w:rFonts w:ascii="Cambria Math" w:hAnsi="Cambria Math" w:cs="Times New Roman"/>
            <w:sz w:val="20"/>
            <w:szCs w:val="20"/>
          </w:rPr>
          <m:t>θ=60°</m:t>
        </m:r>
      </m:oMath>
      <w:r w:rsidR="00585F74">
        <w:rPr>
          <w:rFonts w:ascii="Times New Roman" w:hAnsi="Times New Roman" w:cs="Times New Roman" w:hint="eastAsia"/>
          <w:sz w:val="20"/>
          <w:szCs w:val="20"/>
        </w:rPr>
        <w:t xml:space="preserve"> </w:t>
      </w:r>
      <w:r w:rsidR="00585F74">
        <w:rPr>
          <w:rFonts w:ascii="Times New Roman" w:hAnsi="Times New Roman" w:cs="Times New Roman"/>
          <w:sz w:val="20"/>
          <w:szCs w:val="20"/>
        </w:rPr>
        <w:t xml:space="preserve">is </w:t>
      </w:r>
      <m:oMath>
        <m:r>
          <w:rPr>
            <w:rFonts w:ascii="Cambria Math" w:hAnsi="Cambria Math" w:cs="Times New Roman"/>
            <w:sz w:val="20"/>
            <w:szCs w:val="20"/>
          </w:rPr>
          <m:t>-2</m:t>
        </m:r>
      </m:oMath>
      <w:r w:rsidR="00585F74">
        <w:rPr>
          <w:rFonts w:ascii="Times New Roman" w:hAnsi="Times New Roman" w:cs="Times New Roman"/>
          <w:sz w:val="20"/>
          <w:szCs w:val="20"/>
        </w:rPr>
        <w:t>.</w:t>
      </w:r>
    </w:p>
    <w:p w14:paraId="22924511" w14:textId="073A74D0" w:rsidR="00EB59AB" w:rsidRDefault="00F97009" w:rsidP="002F2EE1">
      <w:pPr>
        <w:jc w:val="both"/>
        <w:rPr>
          <w:rFonts w:ascii="Times New Roman" w:hAnsi="Times New Roman" w:cs="Times New Roman"/>
          <w:sz w:val="20"/>
          <w:szCs w:val="20"/>
        </w:rPr>
      </w:pPr>
      <w:r>
        <w:rPr>
          <w:noProof/>
        </w:rPr>
        <w:drawing>
          <wp:inline distT="0" distB="0" distL="0" distR="0" wp14:anchorId="68A00D27" wp14:editId="5A0EC913">
            <wp:extent cx="5274310" cy="2987675"/>
            <wp:effectExtent l="0" t="0" r="254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987675"/>
                    </a:xfrm>
                    <a:prstGeom prst="rect">
                      <a:avLst/>
                    </a:prstGeom>
                  </pic:spPr>
                </pic:pic>
              </a:graphicData>
            </a:graphic>
          </wp:inline>
        </w:drawing>
      </w:r>
    </w:p>
    <w:p w14:paraId="516D3246" w14:textId="49C953CD" w:rsidR="001616D0" w:rsidRDefault="00F97009" w:rsidP="002F2EE1">
      <w:pPr>
        <w:jc w:val="both"/>
        <w:rPr>
          <w:rFonts w:ascii="Times New Roman" w:hAnsi="Times New Roman" w:cs="Times New Roman"/>
          <w:sz w:val="20"/>
          <w:szCs w:val="20"/>
        </w:rPr>
      </w:pPr>
      <w:r>
        <w:rPr>
          <w:noProof/>
        </w:rPr>
        <w:drawing>
          <wp:inline distT="0" distB="0" distL="0" distR="0" wp14:anchorId="4BA0CD51" wp14:editId="0A4A8A4D">
            <wp:extent cx="5274310" cy="3012440"/>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3012440"/>
                    </a:xfrm>
                    <a:prstGeom prst="rect">
                      <a:avLst/>
                    </a:prstGeom>
                  </pic:spPr>
                </pic:pic>
              </a:graphicData>
            </a:graphic>
          </wp:inline>
        </w:drawing>
      </w:r>
    </w:p>
    <w:p w14:paraId="7C2221EC" w14:textId="75EDC2E0" w:rsidR="00B75E1F" w:rsidRDefault="006F2FD5" w:rsidP="002F2EE1">
      <w:pPr>
        <w:jc w:val="both"/>
        <w:rPr>
          <w:rFonts w:ascii="Times New Roman" w:hAnsi="Times New Roman" w:cs="Times New Roman"/>
          <w:sz w:val="20"/>
          <w:szCs w:val="20"/>
        </w:rPr>
      </w:pPr>
      <w:r>
        <w:rPr>
          <w:rFonts w:ascii="Times New Roman" w:hAnsi="Times New Roman" w:cs="Times New Roman" w:hint="eastAsia"/>
          <w:sz w:val="20"/>
          <w:szCs w:val="20"/>
        </w:rPr>
        <w:t>F</w:t>
      </w:r>
      <w:r w:rsidR="00EB7570">
        <w:rPr>
          <w:rFonts w:ascii="Times New Roman" w:hAnsi="Times New Roman" w:cs="Times New Roman"/>
          <w:sz w:val="20"/>
          <w:szCs w:val="20"/>
        </w:rPr>
        <w:t>ig</w:t>
      </w:r>
      <w:r>
        <w:rPr>
          <w:rFonts w:ascii="Times New Roman" w:hAnsi="Times New Roman" w:cs="Times New Roman"/>
          <w:sz w:val="20"/>
          <w:szCs w:val="20"/>
        </w:rPr>
        <w:t>. S2.</w:t>
      </w:r>
      <w:r w:rsidR="00F97009">
        <w:rPr>
          <w:rFonts w:ascii="Times New Roman" w:hAnsi="Times New Roman" w:cs="Times New Roman"/>
          <w:sz w:val="20"/>
          <w:szCs w:val="20"/>
        </w:rPr>
        <w:t xml:space="preserve"> </w:t>
      </w:r>
      <w:proofErr w:type="spellStart"/>
      <w:r w:rsidR="00E55E52" w:rsidRPr="00510907">
        <w:rPr>
          <w:rFonts w:ascii="Times New Roman" w:hAnsi="Times New Roman" w:cs="Times New Roman"/>
          <w:i/>
          <w:iCs/>
          <w:color w:val="000000" w:themeColor="text1"/>
          <w:kern w:val="24"/>
          <w:sz w:val="20"/>
          <w:szCs w:val="20"/>
        </w:rPr>
        <w:t>E</w:t>
      </w:r>
      <w:r w:rsidR="00E55E52" w:rsidRPr="00510907">
        <w:rPr>
          <w:rFonts w:ascii="Times New Roman" w:hAnsi="Times New Roman" w:cs="Times New Roman"/>
          <w:color w:val="000000" w:themeColor="text1"/>
          <w:kern w:val="24"/>
          <w:sz w:val="20"/>
          <w:szCs w:val="20"/>
          <w:vertAlign w:val="subscript"/>
        </w:rPr>
        <w:t>z</w:t>
      </w:r>
      <w:proofErr w:type="spellEnd"/>
      <w:r w:rsidR="00E55E52">
        <w:rPr>
          <w:rFonts w:ascii="Times New Roman" w:hAnsi="Times New Roman" w:cs="Times New Roman"/>
          <w:sz w:val="20"/>
          <w:szCs w:val="20"/>
        </w:rPr>
        <w:t xml:space="preserve"> i</w:t>
      </w:r>
      <w:r>
        <w:rPr>
          <w:rFonts w:ascii="Times New Roman" w:hAnsi="Times New Roman" w:cs="Times New Roman"/>
          <w:sz w:val="20"/>
          <w:szCs w:val="20"/>
        </w:rPr>
        <w:t xml:space="preserve">ntensity and phase profiles of the four modes at </w:t>
      </w:r>
      <w:r w:rsidRPr="004D5F6B">
        <w:rPr>
          <w:rFonts w:ascii="Times New Roman" w:hAnsi="Times New Roman" w:cs="Times New Roman"/>
          <w:i/>
          <w:iCs/>
          <w:sz w:val="20"/>
          <w:szCs w:val="20"/>
        </w:rPr>
        <w:t>K</w:t>
      </w:r>
      <w:r>
        <w:rPr>
          <w:rFonts w:ascii="Times New Roman" w:hAnsi="Times New Roman" w:cs="Times New Roman"/>
          <w:sz w:val="20"/>
          <w:szCs w:val="20"/>
        </w:rPr>
        <w:t xml:space="preserve"> and </w:t>
      </w:r>
      <w:r w:rsidRPr="004D5F6B">
        <w:rPr>
          <w:rFonts w:ascii="Times New Roman" w:hAnsi="Times New Roman" w:cs="Times New Roman"/>
          <w:i/>
          <w:iCs/>
          <w:sz w:val="20"/>
          <w:szCs w:val="20"/>
        </w:rPr>
        <w:t>K’</w:t>
      </w:r>
      <w:r>
        <w:rPr>
          <w:rFonts w:ascii="Times New Roman" w:hAnsi="Times New Roman" w:cs="Times New Roman"/>
          <w:sz w:val="20"/>
          <w:szCs w:val="20"/>
        </w:rPr>
        <w:t xml:space="preserve"> points. </w:t>
      </w:r>
      <w:r w:rsidR="008D76BA">
        <w:rPr>
          <w:rFonts w:ascii="Times New Roman" w:hAnsi="Times New Roman" w:cs="Times New Roman"/>
          <w:sz w:val="20"/>
          <w:szCs w:val="20"/>
        </w:rPr>
        <w:t xml:space="preserve">In intensity profiles, </w:t>
      </w:r>
      <w:r>
        <w:rPr>
          <w:rFonts w:ascii="Times New Roman" w:hAnsi="Times New Roman" w:cs="Times New Roman"/>
          <w:sz w:val="20"/>
          <w:szCs w:val="20"/>
        </w:rPr>
        <w:t xml:space="preserve">Poynting vectors are plotted </w:t>
      </w:r>
      <w:r w:rsidR="008D76BA">
        <w:rPr>
          <w:rFonts w:ascii="Times New Roman" w:hAnsi="Times New Roman" w:cs="Times New Roman"/>
          <w:sz w:val="20"/>
          <w:szCs w:val="20"/>
        </w:rPr>
        <w:t>as</w:t>
      </w:r>
      <w:r>
        <w:rPr>
          <w:rFonts w:ascii="Times New Roman" w:hAnsi="Times New Roman" w:cs="Times New Roman"/>
          <w:sz w:val="20"/>
          <w:szCs w:val="20"/>
        </w:rPr>
        <w:t xml:space="preserve"> </w:t>
      </w:r>
      <w:r w:rsidR="008D76BA">
        <w:rPr>
          <w:rFonts w:ascii="Times New Roman" w:hAnsi="Times New Roman" w:cs="Times New Roman"/>
          <w:sz w:val="20"/>
          <w:szCs w:val="20"/>
        </w:rPr>
        <w:t>b</w:t>
      </w:r>
      <w:r>
        <w:rPr>
          <w:rFonts w:ascii="Times New Roman" w:hAnsi="Times New Roman" w:cs="Times New Roman"/>
          <w:sz w:val="20"/>
          <w:szCs w:val="20"/>
        </w:rPr>
        <w:t>lack arrows</w:t>
      </w:r>
      <w:r w:rsidR="008D76BA">
        <w:rPr>
          <w:rFonts w:ascii="Times New Roman" w:hAnsi="Times New Roman" w:cs="Times New Roman"/>
          <w:sz w:val="20"/>
          <w:szCs w:val="20"/>
        </w:rPr>
        <w:t>, while the red (blue) circular arrows represent clockwise (anticlockwise) energy flow directions. In phase profiles, red (blue) circular arrows represent positive (negative) OAM charge.</w:t>
      </w:r>
      <w:r w:rsidR="00F97009">
        <w:rPr>
          <w:rFonts w:ascii="Times New Roman" w:hAnsi="Times New Roman" w:cs="Times New Roman"/>
          <w:sz w:val="20"/>
          <w:szCs w:val="20"/>
        </w:rPr>
        <w:t xml:space="preserve"> (a), (b) represent the results of the ordered VPMCs with </w:t>
      </w:r>
      <m:oMath>
        <m:r>
          <w:rPr>
            <w:rFonts w:ascii="Cambria Math" w:hAnsi="Cambria Math" w:cs="Times New Roman"/>
            <w:sz w:val="20"/>
            <w:szCs w:val="20"/>
          </w:rPr>
          <m:t>θ=0°</m:t>
        </m:r>
      </m:oMath>
      <w:r w:rsidR="00F97009">
        <w:rPr>
          <w:rFonts w:ascii="Times New Roman" w:hAnsi="Times New Roman" w:cs="Times New Roman" w:hint="eastAsia"/>
          <w:sz w:val="20"/>
          <w:szCs w:val="20"/>
        </w:rPr>
        <w:t xml:space="preserve"> </w:t>
      </w:r>
      <w:r w:rsidR="00F97009">
        <w:rPr>
          <w:rFonts w:ascii="Times New Roman" w:hAnsi="Times New Roman" w:cs="Times New Roman"/>
          <w:sz w:val="20"/>
          <w:szCs w:val="20"/>
        </w:rPr>
        <w:t xml:space="preserve">and </w:t>
      </w:r>
      <m:oMath>
        <m:r>
          <w:rPr>
            <w:rFonts w:ascii="Cambria Math" w:hAnsi="Cambria Math" w:cs="Times New Roman"/>
            <w:sz w:val="20"/>
            <w:szCs w:val="20"/>
          </w:rPr>
          <m:t>60°</m:t>
        </m:r>
      </m:oMath>
      <w:r w:rsidR="00F97009">
        <w:rPr>
          <w:rFonts w:ascii="Times New Roman" w:hAnsi="Times New Roman" w:cs="Times New Roman" w:hint="eastAsia"/>
          <w:sz w:val="20"/>
          <w:szCs w:val="20"/>
        </w:rPr>
        <w:t>,</w:t>
      </w:r>
      <w:r w:rsidR="00F97009">
        <w:rPr>
          <w:rFonts w:ascii="Times New Roman" w:hAnsi="Times New Roman" w:cs="Times New Roman"/>
          <w:sz w:val="20"/>
          <w:szCs w:val="20"/>
        </w:rPr>
        <w:t xml:space="preserve"> respectively.</w:t>
      </w:r>
    </w:p>
    <w:p w14:paraId="3EF39CD7" w14:textId="77777777" w:rsidR="006F2FD5" w:rsidRDefault="006F2FD5" w:rsidP="002F2EE1">
      <w:pPr>
        <w:jc w:val="both"/>
        <w:rPr>
          <w:rFonts w:ascii="Times New Roman" w:hAnsi="Times New Roman" w:cs="Times New Roman"/>
          <w:sz w:val="20"/>
          <w:szCs w:val="20"/>
        </w:rPr>
      </w:pPr>
    </w:p>
    <w:p w14:paraId="57F1EE4A" w14:textId="77777777" w:rsidR="006F2FD5" w:rsidRPr="008D76BA" w:rsidRDefault="006F2FD5" w:rsidP="002F2EE1">
      <w:pPr>
        <w:jc w:val="both"/>
        <w:rPr>
          <w:rFonts w:ascii="Times New Roman" w:hAnsi="Times New Roman" w:cs="Times New Roman"/>
          <w:sz w:val="20"/>
          <w:szCs w:val="20"/>
        </w:rPr>
      </w:pPr>
    </w:p>
    <w:p w14:paraId="3F4E21A5" w14:textId="575CCB16" w:rsidR="006F2FD5" w:rsidRDefault="006F2FD5" w:rsidP="002F2EE1">
      <w:pPr>
        <w:jc w:val="both"/>
        <w:rPr>
          <w:rFonts w:ascii="Times New Roman" w:hAnsi="Times New Roman" w:cs="Times New Roman"/>
          <w:sz w:val="20"/>
          <w:szCs w:val="20"/>
        </w:rPr>
      </w:pPr>
    </w:p>
    <w:p w14:paraId="1DE7EA14" w14:textId="2DA66937" w:rsidR="00390EC4" w:rsidRDefault="00390EC4" w:rsidP="002F2EE1">
      <w:pPr>
        <w:jc w:val="both"/>
        <w:rPr>
          <w:rFonts w:ascii="Times New Roman" w:hAnsi="Times New Roman" w:cs="Times New Roman"/>
          <w:sz w:val="20"/>
          <w:szCs w:val="20"/>
        </w:rPr>
      </w:pPr>
    </w:p>
    <w:p w14:paraId="641F1C86" w14:textId="18962DB4" w:rsidR="00D2465A" w:rsidRDefault="00D2465A" w:rsidP="002F2EE1">
      <w:pPr>
        <w:jc w:val="both"/>
        <w:rPr>
          <w:rFonts w:ascii="Times New Roman" w:hAnsi="Times New Roman" w:cs="Times New Roman"/>
          <w:sz w:val="20"/>
          <w:szCs w:val="20"/>
        </w:rPr>
      </w:pPr>
    </w:p>
    <w:p w14:paraId="546410E1" w14:textId="1DE87450" w:rsidR="00D2465A" w:rsidRDefault="00D2465A" w:rsidP="002F2EE1">
      <w:pPr>
        <w:jc w:val="both"/>
        <w:rPr>
          <w:rFonts w:ascii="Times New Roman" w:hAnsi="Times New Roman" w:cs="Times New Roman"/>
          <w:sz w:val="20"/>
          <w:szCs w:val="20"/>
        </w:rPr>
      </w:pPr>
    </w:p>
    <w:p w14:paraId="79C2DC1A" w14:textId="4382D6BE" w:rsidR="00D2465A" w:rsidRDefault="00D2465A" w:rsidP="002F2EE1">
      <w:pPr>
        <w:jc w:val="both"/>
        <w:rPr>
          <w:rFonts w:ascii="Times New Roman" w:hAnsi="Times New Roman" w:cs="Times New Roman"/>
          <w:sz w:val="20"/>
          <w:szCs w:val="20"/>
        </w:rPr>
      </w:pPr>
    </w:p>
    <w:p w14:paraId="0D751643" w14:textId="5FE3B6A5" w:rsidR="00D2465A" w:rsidRDefault="00D2465A" w:rsidP="002F2EE1">
      <w:pPr>
        <w:jc w:val="both"/>
        <w:rPr>
          <w:rFonts w:ascii="Times New Roman" w:hAnsi="Times New Roman" w:cs="Times New Roman"/>
          <w:sz w:val="20"/>
          <w:szCs w:val="20"/>
        </w:rPr>
      </w:pPr>
    </w:p>
    <w:p w14:paraId="3DE2BB86" w14:textId="3E40C684" w:rsidR="00D2465A" w:rsidRDefault="00D2465A" w:rsidP="002F2EE1">
      <w:pPr>
        <w:jc w:val="both"/>
        <w:rPr>
          <w:rFonts w:ascii="Times New Roman" w:hAnsi="Times New Roman" w:cs="Times New Roman"/>
          <w:sz w:val="20"/>
          <w:szCs w:val="20"/>
        </w:rPr>
      </w:pPr>
    </w:p>
    <w:p w14:paraId="560C90B1" w14:textId="3B17AEDE" w:rsidR="00D2465A" w:rsidRDefault="00D2465A" w:rsidP="002F2EE1">
      <w:pPr>
        <w:jc w:val="both"/>
        <w:rPr>
          <w:rFonts w:ascii="Times New Roman" w:hAnsi="Times New Roman" w:cs="Times New Roman"/>
          <w:sz w:val="20"/>
          <w:szCs w:val="20"/>
        </w:rPr>
      </w:pPr>
    </w:p>
    <w:p w14:paraId="169C48F4" w14:textId="04A76501" w:rsidR="00D2465A" w:rsidRDefault="00D2465A" w:rsidP="002F2EE1">
      <w:pPr>
        <w:jc w:val="both"/>
        <w:rPr>
          <w:rFonts w:ascii="Times New Roman" w:hAnsi="Times New Roman" w:cs="Times New Roman"/>
          <w:sz w:val="20"/>
          <w:szCs w:val="20"/>
        </w:rPr>
      </w:pPr>
    </w:p>
    <w:p w14:paraId="24DA78DC" w14:textId="6C5B4AD0" w:rsidR="00D2465A" w:rsidRDefault="00D2465A" w:rsidP="002F2EE1">
      <w:pPr>
        <w:jc w:val="both"/>
        <w:rPr>
          <w:rFonts w:ascii="Times New Roman" w:hAnsi="Times New Roman" w:cs="Times New Roman"/>
          <w:sz w:val="20"/>
          <w:szCs w:val="20"/>
        </w:rPr>
      </w:pPr>
    </w:p>
    <w:p w14:paraId="055204ED" w14:textId="3693B936" w:rsidR="00D2465A" w:rsidRDefault="00D2465A" w:rsidP="002F2EE1">
      <w:pPr>
        <w:jc w:val="both"/>
        <w:rPr>
          <w:rFonts w:ascii="Times New Roman" w:hAnsi="Times New Roman" w:cs="Times New Roman"/>
          <w:sz w:val="20"/>
          <w:szCs w:val="20"/>
        </w:rPr>
      </w:pPr>
    </w:p>
    <w:p w14:paraId="5C352089" w14:textId="7D2E1264" w:rsidR="00D2465A" w:rsidRDefault="00D2465A" w:rsidP="002F2EE1">
      <w:pPr>
        <w:jc w:val="both"/>
        <w:rPr>
          <w:rFonts w:ascii="Times New Roman" w:hAnsi="Times New Roman" w:cs="Times New Roman"/>
          <w:sz w:val="20"/>
          <w:szCs w:val="20"/>
        </w:rPr>
      </w:pPr>
    </w:p>
    <w:p w14:paraId="6B84725F" w14:textId="5324A404" w:rsidR="00D2465A" w:rsidRDefault="00D2465A" w:rsidP="002F2EE1">
      <w:pPr>
        <w:jc w:val="both"/>
        <w:rPr>
          <w:rFonts w:ascii="Times New Roman" w:hAnsi="Times New Roman" w:cs="Times New Roman"/>
          <w:sz w:val="20"/>
          <w:szCs w:val="20"/>
        </w:rPr>
      </w:pPr>
    </w:p>
    <w:p w14:paraId="3FB510E2" w14:textId="2055895E" w:rsidR="00D2465A" w:rsidRDefault="00D2465A" w:rsidP="002F2EE1">
      <w:pPr>
        <w:jc w:val="both"/>
        <w:rPr>
          <w:rFonts w:ascii="Times New Roman" w:hAnsi="Times New Roman" w:cs="Times New Roman"/>
          <w:sz w:val="20"/>
          <w:szCs w:val="20"/>
        </w:rPr>
      </w:pPr>
    </w:p>
    <w:p w14:paraId="0C8397C5" w14:textId="2F621205" w:rsidR="00D2465A" w:rsidRDefault="00D2465A" w:rsidP="002F2EE1">
      <w:pPr>
        <w:jc w:val="both"/>
        <w:rPr>
          <w:rFonts w:ascii="Times New Roman" w:hAnsi="Times New Roman" w:cs="Times New Roman"/>
          <w:sz w:val="20"/>
          <w:szCs w:val="20"/>
        </w:rPr>
      </w:pPr>
    </w:p>
    <w:p w14:paraId="605A1F28" w14:textId="7C6A3D76" w:rsidR="00D2465A" w:rsidRDefault="00D2465A" w:rsidP="002F2EE1">
      <w:pPr>
        <w:jc w:val="both"/>
        <w:rPr>
          <w:rFonts w:ascii="Times New Roman" w:hAnsi="Times New Roman" w:cs="Times New Roman"/>
          <w:sz w:val="20"/>
          <w:szCs w:val="20"/>
        </w:rPr>
      </w:pPr>
    </w:p>
    <w:p w14:paraId="12C4C258" w14:textId="216061CB" w:rsidR="00D2465A" w:rsidRDefault="00D2465A" w:rsidP="002F2EE1">
      <w:pPr>
        <w:jc w:val="both"/>
        <w:rPr>
          <w:rFonts w:ascii="Times New Roman" w:hAnsi="Times New Roman" w:cs="Times New Roman"/>
          <w:sz w:val="20"/>
          <w:szCs w:val="20"/>
        </w:rPr>
      </w:pPr>
    </w:p>
    <w:p w14:paraId="09946897" w14:textId="1D7D130B" w:rsidR="00D2465A" w:rsidRDefault="00D2465A" w:rsidP="002F2EE1">
      <w:pPr>
        <w:jc w:val="both"/>
        <w:rPr>
          <w:rFonts w:ascii="Times New Roman" w:hAnsi="Times New Roman" w:cs="Times New Roman"/>
          <w:sz w:val="20"/>
          <w:szCs w:val="20"/>
        </w:rPr>
      </w:pPr>
    </w:p>
    <w:p w14:paraId="62504A96" w14:textId="3D4A422C" w:rsidR="00D2465A" w:rsidRDefault="00D2465A" w:rsidP="002F2EE1">
      <w:pPr>
        <w:jc w:val="both"/>
        <w:rPr>
          <w:rFonts w:ascii="Times New Roman" w:hAnsi="Times New Roman" w:cs="Times New Roman"/>
          <w:sz w:val="20"/>
          <w:szCs w:val="20"/>
        </w:rPr>
      </w:pPr>
    </w:p>
    <w:p w14:paraId="64D9581E" w14:textId="01165157" w:rsidR="00D2465A" w:rsidRDefault="00D2465A" w:rsidP="002F2EE1">
      <w:pPr>
        <w:jc w:val="both"/>
        <w:rPr>
          <w:rFonts w:ascii="Times New Roman" w:hAnsi="Times New Roman" w:cs="Times New Roman"/>
          <w:sz w:val="20"/>
          <w:szCs w:val="20"/>
        </w:rPr>
      </w:pPr>
    </w:p>
    <w:p w14:paraId="7C9B9086" w14:textId="77777777" w:rsidR="00D2465A" w:rsidRDefault="00D2465A" w:rsidP="002F2EE1">
      <w:pPr>
        <w:jc w:val="both"/>
        <w:rPr>
          <w:rFonts w:ascii="Times New Roman" w:hAnsi="Times New Roman" w:cs="Times New Roman"/>
          <w:sz w:val="20"/>
          <w:szCs w:val="20"/>
        </w:rPr>
      </w:pPr>
    </w:p>
    <w:p w14:paraId="371F5B45" w14:textId="74284F19" w:rsidR="009B38F6" w:rsidRPr="00475FEF" w:rsidRDefault="00B75E1F" w:rsidP="00475FEF">
      <w:pPr>
        <w:spacing w:line="360" w:lineRule="auto"/>
        <w:jc w:val="center"/>
        <w:rPr>
          <w:rFonts w:ascii="Times New Roman" w:hAnsi="Times New Roman" w:cs="Times New Roman"/>
          <w:b/>
          <w:bCs/>
          <w:sz w:val="20"/>
          <w:szCs w:val="20"/>
        </w:rPr>
      </w:pPr>
      <w:r w:rsidRPr="0041501D">
        <w:rPr>
          <w:rFonts w:ascii="Times New Roman" w:hAnsi="Times New Roman" w:cs="Times New Roman" w:hint="eastAsia"/>
          <w:b/>
          <w:bCs/>
          <w:sz w:val="20"/>
          <w:szCs w:val="20"/>
        </w:rPr>
        <w:t>S</w:t>
      </w:r>
      <w:r w:rsidRPr="0041501D">
        <w:rPr>
          <w:rFonts w:ascii="Times New Roman" w:hAnsi="Times New Roman" w:cs="Times New Roman"/>
          <w:b/>
          <w:bCs/>
          <w:sz w:val="20"/>
          <w:szCs w:val="20"/>
        </w:rPr>
        <w:t>upplement C:</w:t>
      </w:r>
      <w:r w:rsidR="008D76BA" w:rsidRPr="0041501D">
        <w:rPr>
          <w:rFonts w:ascii="Times New Roman" w:hAnsi="Times New Roman" w:cs="Times New Roman"/>
          <w:b/>
          <w:bCs/>
          <w:sz w:val="20"/>
          <w:szCs w:val="20"/>
        </w:rPr>
        <w:t xml:space="preserve"> </w:t>
      </w:r>
      <w:r w:rsidR="00EA5CEE" w:rsidRPr="00EA5CEE">
        <w:rPr>
          <w:rFonts w:ascii="Times New Roman" w:hAnsi="Times New Roman" w:cs="Times New Roman"/>
          <w:b/>
          <w:bCs/>
          <w:sz w:val="20"/>
          <w:szCs w:val="20"/>
        </w:rPr>
        <w:t xml:space="preserve">Energy bands of the </w:t>
      </w:r>
      <w:r w:rsidR="00D2465A">
        <w:rPr>
          <w:rFonts w:ascii="Times New Roman" w:hAnsi="Times New Roman" w:cs="Times New Roman"/>
          <w:b/>
          <w:bCs/>
          <w:sz w:val="20"/>
          <w:szCs w:val="20"/>
        </w:rPr>
        <w:t>valley topological edge states in</w:t>
      </w:r>
      <w:r w:rsidR="00056274">
        <w:rPr>
          <w:rFonts w:ascii="Times New Roman" w:hAnsi="Times New Roman" w:cs="Times New Roman"/>
          <w:b/>
          <w:bCs/>
          <w:sz w:val="20"/>
          <w:szCs w:val="20"/>
        </w:rPr>
        <w:t xml:space="preserve"> the ordered</w:t>
      </w:r>
      <w:r w:rsidR="00D2465A">
        <w:rPr>
          <w:rFonts w:ascii="Times New Roman" w:hAnsi="Times New Roman" w:cs="Times New Roman"/>
          <w:b/>
          <w:bCs/>
          <w:sz w:val="20"/>
          <w:szCs w:val="20"/>
        </w:rPr>
        <w:t xml:space="preserve"> VPMCs</w:t>
      </w:r>
    </w:p>
    <w:p w14:paraId="654F8972" w14:textId="186719D0" w:rsidR="00A246B6" w:rsidRDefault="009D38EB" w:rsidP="00A34F0D">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9B38F6">
        <w:rPr>
          <w:rFonts w:ascii="Times New Roman" w:hAnsi="Times New Roman" w:cs="Times New Roman"/>
          <w:sz w:val="20"/>
          <w:szCs w:val="20"/>
        </w:rPr>
        <w:t xml:space="preserve"> </w:t>
      </w:r>
      <w:r w:rsidR="007D6BCD">
        <w:rPr>
          <w:rFonts w:ascii="Times New Roman" w:hAnsi="Times New Roman" w:cs="Times New Roman"/>
          <w:sz w:val="20"/>
          <w:szCs w:val="20"/>
        </w:rPr>
        <w:t>The</w:t>
      </w:r>
      <w:r>
        <w:rPr>
          <w:rFonts w:ascii="Times New Roman" w:hAnsi="Times New Roman" w:cs="Times New Roman"/>
          <w:sz w:val="20"/>
          <w:szCs w:val="20"/>
        </w:rPr>
        <w:t xml:space="preserve"> </w:t>
      </w:r>
      <w:r w:rsidR="003B3CF8">
        <w:rPr>
          <w:rFonts w:ascii="Times New Roman" w:hAnsi="Times New Roman" w:cs="Times New Roman"/>
          <w:sz w:val="20"/>
          <w:szCs w:val="20"/>
        </w:rPr>
        <w:t>VPMCs</w:t>
      </w:r>
      <w:r w:rsidR="0056201B">
        <w:rPr>
          <w:rFonts w:ascii="Times New Roman" w:hAnsi="Times New Roman" w:cs="Times New Roman"/>
          <w:sz w:val="20"/>
          <w:szCs w:val="20"/>
        </w:rPr>
        <w:t xml:space="preserve"> with</w:t>
      </w:r>
      <w:r w:rsidR="00C26E9F">
        <w:rPr>
          <w:rFonts w:ascii="Times New Roman" w:hAnsi="Times New Roman" w:cs="Times New Roman"/>
          <w:sz w:val="20"/>
          <w:szCs w:val="20"/>
        </w:rPr>
        <w:t xml:space="preserve"> two distinct </w:t>
      </w:r>
      <w:r w:rsidR="003B3CF8">
        <w:rPr>
          <w:rFonts w:ascii="Times New Roman" w:hAnsi="Times New Roman" w:cs="Times New Roman"/>
          <w:sz w:val="20"/>
          <w:szCs w:val="20"/>
        </w:rPr>
        <w:t>valley</w:t>
      </w:r>
      <w:r w:rsidR="00C73B82">
        <w:rPr>
          <w:rFonts w:ascii="Times New Roman" w:hAnsi="Times New Roman" w:cs="Times New Roman"/>
          <w:sz w:val="20"/>
          <w:szCs w:val="20"/>
        </w:rPr>
        <w:t xml:space="preserve"> </w:t>
      </w:r>
      <w:r w:rsidR="00616990">
        <w:rPr>
          <w:rFonts w:ascii="Times New Roman" w:hAnsi="Times New Roman" w:cs="Times New Roman"/>
          <w:sz w:val="20"/>
          <w:szCs w:val="20"/>
        </w:rPr>
        <w:t>topological phases</w:t>
      </w:r>
      <w:r w:rsidR="003B3CF8">
        <w:rPr>
          <w:rFonts w:ascii="Times New Roman" w:hAnsi="Times New Roman" w:cs="Times New Roman"/>
          <w:sz w:val="20"/>
          <w:szCs w:val="20"/>
        </w:rPr>
        <w:t xml:space="preserve"> (</w:t>
      </w:r>
      <m:oMath>
        <m:r>
          <w:rPr>
            <w:rFonts w:ascii="Cambria Math" w:hAnsi="Cambria Math" w:cs="Times New Roman"/>
            <w:sz w:val="20"/>
            <w:szCs w:val="20"/>
          </w:rPr>
          <m:t>θ=0°</m:t>
        </m:r>
      </m:oMath>
      <w:r w:rsidR="003B3CF8">
        <w:rPr>
          <w:rFonts w:ascii="Times New Roman" w:hAnsi="Times New Roman" w:cs="Times New Roman" w:hint="eastAsia"/>
          <w:sz w:val="20"/>
          <w:szCs w:val="20"/>
        </w:rPr>
        <w:t xml:space="preserve"> </w:t>
      </w:r>
      <w:r w:rsidR="003B3CF8">
        <w:rPr>
          <w:rFonts w:ascii="Times New Roman" w:hAnsi="Times New Roman" w:cs="Times New Roman"/>
          <w:sz w:val="20"/>
          <w:szCs w:val="20"/>
        </w:rPr>
        <w:t xml:space="preserve">and </w:t>
      </w:r>
      <m:oMath>
        <m:r>
          <w:rPr>
            <w:rFonts w:ascii="Cambria Math" w:hAnsi="Cambria Math" w:cs="Times New Roman"/>
            <w:sz w:val="20"/>
            <w:szCs w:val="20"/>
          </w:rPr>
          <m:t>60°</m:t>
        </m:r>
      </m:oMath>
      <w:r w:rsidR="003B3CF8">
        <w:rPr>
          <w:rFonts w:ascii="Times New Roman" w:hAnsi="Times New Roman" w:cs="Times New Roman" w:hint="eastAsia"/>
          <w:sz w:val="20"/>
          <w:szCs w:val="20"/>
        </w:rPr>
        <w:t xml:space="preserve"> </w:t>
      </w:r>
      <w:r w:rsidR="003B3CF8">
        <w:rPr>
          <w:rFonts w:ascii="Times New Roman" w:hAnsi="Times New Roman" w:cs="Times New Roman"/>
          <w:sz w:val="20"/>
          <w:szCs w:val="20"/>
        </w:rPr>
        <w:t>respectively)</w:t>
      </w:r>
      <w:r w:rsidR="0056201B">
        <w:rPr>
          <w:rFonts w:ascii="Times New Roman" w:hAnsi="Times New Roman" w:cs="Times New Roman"/>
          <w:sz w:val="20"/>
          <w:szCs w:val="20"/>
        </w:rPr>
        <w:t xml:space="preserve"> </w:t>
      </w:r>
      <w:r w:rsidR="00343ABF">
        <w:rPr>
          <w:rFonts w:ascii="Times New Roman" w:hAnsi="Times New Roman" w:cs="Times New Roman"/>
          <w:sz w:val="20"/>
          <w:szCs w:val="20"/>
        </w:rPr>
        <w:t>are arranged together and form an interface, as shown in Fig. S3(a). Due to the valley Chern number contrast between the two sides of the interface, valley topological edge states would emerge at the interface. The energy bands of th</w:t>
      </w:r>
      <w:r w:rsidR="0015278C">
        <w:rPr>
          <w:rFonts w:ascii="Times New Roman" w:hAnsi="Times New Roman" w:cs="Times New Roman"/>
          <w:sz w:val="20"/>
          <w:szCs w:val="20"/>
        </w:rPr>
        <w:t>e</w:t>
      </w:r>
      <w:r w:rsidR="00343ABF">
        <w:rPr>
          <w:rFonts w:ascii="Times New Roman" w:hAnsi="Times New Roman" w:cs="Times New Roman"/>
          <w:sz w:val="20"/>
          <w:szCs w:val="20"/>
        </w:rPr>
        <w:t xml:space="preserve"> system shown in Fig. S3(a). </w:t>
      </w:r>
      <w:r w:rsidR="001C51EF">
        <w:rPr>
          <w:rFonts w:ascii="Times New Roman" w:hAnsi="Times New Roman" w:cs="Times New Roman"/>
          <w:sz w:val="20"/>
          <w:szCs w:val="20"/>
        </w:rPr>
        <w:t>There are two</w:t>
      </w:r>
      <w:r w:rsidR="00DC225B">
        <w:rPr>
          <w:rFonts w:ascii="Times New Roman" w:hAnsi="Times New Roman" w:cs="Times New Roman"/>
          <w:sz w:val="20"/>
          <w:szCs w:val="20"/>
        </w:rPr>
        <w:t xml:space="preserve"> valley</w:t>
      </w:r>
      <w:r w:rsidR="001C51EF">
        <w:rPr>
          <w:rFonts w:ascii="Times New Roman" w:hAnsi="Times New Roman" w:cs="Times New Roman"/>
          <w:sz w:val="20"/>
          <w:szCs w:val="20"/>
        </w:rPr>
        <w:t xml:space="preserve"> topologic</w:t>
      </w:r>
      <w:r w:rsidR="00DC234D">
        <w:rPr>
          <w:rFonts w:ascii="Times New Roman" w:hAnsi="Times New Roman" w:cs="Times New Roman"/>
          <w:sz w:val="20"/>
          <w:szCs w:val="20"/>
        </w:rPr>
        <w:t>al</w:t>
      </w:r>
      <w:r w:rsidR="001C51EF">
        <w:rPr>
          <w:rFonts w:ascii="Times New Roman" w:hAnsi="Times New Roman" w:cs="Times New Roman"/>
          <w:sz w:val="20"/>
          <w:szCs w:val="20"/>
        </w:rPr>
        <w:t xml:space="preserve"> edge modes </w:t>
      </w:r>
      <w:r w:rsidR="00DC234D">
        <w:rPr>
          <w:rFonts w:ascii="Times New Roman" w:hAnsi="Times New Roman" w:cs="Times New Roman"/>
          <w:sz w:val="20"/>
          <w:szCs w:val="20"/>
        </w:rPr>
        <w:t>with</w:t>
      </w:r>
      <w:r w:rsidR="001C51EF">
        <w:rPr>
          <w:rFonts w:ascii="Times New Roman" w:hAnsi="Times New Roman" w:cs="Times New Roman"/>
          <w:sz w:val="20"/>
          <w:szCs w:val="20"/>
        </w:rPr>
        <w:t>in the energy gap</w:t>
      </w:r>
      <w:r w:rsidR="00F46576">
        <w:rPr>
          <w:rFonts w:ascii="Times New Roman" w:hAnsi="Times New Roman" w:cs="Times New Roman"/>
          <w:sz w:val="20"/>
          <w:szCs w:val="20"/>
        </w:rPr>
        <w:t xml:space="preserve">. </w:t>
      </w:r>
      <w:r w:rsidR="001C51EF">
        <w:rPr>
          <w:rFonts w:ascii="Times New Roman" w:hAnsi="Times New Roman" w:cs="Times New Roman"/>
          <w:sz w:val="20"/>
          <w:szCs w:val="20"/>
        </w:rPr>
        <w:t xml:space="preserve">The intensity profiles of </w:t>
      </w:r>
      <w:r w:rsidR="002522CB">
        <w:rPr>
          <w:rFonts w:ascii="Times New Roman" w:hAnsi="Times New Roman" w:cs="Times New Roman"/>
          <w:sz w:val="20"/>
          <w:szCs w:val="20"/>
        </w:rPr>
        <w:t>|</w:t>
      </w:r>
      <w:proofErr w:type="spellStart"/>
      <w:r w:rsidR="001C51EF" w:rsidRPr="005660E8">
        <w:rPr>
          <w:rFonts w:ascii="Times New Roman" w:hAnsi="Times New Roman" w:cs="Times New Roman"/>
          <w:i/>
          <w:iCs/>
          <w:sz w:val="20"/>
          <w:szCs w:val="20"/>
        </w:rPr>
        <w:t>E</w:t>
      </w:r>
      <w:r w:rsidR="001C51EF" w:rsidRPr="007534BB">
        <w:rPr>
          <w:rFonts w:ascii="Times New Roman" w:hAnsi="Times New Roman" w:cs="Times New Roman"/>
          <w:sz w:val="20"/>
          <w:szCs w:val="20"/>
          <w:vertAlign w:val="subscript"/>
        </w:rPr>
        <w:t>z</w:t>
      </w:r>
      <w:proofErr w:type="spellEnd"/>
      <w:r w:rsidR="002522CB" w:rsidRPr="002522CB">
        <w:rPr>
          <w:rFonts w:ascii="Times New Roman" w:hAnsi="Times New Roman" w:cs="Times New Roman"/>
          <w:sz w:val="20"/>
          <w:szCs w:val="20"/>
        </w:rPr>
        <w:t>|</w:t>
      </w:r>
      <w:r w:rsidR="001C51EF">
        <w:rPr>
          <w:rFonts w:ascii="Times New Roman" w:hAnsi="Times New Roman" w:cs="Times New Roman"/>
          <w:sz w:val="20"/>
          <w:szCs w:val="20"/>
        </w:rPr>
        <w:t xml:space="preserve"> of the two edge modes are</w:t>
      </w:r>
      <w:r w:rsidR="00440877">
        <w:rPr>
          <w:rFonts w:ascii="Times New Roman" w:hAnsi="Times New Roman" w:cs="Times New Roman"/>
          <w:sz w:val="20"/>
          <w:szCs w:val="20"/>
        </w:rPr>
        <w:t xml:space="preserve"> </w:t>
      </w:r>
      <w:r w:rsidR="00440877">
        <w:rPr>
          <w:rFonts w:ascii="Times New Roman" w:hAnsi="Times New Roman" w:cs="Times New Roman" w:hint="eastAsia"/>
          <w:sz w:val="20"/>
          <w:szCs w:val="20"/>
        </w:rPr>
        <w:t>also</w:t>
      </w:r>
      <w:r w:rsidR="001C51EF">
        <w:rPr>
          <w:rFonts w:ascii="Times New Roman" w:hAnsi="Times New Roman" w:cs="Times New Roman"/>
          <w:sz w:val="20"/>
          <w:szCs w:val="20"/>
        </w:rPr>
        <w:t xml:space="preserve"> </w:t>
      </w:r>
      <w:r w:rsidR="007534BB">
        <w:rPr>
          <w:rFonts w:ascii="Times New Roman" w:hAnsi="Times New Roman" w:cs="Times New Roman"/>
          <w:sz w:val="20"/>
          <w:szCs w:val="20"/>
        </w:rPr>
        <w:t>shown.</w:t>
      </w:r>
      <w:r w:rsidR="001C51EF">
        <w:rPr>
          <w:rFonts w:ascii="Times New Roman" w:hAnsi="Times New Roman" w:cs="Times New Roman"/>
          <w:sz w:val="20"/>
          <w:szCs w:val="20"/>
        </w:rPr>
        <w:t xml:space="preserve"> </w:t>
      </w:r>
      <w:r w:rsidR="00E836EE">
        <w:rPr>
          <w:rFonts w:ascii="Times New Roman" w:hAnsi="Times New Roman" w:cs="Times New Roman"/>
          <w:sz w:val="20"/>
          <w:szCs w:val="20"/>
        </w:rPr>
        <w:t>T</w:t>
      </w:r>
      <w:r w:rsidR="001C51EF">
        <w:rPr>
          <w:rFonts w:ascii="Times New Roman" w:hAnsi="Times New Roman" w:cs="Times New Roman"/>
          <w:sz w:val="20"/>
          <w:szCs w:val="20"/>
        </w:rPr>
        <w:t>h</w:t>
      </w:r>
      <w:r w:rsidR="00E836EE">
        <w:rPr>
          <w:rFonts w:ascii="Times New Roman" w:hAnsi="Times New Roman" w:cs="Times New Roman"/>
          <w:sz w:val="20"/>
          <w:szCs w:val="20"/>
        </w:rPr>
        <w:t>ese two</w:t>
      </w:r>
      <w:r w:rsidR="001C51EF">
        <w:rPr>
          <w:rFonts w:ascii="Times New Roman" w:hAnsi="Times New Roman" w:cs="Times New Roman"/>
          <w:sz w:val="20"/>
          <w:szCs w:val="20"/>
        </w:rPr>
        <w:t xml:space="preserve"> edge modes are localized </w:t>
      </w:r>
      <w:r w:rsidR="00E836EE">
        <w:rPr>
          <w:rFonts w:ascii="Times New Roman" w:hAnsi="Times New Roman" w:cs="Times New Roman"/>
          <w:sz w:val="20"/>
          <w:szCs w:val="20"/>
        </w:rPr>
        <w:t>at</w:t>
      </w:r>
      <w:r w:rsidR="001C51EF">
        <w:rPr>
          <w:rFonts w:ascii="Times New Roman" w:hAnsi="Times New Roman" w:cs="Times New Roman"/>
          <w:sz w:val="20"/>
          <w:szCs w:val="20"/>
        </w:rPr>
        <w:t xml:space="preserve"> the interface of two </w:t>
      </w:r>
      <w:r w:rsidR="00E836EE">
        <w:rPr>
          <w:rFonts w:ascii="Times New Roman" w:hAnsi="Times New Roman" w:cs="Times New Roman"/>
          <w:sz w:val="20"/>
          <w:szCs w:val="20"/>
        </w:rPr>
        <w:t>VPMC</w:t>
      </w:r>
      <w:r w:rsidR="001C51EF">
        <w:rPr>
          <w:rFonts w:ascii="Times New Roman" w:hAnsi="Times New Roman" w:cs="Times New Roman"/>
          <w:sz w:val="20"/>
          <w:szCs w:val="20"/>
        </w:rPr>
        <w:t xml:space="preserve">s. </w:t>
      </w:r>
      <w:r w:rsidR="001C51EF" w:rsidRPr="001C51EF">
        <w:rPr>
          <w:rFonts w:ascii="Times New Roman" w:hAnsi="Times New Roman" w:cs="Times New Roman"/>
          <w:sz w:val="20"/>
          <w:szCs w:val="20"/>
        </w:rPr>
        <w:t>To verify the characteristics of topologically protected transmission, we simulated the transmission of the edge modes</w:t>
      </w:r>
      <w:r w:rsidR="002F1ED3">
        <w:rPr>
          <w:rFonts w:ascii="Times New Roman" w:hAnsi="Times New Roman" w:cs="Times New Roman"/>
          <w:sz w:val="20"/>
          <w:szCs w:val="20"/>
        </w:rPr>
        <w:t xml:space="preserve"> at 196THz (1530.6nm)</w:t>
      </w:r>
      <w:r w:rsidR="001C51EF" w:rsidRPr="001C51EF">
        <w:rPr>
          <w:rFonts w:ascii="Times New Roman" w:hAnsi="Times New Roman" w:cs="Times New Roman"/>
          <w:sz w:val="20"/>
          <w:szCs w:val="20"/>
        </w:rPr>
        <w:t xml:space="preserve"> in a 7-shaped waveguide (Fig. </w:t>
      </w:r>
      <w:r w:rsidR="001C51EF">
        <w:rPr>
          <w:rFonts w:ascii="Times New Roman" w:hAnsi="Times New Roman" w:cs="Times New Roman"/>
          <w:sz w:val="20"/>
          <w:szCs w:val="20"/>
        </w:rPr>
        <w:t>S3</w:t>
      </w:r>
      <w:r w:rsidR="001C51EF" w:rsidRPr="001C51EF">
        <w:rPr>
          <w:rFonts w:ascii="Times New Roman" w:hAnsi="Times New Roman" w:cs="Times New Roman"/>
          <w:sz w:val="20"/>
          <w:szCs w:val="20"/>
        </w:rPr>
        <w:t>(</w:t>
      </w:r>
      <w:r w:rsidR="00416AED">
        <w:rPr>
          <w:rFonts w:ascii="Times New Roman" w:hAnsi="Times New Roman" w:cs="Times New Roman"/>
          <w:sz w:val="20"/>
          <w:szCs w:val="20"/>
        </w:rPr>
        <w:t>c</w:t>
      </w:r>
      <w:r w:rsidR="001C51EF" w:rsidRPr="001C51EF">
        <w:rPr>
          <w:rFonts w:ascii="Times New Roman" w:hAnsi="Times New Roman" w:cs="Times New Roman"/>
          <w:sz w:val="20"/>
          <w:szCs w:val="20"/>
        </w:rPr>
        <w:t xml:space="preserve">)). </w:t>
      </w:r>
      <w:r w:rsidR="007534BB">
        <w:rPr>
          <w:rFonts w:ascii="Times New Roman" w:hAnsi="Times New Roman" w:cs="Times New Roman"/>
          <w:sz w:val="20"/>
          <w:szCs w:val="20"/>
        </w:rPr>
        <w:t>T</w:t>
      </w:r>
      <w:r w:rsidR="001C51EF" w:rsidRPr="001C51EF">
        <w:rPr>
          <w:rFonts w:ascii="Times New Roman" w:hAnsi="Times New Roman" w:cs="Times New Roman"/>
          <w:sz w:val="20"/>
          <w:szCs w:val="20"/>
        </w:rPr>
        <w:t xml:space="preserve">he topologically protected </w:t>
      </w:r>
      <w:r w:rsidR="007D6BCD">
        <w:rPr>
          <w:rFonts w:ascii="Times New Roman" w:hAnsi="Times New Roman" w:cs="Times New Roman"/>
          <w:sz w:val="20"/>
          <w:szCs w:val="20"/>
        </w:rPr>
        <w:t xml:space="preserve">edge </w:t>
      </w:r>
      <w:r w:rsidR="001C51EF" w:rsidRPr="001C51EF">
        <w:rPr>
          <w:rFonts w:ascii="Times New Roman" w:hAnsi="Times New Roman" w:cs="Times New Roman"/>
          <w:sz w:val="20"/>
          <w:szCs w:val="20"/>
        </w:rPr>
        <w:t>mode</w:t>
      </w:r>
      <w:r w:rsidR="007D6BCD">
        <w:rPr>
          <w:rFonts w:ascii="Times New Roman" w:hAnsi="Times New Roman" w:cs="Times New Roman"/>
          <w:sz w:val="20"/>
          <w:szCs w:val="20"/>
        </w:rPr>
        <w:t>s</w:t>
      </w:r>
      <w:r w:rsidR="001C51EF" w:rsidRPr="001C51EF">
        <w:rPr>
          <w:rFonts w:ascii="Times New Roman" w:hAnsi="Times New Roman" w:cs="Times New Roman"/>
          <w:sz w:val="20"/>
          <w:szCs w:val="20"/>
        </w:rPr>
        <w:t xml:space="preserve"> do not suffer from scattering even at the sharp corner, demonstrating </w:t>
      </w:r>
      <w:r w:rsidR="007D6BCD">
        <w:rPr>
          <w:rFonts w:ascii="Times New Roman" w:hAnsi="Times New Roman" w:cs="Times New Roman"/>
          <w:sz w:val="20"/>
          <w:szCs w:val="20"/>
        </w:rPr>
        <w:t>their</w:t>
      </w:r>
      <w:r w:rsidR="001C51EF" w:rsidRPr="001C51EF">
        <w:rPr>
          <w:rFonts w:ascii="Times New Roman" w:hAnsi="Times New Roman" w:cs="Times New Roman"/>
          <w:sz w:val="20"/>
          <w:szCs w:val="20"/>
        </w:rPr>
        <w:t xml:space="preserve"> robustness. When it propagates from the photonic crystal to air, refraction occurs in two directions</w:t>
      </w:r>
      <w:r w:rsidR="00130B36">
        <w:rPr>
          <w:rFonts w:ascii="Times New Roman" w:hAnsi="Times New Roman" w:cs="Times New Roman"/>
          <w:sz w:val="20"/>
          <w:szCs w:val="20"/>
        </w:rPr>
        <w:t xml:space="preserve"> (white arrows)</w:t>
      </w:r>
      <w:r w:rsidR="001C51EF" w:rsidRPr="001C51EF">
        <w:rPr>
          <w:rFonts w:ascii="Times New Roman" w:hAnsi="Times New Roman" w:cs="Times New Roman"/>
          <w:sz w:val="20"/>
          <w:szCs w:val="20"/>
        </w:rPr>
        <w:t xml:space="preserve">, indicating the presence of two edge modes. </w:t>
      </w:r>
    </w:p>
    <w:p w14:paraId="5B694EF6" w14:textId="492B52FA" w:rsidR="009D38EB" w:rsidRDefault="00851A03" w:rsidP="00B0583C">
      <w:pPr>
        <w:spacing w:line="360" w:lineRule="auto"/>
        <w:jc w:val="center"/>
        <w:rPr>
          <w:rFonts w:ascii="Times New Roman" w:hAnsi="Times New Roman" w:cs="Times New Roman"/>
          <w:sz w:val="20"/>
          <w:szCs w:val="20"/>
        </w:rPr>
      </w:pPr>
      <w:r>
        <w:rPr>
          <w:noProof/>
        </w:rPr>
        <w:drawing>
          <wp:inline distT="0" distB="0" distL="0" distR="0" wp14:anchorId="1E1B114C" wp14:editId="0ECD1F72">
            <wp:extent cx="5274310" cy="1545590"/>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1545590"/>
                    </a:xfrm>
                    <a:prstGeom prst="rect">
                      <a:avLst/>
                    </a:prstGeom>
                  </pic:spPr>
                </pic:pic>
              </a:graphicData>
            </a:graphic>
          </wp:inline>
        </w:drawing>
      </w:r>
    </w:p>
    <w:p w14:paraId="710CB974" w14:textId="726DF739" w:rsidR="007D6BCD" w:rsidRDefault="00671C27" w:rsidP="002F2EE1">
      <w:pPr>
        <w:jc w:val="both"/>
        <w:rPr>
          <w:rFonts w:ascii="Times New Roman" w:hAnsi="Times New Roman" w:cs="Times New Roman"/>
          <w:color w:val="000000" w:themeColor="text1"/>
          <w:kern w:val="24"/>
          <w:sz w:val="20"/>
          <w:szCs w:val="20"/>
        </w:rPr>
      </w:pPr>
      <w:r>
        <w:rPr>
          <w:rFonts w:ascii="Times New Roman" w:hAnsi="Times New Roman" w:cs="Times New Roman" w:hint="eastAsia"/>
          <w:sz w:val="20"/>
          <w:szCs w:val="20"/>
        </w:rPr>
        <w:t>F</w:t>
      </w:r>
      <w:r w:rsidR="008B6664">
        <w:rPr>
          <w:rFonts w:ascii="Times New Roman" w:hAnsi="Times New Roman" w:cs="Times New Roman"/>
          <w:sz w:val="20"/>
          <w:szCs w:val="20"/>
        </w:rPr>
        <w:t>ig</w:t>
      </w:r>
      <w:r>
        <w:rPr>
          <w:rFonts w:ascii="Times New Roman" w:hAnsi="Times New Roman" w:cs="Times New Roman"/>
          <w:sz w:val="20"/>
          <w:szCs w:val="20"/>
        </w:rPr>
        <w:t xml:space="preserve">. S3. (a) </w:t>
      </w:r>
      <w:r w:rsidR="007D6BCD">
        <w:rPr>
          <w:rFonts w:ascii="Times New Roman" w:hAnsi="Times New Roman" w:cs="Times New Roman"/>
          <w:sz w:val="20"/>
          <w:szCs w:val="20"/>
        </w:rPr>
        <w:t xml:space="preserve">Unitcell (marked by the black box) of the </w:t>
      </w:r>
      <w:r w:rsidR="009C50A2">
        <w:rPr>
          <w:rFonts w:ascii="Times New Roman" w:hAnsi="Times New Roman" w:cs="Times New Roman"/>
          <w:sz w:val="20"/>
          <w:szCs w:val="20"/>
        </w:rPr>
        <w:t xml:space="preserve">system composed of </w:t>
      </w:r>
      <w:r w:rsidR="0060013F">
        <w:rPr>
          <w:rFonts w:ascii="Times New Roman" w:hAnsi="Times New Roman" w:cs="Times New Roman"/>
          <w:sz w:val="20"/>
          <w:szCs w:val="20"/>
        </w:rPr>
        <w:t>two</w:t>
      </w:r>
      <w:r w:rsidR="009C50A2">
        <w:rPr>
          <w:rFonts w:ascii="Times New Roman" w:hAnsi="Times New Roman" w:cs="Times New Roman"/>
          <w:sz w:val="20"/>
          <w:szCs w:val="20"/>
        </w:rPr>
        <w:t xml:space="preserve"> ordered</w:t>
      </w:r>
      <w:r w:rsidR="0060013F">
        <w:rPr>
          <w:rFonts w:ascii="Times New Roman" w:hAnsi="Times New Roman" w:cs="Times New Roman"/>
          <w:sz w:val="20"/>
          <w:szCs w:val="20"/>
        </w:rPr>
        <w:t xml:space="preserve"> </w:t>
      </w:r>
      <w:r w:rsidR="009C50A2">
        <w:rPr>
          <w:rFonts w:ascii="Times New Roman" w:hAnsi="Times New Roman" w:cs="Times New Roman"/>
          <w:sz w:val="20"/>
          <w:szCs w:val="20"/>
        </w:rPr>
        <w:t xml:space="preserve">VPMCs with distinct valley topological phases, the blue (red) region represents the VPMC with </w:t>
      </w:r>
      <m:oMath>
        <m:r>
          <w:rPr>
            <w:rFonts w:ascii="Cambria Math" w:hAnsi="Cambria Math" w:cs="Times New Roman"/>
            <w:sz w:val="20"/>
            <w:szCs w:val="20"/>
          </w:rPr>
          <m:t>θ=0°</m:t>
        </m:r>
      </m:oMath>
      <w:r w:rsidR="009C50A2">
        <w:rPr>
          <w:rFonts w:ascii="Times New Roman" w:hAnsi="Times New Roman" w:cs="Times New Roman" w:hint="eastAsia"/>
          <w:sz w:val="20"/>
          <w:szCs w:val="20"/>
        </w:rPr>
        <w:t xml:space="preserve"> (</w:t>
      </w:r>
      <m:oMath>
        <m:r>
          <w:rPr>
            <w:rFonts w:ascii="Cambria Math" w:hAnsi="Cambria Math" w:cs="Times New Roman"/>
            <w:sz w:val="20"/>
            <w:szCs w:val="20"/>
          </w:rPr>
          <m:t>θ=60°</m:t>
        </m:r>
      </m:oMath>
      <w:r w:rsidR="009C50A2">
        <w:rPr>
          <w:rFonts w:ascii="Times New Roman" w:hAnsi="Times New Roman" w:cs="Times New Roman"/>
          <w:sz w:val="20"/>
          <w:szCs w:val="20"/>
        </w:rPr>
        <w:t>)</w:t>
      </w:r>
      <w:r w:rsidR="007D6BCD">
        <w:rPr>
          <w:rFonts w:ascii="Times New Roman" w:hAnsi="Times New Roman" w:cs="Times New Roman"/>
          <w:sz w:val="20"/>
          <w:szCs w:val="20"/>
        </w:rPr>
        <w:t>.</w:t>
      </w:r>
      <w:r w:rsidR="007D6BCD" w:rsidRPr="007D6BCD">
        <w:rPr>
          <w:rFonts w:ascii="Times New Roman" w:hAnsi="Times New Roman" w:cs="Times New Roman"/>
          <w:sz w:val="20"/>
          <w:szCs w:val="20"/>
        </w:rPr>
        <w:t xml:space="preserve"> </w:t>
      </w:r>
      <w:r w:rsidR="00346604">
        <w:rPr>
          <w:rFonts w:ascii="Times New Roman" w:hAnsi="Times New Roman" w:cs="Times New Roman"/>
          <w:sz w:val="20"/>
          <w:szCs w:val="20"/>
        </w:rPr>
        <w:t xml:space="preserve">(b) </w:t>
      </w:r>
      <w:r w:rsidR="00346604">
        <w:rPr>
          <w:rFonts w:ascii="Times New Roman" w:hAnsi="Times New Roman" w:cs="Times New Roman" w:hint="eastAsia"/>
          <w:sz w:val="20"/>
          <w:szCs w:val="20"/>
        </w:rPr>
        <w:t>Ener</w:t>
      </w:r>
      <w:r w:rsidR="00346604">
        <w:rPr>
          <w:rFonts w:ascii="Times New Roman" w:hAnsi="Times New Roman" w:cs="Times New Roman"/>
          <w:sz w:val="20"/>
          <w:szCs w:val="20"/>
        </w:rPr>
        <w:t xml:space="preserve">gy bands of the unitcell shown in (a). </w:t>
      </w:r>
      <w:r w:rsidR="0060013F">
        <w:rPr>
          <w:rFonts w:ascii="Times New Roman" w:hAnsi="Times New Roman" w:cs="Times New Roman"/>
          <w:sz w:val="20"/>
          <w:szCs w:val="20"/>
        </w:rPr>
        <w:t xml:space="preserve">The gray areas are the bulky modes, while the </w:t>
      </w:r>
      <w:r w:rsidR="00346604">
        <w:rPr>
          <w:rFonts w:ascii="Times New Roman" w:hAnsi="Times New Roman" w:cs="Times New Roman"/>
          <w:sz w:val="20"/>
          <w:szCs w:val="20"/>
        </w:rPr>
        <w:t>purple</w:t>
      </w:r>
      <w:r w:rsidR="0060013F">
        <w:rPr>
          <w:rFonts w:ascii="Times New Roman" w:hAnsi="Times New Roman" w:cs="Times New Roman"/>
          <w:sz w:val="20"/>
          <w:szCs w:val="20"/>
        </w:rPr>
        <w:t xml:space="preserve"> and </w:t>
      </w:r>
      <w:r w:rsidR="00346604">
        <w:rPr>
          <w:rFonts w:ascii="Times New Roman" w:hAnsi="Times New Roman" w:cs="Times New Roman"/>
          <w:sz w:val="20"/>
          <w:szCs w:val="20"/>
        </w:rPr>
        <w:t>green</w:t>
      </w:r>
      <w:r w:rsidR="0060013F">
        <w:rPr>
          <w:rFonts w:ascii="Times New Roman" w:hAnsi="Times New Roman" w:cs="Times New Roman"/>
          <w:sz w:val="20"/>
          <w:szCs w:val="20"/>
        </w:rPr>
        <w:t xml:space="preserve"> </w:t>
      </w:r>
      <w:r w:rsidR="00346604">
        <w:rPr>
          <w:rFonts w:ascii="Times New Roman" w:hAnsi="Times New Roman" w:cs="Times New Roman"/>
          <w:sz w:val="20"/>
          <w:szCs w:val="20"/>
        </w:rPr>
        <w:t>band</w:t>
      </w:r>
      <w:r w:rsidR="0060013F">
        <w:rPr>
          <w:rFonts w:ascii="Times New Roman" w:hAnsi="Times New Roman" w:cs="Times New Roman"/>
          <w:sz w:val="20"/>
          <w:szCs w:val="20"/>
        </w:rPr>
        <w:t>s</w:t>
      </w:r>
      <w:r w:rsidR="00346604">
        <w:rPr>
          <w:rFonts w:ascii="Times New Roman" w:hAnsi="Times New Roman" w:cs="Times New Roman"/>
          <w:sz w:val="20"/>
          <w:szCs w:val="20"/>
        </w:rPr>
        <w:t xml:space="preserve"> inside the bulk bandgap</w:t>
      </w:r>
      <w:r w:rsidR="0060013F">
        <w:rPr>
          <w:rFonts w:ascii="Times New Roman" w:hAnsi="Times New Roman" w:cs="Times New Roman"/>
          <w:sz w:val="20"/>
          <w:szCs w:val="20"/>
        </w:rPr>
        <w:t xml:space="preserve"> represent the topological edge modes.</w:t>
      </w:r>
      <w:r>
        <w:rPr>
          <w:rFonts w:ascii="Times New Roman" w:hAnsi="Times New Roman" w:cs="Times New Roman"/>
          <w:sz w:val="20"/>
          <w:szCs w:val="20"/>
        </w:rPr>
        <w:t xml:space="preserve"> </w:t>
      </w:r>
      <w:r w:rsidR="0038630C">
        <w:rPr>
          <w:rFonts w:ascii="Times New Roman" w:hAnsi="Times New Roman" w:cs="Times New Roman"/>
          <w:sz w:val="20"/>
          <w:szCs w:val="20"/>
        </w:rPr>
        <w:t>|</w:t>
      </w:r>
      <w:proofErr w:type="spellStart"/>
      <w:r w:rsidR="0038630C" w:rsidRPr="00510907">
        <w:rPr>
          <w:rFonts w:ascii="Times New Roman" w:hAnsi="Times New Roman" w:cs="Times New Roman"/>
          <w:i/>
          <w:iCs/>
          <w:color w:val="000000" w:themeColor="text1"/>
          <w:kern w:val="24"/>
          <w:sz w:val="20"/>
          <w:szCs w:val="20"/>
        </w:rPr>
        <w:t>E</w:t>
      </w:r>
      <w:r w:rsidR="0038630C" w:rsidRPr="00510907">
        <w:rPr>
          <w:rFonts w:ascii="Times New Roman" w:hAnsi="Times New Roman" w:cs="Times New Roman"/>
          <w:color w:val="000000" w:themeColor="text1"/>
          <w:kern w:val="24"/>
          <w:sz w:val="20"/>
          <w:szCs w:val="20"/>
          <w:vertAlign w:val="subscript"/>
        </w:rPr>
        <w:t>z</w:t>
      </w:r>
      <w:proofErr w:type="spellEnd"/>
      <w:r w:rsidR="0038630C" w:rsidRPr="00E55E52">
        <w:rPr>
          <w:rFonts w:ascii="Times New Roman" w:hAnsi="Times New Roman" w:cs="Times New Roman"/>
          <w:color w:val="000000" w:themeColor="text1"/>
          <w:kern w:val="24"/>
          <w:sz w:val="20"/>
          <w:szCs w:val="20"/>
        </w:rPr>
        <w:t>|</w:t>
      </w:r>
      <w:r w:rsidR="0038630C">
        <w:rPr>
          <w:rFonts w:ascii="Times New Roman" w:hAnsi="Times New Roman" w:cs="Times New Roman"/>
          <w:sz w:val="20"/>
          <w:szCs w:val="20"/>
        </w:rPr>
        <w:t xml:space="preserve"> </w:t>
      </w:r>
      <w:r w:rsidR="0038630C">
        <w:rPr>
          <w:rFonts w:ascii="Times New Roman" w:hAnsi="Times New Roman" w:cs="Times New Roman" w:hint="eastAsia"/>
          <w:sz w:val="20"/>
          <w:szCs w:val="20"/>
        </w:rPr>
        <w:t>fi</w:t>
      </w:r>
      <w:r w:rsidR="0038630C">
        <w:rPr>
          <w:rFonts w:ascii="Times New Roman" w:hAnsi="Times New Roman" w:cs="Times New Roman"/>
          <w:sz w:val="20"/>
          <w:szCs w:val="20"/>
        </w:rPr>
        <w:t xml:space="preserve">eld intensity profiles of the two edge modes </w:t>
      </w:r>
      <w:r w:rsidR="001B119C">
        <w:rPr>
          <w:rFonts w:ascii="Times New Roman" w:hAnsi="Times New Roman" w:cs="Times New Roman"/>
          <w:sz w:val="20"/>
          <w:szCs w:val="20"/>
        </w:rPr>
        <w:t>are also provided</w:t>
      </w:r>
      <w:r w:rsidR="0038630C">
        <w:rPr>
          <w:rFonts w:ascii="Times New Roman" w:hAnsi="Times New Roman" w:cs="Times New Roman"/>
          <w:sz w:val="20"/>
          <w:szCs w:val="20"/>
        </w:rPr>
        <w:t xml:space="preserve">. </w:t>
      </w:r>
      <w:r>
        <w:rPr>
          <w:rFonts w:ascii="Times New Roman" w:hAnsi="Times New Roman" w:cs="Times New Roman"/>
          <w:sz w:val="20"/>
          <w:szCs w:val="20"/>
        </w:rPr>
        <w:t>(</w:t>
      </w:r>
      <w:r w:rsidR="0038630C">
        <w:rPr>
          <w:rFonts w:ascii="Times New Roman" w:hAnsi="Times New Roman" w:cs="Times New Roman"/>
          <w:sz w:val="20"/>
          <w:szCs w:val="20"/>
        </w:rPr>
        <w:t>c</w:t>
      </w:r>
      <w:r>
        <w:rPr>
          <w:rFonts w:ascii="Times New Roman" w:hAnsi="Times New Roman" w:cs="Times New Roman"/>
          <w:sz w:val="20"/>
          <w:szCs w:val="20"/>
        </w:rPr>
        <w:t xml:space="preserve">) </w:t>
      </w:r>
      <w:r w:rsidR="0038630C">
        <w:rPr>
          <w:rFonts w:ascii="Times New Roman" w:hAnsi="Times New Roman" w:cs="Times New Roman" w:hint="eastAsia"/>
          <w:color w:val="000000" w:themeColor="text1"/>
          <w:kern w:val="24"/>
          <w:sz w:val="20"/>
          <w:szCs w:val="20"/>
        </w:rPr>
        <w:t>The</w:t>
      </w:r>
      <w:r w:rsidR="0038630C">
        <w:rPr>
          <w:rFonts w:ascii="Times New Roman" w:hAnsi="Times New Roman" w:cs="Times New Roman"/>
          <w:color w:val="000000" w:themeColor="text1"/>
          <w:kern w:val="24"/>
          <w:sz w:val="20"/>
          <w:szCs w:val="20"/>
        </w:rPr>
        <w:t xml:space="preserve"> transmission of the topological edge modes</w:t>
      </w:r>
      <w:r w:rsidR="00ED679C">
        <w:rPr>
          <w:rFonts w:ascii="Times New Roman" w:hAnsi="Times New Roman" w:cs="Times New Roman"/>
          <w:color w:val="000000" w:themeColor="text1"/>
          <w:kern w:val="24"/>
          <w:sz w:val="20"/>
          <w:szCs w:val="20"/>
        </w:rPr>
        <w:t xml:space="preserve"> in a 7-shaped interface</w:t>
      </w:r>
      <w:r w:rsidR="0038630C">
        <w:rPr>
          <w:rFonts w:ascii="Times New Roman" w:hAnsi="Times New Roman" w:cs="Times New Roman"/>
          <w:color w:val="000000" w:themeColor="text1"/>
          <w:kern w:val="24"/>
          <w:sz w:val="20"/>
          <w:szCs w:val="20"/>
        </w:rPr>
        <w:t>. The red box marks a unit cell. The white arrows represent the directions of two refracted modes.</w:t>
      </w:r>
      <w:r w:rsidR="00356E2A">
        <w:rPr>
          <w:rFonts w:ascii="Times New Roman" w:hAnsi="Times New Roman" w:cs="Times New Roman"/>
          <w:color w:val="000000" w:themeColor="text1"/>
          <w:kern w:val="24"/>
          <w:sz w:val="20"/>
          <w:szCs w:val="20"/>
        </w:rPr>
        <w:t xml:space="preserve"> </w:t>
      </w:r>
    </w:p>
    <w:p w14:paraId="0D35A3DA" w14:textId="5DDBA8DA" w:rsidR="008B31E3" w:rsidRDefault="008B31E3" w:rsidP="002F2EE1">
      <w:pPr>
        <w:jc w:val="both"/>
        <w:rPr>
          <w:rFonts w:ascii="Times New Roman" w:hAnsi="Times New Roman" w:cs="Times New Roman"/>
          <w:color w:val="000000" w:themeColor="text1"/>
          <w:kern w:val="24"/>
          <w:sz w:val="20"/>
          <w:szCs w:val="20"/>
        </w:rPr>
      </w:pPr>
    </w:p>
    <w:p w14:paraId="4EE9980C" w14:textId="727AF0ED" w:rsidR="008B31E3" w:rsidRDefault="008B31E3" w:rsidP="002F2EE1">
      <w:pPr>
        <w:jc w:val="both"/>
        <w:rPr>
          <w:rFonts w:ascii="Times New Roman" w:hAnsi="Times New Roman" w:cs="Times New Roman"/>
          <w:color w:val="000000" w:themeColor="text1"/>
          <w:kern w:val="24"/>
          <w:sz w:val="20"/>
          <w:szCs w:val="20"/>
        </w:rPr>
      </w:pPr>
    </w:p>
    <w:p w14:paraId="7179BBDD" w14:textId="66291295" w:rsidR="008B31E3" w:rsidRDefault="008B31E3" w:rsidP="002F2EE1">
      <w:pPr>
        <w:jc w:val="both"/>
        <w:rPr>
          <w:rFonts w:ascii="Times New Roman" w:hAnsi="Times New Roman" w:cs="Times New Roman"/>
          <w:color w:val="000000" w:themeColor="text1"/>
          <w:kern w:val="24"/>
          <w:sz w:val="20"/>
          <w:szCs w:val="20"/>
        </w:rPr>
      </w:pPr>
    </w:p>
    <w:p w14:paraId="50BABD5D" w14:textId="26FF6D75" w:rsidR="008B31E3" w:rsidRDefault="008B31E3" w:rsidP="002F2EE1">
      <w:pPr>
        <w:jc w:val="both"/>
        <w:rPr>
          <w:rFonts w:ascii="Times New Roman" w:hAnsi="Times New Roman" w:cs="Times New Roman"/>
          <w:color w:val="000000" w:themeColor="text1"/>
          <w:kern w:val="24"/>
          <w:sz w:val="20"/>
          <w:szCs w:val="20"/>
        </w:rPr>
      </w:pPr>
    </w:p>
    <w:p w14:paraId="3016DEB9" w14:textId="786B220A" w:rsidR="008B31E3" w:rsidRDefault="008B31E3" w:rsidP="002F2EE1">
      <w:pPr>
        <w:jc w:val="both"/>
        <w:rPr>
          <w:rFonts w:ascii="Times New Roman" w:hAnsi="Times New Roman" w:cs="Times New Roman"/>
          <w:color w:val="000000" w:themeColor="text1"/>
          <w:kern w:val="24"/>
          <w:sz w:val="20"/>
          <w:szCs w:val="20"/>
        </w:rPr>
      </w:pPr>
    </w:p>
    <w:p w14:paraId="4105DABC" w14:textId="18A536F1" w:rsidR="008B31E3" w:rsidRDefault="008B31E3" w:rsidP="002F2EE1">
      <w:pPr>
        <w:jc w:val="both"/>
        <w:rPr>
          <w:rFonts w:ascii="Times New Roman" w:hAnsi="Times New Roman" w:cs="Times New Roman"/>
          <w:color w:val="000000" w:themeColor="text1"/>
          <w:kern w:val="24"/>
          <w:sz w:val="20"/>
          <w:szCs w:val="20"/>
        </w:rPr>
      </w:pPr>
    </w:p>
    <w:p w14:paraId="15396A75" w14:textId="56B5D91A" w:rsidR="008B31E3" w:rsidRDefault="008B31E3" w:rsidP="002F2EE1">
      <w:pPr>
        <w:jc w:val="both"/>
        <w:rPr>
          <w:rFonts w:ascii="Times New Roman" w:hAnsi="Times New Roman" w:cs="Times New Roman"/>
          <w:color w:val="000000" w:themeColor="text1"/>
          <w:kern w:val="24"/>
          <w:sz w:val="20"/>
          <w:szCs w:val="20"/>
        </w:rPr>
      </w:pPr>
    </w:p>
    <w:p w14:paraId="1956A90B" w14:textId="2C9FC25F" w:rsidR="008B31E3" w:rsidRDefault="008B31E3" w:rsidP="002F2EE1">
      <w:pPr>
        <w:jc w:val="both"/>
        <w:rPr>
          <w:rFonts w:ascii="Times New Roman" w:hAnsi="Times New Roman" w:cs="Times New Roman"/>
          <w:color w:val="000000" w:themeColor="text1"/>
          <w:kern w:val="24"/>
          <w:sz w:val="20"/>
          <w:szCs w:val="20"/>
        </w:rPr>
      </w:pPr>
    </w:p>
    <w:p w14:paraId="07F072E8" w14:textId="2E74F132" w:rsidR="008B31E3" w:rsidRDefault="008B31E3" w:rsidP="002F2EE1">
      <w:pPr>
        <w:jc w:val="both"/>
        <w:rPr>
          <w:rFonts w:ascii="Times New Roman" w:hAnsi="Times New Roman" w:cs="Times New Roman"/>
          <w:color w:val="000000" w:themeColor="text1"/>
          <w:kern w:val="24"/>
          <w:sz w:val="20"/>
          <w:szCs w:val="20"/>
        </w:rPr>
      </w:pPr>
    </w:p>
    <w:p w14:paraId="5755C682" w14:textId="10AD3DAD" w:rsidR="008B31E3" w:rsidRDefault="008B31E3" w:rsidP="002F2EE1">
      <w:pPr>
        <w:jc w:val="both"/>
        <w:rPr>
          <w:rFonts w:ascii="Times New Roman" w:hAnsi="Times New Roman" w:cs="Times New Roman"/>
          <w:color w:val="000000" w:themeColor="text1"/>
          <w:kern w:val="24"/>
          <w:sz w:val="20"/>
          <w:szCs w:val="20"/>
        </w:rPr>
      </w:pPr>
    </w:p>
    <w:p w14:paraId="6123BE28" w14:textId="70A65B9E" w:rsidR="008B31E3" w:rsidRDefault="008B31E3" w:rsidP="002F2EE1">
      <w:pPr>
        <w:jc w:val="both"/>
        <w:rPr>
          <w:rFonts w:ascii="Times New Roman" w:hAnsi="Times New Roman" w:cs="Times New Roman"/>
          <w:color w:val="000000" w:themeColor="text1"/>
          <w:kern w:val="24"/>
          <w:sz w:val="20"/>
          <w:szCs w:val="20"/>
        </w:rPr>
      </w:pPr>
    </w:p>
    <w:p w14:paraId="39159EB5" w14:textId="0D764539" w:rsidR="00450437" w:rsidRDefault="00450437" w:rsidP="002F2EE1">
      <w:pPr>
        <w:jc w:val="both"/>
        <w:rPr>
          <w:rFonts w:ascii="Times New Roman" w:hAnsi="Times New Roman" w:cs="Times New Roman"/>
          <w:color w:val="000000" w:themeColor="text1"/>
          <w:kern w:val="24"/>
          <w:sz w:val="20"/>
          <w:szCs w:val="20"/>
        </w:rPr>
      </w:pPr>
    </w:p>
    <w:p w14:paraId="0D4A496B" w14:textId="77777777" w:rsidR="00450437" w:rsidRDefault="00450437" w:rsidP="002F2EE1">
      <w:pPr>
        <w:jc w:val="both"/>
        <w:rPr>
          <w:rFonts w:ascii="Times New Roman" w:hAnsi="Times New Roman" w:cs="Times New Roman"/>
          <w:color w:val="000000" w:themeColor="text1"/>
          <w:kern w:val="24"/>
          <w:sz w:val="20"/>
          <w:szCs w:val="20"/>
        </w:rPr>
      </w:pPr>
    </w:p>
    <w:p w14:paraId="6E7E3ECE" w14:textId="0EE30FEF" w:rsidR="008B31E3" w:rsidRDefault="008B31E3" w:rsidP="002F2EE1">
      <w:pPr>
        <w:jc w:val="both"/>
        <w:rPr>
          <w:rFonts w:ascii="Times New Roman" w:hAnsi="Times New Roman" w:cs="Times New Roman"/>
          <w:color w:val="000000" w:themeColor="text1"/>
          <w:kern w:val="24"/>
          <w:sz w:val="20"/>
          <w:szCs w:val="20"/>
        </w:rPr>
      </w:pPr>
    </w:p>
    <w:p w14:paraId="5DE90858" w14:textId="072B5E05" w:rsidR="00825D21" w:rsidRPr="00E649FE" w:rsidRDefault="00B71632" w:rsidP="00450437">
      <w:pPr>
        <w:jc w:val="center"/>
        <w:rPr>
          <w:rFonts w:ascii="Times New Roman" w:hAnsi="Times New Roman" w:cs="Times New Roman"/>
          <w:b/>
          <w:bCs/>
          <w:sz w:val="20"/>
          <w:szCs w:val="20"/>
        </w:rPr>
      </w:pPr>
      <w:r w:rsidRPr="0041501D">
        <w:rPr>
          <w:rFonts w:ascii="Times New Roman" w:hAnsi="Times New Roman" w:cs="Times New Roman" w:hint="eastAsia"/>
          <w:b/>
          <w:bCs/>
          <w:sz w:val="20"/>
          <w:szCs w:val="20"/>
        </w:rPr>
        <w:t>S</w:t>
      </w:r>
      <w:r w:rsidRPr="0041501D">
        <w:rPr>
          <w:rFonts w:ascii="Times New Roman" w:hAnsi="Times New Roman" w:cs="Times New Roman"/>
          <w:b/>
          <w:bCs/>
          <w:sz w:val="20"/>
          <w:szCs w:val="20"/>
        </w:rPr>
        <w:t>upplement</w:t>
      </w:r>
      <w:r>
        <w:rPr>
          <w:rFonts w:ascii="Times New Roman" w:hAnsi="Times New Roman" w:cs="Times New Roman"/>
          <w:b/>
          <w:bCs/>
          <w:sz w:val="20"/>
          <w:szCs w:val="20"/>
        </w:rPr>
        <w:t xml:space="preserve"> </w:t>
      </w:r>
      <w:r w:rsidR="00825D21">
        <w:rPr>
          <w:rFonts w:ascii="Times New Roman" w:hAnsi="Times New Roman" w:cs="Times New Roman"/>
          <w:b/>
          <w:bCs/>
          <w:sz w:val="20"/>
          <w:szCs w:val="20"/>
        </w:rPr>
        <w:t>D</w:t>
      </w:r>
      <w:r w:rsidR="00E126DE" w:rsidRPr="00E649FE">
        <w:rPr>
          <w:rFonts w:ascii="Times New Roman" w:hAnsi="Times New Roman" w:cs="Times New Roman"/>
          <w:b/>
          <w:bCs/>
          <w:sz w:val="20"/>
          <w:szCs w:val="20"/>
        </w:rPr>
        <w:t xml:space="preserve">: Spectral Localizer analysis of the </w:t>
      </w:r>
      <w:r w:rsidR="00E126DE">
        <w:rPr>
          <w:rFonts w:ascii="Times New Roman" w:hAnsi="Times New Roman" w:cs="Times New Roman"/>
          <w:b/>
          <w:bCs/>
          <w:sz w:val="20"/>
          <w:szCs w:val="20"/>
        </w:rPr>
        <w:t>VPMCs</w:t>
      </w:r>
    </w:p>
    <w:p w14:paraId="5D8EB8DD" w14:textId="337B4054" w:rsidR="00E126DE" w:rsidRDefault="00E126DE" w:rsidP="00E126DE">
      <w:pPr>
        <w:jc w:val="both"/>
        <w:rPr>
          <w:rFonts w:ascii="Times New Roman" w:hAnsi="Times New Roman" w:cs="Times New Roman"/>
          <w:sz w:val="20"/>
          <w:szCs w:val="20"/>
        </w:rPr>
      </w:pPr>
      <w:r>
        <w:rPr>
          <w:rFonts w:ascii="Times New Roman" w:hAnsi="Times New Roman" w:cs="Times New Roman" w:hint="eastAsia"/>
          <w:sz w:val="20"/>
          <w:szCs w:val="20"/>
        </w:rPr>
        <w:t xml:space="preserve"> </w:t>
      </w:r>
      <w:r>
        <w:rPr>
          <w:rFonts w:ascii="Times New Roman" w:hAnsi="Times New Roman" w:cs="Times New Roman"/>
          <w:sz w:val="20"/>
          <w:szCs w:val="20"/>
        </w:rPr>
        <w:t xml:space="preserve"> </w:t>
      </w:r>
      <w:r w:rsidR="00825D21">
        <w:rPr>
          <w:rFonts w:ascii="Times New Roman" w:hAnsi="Times New Roman" w:cs="Times New Roman"/>
          <w:sz w:val="20"/>
          <w:szCs w:val="20"/>
        </w:rPr>
        <w:t xml:space="preserve">In the disordered VPMCs, due to the random rotation of molecules, the periodicity of the system is broken, and the energy band theory is no longer validate. As a result, the analysis method based on energy band theory in Supplemental Material. C is not available. </w:t>
      </w:r>
      <w:r>
        <w:rPr>
          <w:rFonts w:ascii="Times New Roman" w:hAnsi="Times New Roman" w:cs="Times New Roman"/>
          <w:sz w:val="20"/>
          <w:szCs w:val="20"/>
        </w:rPr>
        <w:t xml:space="preserve">In order to verify the presence of topological edge states in the disordered </w:t>
      </w:r>
      <w:r w:rsidR="00852747">
        <w:rPr>
          <w:rFonts w:ascii="Times New Roman" w:hAnsi="Times New Roman" w:cs="Times New Roman"/>
          <w:sz w:val="20"/>
          <w:szCs w:val="20"/>
        </w:rPr>
        <w:t>VPMCs</w:t>
      </w:r>
      <w:r>
        <w:rPr>
          <w:rFonts w:ascii="Times New Roman" w:hAnsi="Times New Roman" w:cs="Times New Roman"/>
          <w:sz w:val="20"/>
          <w:szCs w:val="20"/>
        </w:rPr>
        <w:t xml:space="preserve">, we have analyzed the </w:t>
      </w:r>
      <w:r w:rsidR="00852747">
        <w:rPr>
          <w:rFonts w:ascii="Times New Roman" w:hAnsi="Times New Roman" w:cs="Times New Roman"/>
          <w:sz w:val="20"/>
          <w:szCs w:val="20"/>
        </w:rPr>
        <w:t>VPMCs</w:t>
      </w:r>
      <w:r>
        <w:rPr>
          <w:rFonts w:ascii="Times New Roman" w:hAnsi="Times New Roman" w:cs="Times New Roman"/>
          <w:sz w:val="20"/>
          <w:szCs w:val="20"/>
        </w:rPr>
        <w:t xml:space="preserve"> by using spectral localizer. Spectral localizer is an operator-based framework that can diagnose the presence of topological states via local markers. It is expressed in real space and well suited to non-periodic and disordered systems</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ADDIN ZOTERO_ITEM CSL_CITATION {"citationID":"SOKSMibZ","properties":{"formattedCitation":"\\super 5\\uc0\\u8211{}7\\nosupersub{}","plainCitation":"5–7","noteIndex":0},"citationItems":[{"id":191,"uris":["http://zotero.org/users/local/53yWcMmI/items/RXJU25EX"],"itemData":{"id":191,"type":"article-journal","container-title":"Physical Review Letters","DOI":"10.1103/PhysRevLett.132.073803","ISSN":"0031-9007, 1079-7114","issue":"7","journalAbbreviation":"Phys. Rev. Lett.","language":"en","page":"073803","source":"DOI.org (Crossref)","title":"Local Markers for Crystalline Topology","volume":"132","author":[{"family":"Cerjan","given":"Alexander"},{"family":"Loring","given":"Terry A."},{"family":"Schulz-Baldes","given":"Hermann"}],"issued":{"date-parts":[["2024",2,16]]}}},{"id":189,"uris":["http://zotero.org/users/local/53yWcMmI/items/PIHJ3WXU"],"itemData":{"id":189,"type":"article-journal","abstract":"Recently, the study of topological structures in photonics has garnered significant interest, as these systems can realize robust, nonreciprocal chiral edge states and cavity-like confined states that have applications in both linear and nonlinear devices. However, current band theoretic approaches to understanding topology in photonic systems yield fundamental limitations on the classes of structures that can be studied. Here, we develop a theoretical framework for assessing a photonic structure’s topology directly from its effective Hamiltonian and position operators, as expressed in real space, and without the need to calculate the system’s Bloch eigenstates or band structure. Using this framework, we show that nontrivial topology, and associated boundary-localized chiral resonances, can manifest in photonic crystals with broken time-reversal symmetry that lack a complete band gap, a result that may have implications for new topological laser designs. Finally, we use our operator-based framework to develop a novel class of invariants for topology stemming from a system’s crystalline symmetries, which allows for the prediction of robust localized states for creating waveguides and cavities.","container-title":"Nanophotonics","DOI":"10.1515/nanoph-2022-0547","ISSN":"2192-8614","issue":"21","language":"en","license":"http://creativecommons.org/licenses/by/4.0","page":"4765-4780","source":"DOI.org (Crossref)","title":"An operator-based approach to topological photonics","volume":"11","author":[{"family":"Cerjan","given":"Alexander"},{"family":"Loring","given":"Terry A."}],"issued":{"date-parts":[["2022",11,30]]}}},{"id":190,"uris":["http://zotero.org/users/local/53yWcMmI/items/N54AZG3X"],"itemData":{"id":190,"type":"article-journal","container-title":"Physical Review B","DOI":"10.1103/PhysRevB.106.064109","ISSN":"2469-9950, 2469-9969","issue":"6","journalAbbreviation":"Phys. Rev. B","language":"en","page":"064109","source":"DOI.org (Crossref)","title":"Local invariants identify topology in metals and gapless systems","volume":"106","author":[{"family":"Cerjan","given":"Alexander"},{"family":"Loring","given":"Terry A."}],"issued":{"date-parts":[["2022",8,30]]}}}],"schema":"https://github.com/citation-style-language/schema/raw/master/csl-citation.json"} </w:instrText>
      </w:r>
      <w:r>
        <w:rPr>
          <w:rFonts w:ascii="Times New Roman" w:hAnsi="Times New Roman" w:cs="Times New Roman"/>
          <w:sz w:val="20"/>
          <w:szCs w:val="20"/>
        </w:rPr>
        <w:fldChar w:fldCharType="separate"/>
      </w:r>
      <w:r w:rsidRPr="00936637">
        <w:rPr>
          <w:rFonts w:ascii="Times New Roman" w:hAnsi="Times New Roman" w:cs="Times New Roman"/>
          <w:sz w:val="20"/>
          <w:vertAlign w:val="superscript"/>
        </w:rPr>
        <w:t>5–7</w:t>
      </w:r>
      <w:r>
        <w:rPr>
          <w:rFonts w:ascii="Times New Roman" w:hAnsi="Times New Roman" w:cs="Times New Roman"/>
          <w:sz w:val="20"/>
          <w:szCs w:val="20"/>
        </w:rPr>
        <w:fldChar w:fldCharType="end"/>
      </w:r>
      <w:r>
        <w:rPr>
          <w:rFonts w:ascii="Times New Roman" w:hAnsi="Times New Roman" w:cs="Times New Roman"/>
          <w:sz w:val="20"/>
          <w:szCs w:val="20"/>
        </w:rPr>
        <w:t>. Since the systems studied in this work operate in the TM modes, the corresponding spectral localizer could be written as:</w:t>
      </w:r>
    </w:p>
    <w:p w14:paraId="4756EF38" w14:textId="77777777" w:rsidR="00E126DE" w:rsidRDefault="00E126DE" w:rsidP="00E126DE">
      <w:pPr>
        <w:jc w:val="center"/>
        <w:rPr>
          <w:rFonts w:ascii="Times New Roman" w:hAnsi="Times New Roman" w:cs="Times New Roman"/>
          <w:sz w:val="20"/>
          <w:szCs w:val="20"/>
        </w:rPr>
      </w:pPr>
      <m:oMath>
        <m:r>
          <w:rPr>
            <w:rFonts w:ascii="Cambria Math" w:hAnsi="Cambria Math" w:cs="Times New Roman"/>
            <w:sz w:val="20"/>
            <w:szCs w:val="20"/>
          </w:rPr>
          <m:t>L</m:t>
        </m:r>
        <m:d>
          <m:dPr>
            <m:ctrlPr>
              <w:rPr>
                <w:rFonts w:ascii="Cambria Math" w:hAnsi="Cambria Math" w:cs="Times New Roman"/>
                <w:i/>
                <w:sz w:val="20"/>
                <w:szCs w:val="20"/>
              </w:rPr>
            </m:ctrlPr>
          </m:dPr>
          <m:e>
            <m:r>
              <w:rPr>
                <w:rFonts w:ascii="Cambria Math" w:hAnsi="Cambria Math" w:cs="Times New Roman"/>
                <w:sz w:val="20"/>
                <w:szCs w:val="20"/>
              </w:rPr>
              <m:t>Y,H</m:t>
            </m:r>
          </m:e>
        </m:d>
        <m:r>
          <w:rPr>
            <w:rFonts w:ascii="Cambria Math" w:hAnsi="Cambria Math" w:cs="Times New Roman"/>
            <w:sz w:val="20"/>
            <w:szCs w:val="20"/>
          </w:rPr>
          <m:t>=</m:t>
        </m:r>
        <m:d>
          <m:dPr>
            <m:ctrlPr>
              <w:rPr>
                <w:rFonts w:ascii="Cambria Math" w:hAnsi="Cambria Math" w:cs="Times New Roman"/>
                <w:i/>
                <w:sz w:val="20"/>
                <w:szCs w:val="20"/>
              </w:rPr>
            </m:ctrlPr>
          </m:dPr>
          <m:e>
            <m:m>
              <m:mPr>
                <m:mcs>
                  <m:mc>
                    <m:mcPr>
                      <m:count m:val="2"/>
                      <m:mcJc m:val="center"/>
                    </m:mcPr>
                  </m:mc>
                </m:mcs>
                <m:ctrlPr>
                  <w:rPr>
                    <w:rFonts w:ascii="Cambria Math" w:hAnsi="Cambria Math" w:cs="Times New Roman"/>
                    <w:i/>
                    <w:sz w:val="20"/>
                    <w:szCs w:val="20"/>
                  </w:rPr>
                </m:ctrlPr>
              </m:mPr>
              <m:mr>
                <m:e>
                  <m:r>
                    <w:rPr>
                      <w:rFonts w:ascii="Cambria Math" w:hAnsi="Cambria Math" w:cs="Times New Roman"/>
                      <w:sz w:val="20"/>
                      <w:szCs w:val="20"/>
                    </w:rPr>
                    <m:t>0</m:t>
                  </m:r>
                </m:e>
                <m:e>
                  <m:d>
                    <m:dPr>
                      <m:ctrlPr>
                        <w:rPr>
                          <w:rFonts w:ascii="Cambria Math" w:hAnsi="Cambria Math" w:cs="Times New Roman"/>
                          <w:i/>
                          <w:sz w:val="20"/>
                          <w:szCs w:val="20"/>
                        </w:rPr>
                      </m:ctrlPr>
                    </m:dPr>
                    <m:e>
                      <m:r>
                        <w:rPr>
                          <w:rFonts w:ascii="Cambria Math" w:hAnsi="Cambria Math" w:cs="Times New Roman"/>
                          <w:sz w:val="20"/>
                          <w:szCs w:val="20"/>
                        </w:rPr>
                        <m:t>H-E</m:t>
                      </m:r>
                      <m:r>
                        <m:rPr>
                          <m:sty m:val="bi"/>
                        </m:rPr>
                        <w:rPr>
                          <w:rFonts w:ascii="Cambria Math" w:hAnsi="Cambria Math" w:cs="Times New Roman"/>
                          <w:sz w:val="20"/>
                          <w:szCs w:val="20"/>
                        </w:rPr>
                        <m:t>1</m:t>
                      </m:r>
                    </m:e>
                  </m:d>
                  <m:r>
                    <w:rPr>
                      <w:rFonts w:ascii="Cambria Math" w:hAnsi="Cambria Math" w:cs="Times New Roman"/>
                      <w:sz w:val="20"/>
                      <w:szCs w:val="20"/>
                    </w:rPr>
                    <m:t>-iκ(Y-</m:t>
                  </m:r>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0</m:t>
                      </m:r>
                    </m:sub>
                  </m:sSub>
                  <m:r>
                    <m:rPr>
                      <m:sty m:val="bi"/>
                    </m:rPr>
                    <w:rPr>
                      <w:rFonts w:ascii="Cambria Math" w:hAnsi="Cambria Math" w:cs="Times New Roman"/>
                      <w:sz w:val="20"/>
                      <w:szCs w:val="20"/>
                    </w:rPr>
                    <m:t>1</m:t>
                  </m:r>
                  <m:r>
                    <w:rPr>
                      <w:rFonts w:ascii="Cambria Math" w:hAnsi="Cambria Math" w:cs="Times New Roman"/>
                      <w:sz w:val="20"/>
                      <w:szCs w:val="20"/>
                    </w:rPr>
                    <m:t>)</m:t>
                  </m:r>
                </m:e>
              </m:mr>
              <m:mr>
                <m:e>
                  <m:d>
                    <m:dPr>
                      <m:ctrlPr>
                        <w:rPr>
                          <w:rFonts w:ascii="Cambria Math" w:hAnsi="Cambria Math" w:cs="Times New Roman"/>
                          <w:i/>
                          <w:sz w:val="20"/>
                          <w:szCs w:val="20"/>
                        </w:rPr>
                      </m:ctrlPr>
                    </m:dPr>
                    <m:e>
                      <m:r>
                        <w:rPr>
                          <w:rFonts w:ascii="Cambria Math" w:hAnsi="Cambria Math" w:cs="Times New Roman"/>
                          <w:sz w:val="20"/>
                          <w:szCs w:val="20"/>
                        </w:rPr>
                        <m:t>H-E</m:t>
                      </m:r>
                      <m:r>
                        <m:rPr>
                          <m:sty m:val="bi"/>
                        </m:rPr>
                        <w:rPr>
                          <w:rFonts w:ascii="Cambria Math" w:hAnsi="Cambria Math" w:cs="Times New Roman"/>
                          <w:sz w:val="20"/>
                          <w:szCs w:val="20"/>
                        </w:rPr>
                        <m:t>1</m:t>
                      </m:r>
                    </m:e>
                  </m:d>
                  <m:r>
                    <w:rPr>
                      <w:rFonts w:ascii="Cambria Math" w:hAnsi="Cambria Math" w:cs="Times New Roman"/>
                      <w:sz w:val="20"/>
                      <w:szCs w:val="20"/>
                    </w:rPr>
                    <m:t>+iκ(Y-</m:t>
                  </m:r>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0</m:t>
                      </m:r>
                    </m:sub>
                  </m:sSub>
                  <m:r>
                    <m:rPr>
                      <m:sty m:val="bi"/>
                    </m:rPr>
                    <w:rPr>
                      <w:rFonts w:ascii="Cambria Math" w:hAnsi="Cambria Math" w:cs="Times New Roman"/>
                      <w:sz w:val="20"/>
                      <w:szCs w:val="20"/>
                    </w:rPr>
                    <m:t>1</m:t>
                  </m:r>
                  <m:r>
                    <w:rPr>
                      <w:rFonts w:ascii="Cambria Math" w:hAnsi="Cambria Math" w:cs="Times New Roman"/>
                      <w:sz w:val="20"/>
                      <w:szCs w:val="20"/>
                    </w:rPr>
                    <m:t>)</m:t>
                  </m:r>
                </m:e>
                <m:e>
                  <m:r>
                    <w:rPr>
                      <w:rFonts w:ascii="Cambria Math" w:hAnsi="Cambria Math" w:cs="Times New Roman"/>
                      <w:sz w:val="20"/>
                      <w:szCs w:val="20"/>
                    </w:rPr>
                    <m:t>0</m:t>
                  </m:r>
                </m:e>
              </m:mr>
            </m:m>
          </m:e>
        </m:d>
      </m:oMath>
      <w:r>
        <w:rPr>
          <w:rFonts w:ascii="Times New Roman" w:hAnsi="Times New Roman" w:cs="Times New Roman" w:hint="eastAsia"/>
          <w:sz w:val="20"/>
          <w:szCs w:val="20"/>
        </w:rPr>
        <w:t>,</w:t>
      </w:r>
    </w:p>
    <w:p w14:paraId="6D2417A0" w14:textId="77777777" w:rsidR="00E126DE" w:rsidRDefault="00E126DE" w:rsidP="00E126DE">
      <w:pPr>
        <w:jc w:val="center"/>
        <w:rPr>
          <w:rFonts w:ascii="Times New Roman" w:hAnsi="Times New Roman" w:cs="Times New Roman"/>
          <w:sz w:val="20"/>
          <w:szCs w:val="20"/>
        </w:rPr>
      </w:pPr>
      <m:oMath>
        <m:r>
          <w:rPr>
            <w:rFonts w:ascii="Cambria Math" w:hAnsi="Cambria Math" w:cs="Times New Roman"/>
            <w:sz w:val="20"/>
            <w:szCs w:val="20"/>
          </w:rPr>
          <m:t>H=-</m:t>
        </m:r>
        <m:sSup>
          <m:sSupPr>
            <m:ctrlPr>
              <w:rPr>
                <w:rFonts w:ascii="Cambria Math" w:hAnsi="Cambria Math" w:cs="Times New Roman"/>
                <w:i/>
                <w:sz w:val="20"/>
                <w:szCs w:val="20"/>
              </w:rPr>
            </m:ctrlPr>
          </m:sSupPr>
          <m:e>
            <m:r>
              <w:rPr>
                <w:rFonts w:ascii="Cambria Math" w:hAnsi="Cambria Math" w:cs="Times New Roman"/>
                <w:sz w:val="20"/>
                <w:szCs w:val="20"/>
              </w:rPr>
              <m:t>M</m:t>
            </m:r>
          </m:e>
          <m:sup>
            <m:r>
              <w:rPr>
                <w:rFonts w:ascii="Cambria Math" w:hAnsi="Cambria Math" w:cs="Times New Roman"/>
                <w:sz w:val="20"/>
                <w:szCs w:val="20"/>
              </w:rPr>
              <m:t>-1/2</m:t>
            </m:r>
          </m:sup>
        </m:sSup>
        <m:r>
          <w:rPr>
            <w:rFonts w:ascii="Cambria Math" w:hAnsi="Cambria Math" w:cs="Times New Roman"/>
            <w:sz w:val="20"/>
            <w:szCs w:val="20"/>
          </w:rPr>
          <m:t>W</m:t>
        </m:r>
        <m:sSup>
          <m:sSupPr>
            <m:ctrlPr>
              <w:rPr>
                <w:rFonts w:ascii="Cambria Math" w:hAnsi="Cambria Math" w:cs="Times New Roman"/>
                <w:i/>
                <w:sz w:val="20"/>
                <w:szCs w:val="20"/>
              </w:rPr>
            </m:ctrlPr>
          </m:sSupPr>
          <m:e>
            <m:r>
              <w:rPr>
                <w:rFonts w:ascii="Cambria Math" w:hAnsi="Cambria Math" w:cs="Times New Roman"/>
                <w:sz w:val="20"/>
                <w:szCs w:val="20"/>
              </w:rPr>
              <m:t>M</m:t>
            </m:r>
          </m:e>
          <m:sup>
            <m:r>
              <w:rPr>
                <w:rFonts w:ascii="Cambria Math" w:hAnsi="Cambria Math" w:cs="Times New Roman"/>
                <w:sz w:val="20"/>
                <w:szCs w:val="20"/>
              </w:rPr>
              <m:t>-1/2</m:t>
            </m:r>
          </m:sup>
        </m:sSup>
      </m:oMath>
      <w:r>
        <w:rPr>
          <w:rFonts w:ascii="Times New Roman" w:hAnsi="Times New Roman" w:cs="Times New Roman" w:hint="eastAsia"/>
          <w:sz w:val="20"/>
          <w:szCs w:val="20"/>
        </w:rPr>
        <w:t>,</w:t>
      </w:r>
      <w:r>
        <w:rPr>
          <w:rFonts w:ascii="Times New Roman" w:hAnsi="Times New Roman" w:cs="Times New Roman"/>
          <w:sz w:val="20"/>
          <w:szCs w:val="20"/>
        </w:rPr>
        <w:t xml:space="preserve"> </w:t>
      </w:r>
      <m:oMath>
        <m:r>
          <w:rPr>
            <w:rFonts w:ascii="Cambria Math" w:hAnsi="Cambria Math" w:cs="Times New Roman"/>
            <w:sz w:val="20"/>
            <w:szCs w:val="20"/>
          </w:rPr>
          <m:t>E=</m:t>
        </m:r>
        <m:sSup>
          <m:sSupPr>
            <m:ctrlPr>
              <w:rPr>
                <w:rFonts w:ascii="Cambria Math" w:hAnsi="Cambria Math" w:cs="Times New Roman"/>
                <w:i/>
                <w:sz w:val="20"/>
                <w:szCs w:val="20"/>
              </w:rPr>
            </m:ctrlPr>
          </m:sSupPr>
          <m:e>
            <m:r>
              <w:rPr>
                <w:rFonts w:ascii="Cambria Math" w:hAnsi="Cambria Math" w:cs="Times New Roman"/>
                <w:sz w:val="20"/>
                <w:szCs w:val="20"/>
              </w:rPr>
              <m:t>(2πf)</m:t>
            </m:r>
          </m:e>
          <m:sup>
            <m:r>
              <w:rPr>
                <w:rFonts w:ascii="Cambria Math" w:hAnsi="Cambria Math" w:cs="Times New Roman"/>
                <w:sz w:val="20"/>
                <w:szCs w:val="20"/>
              </w:rPr>
              <m:t>2</m:t>
            </m:r>
          </m:sup>
        </m:sSup>
      </m:oMath>
      <w:r>
        <w:rPr>
          <w:rFonts w:ascii="Times New Roman" w:hAnsi="Times New Roman" w:cs="Times New Roman" w:hint="eastAsia"/>
          <w:sz w:val="20"/>
          <w:szCs w:val="20"/>
        </w:rPr>
        <w:t>,</w:t>
      </w:r>
    </w:p>
    <w:p w14:paraId="1CAB3EA0" w14:textId="77777777" w:rsidR="00E126DE" w:rsidRDefault="00E126DE" w:rsidP="00E126DE">
      <w:pPr>
        <w:jc w:val="both"/>
        <w:rPr>
          <w:rFonts w:ascii="Times New Roman" w:hAnsi="Times New Roman" w:cs="Times New Roman"/>
          <w:sz w:val="20"/>
          <w:szCs w:val="20"/>
        </w:rPr>
      </w:pPr>
      <w:r>
        <w:rPr>
          <w:rFonts w:ascii="Times New Roman" w:hAnsi="Times New Roman" w:cs="Times New Roman" w:hint="eastAsia"/>
          <w:sz w:val="20"/>
          <w:szCs w:val="20"/>
        </w:rPr>
        <w:t>i</w:t>
      </w:r>
      <w:r>
        <w:rPr>
          <w:rFonts w:ascii="Times New Roman" w:hAnsi="Times New Roman" w:cs="Times New Roman"/>
          <w:sz w:val="20"/>
          <w:szCs w:val="20"/>
        </w:rPr>
        <w:t xml:space="preserve">n which </w:t>
      </w:r>
      <m:oMath>
        <m:r>
          <w:rPr>
            <w:rFonts w:ascii="Cambria Math" w:hAnsi="Cambria Math" w:cs="Times New Roman"/>
            <w:sz w:val="20"/>
            <w:szCs w:val="20"/>
          </w:rPr>
          <m:t>κ=0.01</m:t>
        </m:r>
        <m:sSup>
          <m:sSupPr>
            <m:ctrlPr>
              <w:rPr>
                <w:rFonts w:ascii="Cambria Math" w:hAnsi="Cambria Math" w:cs="Times New Roman"/>
                <w:i/>
                <w:sz w:val="20"/>
                <w:szCs w:val="20"/>
              </w:rPr>
            </m:ctrlPr>
          </m:sSupPr>
          <m:e>
            <m:r>
              <w:rPr>
                <w:rFonts w:ascii="Cambria Math" w:hAnsi="Cambria Math" w:cs="Times New Roman"/>
                <w:sz w:val="20"/>
                <w:szCs w:val="20"/>
              </w:rPr>
              <m:t>(2πc)</m:t>
            </m:r>
          </m:e>
          <m:sup>
            <m:r>
              <w:rPr>
                <w:rFonts w:ascii="Cambria Math" w:hAnsi="Cambria Math" w:cs="Times New Roman"/>
                <w:sz w:val="20"/>
                <w:szCs w:val="20"/>
              </w:rPr>
              <m:t>2</m:t>
            </m:r>
          </m:sup>
        </m:sSup>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a</m:t>
            </m:r>
          </m:e>
          <m:sup>
            <m:r>
              <w:rPr>
                <w:rFonts w:ascii="Cambria Math" w:hAnsi="Cambria Math" w:cs="Times New Roman"/>
                <w:sz w:val="20"/>
                <w:szCs w:val="20"/>
              </w:rPr>
              <m:t>3</m:t>
            </m:r>
          </m:sup>
        </m:sSup>
      </m:oMath>
      <w:r>
        <w:rPr>
          <w:rFonts w:ascii="Times New Roman" w:hAnsi="Times New Roman" w:cs="Times New Roman" w:hint="eastAsia"/>
          <w:sz w:val="20"/>
          <w:szCs w:val="20"/>
        </w:rPr>
        <w:t xml:space="preserve"> </w:t>
      </w:r>
      <w:r>
        <w:rPr>
          <w:rFonts w:ascii="Times New Roman" w:hAnsi="Times New Roman" w:cs="Times New Roman"/>
          <w:sz w:val="20"/>
          <w:szCs w:val="20"/>
        </w:rPr>
        <w:t xml:space="preserve">is a tuning coefficient to ensure consistent units and comparable contributions of operators </w:t>
      </w:r>
      <m:oMath>
        <m:r>
          <w:rPr>
            <w:rFonts w:ascii="Cambria Math" w:hAnsi="Cambria Math" w:cs="Times New Roman"/>
            <w:sz w:val="20"/>
            <w:szCs w:val="20"/>
          </w:rPr>
          <m:t>H</m:t>
        </m:r>
      </m:oMath>
      <w:r>
        <w:rPr>
          <w:rFonts w:ascii="Times New Roman" w:hAnsi="Times New Roman" w:cs="Times New Roman"/>
          <w:sz w:val="20"/>
          <w:szCs w:val="20"/>
        </w:rPr>
        <w:t xml:space="preserve"> and </w:t>
      </w:r>
      <m:oMath>
        <m:r>
          <w:rPr>
            <w:rFonts w:ascii="Cambria Math" w:hAnsi="Cambria Math" w:cs="Times New Roman"/>
            <w:sz w:val="20"/>
            <w:szCs w:val="20"/>
          </w:rPr>
          <m:t>Y</m:t>
        </m:r>
      </m:oMath>
      <w:r>
        <w:rPr>
          <w:rFonts w:ascii="Times New Roman" w:hAnsi="Times New Roman" w:cs="Times New Roman"/>
          <w:sz w:val="20"/>
          <w:szCs w:val="20"/>
        </w:rPr>
        <w:t xml:space="preserve">, </w:t>
      </w:r>
      <m:oMath>
        <m:r>
          <w:rPr>
            <w:rFonts w:ascii="Cambria Math" w:hAnsi="Cambria Math" w:cs="Times New Roman"/>
            <w:sz w:val="20"/>
            <w:szCs w:val="20"/>
          </w:rPr>
          <m:t>M</m:t>
        </m:r>
      </m:oMath>
      <w:r>
        <w:rPr>
          <w:rFonts w:ascii="Times New Roman" w:hAnsi="Times New Roman" w:cs="Times New Roman" w:hint="eastAsia"/>
          <w:sz w:val="20"/>
          <w:szCs w:val="20"/>
        </w:rPr>
        <w:t xml:space="preserve"> </w:t>
      </w:r>
      <w:r>
        <w:rPr>
          <w:rFonts w:ascii="Times New Roman" w:hAnsi="Times New Roman" w:cs="Times New Roman"/>
          <w:sz w:val="20"/>
          <w:szCs w:val="20"/>
        </w:rPr>
        <w:t xml:space="preserve">is the matrix of relative permittivity </w:t>
      </w:r>
      <m:oMath>
        <m:r>
          <w:rPr>
            <w:rFonts w:ascii="Cambria Math" w:hAnsi="Cambria Math" w:cs="Times New Roman"/>
            <w:sz w:val="20"/>
            <w:szCs w:val="20"/>
          </w:rPr>
          <m:t>ε(x,y)</m:t>
        </m:r>
      </m:oMath>
      <w:r>
        <w:rPr>
          <w:rFonts w:ascii="Times New Roman" w:hAnsi="Times New Roman" w:cs="Times New Roman" w:hint="eastAsia"/>
          <w:sz w:val="20"/>
          <w:szCs w:val="20"/>
        </w:rPr>
        <w:t>,</w:t>
      </w:r>
      <w:r>
        <w:rPr>
          <w:rFonts w:ascii="Times New Roman" w:hAnsi="Times New Roman" w:cs="Times New Roman"/>
          <w:sz w:val="20"/>
          <w:szCs w:val="20"/>
        </w:rPr>
        <w:t xml:space="preserve"> </w:t>
      </w:r>
      <m:oMath>
        <m:r>
          <w:rPr>
            <w:rFonts w:ascii="Cambria Math" w:hAnsi="Cambria Math" w:cs="Times New Roman"/>
            <w:sz w:val="20"/>
            <w:szCs w:val="20"/>
          </w:rPr>
          <m:t>W</m:t>
        </m:r>
      </m:oMath>
      <w:r>
        <w:rPr>
          <w:rFonts w:ascii="Times New Roman" w:hAnsi="Times New Roman" w:cs="Times New Roman" w:hint="eastAsia"/>
          <w:sz w:val="20"/>
          <w:szCs w:val="20"/>
        </w:rPr>
        <w:t xml:space="preserve"> </w:t>
      </w:r>
      <w:r>
        <w:rPr>
          <w:rFonts w:ascii="Times New Roman" w:hAnsi="Times New Roman" w:cs="Times New Roman"/>
          <w:sz w:val="20"/>
          <w:szCs w:val="20"/>
        </w:rPr>
        <w:t xml:space="preserve">is the discrete Laplacian matrix, </w:t>
      </w:r>
      <m:oMath>
        <m:r>
          <w:rPr>
            <w:rFonts w:ascii="Cambria Math" w:hAnsi="Cambria Math" w:cs="Times New Roman"/>
            <w:sz w:val="20"/>
            <w:szCs w:val="20"/>
          </w:rPr>
          <m:t>Y</m:t>
        </m:r>
      </m:oMath>
      <w:r>
        <w:rPr>
          <w:rFonts w:ascii="Times New Roman" w:hAnsi="Times New Roman" w:cs="Times New Roman" w:hint="eastAsia"/>
          <w:sz w:val="20"/>
          <w:szCs w:val="20"/>
        </w:rPr>
        <w:t xml:space="preserve"> </w:t>
      </w:r>
      <w:r>
        <w:rPr>
          <w:rFonts w:ascii="Times New Roman" w:hAnsi="Times New Roman" w:cs="Times New Roman"/>
          <w:sz w:val="20"/>
          <w:szCs w:val="20"/>
        </w:rPr>
        <w:t>is the y position operator,</w:t>
      </w:r>
      <w:r w:rsidRPr="00D04A6C">
        <w:rPr>
          <w:rFonts w:ascii="Times New Roman" w:hAnsi="Times New Roman" w:cs="Times New Roman"/>
          <w:sz w:val="20"/>
          <w:szCs w:val="20"/>
        </w:rPr>
        <w:t xml:space="preserve"> </w:t>
      </w:r>
      <m:oMath>
        <m:r>
          <m:rPr>
            <m:sty m:val="bi"/>
          </m:rPr>
          <w:rPr>
            <w:rFonts w:ascii="Cambria Math" w:hAnsi="Cambria Math" w:cs="Times New Roman"/>
            <w:sz w:val="20"/>
            <w:szCs w:val="20"/>
          </w:rPr>
          <m:t>1</m:t>
        </m:r>
      </m:oMath>
      <w:r w:rsidRPr="00D04A6C">
        <w:rPr>
          <w:rFonts w:ascii="Times New Roman" w:hAnsi="Times New Roman" w:cs="Times New Roman" w:hint="eastAsia"/>
          <w:sz w:val="20"/>
          <w:szCs w:val="20"/>
        </w:rPr>
        <w:t xml:space="preserve"> </w:t>
      </w:r>
      <w:r w:rsidRPr="00D04A6C">
        <w:rPr>
          <w:rFonts w:ascii="Times New Roman" w:hAnsi="Times New Roman" w:cs="Times New Roman"/>
          <w:sz w:val="20"/>
          <w:szCs w:val="20"/>
        </w:rPr>
        <w:t>is the identity</w:t>
      </w:r>
      <w:r w:rsidRPr="00D04A6C">
        <w:rPr>
          <w:rFonts w:ascii="Times New Roman" w:hAnsi="Times New Roman" w:cs="Times New Roman" w:hint="eastAsia"/>
          <w:sz w:val="20"/>
          <w:szCs w:val="20"/>
        </w:rPr>
        <w:t>,</w:t>
      </w:r>
      <w:r w:rsidRPr="00D04A6C">
        <w:rPr>
          <w:rFonts w:ascii="Times New Roman" w:hAnsi="Times New Roman" w:cs="Times New Roman"/>
          <w:sz w:val="20"/>
          <w:szCs w:val="20"/>
        </w:rPr>
        <w:t xml:space="preserve"> </w:t>
      </w:r>
      <w:r>
        <w:rPr>
          <w:rFonts w:ascii="Times New Roman" w:hAnsi="Times New Roman" w:cs="Times New Roman"/>
          <w:sz w:val="20"/>
          <w:szCs w:val="20"/>
        </w:rPr>
        <w:t xml:space="preserve">and </w:t>
      </w:r>
      <m:oMath>
        <m:r>
          <w:rPr>
            <w:rFonts w:ascii="Cambria Math" w:hAnsi="Cambria Math" w:cs="Times New Roman"/>
            <w:sz w:val="20"/>
            <w:szCs w:val="20"/>
          </w:rPr>
          <m:t>f</m:t>
        </m:r>
      </m:oMath>
      <w:r>
        <w:rPr>
          <w:rFonts w:ascii="Times New Roman" w:hAnsi="Times New Roman" w:cs="Times New Roman" w:hint="eastAsia"/>
          <w:sz w:val="20"/>
          <w:szCs w:val="20"/>
        </w:rPr>
        <w:t xml:space="preserve"> </w:t>
      </w:r>
      <w:r>
        <w:rPr>
          <w:rFonts w:ascii="Times New Roman" w:hAnsi="Times New Roman" w:cs="Times New Roman"/>
          <w:sz w:val="20"/>
          <w:szCs w:val="20"/>
        </w:rPr>
        <w:t>is the frequency of the mode</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ADDIN ZOTERO_ITEM CSL_CITATION {"citationID":"Pt8L3n7k","properties":{"formattedCitation":"\\super 5\\nosupersub{}","plainCitation":"5","noteIndex":0},"citationItems":[{"id":191,"uris":["http://zotero.org/users/local/53yWcMmI/items/RXJU25EX"],"itemData":{"id":191,"type":"article-journal","container-title":"Physical Review Letters","DOI":"10.1103/PhysRevLett.132.073803","ISSN":"0031-9007, 1079-7114","issue":"7","journalAbbreviation":"Phys. Rev. Lett.","language":"en","page":"073803","source":"DOI.org (Crossref)","title":"Local Markers for Crystalline Topology","volume":"132","author":[{"family":"Cerjan","given":"Alexander"},{"family":"Loring","given":"Terry A."},{"family":"Schulz-Baldes","given":"Hermann"}],"issued":{"date-parts":[["2024",2,16]]}}}],"schema":"https://github.com/citation-style-language/schema/raw/master/csl-citation.json"} </w:instrText>
      </w:r>
      <w:r>
        <w:rPr>
          <w:rFonts w:ascii="Times New Roman" w:hAnsi="Times New Roman" w:cs="Times New Roman"/>
          <w:sz w:val="20"/>
          <w:szCs w:val="20"/>
        </w:rPr>
        <w:fldChar w:fldCharType="separate"/>
      </w:r>
      <w:r w:rsidRPr="00936637">
        <w:rPr>
          <w:rFonts w:ascii="Times New Roman" w:hAnsi="Times New Roman" w:cs="Times New Roman"/>
          <w:sz w:val="20"/>
          <w:vertAlign w:val="superscript"/>
        </w:rPr>
        <w:t>5</w:t>
      </w:r>
      <w:r>
        <w:rPr>
          <w:rFonts w:ascii="Times New Roman" w:hAnsi="Times New Roman" w:cs="Times New Roman"/>
          <w:sz w:val="20"/>
          <w:szCs w:val="20"/>
        </w:rPr>
        <w:fldChar w:fldCharType="end"/>
      </w:r>
      <w:r>
        <w:rPr>
          <w:rFonts w:ascii="Times New Roman" w:hAnsi="Times New Roman" w:cs="Times New Roman"/>
          <w:sz w:val="20"/>
          <w:szCs w:val="20"/>
        </w:rPr>
        <w:t xml:space="preserve">. The position </w:t>
      </w:r>
      <m:oMath>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0</m:t>
            </m:r>
          </m:sub>
        </m:sSub>
      </m:oMath>
      <w:r>
        <w:rPr>
          <w:rFonts w:ascii="Times New Roman" w:hAnsi="Times New Roman" w:cs="Times New Roman" w:hint="eastAsia"/>
          <w:sz w:val="20"/>
          <w:szCs w:val="20"/>
        </w:rPr>
        <w:t xml:space="preserve"> </w:t>
      </w:r>
      <w:r>
        <w:rPr>
          <w:rFonts w:ascii="Times New Roman" w:hAnsi="Times New Roman" w:cs="Times New Roman"/>
          <w:sz w:val="20"/>
          <w:szCs w:val="20"/>
        </w:rPr>
        <w:t xml:space="preserve">and energy </w:t>
      </w:r>
      <m:oMath>
        <m:r>
          <w:rPr>
            <w:rFonts w:ascii="Cambria Math" w:hAnsi="Cambria Math" w:cs="Times New Roman"/>
            <w:sz w:val="20"/>
            <w:szCs w:val="20"/>
          </w:rPr>
          <m:t>E</m:t>
        </m:r>
      </m:oMath>
      <w:r>
        <w:rPr>
          <w:rFonts w:ascii="Times New Roman" w:hAnsi="Times New Roman" w:cs="Times New Roman" w:hint="eastAsia"/>
          <w:sz w:val="20"/>
          <w:szCs w:val="20"/>
        </w:rPr>
        <w:t xml:space="preserve"> </w:t>
      </w:r>
      <w:r>
        <w:rPr>
          <w:rFonts w:ascii="Times New Roman" w:hAnsi="Times New Roman" w:cs="Times New Roman"/>
          <w:sz w:val="20"/>
          <w:szCs w:val="20"/>
        </w:rPr>
        <w:t xml:space="preserve">(or frequency </w:t>
      </w:r>
      <m:oMath>
        <m:r>
          <w:rPr>
            <w:rFonts w:ascii="Cambria Math" w:hAnsi="Cambria Math" w:cs="Times New Roman"/>
            <w:sz w:val="20"/>
            <w:szCs w:val="20"/>
          </w:rPr>
          <m:t>f</m:t>
        </m:r>
      </m:oMath>
      <w:r>
        <w:rPr>
          <w:rFonts w:ascii="Times New Roman" w:hAnsi="Times New Roman" w:cs="Times New Roman"/>
          <w:sz w:val="20"/>
          <w:szCs w:val="20"/>
        </w:rPr>
        <w:t xml:space="preserve">) are the inputs of the spectral localizer </w:t>
      </w:r>
      <m:oMath>
        <m:r>
          <w:rPr>
            <w:rFonts w:ascii="Cambria Math" w:hAnsi="Cambria Math" w:cs="Times New Roman"/>
            <w:sz w:val="20"/>
            <w:szCs w:val="20"/>
          </w:rPr>
          <m:t>L</m:t>
        </m:r>
        <m:d>
          <m:dPr>
            <m:ctrlPr>
              <w:rPr>
                <w:rFonts w:ascii="Cambria Math" w:hAnsi="Cambria Math" w:cs="Times New Roman"/>
                <w:i/>
                <w:sz w:val="20"/>
                <w:szCs w:val="20"/>
              </w:rPr>
            </m:ctrlPr>
          </m:dPr>
          <m:e>
            <m:r>
              <w:rPr>
                <w:rFonts w:ascii="Cambria Math" w:hAnsi="Cambria Math" w:cs="Times New Roman"/>
                <w:sz w:val="20"/>
                <w:szCs w:val="20"/>
              </w:rPr>
              <m:t>Y,H</m:t>
            </m:r>
          </m:e>
        </m:d>
      </m:oMath>
      <w:r>
        <w:rPr>
          <w:rFonts w:ascii="Times New Roman" w:hAnsi="Times New Roman" w:cs="Times New Roman"/>
          <w:sz w:val="20"/>
          <w:szCs w:val="20"/>
        </w:rPr>
        <w:t xml:space="preserve">, and the spectrum of the </w:t>
      </w:r>
      <m:oMath>
        <m:r>
          <w:rPr>
            <w:rFonts w:ascii="Cambria Math" w:hAnsi="Cambria Math" w:cs="Times New Roman"/>
            <w:sz w:val="20"/>
            <w:szCs w:val="20"/>
          </w:rPr>
          <m:t>L</m:t>
        </m:r>
        <m:d>
          <m:dPr>
            <m:ctrlPr>
              <w:rPr>
                <w:rFonts w:ascii="Cambria Math" w:hAnsi="Cambria Math" w:cs="Times New Roman"/>
                <w:i/>
                <w:sz w:val="20"/>
                <w:szCs w:val="20"/>
              </w:rPr>
            </m:ctrlPr>
          </m:dPr>
          <m:e>
            <m:r>
              <w:rPr>
                <w:rFonts w:ascii="Cambria Math" w:hAnsi="Cambria Math" w:cs="Times New Roman"/>
                <w:sz w:val="20"/>
                <w:szCs w:val="20"/>
              </w:rPr>
              <m:t>Y,H</m:t>
            </m:r>
          </m:e>
        </m:d>
      </m:oMath>
      <w:r>
        <w:rPr>
          <w:rFonts w:ascii="Times New Roman" w:hAnsi="Times New Roman" w:cs="Times New Roman" w:hint="eastAsia"/>
          <w:sz w:val="20"/>
          <w:szCs w:val="20"/>
        </w:rPr>
        <w:t xml:space="preserve"> </w:t>
      </w:r>
      <w:r>
        <w:rPr>
          <w:rFonts w:ascii="Times New Roman" w:hAnsi="Times New Roman" w:cs="Times New Roman"/>
          <w:sz w:val="20"/>
          <w:szCs w:val="20"/>
        </w:rPr>
        <w:t>quantifies whether the system exhibits a topological edge state approximately localized at (</w:t>
      </w:r>
      <m:oMath>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0</m:t>
            </m:r>
          </m:sub>
        </m:sSub>
        <m:r>
          <w:rPr>
            <w:rFonts w:ascii="Cambria Math" w:hAnsi="Cambria Math" w:cs="Times New Roman"/>
            <w:sz w:val="20"/>
            <w:szCs w:val="20"/>
          </w:rPr>
          <m:t>, E</m:t>
        </m:r>
      </m:oMath>
      <w:r>
        <w:rPr>
          <w:rFonts w:ascii="Times New Roman" w:hAnsi="Times New Roman" w:cs="Times New Roman"/>
          <w:sz w:val="20"/>
          <w:szCs w:val="20"/>
        </w:rPr>
        <w:t>). If there are eigenvalues crossing zero, then a localized state could exist at (</w:t>
      </w:r>
      <m:oMath>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0</m:t>
            </m:r>
          </m:sub>
        </m:sSub>
        <m:r>
          <w:rPr>
            <w:rFonts w:ascii="Cambria Math" w:hAnsi="Cambria Math" w:cs="Times New Roman"/>
            <w:sz w:val="20"/>
            <w:szCs w:val="20"/>
          </w:rPr>
          <m:t>, E</m:t>
        </m:r>
      </m:oMath>
      <w:r>
        <w:rPr>
          <w:rFonts w:ascii="Times New Roman" w:hAnsi="Times New Roman" w:cs="Times New Roman"/>
          <w:sz w:val="20"/>
          <w:szCs w:val="20"/>
        </w:rPr>
        <w:t xml:space="preserve">). </w:t>
      </w:r>
    </w:p>
    <w:p w14:paraId="708E505F" w14:textId="3AB44E98" w:rsidR="00E126DE" w:rsidRDefault="00E126DE" w:rsidP="00E126DE">
      <w:pPr>
        <w:jc w:val="both"/>
        <w:rPr>
          <w:rFonts w:ascii="Times New Roman" w:hAnsi="Times New Roman" w:cs="Times New Roman"/>
          <w:sz w:val="20"/>
          <w:szCs w:val="20"/>
        </w:rPr>
      </w:pPr>
      <w:r>
        <w:rPr>
          <w:rFonts w:ascii="Times New Roman" w:hAnsi="Times New Roman" w:cs="Times New Roman"/>
          <w:sz w:val="20"/>
          <w:szCs w:val="20"/>
        </w:rPr>
        <w:t xml:space="preserve">  T</w:t>
      </w:r>
      <w:r>
        <w:rPr>
          <w:rFonts w:ascii="Times New Roman" w:hAnsi="Times New Roman" w:cs="Times New Roman" w:hint="eastAsia"/>
          <w:sz w:val="20"/>
          <w:szCs w:val="20"/>
        </w:rPr>
        <w:t>ak</w:t>
      </w:r>
      <w:r>
        <w:rPr>
          <w:rFonts w:ascii="Times New Roman" w:hAnsi="Times New Roman" w:cs="Times New Roman"/>
          <w:sz w:val="20"/>
          <w:szCs w:val="20"/>
        </w:rPr>
        <w:t xml:space="preserve">e the </w:t>
      </w:r>
      <w:r w:rsidR="00F73116">
        <w:rPr>
          <w:rFonts w:ascii="Times New Roman" w:hAnsi="Times New Roman" w:cs="Times New Roman"/>
          <w:sz w:val="20"/>
          <w:szCs w:val="20"/>
        </w:rPr>
        <w:t>ordered VPMCs</w:t>
      </w:r>
      <w:r>
        <w:rPr>
          <w:rFonts w:ascii="Times New Roman" w:hAnsi="Times New Roman" w:cs="Times New Roman"/>
          <w:sz w:val="20"/>
          <w:szCs w:val="20"/>
        </w:rPr>
        <w:t xml:space="preserve"> as an example, in Fig. S</w:t>
      </w:r>
      <w:r w:rsidR="00F465B6">
        <w:rPr>
          <w:rFonts w:ascii="Times New Roman" w:hAnsi="Times New Roman" w:cs="Times New Roman"/>
          <w:sz w:val="20"/>
          <w:szCs w:val="20"/>
        </w:rPr>
        <w:t>4</w:t>
      </w:r>
      <w:r>
        <w:rPr>
          <w:rFonts w:ascii="Times New Roman" w:hAnsi="Times New Roman" w:cs="Times New Roman"/>
          <w:sz w:val="20"/>
          <w:szCs w:val="20"/>
        </w:rPr>
        <w:t>(a), two</w:t>
      </w:r>
      <w:r w:rsidR="00F465B6">
        <w:rPr>
          <w:rFonts w:ascii="Times New Roman" w:hAnsi="Times New Roman" w:cs="Times New Roman"/>
          <w:sz w:val="20"/>
          <w:szCs w:val="20"/>
        </w:rPr>
        <w:t xml:space="preserve"> VPMCs with </w:t>
      </w:r>
      <m:oMath>
        <m:r>
          <w:rPr>
            <w:rFonts w:ascii="Cambria Math" w:hAnsi="Cambria Math" w:cs="Times New Roman"/>
            <w:sz w:val="20"/>
            <w:szCs w:val="20"/>
          </w:rPr>
          <m:t>θ=0°</m:t>
        </m:r>
      </m:oMath>
      <w:r w:rsidR="00F465B6">
        <w:rPr>
          <w:rFonts w:ascii="Times New Roman" w:hAnsi="Times New Roman" w:cs="Times New Roman" w:hint="eastAsia"/>
          <w:sz w:val="20"/>
          <w:szCs w:val="20"/>
        </w:rPr>
        <w:t xml:space="preserve"> </w:t>
      </w:r>
      <w:r w:rsidR="00F465B6">
        <w:rPr>
          <w:rFonts w:ascii="Times New Roman" w:hAnsi="Times New Roman" w:cs="Times New Roman"/>
          <w:sz w:val="20"/>
          <w:szCs w:val="20"/>
        </w:rPr>
        <w:t xml:space="preserve">and </w:t>
      </w:r>
      <m:oMath>
        <m:r>
          <w:rPr>
            <w:rFonts w:ascii="Cambria Math" w:hAnsi="Cambria Math" w:cs="Times New Roman"/>
            <w:sz w:val="20"/>
            <w:szCs w:val="20"/>
          </w:rPr>
          <m:t>60°</m:t>
        </m:r>
      </m:oMath>
      <w:r w:rsidR="00F465B6">
        <w:rPr>
          <w:rFonts w:ascii="Times New Roman" w:hAnsi="Times New Roman" w:cs="Times New Roman"/>
          <w:sz w:val="20"/>
          <w:szCs w:val="20"/>
        </w:rPr>
        <w:t xml:space="preserve"> </w:t>
      </w:r>
      <w:r>
        <w:rPr>
          <w:rFonts w:ascii="Times New Roman" w:hAnsi="Times New Roman" w:cs="Times New Roman"/>
          <w:sz w:val="20"/>
          <w:szCs w:val="20"/>
        </w:rPr>
        <w:t xml:space="preserve">are interfaced along </w:t>
      </w:r>
      <m:oMath>
        <m:r>
          <w:rPr>
            <w:rFonts w:ascii="Cambria Math" w:hAnsi="Cambria Math" w:cs="Times New Roman"/>
            <w:sz w:val="20"/>
            <w:szCs w:val="20"/>
          </w:rPr>
          <m:t>y=0</m:t>
        </m:r>
      </m:oMath>
      <w:r>
        <w:rPr>
          <w:rFonts w:ascii="Times New Roman" w:hAnsi="Times New Roman" w:cs="Times New Roman"/>
          <w:sz w:val="20"/>
          <w:szCs w:val="20"/>
        </w:rPr>
        <w:t xml:space="preserve">. First, we fix </w:t>
      </w:r>
      <m:oMath>
        <m:sSub>
          <m:sSubPr>
            <m:ctrlPr>
              <w:rPr>
                <w:rFonts w:ascii="Cambria Math" w:hAnsi="Cambria Math" w:cs="Times New Roman"/>
                <w:i/>
                <w:sz w:val="20"/>
                <w:szCs w:val="20"/>
              </w:rPr>
            </m:ctrlPr>
          </m:sSubPr>
          <m:e>
            <m:r>
              <w:rPr>
                <w:rFonts w:ascii="Cambria Math" w:hAnsi="Cambria Math" w:cs="Times New Roman"/>
                <w:sz w:val="20"/>
                <w:szCs w:val="20"/>
              </w:rPr>
              <m:t>y</m:t>
            </m:r>
          </m:e>
          <m:sub>
            <m:r>
              <w:rPr>
                <w:rFonts w:ascii="Cambria Math" w:hAnsi="Cambria Math" w:cs="Times New Roman"/>
                <w:sz w:val="20"/>
                <w:szCs w:val="20"/>
              </w:rPr>
              <m:t>0</m:t>
            </m:r>
          </m:sub>
        </m:sSub>
        <m:r>
          <w:rPr>
            <w:rFonts w:ascii="Cambria Math" w:hAnsi="Cambria Math" w:cs="Times New Roman"/>
            <w:sz w:val="20"/>
            <w:szCs w:val="20"/>
          </w:rPr>
          <m:t>=0</m:t>
        </m:r>
      </m:oMath>
      <w:r>
        <w:rPr>
          <w:rFonts w:ascii="Times New Roman" w:hAnsi="Times New Roman" w:cs="Times New Roman" w:hint="eastAsia"/>
          <w:sz w:val="20"/>
          <w:szCs w:val="20"/>
        </w:rPr>
        <w:t xml:space="preserve"> </w:t>
      </w:r>
      <w:r>
        <w:rPr>
          <w:rFonts w:ascii="Times New Roman" w:hAnsi="Times New Roman" w:cs="Times New Roman"/>
          <w:sz w:val="20"/>
          <w:szCs w:val="20"/>
        </w:rPr>
        <w:t xml:space="preserve">and sweep the input frequency </w:t>
      </w:r>
      <m:oMath>
        <m:r>
          <w:rPr>
            <w:rFonts w:ascii="Cambria Math" w:hAnsi="Cambria Math" w:cs="Times New Roman"/>
            <w:sz w:val="20"/>
            <w:szCs w:val="20"/>
          </w:rPr>
          <m:t>f</m:t>
        </m:r>
      </m:oMath>
      <w:r>
        <w:rPr>
          <w:rFonts w:ascii="Times New Roman" w:hAnsi="Times New Roman" w:cs="Times New Roman"/>
          <w:sz w:val="20"/>
          <w:szCs w:val="20"/>
        </w:rPr>
        <w:t xml:space="preserve"> and obtain the spectrum of </w:t>
      </w:r>
      <m:oMath>
        <m:r>
          <w:rPr>
            <w:rFonts w:ascii="Cambria Math" w:hAnsi="Cambria Math" w:cs="Times New Roman"/>
            <w:sz w:val="20"/>
            <w:szCs w:val="20"/>
          </w:rPr>
          <m:t>L</m:t>
        </m:r>
        <m:d>
          <m:dPr>
            <m:ctrlPr>
              <w:rPr>
                <w:rFonts w:ascii="Cambria Math" w:hAnsi="Cambria Math" w:cs="Times New Roman"/>
                <w:i/>
                <w:sz w:val="20"/>
                <w:szCs w:val="20"/>
              </w:rPr>
            </m:ctrlPr>
          </m:dPr>
          <m:e>
            <m:r>
              <w:rPr>
                <w:rFonts w:ascii="Cambria Math" w:hAnsi="Cambria Math" w:cs="Times New Roman"/>
                <w:sz w:val="20"/>
                <w:szCs w:val="20"/>
              </w:rPr>
              <m:t>0,f</m:t>
            </m:r>
          </m:e>
        </m:d>
      </m:oMath>
      <w:r>
        <w:rPr>
          <w:rFonts w:ascii="Times New Roman" w:hAnsi="Times New Roman" w:cs="Times New Roman" w:hint="eastAsia"/>
          <w:sz w:val="20"/>
          <w:szCs w:val="20"/>
        </w:rPr>
        <w:t>,</w:t>
      </w:r>
      <w:r>
        <w:rPr>
          <w:rFonts w:ascii="Times New Roman" w:hAnsi="Times New Roman" w:cs="Times New Roman"/>
          <w:sz w:val="20"/>
          <w:szCs w:val="20"/>
        </w:rPr>
        <w:t xml:space="preserve"> as shown in Fig. S</w:t>
      </w:r>
      <w:r w:rsidR="00F24206">
        <w:rPr>
          <w:rFonts w:ascii="Times New Roman" w:hAnsi="Times New Roman" w:cs="Times New Roman"/>
          <w:sz w:val="20"/>
          <w:szCs w:val="20"/>
        </w:rPr>
        <w:t>4</w:t>
      </w:r>
      <w:r>
        <w:rPr>
          <w:rFonts w:ascii="Times New Roman" w:hAnsi="Times New Roman" w:cs="Times New Roman"/>
          <w:sz w:val="20"/>
          <w:szCs w:val="20"/>
        </w:rPr>
        <w:t xml:space="preserve">(b). There are four pairs of eigenvalues that cross zero (marked by purple), the modes with eigenvalue 0 correspond to topological edge states. Then we fix f as a frequency </w:t>
      </w:r>
      <m:oMath>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0</m:t>
            </m:r>
          </m:sub>
        </m:sSub>
      </m:oMath>
      <w:r>
        <w:rPr>
          <w:rFonts w:ascii="Times New Roman" w:hAnsi="Times New Roman" w:cs="Times New Roman" w:hint="eastAsia"/>
          <w:sz w:val="20"/>
          <w:szCs w:val="20"/>
        </w:rPr>
        <w:t xml:space="preserve"> </w:t>
      </w:r>
      <w:r>
        <w:rPr>
          <w:rFonts w:ascii="Times New Roman" w:hAnsi="Times New Roman" w:cs="Times New Roman"/>
          <w:sz w:val="20"/>
          <w:szCs w:val="20"/>
        </w:rPr>
        <w:t xml:space="preserve">which is corresponding to eigenvalue 0 </w:t>
      </w:r>
      <w:r>
        <w:rPr>
          <w:rFonts w:ascii="Times New Roman" w:hAnsi="Times New Roman" w:cs="Times New Roman" w:hint="eastAsia"/>
          <w:sz w:val="20"/>
          <w:szCs w:val="20"/>
        </w:rPr>
        <w:t>(</w:t>
      </w:r>
      <w:r>
        <w:rPr>
          <w:rFonts w:ascii="Times New Roman" w:hAnsi="Times New Roman" w:cs="Times New Roman"/>
          <w:sz w:val="20"/>
          <w:szCs w:val="20"/>
        </w:rPr>
        <w:t xml:space="preserve">marked by the orange dashed line in </w:t>
      </w:r>
      <w:r>
        <w:rPr>
          <w:rFonts w:ascii="Times New Roman" w:hAnsi="Times New Roman" w:cs="Times New Roman" w:hint="eastAsia"/>
          <w:sz w:val="20"/>
          <w:szCs w:val="20"/>
        </w:rPr>
        <w:t>F</w:t>
      </w:r>
      <w:r>
        <w:rPr>
          <w:rFonts w:ascii="Times New Roman" w:hAnsi="Times New Roman" w:cs="Times New Roman"/>
          <w:sz w:val="20"/>
          <w:szCs w:val="20"/>
        </w:rPr>
        <w:t xml:space="preserve">ig. </w:t>
      </w:r>
      <w:r w:rsidR="00D52DEE">
        <w:rPr>
          <w:rFonts w:ascii="Times New Roman" w:hAnsi="Times New Roman" w:cs="Times New Roman"/>
          <w:sz w:val="20"/>
          <w:szCs w:val="20"/>
        </w:rPr>
        <w:t>S4</w:t>
      </w:r>
      <w:r>
        <w:rPr>
          <w:rFonts w:ascii="Times New Roman" w:hAnsi="Times New Roman" w:cs="Times New Roman"/>
          <w:sz w:val="20"/>
          <w:szCs w:val="20"/>
        </w:rPr>
        <w:t xml:space="preserve">(b)) and scan y, calculate the local gap </w:t>
      </w:r>
      <m:oMath>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(y,</m:t>
            </m:r>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0</m:t>
                </m:r>
              </m:sub>
            </m:sSub>
            <m:r>
              <w:rPr>
                <w:rFonts w:ascii="Cambria Math" w:hAnsi="Cambria Math" w:cs="Times New Roman"/>
                <w:sz w:val="20"/>
                <w:szCs w:val="20"/>
              </w:rPr>
              <m:t>)</m:t>
            </m:r>
          </m:sub>
        </m:sSub>
      </m:oMath>
      <w:r>
        <w:rPr>
          <w:rFonts w:ascii="Times New Roman" w:hAnsi="Times New Roman" w:cs="Times New Roman"/>
          <w:sz w:val="20"/>
          <w:szCs w:val="20"/>
        </w:rPr>
        <w:t xml:space="preserve"> (given by </w:t>
      </w:r>
      <m:oMath>
        <m:sSub>
          <m:sSubPr>
            <m:ctrlPr>
              <w:rPr>
                <w:rFonts w:ascii="Cambria Math" w:hAnsi="Cambria Math" w:cs="Times New Roman"/>
                <w:i/>
                <w:sz w:val="20"/>
                <w:szCs w:val="20"/>
              </w:rPr>
            </m:ctrlPr>
          </m:sSubPr>
          <m:e>
            <m:r>
              <w:rPr>
                <w:rFonts w:ascii="Cambria Math" w:hAnsi="Cambria Math" w:cs="Times New Roman"/>
                <w:sz w:val="20"/>
                <w:szCs w:val="20"/>
              </w:rPr>
              <m:t>μ</m:t>
            </m:r>
          </m:e>
          <m:sub>
            <m:r>
              <w:rPr>
                <w:rFonts w:ascii="Cambria Math" w:hAnsi="Cambria Math" w:cs="Times New Roman"/>
                <w:sz w:val="20"/>
                <w:szCs w:val="20"/>
              </w:rPr>
              <m:t>(y,</m:t>
            </m:r>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0</m:t>
                </m:r>
              </m:sub>
            </m:sSub>
            <m:r>
              <w:rPr>
                <w:rFonts w:ascii="Cambria Math" w:hAnsi="Cambria Math" w:cs="Times New Roman"/>
                <w:sz w:val="20"/>
                <w:szCs w:val="20"/>
              </w:rPr>
              <m:t>)</m:t>
            </m:r>
          </m:sub>
        </m:sSub>
        <m:r>
          <w:rPr>
            <w:rFonts w:ascii="Cambria Math" w:hAnsi="Cambria Math" w:cs="Times New Roman"/>
            <w:sz w:val="20"/>
            <w:szCs w:val="20"/>
          </w:rPr>
          <m:t>=</m:t>
        </m:r>
        <m:rad>
          <m:radPr>
            <m:degHide m:val="1"/>
            <m:ctrlPr>
              <w:rPr>
                <w:rFonts w:ascii="Cambria Math" w:hAnsi="Cambria Math" w:cs="Times New Roman"/>
                <w:i/>
                <w:sz w:val="20"/>
                <w:szCs w:val="20"/>
              </w:rPr>
            </m:ctrlPr>
          </m:radPr>
          <m:deg/>
          <m:e>
            <m:func>
              <m:funcPr>
                <m:ctrlPr>
                  <w:rPr>
                    <w:rFonts w:ascii="Cambria Math" w:hAnsi="Cambria Math" w:cs="Times New Roman"/>
                    <w:sz w:val="20"/>
                    <w:szCs w:val="20"/>
                  </w:rPr>
                </m:ctrlPr>
              </m:funcPr>
              <m:fName>
                <m:r>
                  <m:rPr>
                    <m:sty m:val="p"/>
                  </m:rPr>
                  <w:rPr>
                    <w:rFonts w:ascii="Cambria Math" w:hAnsi="Cambria Math" w:cs="Times New Roman"/>
                    <w:sz w:val="20"/>
                    <w:szCs w:val="20"/>
                  </w:rPr>
                  <m:t>min</m:t>
                </m:r>
                <m:ctrlPr>
                  <w:rPr>
                    <w:rFonts w:ascii="Cambria Math" w:hAnsi="Cambria Math" w:cs="Times New Roman"/>
                    <w:i/>
                    <w:sz w:val="20"/>
                    <w:szCs w:val="20"/>
                  </w:rPr>
                </m:ctrlPr>
              </m:fName>
              <m:e>
                <m:d>
                  <m:dPr>
                    <m:ctrlPr>
                      <w:rPr>
                        <w:rFonts w:ascii="Cambria Math" w:hAnsi="Cambria Math" w:cs="Times New Roman"/>
                        <w:i/>
                        <w:sz w:val="20"/>
                        <w:szCs w:val="20"/>
                      </w:rPr>
                    </m:ctrlPr>
                  </m:dPr>
                  <m:e>
                    <m:d>
                      <m:dPr>
                        <m:begChr m:val="|"/>
                        <m:endChr m:val="|"/>
                        <m:ctrlPr>
                          <w:rPr>
                            <w:rFonts w:ascii="Cambria Math" w:hAnsi="Cambria Math" w:cs="Times New Roman"/>
                            <w:i/>
                            <w:sz w:val="20"/>
                            <w:szCs w:val="20"/>
                          </w:rPr>
                        </m:ctrlPr>
                      </m:dPr>
                      <m:e>
                        <m:r>
                          <w:rPr>
                            <w:rFonts w:ascii="Cambria Math" w:hAnsi="Cambria Math" w:cs="Times New Roman"/>
                            <w:sz w:val="20"/>
                            <w:szCs w:val="20"/>
                          </w:rPr>
                          <m:t>spec</m:t>
                        </m:r>
                        <m:d>
                          <m:dPr>
                            <m:begChr m:val="["/>
                            <m:endChr m:val="]"/>
                            <m:ctrlPr>
                              <w:rPr>
                                <w:rFonts w:ascii="Cambria Math" w:hAnsi="Cambria Math" w:cs="Times New Roman"/>
                                <w:i/>
                                <w:sz w:val="20"/>
                                <w:szCs w:val="20"/>
                              </w:rPr>
                            </m:ctrlPr>
                          </m:dPr>
                          <m:e>
                            <m:r>
                              <w:rPr>
                                <w:rFonts w:ascii="Cambria Math" w:hAnsi="Cambria Math" w:cs="Times New Roman"/>
                                <w:sz w:val="20"/>
                                <w:szCs w:val="20"/>
                              </w:rPr>
                              <m:t>L</m:t>
                            </m:r>
                            <m:d>
                              <m:dPr>
                                <m:ctrlPr>
                                  <w:rPr>
                                    <w:rFonts w:ascii="Cambria Math" w:hAnsi="Cambria Math" w:cs="Times New Roman"/>
                                    <w:i/>
                                    <w:sz w:val="20"/>
                                    <w:szCs w:val="20"/>
                                  </w:rPr>
                                </m:ctrlPr>
                              </m:dPr>
                              <m:e>
                                <m:r>
                                  <w:rPr>
                                    <w:rFonts w:ascii="Cambria Math" w:hAnsi="Cambria Math" w:cs="Times New Roman"/>
                                    <w:sz w:val="20"/>
                                    <w:szCs w:val="20"/>
                                  </w:rPr>
                                  <m:t>y,</m:t>
                                </m:r>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0</m:t>
                                    </m:r>
                                  </m:sub>
                                </m:sSub>
                              </m:e>
                            </m:d>
                          </m:e>
                        </m:d>
                      </m:e>
                    </m:d>
                  </m:e>
                </m:d>
              </m:e>
            </m:func>
          </m:e>
        </m:rad>
      </m:oMath>
      <w:r>
        <w:rPr>
          <w:rFonts w:ascii="Times New Roman" w:hAnsi="Times New Roman" w:cs="Times New Roman" w:hint="eastAsia"/>
          <w:sz w:val="20"/>
          <w:szCs w:val="20"/>
        </w:rPr>
        <w:t>)</w:t>
      </w:r>
      <w:r>
        <w:rPr>
          <w:rFonts w:ascii="Times New Roman" w:hAnsi="Times New Roman" w:cs="Times New Roman"/>
          <w:sz w:val="20"/>
          <w:szCs w:val="20"/>
        </w:rPr>
        <w:t xml:space="preserve"> at different y position and plot it in Fig. S</w:t>
      </w:r>
      <w:r w:rsidR="00115547">
        <w:rPr>
          <w:rFonts w:ascii="Times New Roman" w:hAnsi="Times New Roman" w:cs="Times New Roman"/>
          <w:sz w:val="20"/>
          <w:szCs w:val="20"/>
        </w:rPr>
        <w:t>4</w:t>
      </w:r>
      <w:r>
        <w:rPr>
          <w:rFonts w:ascii="Times New Roman" w:hAnsi="Times New Roman" w:cs="Times New Roman"/>
          <w:sz w:val="20"/>
          <w:szCs w:val="20"/>
        </w:rPr>
        <w:t xml:space="preserve">(c). The local gap vanishes at </w:t>
      </w:r>
      <m:oMath>
        <m:r>
          <w:rPr>
            <w:rFonts w:ascii="Cambria Math" w:hAnsi="Cambria Math" w:cs="Times New Roman"/>
            <w:sz w:val="20"/>
            <w:szCs w:val="20"/>
          </w:rPr>
          <m:t>y=0</m:t>
        </m:r>
      </m:oMath>
      <w:r>
        <w:rPr>
          <w:rFonts w:ascii="Times New Roman" w:hAnsi="Times New Roman" w:cs="Times New Roman" w:hint="eastAsia"/>
          <w:sz w:val="20"/>
          <w:szCs w:val="20"/>
        </w:rPr>
        <w:t>,</w:t>
      </w:r>
      <w:r>
        <w:rPr>
          <w:rFonts w:ascii="Times New Roman" w:hAnsi="Times New Roman" w:cs="Times New Roman"/>
          <w:sz w:val="20"/>
          <w:szCs w:val="20"/>
        </w:rPr>
        <w:t xml:space="preserve"> and is more than 0 at other position, indicating that the state is localized at the interface. Both the spectrum and local gap of the spectral localizer corroborate the existence of topological edge states at the interface. Furthermore, for the </w:t>
      </w:r>
      <w:r w:rsidR="00E26C85">
        <w:rPr>
          <w:rFonts w:ascii="Times New Roman" w:hAnsi="Times New Roman" w:cs="Times New Roman"/>
          <w:sz w:val="20"/>
          <w:szCs w:val="20"/>
        </w:rPr>
        <w:t>disordered VPMCs</w:t>
      </w:r>
      <w:r>
        <w:rPr>
          <w:rFonts w:ascii="Times New Roman" w:hAnsi="Times New Roman" w:cs="Times New Roman"/>
          <w:sz w:val="20"/>
          <w:szCs w:val="20"/>
        </w:rPr>
        <w:t xml:space="preserve">, we calculate the spectrum and local gap of the spectral localizer for different degree of disorder: </w:t>
      </w:r>
      <m:oMath>
        <m:sSub>
          <m:sSubPr>
            <m:ctrlPr>
              <w:rPr>
                <w:rFonts w:ascii="Cambria Math" w:hAnsi="Cambria Math" w:cs="Times New Roman"/>
                <w:i/>
                <w:sz w:val="20"/>
                <w:szCs w:val="20"/>
              </w:rPr>
            </m:ctrlPr>
          </m:sSubPr>
          <m:e>
            <m:r>
              <w:rPr>
                <w:rFonts w:ascii="Cambria Math" w:hAnsi="Cambria Math" w:cs="Times New Roman"/>
                <w:sz w:val="20"/>
                <w:szCs w:val="20"/>
              </w:rPr>
              <m:t>θ</m:t>
            </m:r>
          </m:e>
          <m:sub>
            <m:r>
              <w:rPr>
                <w:rFonts w:ascii="Cambria Math" w:hAnsi="Cambria Math" w:cs="Times New Roman"/>
                <w:sz w:val="20"/>
                <w:szCs w:val="20"/>
              </w:rPr>
              <m:t>d</m:t>
            </m:r>
          </m:sub>
        </m:sSub>
        <m:r>
          <w:rPr>
            <w:rFonts w:ascii="Cambria Math" w:hAnsi="Cambria Math" w:cs="Times New Roman"/>
            <w:sz w:val="20"/>
            <w:szCs w:val="20"/>
          </w:rPr>
          <m:t>= 20°</m:t>
        </m:r>
        <m:r>
          <w:rPr>
            <w:rFonts w:ascii="Cambria Math" w:hAnsi="Cambria Math" w:cs="Times New Roman" w:hint="eastAsia"/>
            <w:sz w:val="20"/>
            <w:szCs w:val="20"/>
          </w:rPr>
          <m:t>，</m:t>
        </m:r>
        <m:r>
          <w:rPr>
            <w:rFonts w:ascii="Cambria Math" w:hAnsi="Cambria Math" w:cs="Times New Roman"/>
            <w:sz w:val="20"/>
            <w:szCs w:val="20"/>
          </w:rPr>
          <m:t xml:space="preserve"> 30°</m:t>
        </m:r>
        <m:r>
          <w:rPr>
            <w:rFonts w:ascii="Cambria Math" w:hAnsi="Cambria Math" w:cs="Times New Roman" w:hint="eastAsia"/>
            <w:sz w:val="20"/>
            <w:szCs w:val="20"/>
          </w:rPr>
          <m:t>，</m:t>
        </m:r>
        <m:r>
          <w:rPr>
            <w:rFonts w:ascii="Cambria Math" w:hAnsi="Cambria Math" w:cs="Times New Roman"/>
            <w:sz w:val="20"/>
            <w:szCs w:val="20"/>
          </w:rPr>
          <m:t xml:space="preserve"> 40°</m:t>
        </m:r>
      </m:oMath>
      <w:r w:rsidRPr="005660E8">
        <w:rPr>
          <w:rFonts w:ascii="Times New Roman" w:hAnsi="Times New Roman" w:cs="Times New Roman" w:hint="eastAsia"/>
          <w:sz w:val="20"/>
          <w:szCs w:val="20"/>
        </w:rPr>
        <w:t xml:space="preserve"> </w:t>
      </w:r>
      <w:r w:rsidRPr="005660E8">
        <w:rPr>
          <w:rFonts w:ascii="Times New Roman" w:hAnsi="Times New Roman" w:cs="Times New Roman"/>
          <w:sz w:val="20"/>
          <w:szCs w:val="20"/>
        </w:rPr>
        <w:t xml:space="preserve">and </w:t>
      </w:r>
      <w:r>
        <w:rPr>
          <w:rFonts w:ascii="Times New Roman" w:hAnsi="Times New Roman" w:cs="Times New Roman"/>
          <w:sz w:val="20"/>
          <w:szCs w:val="20"/>
        </w:rPr>
        <w:t>6</w:t>
      </w:r>
      <w:r w:rsidRPr="005660E8">
        <w:rPr>
          <w:rFonts w:ascii="Times New Roman" w:hAnsi="Times New Roman" w:cs="Times New Roman"/>
          <w:sz w:val="20"/>
          <w:szCs w:val="20"/>
        </w:rPr>
        <w:t>0</w:t>
      </w:r>
      <w:r w:rsidRPr="005660E8">
        <w:rPr>
          <w:rFonts w:ascii="Times New Roman" w:hAnsi="Times New Roman" w:cs="Times New Roman" w:hint="eastAsia"/>
          <w:sz w:val="20"/>
          <w:szCs w:val="20"/>
        </w:rPr>
        <w:t>°</w:t>
      </w:r>
      <w:r>
        <w:rPr>
          <w:rFonts w:ascii="Times New Roman" w:hAnsi="Times New Roman" w:cs="Times New Roman"/>
          <w:sz w:val="20"/>
          <w:szCs w:val="20"/>
        </w:rPr>
        <w:t>, and the results are plotted in Fig. S</w:t>
      </w:r>
      <w:r w:rsidR="00115547">
        <w:rPr>
          <w:rFonts w:ascii="Times New Roman" w:hAnsi="Times New Roman" w:cs="Times New Roman"/>
          <w:sz w:val="20"/>
          <w:szCs w:val="20"/>
        </w:rPr>
        <w:t>4</w:t>
      </w:r>
      <w:r>
        <w:rPr>
          <w:rFonts w:ascii="Times New Roman" w:hAnsi="Times New Roman" w:cs="Times New Roman"/>
          <w:sz w:val="20"/>
          <w:szCs w:val="20"/>
        </w:rPr>
        <w:t xml:space="preserve">(d)-(o). </w:t>
      </w:r>
      <w:r>
        <w:rPr>
          <w:rFonts w:ascii="Times New Roman" w:hAnsi="Times New Roman" w:cs="Times New Roman" w:hint="eastAsia"/>
          <w:sz w:val="20"/>
          <w:szCs w:val="20"/>
        </w:rPr>
        <w:t>I</w:t>
      </w:r>
      <w:r>
        <w:rPr>
          <w:rFonts w:ascii="Times New Roman" w:hAnsi="Times New Roman" w:cs="Times New Roman"/>
          <w:sz w:val="20"/>
          <w:szCs w:val="20"/>
        </w:rPr>
        <w:t>t could be seen that with all degree</w:t>
      </w:r>
      <w:r w:rsidR="009B6ADD">
        <w:rPr>
          <w:rFonts w:ascii="Times New Roman" w:hAnsi="Times New Roman" w:cs="Times New Roman"/>
          <w:sz w:val="20"/>
          <w:szCs w:val="20"/>
        </w:rPr>
        <w:t>s</w:t>
      </w:r>
      <w:r>
        <w:rPr>
          <w:rFonts w:ascii="Times New Roman" w:hAnsi="Times New Roman" w:cs="Times New Roman"/>
          <w:sz w:val="20"/>
          <w:szCs w:val="20"/>
        </w:rPr>
        <w:t xml:space="preserve"> of disorder, there are eigenvalues cross zero in the spectrum, and the local gap vanishes at </w:t>
      </w:r>
      <m:oMath>
        <m:r>
          <w:rPr>
            <w:rFonts w:ascii="Cambria Math" w:hAnsi="Cambria Math" w:cs="Times New Roman"/>
            <w:sz w:val="20"/>
            <w:szCs w:val="20"/>
          </w:rPr>
          <m:t>y=0</m:t>
        </m:r>
      </m:oMath>
      <w:r>
        <w:rPr>
          <w:rFonts w:ascii="Times New Roman" w:hAnsi="Times New Roman" w:cs="Times New Roman" w:hint="eastAsia"/>
          <w:sz w:val="20"/>
          <w:szCs w:val="20"/>
        </w:rPr>
        <w:t>,</w:t>
      </w:r>
      <w:r>
        <w:rPr>
          <w:rFonts w:ascii="Times New Roman" w:hAnsi="Times New Roman" w:cs="Times New Roman"/>
          <w:sz w:val="20"/>
          <w:szCs w:val="20"/>
        </w:rPr>
        <w:t xml:space="preserve"> validating that the topological edge states are maintained in the disordered </w:t>
      </w:r>
      <w:r w:rsidR="00B623F7">
        <w:rPr>
          <w:rFonts w:ascii="Times New Roman" w:hAnsi="Times New Roman" w:cs="Times New Roman"/>
          <w:sz w:val="20"/>
          <w:szCs w:val="20"/>
        </w:rPr>
        <w:t xml:space="preserve">VPMCs within the disorder strength of </w:t>
      </w:r>
      <m:oMath>
        <m:sSub>
          <m:sSubPr>
            <m:ctrlPr>
              <w:rPr>
                <w:rFonts w:ascii="Cambria Math" w:hAnsi="Cambria Math" w:cs="Times New Roman"/>
                <w:i/>
                <w:sz w:val="20"/>
                <w:szCs w:val="20"/>
              </w:rPr>
            </m:ctrlPr>
          </m:sSubPr>
          <m:e>
            <m:r>
              <w:rPr>
                <w:rFonts w:ascii="Cambria Math" w:hAnsi="Cambria Math" w:cs="Times New Roman"/>
                <w:sz w:val="20"/>
                <w:szCs w:val="20"/>
              </w:rPr>
              <m:t>θ</m:t>
            </m:r>
          </m:e>
          <m:sub>
            <m:r>
              <w:rPr>
                <w:rFonts w:ascii="Cambria Math" w:hAnsi="Cambria Math" w:cs="Times New Roman"/>
                <w:sz w:val="20"/>
                <w:szCs w:val="20"/>
              </w:rPr>
              <m:t>d</m:t>
            </m:r>
          </m:sub>
        </m:sSub>
        <m:r>
          <w:rPr>
            <w:rFonts w:ascii="Cambria Math" w:hAnsi="Cambria Math" w:cs="Times New Roman"/>
            <w:sz w:val="20"/>
            <w:szCs w:val="20"/>
          </w:rPr>
          <m:t xml:space="preserve"> ≤ 60°</m:t>
        </m:r>
      </m:oMath>
      <w:r>
        <w:rPr>
          <w:rFonts w:ascii="Times New Roman" w:hAnsi="Times New Roman" w:cs="Times New Roman"/>
          <w:sz w:val="20"/>
          <w:szCs w:val="20"/>
        </w:rPr>
        <w:t>.</w:t>
      </w:r>
    </w:p>
    <w:p w14:paraId="1D1898F4" w14:textId="77777777" w:rsidR="00E126DE" w:rsidRPr="009B6ADD" w:rsidRDefault="00E126DE" w:rsidP="00E126DE">
      <w:pPr>
        <w:jc w:val="both"/>
        <w:rPr>
          <w:rFonts w:ascii="Times New Roman" w:hAnsi="Times New Roman" w:cs="Times New Roman"/>
          <w:sz w:val="20"/>
          <w:szCs w:val="20"/>
        </w:rPr>
      </w:pPr>
    </w:p>
    <w:p w14:paraId="53B09B36" w14:textId="77777777" w:rsidR="00E126DE" w:rsidRDefault="00E126DE" w:rsidP="00E126DE">
      <w:pPr>
        <w:jc w:val="both"/>
        <w:rPr>
          <w:rFonts w:ascii="Times New Roman" w:hAnsi="Times New Roman" w:cs="Times New Roman"/>
          <w:sz w:val="20"/>
          <w:szCs w:val="20"/>
        </w:rPr>
      </w:pPr>
    </w:p>
    <w:p w14:paraId="393F46E7" w14:textId="77777777" w:rsidR="00E126DE" w:rsidRDefault="00E126DE" w:rsidP="00E126DE">
      <w:pPr>
        <w:jc w:val="both"/>
        <w:rPr>
          <w:rFonts w:ascii="Times New Roman" w:hAnsi="Times New Roman" w:cs="Times New Roman"/>
          <w:sz w:val="20"/>
          <w:szCs w:val="20"/>
        </w:rPr>
      </w:pPr>
    </w:p>
    <w:p w14:paraId="4B8FCF0E" w14:textId="77777777" w:rsidR="00E126DE" w:rsidRDefault="00E126DE" w:rsidP="00E126DE">
      <w:pPr>
        <w:jc w:val="both"/>
        <w:rPr>
          <w:rFonts w:ascii="Times New Roman" w:hAnsi="Times New Roman" w:cs="Times New Roman"/>
          <w:sz w:val="20"/>
          <w:szCs w:val="20"/>
        </w:rPr>
      </w:pPr>
    </w:p>
    <w:p w14:paraId="67071C55" w14:textId="77777777" w:rsidR="00E126DE" w:rsidRDefault="00E126DE" w:rsidP="00E126DE">
      <w:pPr>
        <w:jc w:val="both"/>
        <w:rPr>
          <w:rFonts w:ascii="Times New Roman" w:hAnsi="Times New Roman" w:cs="Times New Roman"/>
          <w:sz w:val="20"/>
          <w:szCs w:val="20"/>
        </w:rPr>
      </w:pPr>
    </w:p>
    <w:p w14:paraId="16D6D753" w14:textId="77777777" w:rsidR="00E126DE" w:rsidRDefault="00E126DE" w:rsidP="00E126DE">
      <w:pPr>
        <w:jc w:val="both"/>
        <w:rPr>
          <w:rFonts w:ascii="Times New Roman" w:hAnsi="Times New Roman" w:cs="Times New Roman"/>
          <w:sz w:val="20"/>
          <w:szCs w:val="20"/>
        </w:rPr>
      </w:pPr>
    </w:p>
    <w:p w14:paraId="4B0F5AF3" w14:textId="77777777" w:rsidR="00E126DE" w:rsidRDefault="00E126DE" w:rsidP="00E126DE">
      <w:pPr>
        <w:jc w:val="both"/>
        <w:rPr>
          <w:rFonts w:ascii="Times New Roman" w:hAnsi="Times New Roman" w:cs="Times New Roman"/>
          <w:sz w:val="20"/>
          <w:szCs w:val="20"/>
        </w:rPr>
      </w:pPr>
    </w:p>
    <w:p w14:paraId="27210747" w14:textId="77777777" w:rsidR="00E126DE" w:rsidRDefault="00E126DE" w:rsidP="00E126DE">
      <w:pPr>
        <w:jc w:val="both"/>
        <w:rPr>
          <w:rFonts w:ascii="Times New Roman" w:hAnsi="Times New Roman" w:cs="Times New Roman"/>
          <w:sz w:val="20"/>
          <w:szCs w:val="20"/>
        </w:rPr>
      </w:pPr>
    </w:p>
    <w:p w14:paraId="3920F0F5" w14:textId="77777777" w:rsidR="00E126DE" w:rsidRDefault="00E126DE" w:rsidP="00E126DE">
      <w:pPr>
        <w:jc w:val="both"/>
        <w:rPr>
          <w:rFonts w:ascii="Times New Roman" w:hAnsi="Times New Roman" w:cs="Times New Roman"/>
          <w:sz w:val="20"/>
          <w:szCs w:val="20"/>
        </w:rPr>
      </w:pPr>
      <w:r>
        <w:rPr>
          <w:noProof/>
        </w:rPr>
        <w:drawing>
          <wp:inline distT="0" distB="0" distL="0" distR="0" wp14:anchorId="65E3F6B0" wp14:editId="757BB05A">
            <wp:extent cx="5274310" cy="223266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232660"/>
                    </a:xfrm>
                    <a:prstGeom prst="rect">
                      <a:avLst/>
                    </a:prstGeom>
                  </pic:spPr>
                </pic:pic>
              </a:graphicData>
            </a:graphic>
          </wp:inline>
        </w:drawing>
      </w:r>
    </w:p>
    <w:p w14:paraId="3FC8A964" w14:textId="77777777" w:rsidR="00E126DE" w:rsidRDefault="00E126DE" w:rsidP="00E126DE">
      <w:pPr>
        <w:jc w:val="both"/>
        <w:rPr>
          <w:rFonts w:ascii="Times New Roman" w:hAnsi="Times New Roman" w:cs="Times New Roman"/>
          <w:sz w:val="20"/>
          <w:szCs w:val="20"/>
        </w:rPr>
      </w:pPr>
      <w:r>
        <w:rPr>
          <w:noProof/>
        </w:rPr>
        <w:drawing>
          <wp:inline distT="0" distB="0" distL="0" distR="0" wp14:anchorId="2529548C" wp14:editId="3D9D4F68">
            <wp:extent cx="5274310" cy="2171065"/>
            <wp:effectExtent l="0" t="0" r="254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171065"/>
                    </a:xfrm>
                    <a:prstGeom prst="rect">
                      <a:avLst/>
                    </a:prstGeom>
                  </pic:spPr>
                </pic:pic>
              </a:graphicData>
            </a:graphic>
          </wp:inline>
        </w:drawing>
      </w:r>
    </w:p>
    <w:p w14:paraId="37E6FFD8" w14:textId="67E9F304" w:rsidR="00E126DE" w:rsidRDefault="00E126DE" w:rsidP="00E126DE">
      <w:pPr>
        <w:jc w:val="both"/>
        <w:rPr>
          <w:rFonts w:ascii="Times New Roman" w:hAnsi="Times New Roman" w:cs="Times New Roman"/>
          <w:sz w:val="20"/>
          <w:szCs w:val="20"/>
        </w:rPr>
      </w:pPr>
      <w:r>
        <w:rPr>
          <w:rFonts w:ascii="Times New Roman" w:hAnsi="Times New Roman" w:cs="Times New Roman"/>
          <w:sz w:val="20"/>
          <w:szCs w:val="20"/>
        </w:rPr>
        <w:t>F</w:t>
      </w:r>
      <w:r w:rsidR="00B71632">
        <w:rPr>
          <w:rFonts w:ascii="Times New Roman" w:hAnsi="Times New Roman" w:cs="Times New Roman"/>
          <w:sz w:val="20"/>
          <w:szCs w:val="20"/>
        </w:rPr>
        <w:t>ig</w:t>
      </w:r>
      <w:r>
        <w:rPr>
          <w:rFonts w:ascii="Times New Roman" w:hAnsi="Times New Roman" w:cs="Times New Roman"/>
          <w:sz w:val="20"/>
          <w:szCs w:val="20"/>
        </w:rPr>
        <w:t>. S</w:t>
      </w:r>
      <w:r w:rsidR="00F33435">
        <w:rPr>
          <w:rFonts w:ascii="Times New Roman" w:hAnsi="Times New Roman" w:cs="Times New Roman"/>
          <w:sz w:val="20"/>
          <w:szCs w:val="20"/>
        </w:rPr>
        <w:t>4</w:t>
      </w:r>
      <w:r>
        <w:rPr>
          <w:rFonts w:ascii="Times New Roman" w:hAnsi="Times New Roman" w:cs="Times New Roman"/>
          <w:sz w:val="20"/>
          <w:szCs w:val="20"/>
        </w:rPr>
        <w:t xml:space="preserve">. </w:t>
      </w:r>
      <w:r>
        <w:rPr>
          <w:rFonts w:ascii="Times New Roman" w:hAnsi="Times New Roman" w:cs="Times New Roman" w:hint="eastAsia"/>
          <w:sz w:val="20"/>
          <w:szCs w:val="20"/>
        </w:rPr>
        <w:t>Sch</w:t>
      </w:r>
      <w:r>
        <w:rPr>
          <w:rFonts w:ascii="Times New Roman" w:hAnsi="Times New Roman" w:cs="Times New Roman"/>
          <w:sz w:val="20"/>
          <w:szCs w:val="20"/>
        </w:rPr>
        <w:t xml:space="preserve">ematic, spectrum and local gap of the spectral localizer of the </w:t>
      </w:r>
      <w:r w:rsidR="00607A91">
        <w:rPr>
          <w:rFonts w:ascii="Times New Roman" w:hAnsi="Times New Roman" w:cs="Times New Roman"/>
          <w:sz w:val="20"/>
          <w:szCs w:val="20"/>
        </w:rPr>
        <w:t>VPMCs</w:t>
      </w:r>
      <w:r>
        <w:rPr>
          <w:rFonts w:ascii="Times New Roman" w:hAnsi="Times New Roman" w:cs="Times New Roman"/>
          <w:sz w:val="20"/>
          <w:szCs w:val="20"/>
        </w:rPr>
        <w:t xml:space="preserve"> under different degree of disorder: </w:t>
      </w:r>
      <m:oMath>
        <m:sSub>
          <m:sSubPr>
            <m:ctrlPr>
              <w:rPr>
                <w:rFonts w:ascii="Cambria Math" w:hAnsi="Cambria Math" w:cs="Times New Roman"/>
                <w:i/>
              </w:rPr>
            </m:ctrlPr>
          </m:sSubPr>
          <m:e>
            <m:r>
              <w:rPr>
                <w:rFonts w:ascii="Cambria Math" w:hAnsi="Cambria Math" w:cs="Times New Roman"/>
                <w:sz w:val="20"/>
                <w:szCs w:val="20"/>
              </w:rPr>
              <m:t>θ</m:t>
            </m:r>
          </m:e>
          <m:sub>
            <m:r>
              <w:rPr>
                <w:rFonts w:ascii="Cambria Math" w:hAnsi="Cambria Math" w:cs="Times New Roman"/>
                <w:sz w:val="20"/>
                <w:szCs w:val="20"/>
              </w:rPr>
              <m:t>d</m:t>
            </m:r>
          </m:sub>
        </m:sSub>
        <m:r>
          <w:rPr>
            <w:rFonts w:ascii="Cambria Math" w:hAnsi="Cambria Math" w:cs="Times New Roman"/>
            <w:sz w:val="20"/>
            <w:szCs w:val="20"/>
          </w:rPr>
          <m:t>=0°,  20°,  30°,  40°</m:t>
        </m:r>
      </m:oMath>
      <w:r>
        <w:rPr>
          <w:rFonts w:ascii="Times New Roman" w:hAnsi="Times New Roman" w:cs="Times New Roman"/>
          <w:sz w:val="20"/>
          <w:szCs w:val="20"/>
        </w:rPr>
        <w:t xml:space="preserve"> and 60</w:t>
      </w:r>
      <w:r>
        <w:rPr>
          <w:rFonts w:ascii="Times New Roman" w:hAnsi="Times New Roman" w:cs="Times New Roman" w:hint="eastAsia"/>
          <w:sz w:val="20"/>
          <w:szCs w:val="20"/>
        </w:rPr>
        <w:t>°</w:t>
      </w:r>
      <w:r>
        <w:rPr>
          <w:rFonts w:ascii="Times New Roman" w:hAnsi="Times New Roman" w:cs="Times New Roman"/>
          <w:sz w:val="20"/>
          <w:szCs w:val="20"/>
        </w:rPr>
        <w:t>. The purple lines mark the eigenvalues that cross zero in the spectrum. The orange lines in the spectrum mark the frequency that is selected to calculate the local gap. The red lines in the local gap figures mark the interface.</w:t>
      </w:r>
    </w:p>
    <w:p w14:paraId="7875A3A6" w14:textId="54140766" w:rsidR="00E126DE" w:rsidRDefault="00E126DE" w:rsidP="00E126DE">
      <w:pPr>
        <w:jc w:val="both"/>
        <w:rPr>
          <w:rFonts w:ascii="Times New Roman" w:hAnsi="Times New Roman" w:cs="Times New Roman"/>
          <w:sz w:val="20"/>
          <w:szCs w:val="20"/>
        </w:rPr>
      </w:pPr>
    </w:p>
    <w:p w14:paraId="1F6CA3B5" w14:textId="25D10D74" w:rsidR="00E126DE" w:rsidRDefault="00E126DE" w:rsidP="00E126DE">
      <w:pPr>
        <w:jc w:val="both"/>
        <w:rPr>
          <w:rFonts w:ascii="Times New Roman" w:hAnsi="Times New Roman" w:cs="Times New Roman"/>
          <w:sz w:val="20"/>
          <w:szCs w:val="20"/>
        </w:rPr>
      </w:pPr>
    </w:p>
    <w:p w14:paraId="5FFDE58B" w14:textId="2A5BED80" w:rsidR="00E126DE" w:rsidRDefault="00E126DE" w:rsidP="00E126DE">
      <w:pPr>
        <w:jc w:val="both"/>
        <w:rPr>
          <w:rFonts w:ascii="Times New Roman" w:hAnsi="Times New Roman" w:cs="Times New Roman"/>
          <w:sz w:val="20"/>
          <w:szCs w:val="20"/>
        </w:rPr>
      </w:pPr>
    </w:p>
    <w:p w14:paraId="23B2FF79" w14:textId="24FF92BC" w:rsidR="00E126DE" w:rsidRDefault="00E126DE" w:rsidP="00E126DE">
      <w:pPr>
        <w:jc w:val="both"/>
        <w:rPr>
          <w:rFonts w:ascii="Times New Roman" w:hAnsi="Times New Roman" w:cs="Times New Roman"/>
          <w:sz w:val="20"/>
          <w:szCs w:val="20"/>
        </w:rPr>
      </w:pPr>
    </w:p>
    <w:p w14:paraId="7BACFE99" w14:textId="36B03EA6" w:rsidR="00E126DE" w:rsidRDefault="00E126DE" w:rsidP="00E126DE">
      <w:pPr>
        <w:jc w:val="both"/>
        <w:rPr>
          <w:rFonts w:ascii="Times New Roman" w:hAnsi="Times New Roman" w:cs="Times New Roman"/>
          <w:sz w:val="20"/>
          <w:szCs w:val="20"/>
        </w:rPr>
      </w:pPr>
    </w:p>
    <w:p w14:paraId="226044F1" w14:textId="624194D6" w:rsidR="00E126DE" w:rsidRDefault="00E126DE" w:rsidP="00E126DE">
      <w:pPr>
        <w:jc w:val="both"/>
        <w:rPr>
          <w:rFonts w:ascii="Times New Roman" w:hAnsi="Times New Roman" w:cs="Times New Roman"/>
          <w:sz w:val="20"/>
          <w:szCs w:val="20"/>
        </w:rPr>
      </w:pPr>
    </w:p>
    <w:p w14:paraId="08F7B3EE" w14:textId="21BE714D" w:rsidR="00E126DE" w:rsidRDefault="00E126DE" w:rsidP="00E126DE">
      <w:pPr>
        <w:jc w:val="both"/>
        <w:rPr>
          <w:rFonts w:ascii="Times New Roman" w:hAnsi="Times New Roman" w:cs="Times New Roman"/>
          <w:sz w:val="20"/>
          <w:szCs w:val="20"/>
        </w:rPr>
      </w:pPr>
    </w:p>
    <w:p w14:paraId="220D6786" w14:textId="77493D45" w:rsidR="00E126DE" w:rsidRDefault="00E126DE" w:rsidP="00E126DE">
      <w:pPr>
        <w:jc w:val="both"/>
        <w:rPr>
          <w:rFonts w:ascii="Times New Roman" w:hAnsi="Times New Roman" w:cs="Times New Roman"/>
          <w:sz w:val="20"/>
          <w:szCs w:val="20"/>
        </w:rPr>
      </w:pPr>
    </w:p>
    <w:p w14:paraId="4FC065BE" w14:textId="230C1699" w:rsidR="00E126DE" w:rsidRDefault="00E126DE" w:rsidP="00E126DE">
      <w:pPr>
        <w:jc w:val="both"/>
        <w:rPr>
          <w:rFonts w:ascii="Times New Roman" w:hAnsi="Times New Roman" w:cs="Times New Roman"/>
          <w:sz w:val="20"/>
          <w:szCs w:val="20"/>
        </w:rPr>
      </w:pPr>
    </w:p>
    <w:p w14:paraId="21CBA6A1" w14:textId="1CC42710" w:rsidR="00E126DE" w:rsidRDefault="00E126DE" w:rsidP="00E126DE">
      <w:pPr>
        <w:jc w:val="both"/>
        <w:rPr>
          <w:rFonts w:ascii="Times New Roman" w:hAnsi="Times New Roman" w:cs="Times New Roman"/>
          <w:sz w:val="20"/>
          <w:szCs w:val="20"/>
        </w:rPr>
      </w:pPr>
    </w:p>
    <w:p w14:paraId="2C1B499C" w14:textId="2DE3B360" w:rsidR="00E126DE" w:rsidRDefault="00E126DE" w:rsidP="00E126DE">
      <w:pPr>
        <w:jc w:val="both"/>
        <w:rPr>
          <w:rFonts w:ascii="Times New Roman" w:hAnsi="Times New Roman" w:cs="Times New Roman"/>
          <w:sz w:val="20"/>
          <w:szCs w:val="20"/>
        </w:rPr>
      </w:pPr>
    </w:p>
    <w:p w14:paraId="13652B37" w14:textId="2B379F72" w:rsidR="00E126DE" w:rsidRDefault="00E126DE" w:rsidP="00E126DE">
      <w:pPr>
        <w:jc w:val="both"/>
        <w:rPr>
          <w:rFonts w:ascii="Times New Roman" w:hAnsi="Times New Roman" w:cs="Times New Roman"/>
          <w:sz w:val="20"/>
          <w:szCs w:val="20"/>
        </w:rPr>
      </w:pPr>
    </w:p>
    <w:p w14:paraId="0FEC9050" w14:textId="016913E0" w:rsidR="00E126DE" w:rsidRDefault="00E126DE" w:rsidP="00E126DE">
      <w:pPr>
        <w:jc w:val="both"/>
        <w:rPr>
          <w:rFonts w:ascii="Times New Roman" w:hAnsi="Times New Roman" w:cs="Times New Roman"/>
          <w:sz w:val="20"/>
          <w:szCs w:val="20"/>
        </w:rPr>
      </w:pPr>
    </w:p>
    <w:p w14:paraId="372C1E70" w14:textId="32989305" w:rsidR="00E126DE" w:rsidRDefault="00E126DE" w:rsidP="00E126DE">
      <w:pPr>
        <w:jc w:val="both"/>
        <w:rPr>
          <w:rFonts w:ascii="Times New Roman" w:hAnsi="Times New Roman" w:cs="Times New Roman"/>
          <w:sz w:val="20"/>
          <w:szCs w:val="20"/>
        </w:rPr>
      </w:pPr>
    </w:p>
    <w:p w14:paraId="224CEE13" w14:textId="4E922447" w:rsidR="00E126DE" w:rsidRDefault="00E126DE" w:rsidP="00E126DE">
      <w:pPr>
        <w:jc w:val="both"/>
        <w:rPr>
          <w:rFonts w:ascii="Times New Roman" w:hAnsi="Times New Roman" w:cs="Times New Roman"/>
          <w:color w:val="000000" w:themeColor="text1"/>
          <w:kern w:val="24"/>
          <w:sz w:val="20"/>
          <w:szCs w:val="20"/>
        </w:rPr>
      </w:pPr>
    </w:p>
    <w:p w14:paraId="57868DF6" w14:textId="10932A23" w:rsidR="00DD5A16" w:rsidRDefault="00DD5A16" w:rsidP="00E126DE">
      <w:pPr>
        <w:jc w:val="both"/>
        <w:rPr>
          <w:rFonts w:ascii="Times New Roman" w:hAnsi="Times New Roman" w:cs="Times New Roman"/>
          <w:color w:val="000000" w:themeColor="text1"/>
          <w:kern w:val="24"/>
          <w:sz w:val="20"/>
          <w:szCs w:val="20"/>
        </w:rPr>
      </w:pPr>
    </w:p>
    <w:p w14:paraId="78C44353" w14:textId="77777777" w:rsidR="00DA2475" w:rsidRPr="005C307F" w:rsidRDefault="00DA2475" w:rsidP="00E126DE">
      <w:pPr>
        <w:jc w:val="both"/>
        <w:rPr>
          <w:rFonts w:ascii="Times New Roman" w:hAnsi="Times New Roman" w:cs="Times New Roman"/>
          <w:color w:val="000000" w:themeColor="text1"/>
          <w:kern w:val="24"/>
          <w:sz w:val="20"/>
          <w:szCs w:val="20"/>
        </w:rPr>
      </w:pPr>
    </w:p>
    <w:p w14:paraId="0F8549D4" w14:textId="07BA491A" w:rsidR="00C20E57" w:rsidRPr="0041501D" w:rsidRDefault="00C20E57" w:rsidP="002F1ED3">
      <w:pPr>
        <w:spacing w:line="360" w:lineRule="auto"/>
        <w:jc w:val="center"/>
        <w:rPr>
          <w:rFonts w:ascii="Times New Roman" w:hAnsi="Times New Roman" w:cs="Times New Roman"/>
          <w:b/>
          <w:bCs/>
          <w:sz w:val="20"/>
          <w:szCs w:val="20"/>
        </w:rPr>
      </w:pPr>
      <w:r w:rsidRPr="0041501D">
        <w:rPr>
          <w:rFonts w:ascii="Times New Roman" w:hAnsi="Times New Roman" w:cs="Times New Roman" w:hint="eastAsia"/>
          <w:b/>
          <w:bCs/>
          <w:sz w:val="20"/>
          <w:szCs w:val="20"/>
        </w:rPr>
        <w:t>S</w:t>
      </w:r>
      <w:r w:rsidRPr="0041501D">
        <w:rPr>
          <w:rFonts w:ascii="Times New Roman" w:hAnsi="Times New Roman" w:cs="Times New Roman"/>
          <w:b/>
          <w:bCs/>
          <w:sz w:val="20"/>
          <w:szCs w:val="20"/>
        </w:rPr>
        <w:t xml:space="preserve">upplement </w:t>
      </w:r>
      <w:r w:rsidR="00DD5A16">
        <w:rPr>
          <w:rFonts w:ascii="Times New Roman" w:hAnsi="Times New Roman" w:cs="Times New Roman"/>
          <w:b/>
          <w:bCs/>
          <w:sz w:val="20"/>
          <w:szCs w:val="20"/>
        </w:rPr>
        <w:t>E</w:t>
      </w:r>
      <w:r w:rsidRPr="0041501D">
        <w:rPr>
          <w:rFonts w:ascii="Times New Roman" w:hAnsi="Times New Roman" w:cs="Times New Roman"/>
          <w:b/>
          <w:bCs/>
          <w:sz w:val="20"/>
          <w:szCs w:val="20"/>
        </w:rPr>
        <w:t>:</w:t>
      </w:r>
      <w:r w:rsidR="002F1ED3" w:rsidRPr="0041501D">
        <w:rPr>
          <w:rFonts w:ascii="Times New Roman" w:hAnsi="Times New Roman" w:cs="Times New Roman"/>
          <w:b/>
          <w:bCs/>
          <w:sz w:val="20"/>
          <w:szCs w:val="20"/>
        </w:rPr>
        <w:t xml:space="preserve"> </w:t>
      </w:r>
      <w:r w:rsidR="00EA5CEE" w:rsidRPr="00EA5CEE">
        <w:rPr>
          <w:rFonts w:ascii="Times New Roman" w:hAnsi="Times New Roman" w:cs="Times New Roman"/>
          <w:b/>
          <w:bCs/>
          <w:sz w:val="20"/>
          <w:szCs w:val="20"/>
        </w:rPr>
        <w:t xml:space="preserve">Simulation of bulk and edge transmission of </w:t>
      </w:r>
      <w:r w:rsidR="00DA2475">
        <w:rPr>
          <w:rFonts w:ascii="Times New Roman" w:hAnsi="Times New Roman" w:cs="Times New Roman"/>
          <w:b/>
          <w:bCs/>
          <w:sz w:val="20"/>
          <w:szCs w:val="20"/>
        </w:rPr>
        <w:t>VPMCs</w:t>
      </w:r>
    </w:p>
    <w:p w14:paraId="64A11BDA" w14:textId="0144DBB3" w:rsidR="00F87F7F" w:rsidRDefault="00C20E57" w:rsidP="002F1ED3">
      <w:pPr>
        <w:spacing w:line="360" w:lineRule="auto"/>
        <w:jc w:val="both"/>
        <w:rPr>
          <w:rFonts w:ascii="Times New Roman" w:hAnsi="Times New Roman" w:cs="Times New Roman"/>
          <w:sz w:val="20"/>
          <w:szCs w:val="20"/>
        </w:rPr>
      </w:pPr>
      <w:r>
        <w:rPr>
          <w:rFonts w:ascii="Times New Roman" w:hAnsi="Times New Roman" w:cs="Times New Roman" w:hint="eastAsia"/>
          <w:sz w:val="20"/>
          <w:szCs w:val="20"/>
        </w:rPr>
        <w:t xml:space="preserve"> </w:t>
      </w:r>
      <w:r>
        <w:rPr>
          <w:rFonts w:ascii="Times New Roman" w:hAnsi="Times New Roman" w:cs="Times New Roman"/>
          <w:sz w:val="20"/>
          <w:szCs w:val="20"/>
        </w:rPr>
        <w:t xml:space="preserve"> </w:t>
      </w:r>
      <w:r w:rsidR="00CB6BB0">
        <w:rPr>
          <w:rFonts w:ascii="Times New Roman" w:hAnsi="Times New Roman" w:cs="Times New Roman"/>
          <w:sz w:val="20"/>
          <w:szCs w:val="20"/>
        </w:rPr>
        <w:t xml:space="preserve">We </w:t>
      </w:r>
      <w:r w:rsidR="00706E91">
        <w:rPr>
          <w:rFonts w:ascii="Times New Roman" w:hAnsi="Times New Roman" w:cs="Times New Roman"/>
          <w:sz w:val="20"/>
          <w:szCs w:val="20"/>
        </w:rPr>
        <w:t xml:space="preserve">have </w:t>
      </w:r>
      <w:r w:rsidR="00CB6BB0">
        <w:rPr>
          <w:rFonts w:ascii="Times New Roman" w:hAnsi="Times New Roman" w:cs="Times New Roman"/>
          <w:sz w:val="20"/>
          <w:szCs w:val="20"/>
        </w:rPr>
        <w:t>simulated the bulk</w:t>
      </w:r>
      <w:r w:rsidR="0004729E">
        <w:rPr>
          <w:rFonts w:ascii="Times New Roman" w:hAnsi="Times New Roman" w:cs="Times New Roman"/>
          <w:sz w:val="20"/>
          <w:szCs w:val="20"/>
        </w:rPr>
        <w:t xml:space="preserve"> and edge</w:t>
      </w:r>
      <w:r w:rsidR="00CB6BB0">
        <w:rPr>
          <w:rFonts w:ascii="Times New Roman" w:hAnsi="Times New Roman" w:cs="Times New Roman"/>
          <w:sz w:val="20"/>
          <w:szCs w:val="20"/>
        </w:rPr>
        <w:t xml:space="preserve"> transmission </w:t>
      </w:r>
      <w:r w:rsidR="004C4F18">
        <w:rPr>
          <w:rFonts w:ascii="Times New Roman" w:hAnsi="Times New Roman" w:cs="Times New Roman"/>
          <w:sz w:val="20"/>
          <w:szCs w:val="20"/>
        </w:rPr>
        <w:t>of VPMCs</w:t>
      </w:r>
      <w:r w:rsidR="00706E91">
        <w:rPr>
          <w:rFonts w:ascii="Times New Roman" w:hAnsi="Times New Roman" w:cs="Times New Roman"/>
          <w:sz w:val="20"/>
          <w:szCs w:val="20"/>
        </w:rPr>
        <w:t xml:space="preserve"> </w:t>
      </w:r>
      <w:r w:rsidR="005B5DC7">
        <w:rPr>
          <w:rFonts w:ascii="Times New Roman" w:hAnsi="Times New Roman" w:cs="Times New Roman"/>
          <w:sz w:val="20"/>
          <w:szCs w:val="20"/>
        </w:rPr>
        <w:t>under</w:t>
      </w:r>
      <w:r w:rsidR="00706E91">
        <w:rPr>
          <w:rFonts w:ascii="Times New Roman" w:hAnsi="Times New Roman" w:cs="Times New Roman"/>
          <w:sz w:val="20"/>
          <w:szCs w:val="20"/>
        </w:rPr>
        <w:t xml:space="preserve"> different</w:t>
      </w:r>
      <w:r w:rsidR="005B5DC7">
        <w:rPr>
          <w:rFonts w:ascii="Times New Roman" w:hAnsi="Times New Roman" w:cs="Times New Roman"/>
          <w:sz w:val="20"/>
          <w:szCs w:val="20"/>
        </w:rPr>
        <w:t xml:space="preserve"> degree</w:t>
      </w:r>
      <w:r w:rsidR="00E77ACE">
        <w:rPr>
          <w:rFonts w:ascii="Times New Roman" w:hAnsi="Times New Roman" w:cs="Times New Roman"/>
          <w:sz w:val="20"/>
          <w:szCs w:val="20"/>
        </w:rPr>
        <w:t>s</w:t>
      </w:r>
      <w:r w:rsidR="005B5DC7">
        <w:rPr>
          <w:rFonts w:ascii="Times New Roman" w:hAnsi="Times New Roman" w:cs="Times New Roman"/>
          <w:sz w:val="20"/>
          <w:szCs w:val="20"/>
        </w:rPr>
        <w:t xml:space="preserve"> of</w:t>
      </w:r>
      <w:r w:rsidR="00706E91">
        <w:rPr>
          <w:rFonts w:ascii="Times New Roman" w:hAnsi="Times New Roman" w:cs="Times New Roman"/>
          <w:sz w:val="20"/>
          <w:szCs w:val="20"/>
        </w:rPr>
        <w:t xml:space="preserve"> disorder</w:t>
      </w:r>
      <w:r w:rsidR="0004729E">
        <w:rPr>
          <w:rFonts w:ascii="Times New Roman" w:hAnsi="Times New Roman" w:cs="Times New Roman"/>
          <w:sz w:val="20"/>
          <w:szCs w:val="20"/>
        </w:rPr>
        <w:t>. For bulk transmission</w:t>
      </w:r>
      <w:r w:rsidR="00CB6BB0">
        <w:rPr>
          <w:rFonts w:ascii="Times New Roman" w:hAnsi="Times New Roman" w:cs="Times New Roman"/>
          <w:sz w:val="20"/>
          <w:szCs w:val="20"/>
        </w:rPr>
        <w:t>,</w:t>
      </w:r>
      <w:r w:rsidR="00E77ACE">
        <w:rPr>
          <w:rFonts w:ascii="Times New Roman" w:hAnsi="Times New Roman" w:cs="Times New Roman"/>
          <w:sz w:val="20"/>
          <w:szCs w:val="20"/>
        </w:rPr>
        <w:t xml:space="preserve"> the</w:t>
      </w:r>
      <w:r w:rsidR="00CB6BB0">
        <w:rPr>
          <w:rFonts w:ascii="Times New Roman" w:hAnsi="Times New Roman" w:cs="Times New Roman"/>
          <w:sz w:val="20"/>
          <w:szCs w:val="20"/>
        </w:rPr>
        <w:t xml:space="preserve"> light source </w:t>
      </w:r>
      <w:r w:rsidR="00E77ACE">
        <w:rPr>
          <w:rFonts w:ascii="Times New Roman" w:hAnsi="Times New Roman" w:cs="Times New Roman"/>
          <w:sz w:val="20"/>
          <w:szCs w:val="20"/>
        </w:rPr>
        <w:t>is incident</w:t>
      </w:r>
      <w:r w:rsidR="007534BB">
        <w:rPr>
          <w:rFonts w:ascii="Times New Roman" w:hAnsi="Times New Roman" w:cs="Times New Roman"/>
          <w:sz w:val="20"/>
          <w:szCs w:val="20"/>
        </w:rPr>
        <w:t xml:space="preserve"> from</w:t>
      </w:r>
      <w:r w:rsidR="00CB6BB0">
        <w:rPr>
          <w:rFonts w:ascii="Times New Roman" w:hAnsi="Times New Roman" w:cs="Times New Roman"/>
          <w:sz w:val="20"/>
          <w:szCs w:val="20"/>
        </w:rPr>
        <w:t xml:space="preserve"> the left side of the </w:t>
      </w:r>
      <w:r w:rsidR="009E4DF7">
        <w:rPr>
          <w:rFonts w:ascii="Times New Roman" w:hAnsi="Times New Roman" w:cs="Times New Roman"/>
          <w:sz w:val="20"/>
          <w:szCs w:val="20"/>
        </w:rPr>
        <w:t>system</w:t>
      </w:r>
      <w:r w:rsidR="00E77ACE">
        <w:rPr>
          <w:rFonts w:ascii="Times New Roman" w:hAnsi="Times New Roman" w:cs="Times New Roman"/>
          <w:sz w:val="20"/>
          <w:szCs w:val="20"/>
        </w:rPr>
        <w:t>,</w:t>
      </w:r>
      <w:r w:rsidR="00CB6BB0">
        <w:rPr>
          <w:rFonts w:ascii="Times New Roman" w:hAnsi="Times New Roman" w:cs="Times New Roman"/>
          <w:sz w:val="20"/>
          <w:szCs w:val="20"/>
        </w:rPr>
        <w:t xml:space="preserve"> and a monitor </w:t>
      </w:r>
      <w:r w:rsidR="00104A15">
        <w:rPr>
          <w:rFonts w:ascii="Times New Roman" w:hAnsi="Times New Roman" w:cs="Times New Roman"/>
          <w:sz w:val="20"/>
          <w:szCs w:val="20"/>
        </w:rPr>
        <w:t xml:space="preserve">is </w:t>
      </w:r>
      <w:r w:rsidR="007534BB">
        <w:rPr>
          <w:rFonts w:ascii="Times New Roman" w:hAnsi="Times New Roman" w:cs="Times New Roman"/>
          <w:sz w:val="20"/>
          <w:szCs w:val="20"/>
        </w:rPr>
        <w:t xml:space="preserve">placed </w:t>
      </w:r>
      <w:r w:rsidR="00CB6BB0">
        <w:rPr>
          <w:rFonts w:ascii="Times New Roman" w:hAnsi="Times New Roman" w:cs="Times New Roman"/>
          <w:sz w:val="20"/>
          <w:szCs w:val="20"/>
        </w:rPr>
        <w:t xml:space="preserve">at the right side </w:t>
      </w:r>
      <w:r w:rsidR="00104A15">
        <w:rPr>
          <w:rFonts w:ascii="Times New Roman" w:hAnsi="Times New Roman" w:cs="Times New Roman"/>
          <w:sz w:val="20"/>
          <w:szCs w:val="20"/>
        </w:rPr>
        <w:t>to record the bulk transmission spectrum</w:t>
      </w:r>
      <w:r w:rsidR="007534BB">
        <w:rPr>
          <w:rFonts w:ascii="Times New Roman" w:hAnsi="Times New Roman" w:cs="Times New Roman"/>
          <w:sz w:val="20"/>
          <w:szCs w:val="20"/>
        </w:rPr>
        <w:t>, as</w:t>
      </w:r>
      <w:r w:rsidR="00E77ACE">
        <w:rPr>
          <w:rFonts w:ascii="Times New Roman" w:hAnsi="Times New Roman" w:cs="Times New Roman"/>
          <w:sz w:val="20"/>
          <w:szCs w:val="20"/>
        </w:rPr>
        <w:t xml:space="preserve"> shown in</w:t>
      </w:r>
      <w:r w:rsidR="007534BB">
        <w:rPr>
          <w:rFonts w:ascii="Times New Roman" w:hAnsi="Times New Roman" w:cs="Times New Roman"/>
          <w:sz w:val="20"/>
          <w:szCs w:val="20"/>
        </w:rPr>
        <w:t xml:space="preserve"> Fig. S</w:t>
      </w:r>
      <w:r w:rsidR="00384764">
        <w:rPr>
          <w:rFonts w:ascii="Times New Roman" w:hAnsi="Times New Roman" w:cs="Times New Roman"/>
          <w:sz w:val="20"/>
          <w:szCs w:val="20"/>
        </w:rPr>
        <w:t>5</w:t>
      </w:r>
      <w:r w:rsidR="007534BB">
        <w:rPr>
          <w:rFonts w:ascii="Times New Roman" w:hAnsi="Times New Roman" w:cs="Times New Roman"/>
          <w:sz w:val="20"/>
          <w:szCs w:val="20"/>
        </w:rPr>
        <w:t>(a)</w:t>
      </w:r>
      <w:r w:rsidR="00104A15">
        <w:rPr>
          <w:rFonts w:ascii="Times New Roman" w:hAnsi="Times New Roman" w:cs="Times New Roman"/>
          <w:sz w:val="20"/>
          <w:szCs w:val="20"/>
        </w:rPr>
        <w:t xml:space="preserve">. </w:t>
      </w:r>
      <w:r w:rsidR="008E1EF1">
        <w:rPr>
          <w:rFonts w:ascii="Times New Roman" w:hAnsi="Times New Roman" w:cs="Times New Roman"/>
          <w:sz w:val="20"/>
          <w:szCs w:val="20"/>
        </w:rPr>
        <w:t>For edge transmission</w:t>
      </w:r>
      <w:r w:rsidR="008E1EF1" w:rsidRPr="006C5024">
        <w:rPr>
          <w:rFonts w:ascii="Times New Roman" w:hAnsi="Times New Roman" w:cs="Times New Roman"/>
          <w:sz w:val="20"/>
          <w:szCs w:val="20"/>
        </w:rPr>
        <w:t xml:space="preserve"> </w:t>
      </w:r>
      <w:r w:rsidR="008E1EF1">
        <w:rPr>
          <w:rFonts w:ascii="Times New Roman" w:hAnsi="Times New Roman" w:cs="Times New Roman"/>
          <w:sz w:val="20"/>
          <w:szCs w:val="20"/>
        </w:rPr>
        <w:t>with a Z-shaped interface,</w:t>
      </w:r>
      <w:r w:rsidR="00E77ACE">
        <w:rPr>
          <w:rFonts w:ascii="Times New Roman" w:hAnsi="Times New Roman" w:cs="Times New Roman"/>
          <w:sz w:val="20"/>
          <w:szCs w:val="20"/>
        </w:rPr>
        <w:t xml:space="preserve"> the</w:t>
      </w:r>
      <w:r w:rsidR="008E1EF1">
        <w:rPr>
          <w:rFonts w:ascii="Times New Roman" w:hAnsi="Times New Roman" w:cs="Times New Roman"/>
          <w:sz w:val="20"/>
          <w:szCs w:val="20"/>
        </w:rPr>
        <w:t xml:space="preserve"> light source</w:t>
      </w:r>
      <w:r w:rsidR="00E77ACE">
        <w:rPr>
          <w:rFonts w:ascii="Times New Roman" w:hAnsi="Times New Roman" w:cs="Times New Roman"/>
          <w:sz w:val="20"/>
          <w:szCs w:val="20"/>
        </w:rPr>
        <w:t xml:space="preserve"> is also</w:t>
      </w:r>
      <w:r w:rsidR="008E1EF1">
        <w:rPr>
          <w:rFonts w:ascii="Times New Roman" w:hAnsi="Times New Roman" w:cs="Times New Roman"/>
          <w:sz w:val="20"/>
          <w:szCs w:val="20"/>
        </w:rPr>
        <w:t xml:space="preserve"> </w:t>
      </w:r>
      <w:r w:rsidR="00E77ACE">
        <w:rPr>
          <w:rFonts w:ascii="Times New Roman" w:hAnsi="Times New Roman" w:cs="Times New Roman"/>
          <w:sz w:val="20"/>
          <w:szCs w:val="20"/>
        </w:rPr>
        <w:t>incident</w:t>
      </w:r>
      <w:r w:rsidR="008E1EF1">
        <w:rPr>
          <w:rFonts w:ascii="Times New Roman" w:hAnsi="Times New Roman" w:cs="Times New Roman"/>
          <w:sz w:val="20"/>
          <w:szCs w:val="20"/>
        </w:rPr>
        <w:t xml:space="preserve"> from the left side of the interface and a monitor is placed at the right side of the interface to record the edge transmission spectrum, as shown in Fig. S</w:t>
      </w:r>
      <w:r w:rsidR="007D5576">
        <w:rPr>
          <w:rFonts w:ascii="Times New Roman" w:hAnsi="Times New Roman" w:cs="Times New Roman"/>
          <w:sz w:val="20"/>
          <w:szCs w:val="20"/>
        </w:rPr>
        <w:t>5</w:t>
      </w:r>
      <w:r w:rsidR="008E1EF1">
        <w:rPr>
          <w:rFonts w:ascii="Times New Roman" w:hAnsi="Times New Roman" w:cs="Times New Roman"/>
          <w:sz w:val="20"/>
          <w:szCs w:val="20"/>
        </w:rPr>
        <w:t>(b).</w:t>
      </w:r>
    </w:p>
    <w:p w14:paraId="41ED45C9" w14:textId="77777777" w:rsidR="00F87F7F" w:rsidRDefault="00F87F7F" w:rsidP="00F87F7F">
      <w:pPr>
        <w:jc w:val="both"/>
        <w:rPr>
          <w:rFonts w:ascii="Times New Roman" w:hAnsi="Times New Roman" w:cs="Times New Roman"/>
          <w:sz w:val="20"/>
          <w:szCs w:val="20"/>
        </w:rPr>
      </w:pPr>
      <w:r>
        <w:rPr>
          <w:noProof/>
        </w:rPr>
        <w:drawing>
          <wp:inline distT="0" distB="0" distL="0" distR="0" wp14:anchorId="451B0B7D" wp14:editId="3994A3FC">
            <wp:extent cx="5274310" cy="156591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1565910"/>
                    </a:xfrm>
                    <a:prstGeom prst="rect">
                      <a:avLst/>
                    </a:prstGeom>
                  </pic:spPr>
                </pic:pic>
              </a:graphicData>
            </a:graphic>
          </wp:inline>
        </w:drawing>
      </w:r>
    </w:p>
    <w:p w14:paraId="469B0BA8" w14:textId="78998CBD" w:rsidR="00F87F7F" w:rsidRDefault="00F87F7F" w:rsidP="00F87F7F">
      <w:pPr>
        <w:jc w:val="both"/>
        <w:rPr>
          <w:rFonts w:ascii="Times New Roman" w:hAnsi="Times New Roman" w:cs="Times New Roman"/>
          <w:sz w:val="20"/>
          <w:szCs w:val="20"/>
        </w:rPr>
      </w:pPr>
      <w:r>
        <w:rPr>
          <w:rFonts w:ascii="Times New Roman" w:hAnsi="Times New Roman" w:cs="Times New Roman" w:hint="eastAsia"/>
          <w:sz w:val="20"/>
          <w:szCs w:val="20"/>
        </w:rPr>
        <w:t>F</w:t>
      </w:r>
      <w:r w:rsidR="00F350D3">
        <w:rPr>
          <w:rFonts w:ascii="Times New Roman" w:hAnsi="Times New Roman" w:cs="Times New Roman"/>
          <w:sz w:val="20"/>
          <w:szCs w:val="20"/>
        </w:rPr>
        <w:t>ig</w:t>
      </w:r>
      <w:r>
        <w:rPr>
          <w:rFonts w:ascii="Times New Roman" w:hAnsi="Times New Roman" w:cs="Times New Roman" w:hint="eastAsia"/>
          <w:sz w:val="20"/>
          <w:szCs w:val="20"/>
        </w:rPr>
        <w:t>.</w:t>
      </w:r>
      <w:r>
        <w:rPr>
          <w:rFonts w:ascii="Times New Roman" w:hAnsi="Times New Roman" w:cs="Times New Roman"/>
          <w:sz w:val="20"/>
          <w:szCs w:val="20"/>
        </w:rPr>
        <w:t xml:space="preserve"> S</w:t>
      </w:r>
      <w:r w:rsidR="00126CA6">
        <w:rPr>
          <w:rFonts w:ascii="Times New Roman" w:hAnsi="Times New Roman" w:cs="Times New Roman"/>
          <w:sz w:val="20"/>
          <w:szCs w:val="20"/>
        </w:rPr>
        <w:t>5</w:t>
      </w:r>
      <w:r>
        <w:rPr>
          <w:rFonts w:ascii="Times New Roman" w:hAnsi="Times New Roman" w:cs="Times New Roman"/>
          <w:sz w:val="20"/>
          <w:szCs w:val="20"/>
        </w:rPr>
        <w:t>. (a) Scheme of the bulk transmission simulation. (b) Scheme of the edge transmission simulation.</w:t>
      </w:r>
    </w:p>
    <w:p w14:paraId="0C7364C3" w14:textId="77777777" w:rsidR="00F87F7F" w:rsidRPr="00F87F7F" w:rsidRDefault="00F87F7F" w:rsidP="002F1ED3">
      <w:pPr>
        <w:spacing w:line="360" w:lineRule="auto"/>
        <w:jc w:val="both"/>
        <w:rPr>
          <w:rFonts w:ascii="Times New Roman" w:hAnsi="Times New Roman" w:cs="Times New Roman"/>
          <w:sz w:val="20"/>
          <w:szCs w:val="20"/>
        </w:rPr>
      </w:pPr>
    </w:p>
    <w:p w14:paraId="2CB0F07D" w14:textId="683661A3" w:rsidR="00E77ACE" w:rsidRDefault="0034692F" w:rsidP="008E1EF1">
      <w:pPr>
        <w:spacing w:line="360" w:lineRule="auto"/>
        <w:ind w:firstLineChars="100" w:firstLine="200"/>
        <w:jc w:val="both"/>
        <w:rPr>
          <w:rFonts w:ascii="Times New Roman" w:hAnsi="Times New Roman" w:cs="Times New Roman"/>
          <w:sz w:val="20"/>
          <w:szCs w:val="20"/>
        </w:rPr>
      </w:pPr>
      <w:r>
        <w:rPr>
          <w:rFonts w:ascii="Times New Roman" w:hAnsi="Times New Roman" w:cs="Times New Roman"/>
          <w:sz w:val="20"/>
          <w:szCs w:val="20"/>
        </w:rPr>
        <w:t xml:space="preserve">For the </w:t>
      </w:r>
      <w:r w:rsidR="00F350D3">
        <w:rPr>
          <w:rFonts w:ascii="Times New Roman" w:hAnsi="Times New Roman" w:cs="Times New Roman"/>
          <w:sz w:val="20"/>
          <w:szCs w:val="20"/>
        </w:rPr>
        <w:t xml:space="preserve">bulk transmission, the simulated transmission spectra of VPMCs with </w:t>
      </w:r>
      <m:oMath>
        <m:r>
          <w:rPr>
            <w:rFonts w:ascii="Cambria Math" w:hAnsi="Cambria Math" w:cs="Times New Roman"/>
            <w:sz w:val="20"/>
            <w:szCs w:val="20"/>
          </w:rPr>
          <m:t>(0°,</m:t>
        </m:r>
        <m:sSub>
          <m:sSubPr>
            <m:ctrlPr>
              <w:rPr>
                <w:rFonts w:ascii="Cambria Math" w:hAnsi="Cambria Math" w:cs="Times New Roman"/>
                <w:i/>
                <w:sz w:val="20"/>
                <w:szCs w:val="20"/>
              </w:rPr>
            </m:ctrlPr>
          </m:sSubPr>
          <m:e>
            <m:r>
              <w:rPr>
                <w:rFonts w:ascii="Cambria Math" w:hAnsi="Cambria Math" w:cs="Times New Roman"/>
                <w:sz w:val="20"/>
                <w:szCs w:val="20"/>
              </w:rPr>
              <m:t>θ</m:t>
            </m:r>
          </m:e>
          <m:sub>
            <m:r>
              <w:rPr>
                <w:rFonts w:ascii="Cambria Math" w:hAnsi="Cambria Math" w:cs="Times New Roman"/>
                <w:sz w:val="20"/>
                <w:szCs w:val="20"/>
              </w:rPr>
              <m:t>d</m:t>
            </m:r>
          </m:sub>
        </m:sSub>
        <m:r>
          <w:rPr>
            <w:rFonts w:ascii="Cambria Math" w:hAnsi="Cambria Math" w:cs="Times New Roman"/>
            <w:sz w:val="20"/>
            <w:szCs w:val="20"/>
          </w:rPr>
          <m:t>)</m:t>
        </m:r>
      </m:oMath>
      <w:r w:rsidR="00F350D3">
        <w:rPr>
          <w:rFonts w:ascii="Times New Roman" w:hAnsi="Times New Roman" w:cs="Times New Roman" w:hint="eastAsia"/>
          <w:sz w:val="20"/>
          <w:szCs w:val="20"/>
        </w:rPr>
        <w:t xml:space="preserve"> </w:t>
      </w:r>
      <w:r w:rsidR="00F350D3">
        <w:rPr>
          <w:rFonts w:ascii="Times New Roman" w:hAnsi="Times New Roman" w:cs="Times New Roman"/>
          <w:sz w:val="20"/>
          <w:szCs w:val="20"/>
        </w:rPr>
        <w:t xml:space="preserve">and </w:t>
      </w:r>
      <m:oMath>
        <m:r>
          <w:rPr>
            <w:rFonts w:ascii="Cambria Math" w:hAnsi="Cambria Math" w:cs="Times New Roman"/>
            <w:sz w:val="20"/>
            <w:szCs w:val="20"/>
          </w:rPr>
          <m:t>(60°,</m:t>
        </m:r>
        <m:sSub>
          <m:sSubPr>
            <m:ctrlPr>
              <w:rPr>
                <w:rFonts w:ascii="Cambria Math" w:hAnsi="Cambria Math" w:cs="Times New Roman"/>
                <w:i/>
                <w:sz w:val="20"/>
                <w:szCs w:val="20"/>
              </w:rPr>
            </m:ctrlPr>
          </m:sSubPr>
          <m:e>
            <m:r>
              <w:rPr>
                <w:rFonts w:ascii="Cambria Math" w:hAnsi="Cambria Math" w:cs="Times New Roman"/>
                <w:sz w:val="20"/>
                <w:szCs w:val="20"/>
              </w:rPr>
              <m:t>θ</m:t>
            </m:r>
          </m:e>
          <m:sub>
            <m:r>
              <w:rPr>
                <w:rFonts w:ascii="Cambria Math" w:hAnsi="Cambria Math" w:cs="Times New Roman"/>
                <w:sz w:val="20"/>
                <w:szCs w:val="20"/>
              </w:rPr>
              <m:t>d</m:t>
            </m:r>
          </m:sub>
        </m:sSub>
        <m:r>
          <w:rPr>
            <w:rFonts w:ascii="Cambria Math" w:hAnsi="Cambria Math" w:cs="Times New Roman"/>
            <w:sz w:val="20"/>
            <w:szCs w:val="20"/>
          </w:rPr>
          <m:t>)</m:t>
        </m:r>
      </m:oMath>
      <w:r w:rsidR="00F350D3">
        <w:rPr>
          <w:rFonts w:ascii="Times New Roman" w:hAnsi="Times New Roman" w:cs="Times New Roman" w:hint="eastAsia"/>
          <w:sz w:val="20"/>
          <w:szCs w:val="20"/>
        </w:rPr>
        <w:t xml:space="preserve"> </w:t>
      </w:r>
      <w:r w:rsidR="00F350D3">
        <w:rPr>
          <w:rFonts w:ascii="Times New Roman" w:hAnsi="Times New Roman" w:cs="Times New Roman"/>
          <w:sz w:val="20"/>
          <w:szCs w:val="20"/>
        </w:rPr>
        <w:t xml:space="preserve">under different degrees of </w:t>
      </w:r>
      <m:oMath>
        <m:sSub>
          <m:sSubPr>
            <m:ctrlPr>
              <w:rPr>
                <w:rFonts w:ascii="Cambria Math" w:hAnsi="Cambria Math" w:cs="Times New Roman"/>
                <w:i/>
                <w:sz w:val="20"/>
                <w:szCs w:val="20"/>
              </w:rPr>
            </m:ctrlPr>
          </m:sSubPr>
          <m:e>
            <m:r>
              <w:rPr>
                <w:rFonts w:ascii="Cambria Math" w:hAnsi="Cambria Math" w:cs="Times New Roman"/>
                <w:sz w:val="20"/>
                <w:szCs w:val="20"/>
              </w:rPr>
              <m:t>θ</m:t>
            </m:r>
          </m:e>
          <m:sub>
            <m:r>
              <w:rPr>
                <w:rFonts w:ascii="Cambria Math" w:hAnsi="Cambria Math" w:cs="Times New Roman"/>
                <w:sz w:val="20"/>
                <w:szCs w:val="20"/>
              </w:rPr>
              <m:t>d</m:t>
            </m:r>
          </m:sub>
        </m:sSub>
      </m:oMath>
      <w:r w:rsidR="00F350D3">
        <w:rPr>
          <w:rFonts w:ascii="Times New Roman" w:hAnsi="Times New Roman" w:cs="Times New Roman" w:hint="eastAsia"/>
          <w:sz w:val="20"/>
          <w:szCs w:val="20"/>
        </w:rPr>
        <w:t xml:space="preserve"> </w:t>
      </w:r>
      <w:r w:rsidR="00F350D3">
        <w:rPr>
          <w:rFonts w:ascii="Times New Roman" w:hAnsi="Times New Roman" w:cs="Times New Roman"/>
          <w:sz w:val="20"/>
          <w:szCs w:val="20"/>
        </w:rPr>
        <w:t>are plotted as a heat map respectively, as shown in Fig. S6(a) and (b).</w:t>
      </w:r>
      <w:r w:rsidR="00726658">
        <w:rPr>
          <w:rFonts w:ascii="Times New Roman" w:hAnsi="Times New Roman" w:cs="Times New Roman"/>
          <w:sz w:val="20"/>
          <w:szCs w:val="20"/>
        </w:rPr>
        <w:t xml:space="preserve"> The bulk transmission diagrams of these two VPMCs are similar, and this is consistent with the calculation using Eq. 4 in the main text. Fig. S6(a) is selected to represent the bulk bandgap evolution of VPMCs as Fig. 4(a) in the main text.</w:t>
      </w:r>
      <w:r w:rsidR="00726658" w:rsidRPr="00726658">
        <w:rPr>
          <w:rFonts w:ascii="Times New Roman" w:hAnsi="Times New Roman" w:cs="Times New Roman"/>
          <w:sz w:val="20"/>
          <w:szCs w:val="20"/>
        </w:rPr>
        <w:t xml:space="preserve"> </w:t>
      </w:r>
      <w:r w:rsidR="00726658">
        <w:rPr>
          <w:rFonts w:ascii="Times New Roman" w:hAnsi="Times New Roman" w:cs="Times New Roman"/>
          <w:sz w:val="20"/>
          <w:szCs w:val="20"/>
        </w:rPr>
        <w:t xml:space="preserve">For each column in Fig. S6(a) and (b), it corresponds to a bulk transmission spectrum under a certain degree of disorder. </w:t>
      </w:r>
      <w:r w:rsidR="007F7054">
        <w:rPr>
          <w:rFonts w:ascii="Times New Roman" w:hAnsi="Times New Roman" w:cs="Times New Roman"/>
          <w:sz w:val="20"/>
          <w:szCs w:val="20"/>
        </w:rPr>
        <w:t>In Fig. S6(a) and (b), the bulk bandgap obtained from energy spectra</w:t>
      </w:r>
      <w:r w:rsidR="00627718">
        <w:rPr>
          <w:rFonts w:ascii="Times New Roman" w:hAnsi="Times New Roman" w:cs="Times New Roman"/>
          <w:sz w:val="20"/>
          <w:szCs w:val="20"/>
        </w:rPr>
        <w:t xml:space="preserve"> (Fig. 4(b) in the main text)</w:t>
      </w:r>
      <w:r w:rsidR="007F7054">
        <w:rPr>
          <w:rFonts w:ascii="Times New Roman" w:hAnsi="Times New Roman" w:cs="Times New Roman"/>
          <w:sz w:val="20"/>
          <w:szCs w:val="20"/>
        </w:rPr>
        <w:t xml:space="preserve"> are also plotted as gray dots.</w:t>
      </w:r>
    </w:p>
    <w:p w14:paraId="1B0BB2D5" w14:textId="40986312" w:rsidR="00726658" w:rsidRDefault="00726658" w:rsidP="00726658">
      <w:pPr>
        <w:spacing w:line="360" w:lineRule="auto"/>
        <w:ind w:firstLineChars="100" w:firstLine="200"/>
        <w:jc w:val="both"/>
        <w:rPr>
          <w:rFonts w:ascii="Times New Roman" w:hAnsi="Times New Roman" w:cs="Times New Roman"/>
          <w:sz w:val="20"/>
          <w:szCs w:val="20"/>
        </w:rPr>
      </w:pPr>
      <w:r>
        <w:rPr>
          <w:rFonts w:ascii="Times New Roman" w:hAnsi="Times New Roman" w:cs="Times New Roman"/>
          <w:sz w:val="20"/>
          <w:szCs w:val="20"/>
        </w:rPr>
        <w:t>The |</w:t>
      </w:r>
      <w:proofErr w:type="spellStart"/>
      <w:r w:rsidRPr="005660E8">
        <w:rPr>
          <w:rFonts w:ascii="Times New Roman" w:hAnsi="Times New Roman" w:cs="Times New Roman"/>
          <w:i/>
          <w:iCs/>
          <w:sz w:val="20"/>
          <w:szCs w:val="20"/>
        </w:rPr>
        <w:t>E</w:t>
      </w:r>
      <w:r w:rsidRPr="007534BB">
        <w:rPr>
          <w:rFonts w:ascii="Times New Roman" w:hAnsi="Times New Roman" w:cs="Times New Roman"/>
          <w:sz w:val="20"/>
          <w:szCs w:val="20"/>
          <w:vertAlign w:val="subscript"/>
        </w:rPr>
        <w:t>z</w:t>
      </w:r>
      <w:proofErr w:type="spellEnd"/>
      <w:r w:rsidRPr="00356E2A">
        <w:rPr>
          <w:rFonts w:ascii="Times New Roman" w:hAnsi="Times New Roman" w:cs="Times New Roman"/>
          <w:sz w:val="20"/>
          <w:szCs w:val="20"/>
        </w:rPr>
        <w:t>|</w:t>
      </w:r>
      <w:r>
        <w:rPr>
          <w:rFonts w:ascii="Times New Roman" w:hAnsi="Times New Roman" w:cs="Times New Roman"/>
          <w:sz w:val="20"/>
          <w:szCs w:val="20"/>
        </w:rPr>
        <w:t xml:space="preserve"> intensity profiles of the bulk transmission</w:t>
      </w:r>
      <w:r w:rsidR="001676C6">
        <w:rPr>
          <w:rFonts w:ascii="Times New Roman" w:hAnsi="Times New Roman" w:cs="Times New Roman"/>
          <w:sz w:val="20"/>
          <w:szCs w:val="20"/>
        </w:rPr>
        <w:t xml:space="preserve"> in the VPMCs with </w:t>
      </w:r>
      <m:oMath>
        <m:r>
          <w:rPr>
            <w:rFonts w:ascii="Cambria Math" w:hAnsi="Cambria Math" w:cs="Times New Roman"/>
            <w:sz w:val="20"/>
            <w:szCs w:val="20"/>
          </w:rPr>
          <m:t>(60°,</m:t>
        </m:r>
        <m:sSub>
          <m:sSubPr>
            <m:ctrlPr>
              <w:rPr>
                <w:rFonts w:ascii="Cambria Math" w:hAnsi="Cambria Math" w:cs="Times New Roman"/>
                <w:i/>
                <w:sz w:val="20"/>
                <w:szCs w:val="20"/>
              </w:rPr>
            </m:ctrlPr>
          </m:sSubPr>
          <m:e>
            <m:r>
              <w:rPr>
                <w:rFonts w:ascii="Cambria Math" w:hAnsi="Cambria Math" w:cs="Times New Roman"/>
                <w:sz w:val="20"/>
                <w:szCs w:val="20"/>
              </w:rPr>
              <m:t>θ</m:t>
            </m:r>
          </m:e>
          <m:sub>
            <m:r>
              <w:rPr>
                <w:rFonts w:ascii="Cambria Math" w:hAnsi="Cambria Math" w:cs="Times New Roman"/>
                <w:sz w:val="20"/>
                <w:szCs w:val="20"/>
              </w:rPr>
              <m:t>d</m:t>
            </m:r>
          </m:sub>
        </m:sSub>
        <m:r>
          <w:rPr>
            <w:rFonts w:ascii="Cambria Math" w:hAnsi="Cambria Math" w:cs="Times New Roman"/>
            <w:sz w:val="20"/>
            <w:szCs w:val="20"/>
          </w:rPr>
          <m:t>)</m:t>
        </m:r>
      </m:oMath>
      <w:r>
        <w:rPr>
          <w:rFonts w:ascii="Times New Roman" w:hAnsi="Times New Roman" w:cs="Times New Roman"/>
          <w:sz w:val="20"/>
          <w:szCs w:val="20"/>
        </w:rPr>
        <w:t xml:space="preserve"> at the frequency 193THz </w:t>
      </w:r>
      <w:r w:rsidR="00051EA5">
        <w:rPr>
          <w:rFonts w:ascii="Times New Roman" w:hAnsi="Times New Roman" w:cs="Times New Roman"/>
          <w:sz w:val="20"/>
          <w:szCs w:val="20"/>
        </w:rPr>
        <w:t>under disorder degrees of</w:t>
      </w:r>
      <w:r>
        <w:rPr>
          <w:rFonts w:ascii="Times New Roman" w:hAnsi="Times New Roman"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θ</m:t>
            </m:r>
          </m:e>
          <m:sub>
            <m:r>
              <w:rPr>
                <w:rFonts w:ascii="Cambria Math" w:hAnsi="Cambria Math" w:cs="Times New Roman"/>
                <w:sz w:val="20"/>
                <w:szCs w:val="20"/>
              </w:rPr>
              <m:t>d</m:t>
            </m:r>
          </m:sub>
        </m:sSub>
        <m:r>
          <w:rPr>
            <w:rFonts w:ascii="Cambria Math" w:hAnsi="Cambria Math" w:cs="Times New Roman"/>
            <w:sz w:val="20"/>
            <w:szCs w:val="20"/>
          </w:rPr>
          <m:t>=0°</m:t>
        </m:r>
        <m:r>
          <w:rPr>
            <w:rFonts w:ascii="Cambria Math" w:hAnsi="Cambria Math" w:cs="Times New Roman" w:hint="eastAsia"/>
            <w:sz w:val="20"/>
            <w:szCs w:val="20"/>
          </w:rPr>
          <m:t>，</m:t>
        </m:r>
        <m:r>
          <w:rPr>
            <w:rFonts w:ascii="Cambria Math" w:hAnsi="Cambria Math" w:cs="Times New Roman"/>
            <w:sz w:val="20"/>
            <w:szCs w:val="20"/>
          </w:rPr>
          <m:t xml:space="preserve"> 20°</m:t>
        </m:r>
        <m:r>
          <w:rPr>
            <w:rFonts w:ascii="Cambria Math" w:hAnsi="Cambria Math" w:cs="Times New Roman" w:hint="eastAsia"/>
            <w:sz w:val="20"/>
            <w:szCs w:val="20"/>
          </w:rPr>
          <m:t>，</m:t>
        </m:r>
        <m:r>
          <w:rPr>
            <w:rFonts w:ascii="Cambria Math" w:hAnsi="Cambria Math" w:cs="Times New Roman"/>
            <w:sz w:val="20"/>
            <w:szCs w:val="20"/>
          </w:rPr>
          <m:t xml:space="preserve"> 30°</m:t>
        </m:r>
        <m:r>
          <w:rPr>
            <w:rFonts w:ascii="Cambria Math" w:hAnsi="Cambria Math" w:cs="Times New Roman" w:hint="eastAsia"/>
            <w:sz w:val="20"/>
            <w:szCs w:val="20"/>
          </w:rPr>
          <m:t>，</m:t>
        </m:r>
        <m:r>
          <w:rPr>
            <w:rFonts w:ascii="Cambria Math" w:hAnsi="Cambria Math" w:cs="Times New Roman"/>
            <w:sz w:val="20"/>
            <w:szCs w:val="20"/>
          </w:rPr>
          <m:t xml:space="preserve"> 40°</m:t>
        </m:r>
      </m:oMath>
      <w:r w:rsidRPr="005660E8">
        <w:rPr>
          <w:rFonts w:ascii="Times New Roman" w:hAnsi="Times New Roman" w:cs="Times New Roman" w:hint="eastAsia"/>
          <w:sz w:val="20"/>
          <w:szCs w:val="20"/>
        </w:rPr>
        <w:t xml:space="preserve"> </w:t>
      </w:r>
      <w:r w:rsidRPr="005660E8">
        <w:rPr>
          <w:rFonts w:ascii="Times New Roman" w:hAnsi="Times New Roman" w:cs="Times New Roman"/>
          <w:sz w:val="20"/>
          <w:szCs w:val="20"/>
        </w:rPr>
        <w:t xml:space="preserve">and </w:t>
      </w:r>
      <w:r>
        <w:rPr>
          <w:rFonts w:ascii="Times New Roman" w:hAnsi="Times New Roman" w:cs="Times New Roman"/>
          <w:sz w:val="20"/>
          <w:szCs w:val="20"/>
        </w:rPr>
        <w:t>6</w:t>
      </w:r>
      <w:r w:rsidRPr="005660E8">
        <w:rPr>
          <w:rFonts w:ascii="Times New Roman" w:hAnsi="Times New Roman" w:cs="Times New Roman"/>
          <w:sz w:val="20"/>
          <w:szCs w:val="20"/>
        </w:rPr>
        <w:t>0</w:t>
      </w:r>
      <w:r w:rsidRPr="005660E8">
        <w:rPr>
          <w:rFonts w:ascii="Times New Roman" w:hAnsi="Times New Roman" w:cs="Times New Roman" w:hint="eastAsia"/>
          <w:sz w:val="20"/>
          <w:szCs w:val="20"/>
        </w:rPr>
        <w:t>°</w:t>
      </w:r>
      <w:r>
        <w:rPr>
          <w:rFonts w:ascii="Times New Roman" w:hAnsi="Times New Roman" w:cs="Times New Roman"/>
          <w:sz w:val="20"/>
          <w:szCs w:val="20"/>
        </w:rPr>
        <w:t xml:space="preserve"> are shown in Fig. S</w:t>
      </w:r>
      <w:r w:rsidR="00B21D35">
        <w:rPr>
          <w:rFonts w:ascii="Times New Roman" w:hAnsi="Times New Roman" w:cs="Times New Roman"/>
          <w:sz w:val="20"/>
          <w:szCs w:val="20"/>
        </w:rPr>
        <w:t>6</w:t>
      </w:r>
      <w:r>
        <w:rPr>
          <w:rFonts w:ascii="Times New Roman" w:hAnsi="Times New Roman" w:cs="Times New Roman"/>
          <w:sz w:val="20"/>
          <w:szCs w:val="20"/>
        </w:rPr>
        <w:t>(</w:t>
      </w:r>
      <w:r w:rsidR="001676C6">
        <w:rPr>
          <w:rFonts w:ascii="Times New Roman" w:hAnsi="Times New Roman" w:cs="Times New Roman"/>
          <w:sz w:val="20"/>
          <w:szCs w:val="20"/>
        </w:rPr>
        <w:t>c</w:t>
      </w:r>
      <w:r>
        <w:rPr>
          <w:rFonts w:ascii="Times New Roman" w:hAnsi="Times New Roman" w:cs="Times New Roman"/>
          <w:sz w:val="20"/>
          <w:szCs w:val="20"/>
        </w:rPr>
        <w:t xml:space="preserve">). </w:t>
      </w:r>
      <w:r w:rsidR="00B21D35">
        <w:rPr>
          <w:rFonts w:ascii="Times New Roman" w:hAnsi="Times New Roman" w:cs="Times New Roman"/>
          <w:sz w:val="20"/>
          <w:szCs w:val="20"/>
        </w:rPr>
        <w:t xml:space="preserve">As </w:t>
      </w:r>
      <m:oMath>
        <m:sSub>
          <m:sSubPr>
            <m:ctrlPr>
              <w:rPr>
                <w:rFonts w:ascii="Cambria Math" w:hAnsi="Cambria Math" w:cs="Times New Roman"/>
                <w:i/>
                <w:sz w:val="20"/>
                <w:szCs w:val="20"/>
              </w:rPr>
            </m:ctrlPr>
          </m:sSubPr>
          <m:e>
            <m:r>
              <w:rPr>
                <w:rFonts w:ascii="Cambria Math" w:hAnsi="Cambria Math" w:cs="Times New Roman"/>
                <w:sz w:val="20"/>
                <w:szCs w:val="20"/>
              </w:rPr>
              <m:t>θ</m:t>
            </m:r>
          </m:e>
          <m:sub>
            <m:r>
              <w:rPr>
                <w:rFonts w:ascii="Cambria Math" w:hAnsi="Cambria Math" w:cs="Times New Roman"/>
                <w:sz w:val="20"/>
                <w:szCs w:val="20"/>
              </w:rPr>
              <m:t>d</m:t>
            </m:r>
          </m:sub>
        </m:sSub>
      </m:oMath>
      <w:r w:rsidR="00B21D35">
        <w:rPr>
          <w:rFonts w:ascii="Times New Roman" w:hAnsi="Times New Roman" w:cs="Times New Roman"/>
          <w:sz w:val="20"/>
          <w:szCs w:val="20"/>
        </w:rPr>
        <w:t xml:space="preserve"> increases, the lightwave with frequency of 193THz remains within the bulk energy gap and there is no bulk transmission. </w:t>
      </w:r>
    </w:p>
    <w:p w14:paraId="3641F2C8" w14:textId="60CE7B9D" w:rsidR="00726658" w:rsidRDefault="007F7054" w:rsidP="006B0AD8">
      <w:pPr>
        <w:spacing w:line="360" w:lineRule="auto"/>
        <w:jc w:val="both"/>
        <w:rPr>
          <w:rFonts w:ascii="Times New Roman" w:hAnsi="Times New Roman" w:cs="Times New Roman"/>
          <w:sz w:val="20"/>
          <w:szCs w:val="20"/>
        </w:rPr>
      </w:pPr>
      <w:r>
        <w:rPr>
          <w:noProof/>
        </w:rPr>
        <w:drawing>
          <wp:inline distT="0" distB="0" distL="0" distR="0" wp14:anchorId="6C692C58" wp14:editId="7AF75255">
            <wp:extent cx="5274310" cy="297561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975610"/>
                    </a:xfrm>
                    <a:prstGeom prst="rect">
                      <a:avLst/>
                    </a:prstGeom>
                  </pic:spPr>
                </pic:pic>
              </a:graphicData>
            </a:graphic>
          </wp:inline>
        </w:drawing>
      </w:r>
    </w:p>
    <w:p w14:paraId="5ED40CE9" w14:textId="22246DD9" w:rsidR="007F7054" w:rsidRDefault="00B9690E" w:rsidP="006B0AD8">
      <w:pPr>
        <w:spacing w:line="360" w:lineRule="auto"/>
        <w:jc w:val="both"/>
        <w:rPr>
          <w:rFonts w:ascii="Times New Roman" w:hAnsi="Times New Roman" w:cs="Times New Roman"/>
          <w:sz w:val="20"/>
          <w:szCs w:val="20"/>
        </w:rPr>
      </w:pPr>
      <w:r>
        <w:rPr>
          <w:rFonts w:ascii="Times New Roman" w:hAnsi="Times New Roman" w:cs="Times New Roman" w:hint="eastAsia"/>
          <w:sz w:val="20"/>
          <w:szCs w:val="20"/>
        </w:rPr>
        <w:t>F</w:t>
      </w:r>
      <w:r>
        <w:rPr>
          <w:rFonts w:ascii="Times New Roman" w:hAnsi="Times New Roman" w:cs="Times New Roman"/>
          <w:sz w:val="20"/>
          <w:szCs w:val="20"/>
        </w:rPr>
        <w:t xml:space="preserve">ig. S6. (a), (b) Simulated bulk transmission diagram of the VPMCs with </w:t>
      </w:r>
      <m:oMath>
        <m:r>
          <w:rPr>
            <w:rFonts w:ascii="Cambria Math" w:hAnsi="Cambria Math" w:cs="Times New Roman"/>
            <w:sz w:val="20"/>
            <w:szCs w:val="20"/>
          </w:rPr>
          <m:t>(0°,</m:t>
        </m:r>
        <m:sSub>
          <m:sSubPr>
            <m:ctrlPr>
              <w:rPr>
                <w:rFonts w:ascii="Cambria Math" w:hAnsi="Cambria Math" w:cs="Times New Roman"/>
                <w:i/>
                <w:sz w:val="20"/>
                <w:szCs w:val="20"/>
              </w:rPr>
            </m:ctrlPr>
          </m:sSubPr>
          <m:e>
            <m:r>
              <w:rPr>
                <w:rFonts w:ascii="Cambria Math" w:hAnsi="Cambria Math" w:cs="Times New Roman"/>
                <w:sz w:val="20"/>
                <w:szCs w:val="20"/>
              </w:rPr>
              <m:t>θ</m:t>
            </m:r>
          </m:e>
          <m:sub>
            <m:r>
              <w:rPr>
                <w:rFonts w:ascii="Cambria Math" w:hAnsi="Cambria Math" w:cs="Times New Roman"/>
                <w:sz w:val="20"/>
                <w:szCs w:val="20"/>
              </w:rPr>
              <m:t>d</m:t>
            </m:r>
          </m:sub>
        </m:sSub>
        <m:r>
          <w:rPr>
            <w:rFonts w:ascii="Cambria Math" w:hAnsi="Cambria Math" w:cs="Times New Roman"/>
            <w:sz w:val="20"/>
            <w:szCs w:val="20"/>
          </w:rPr>
          <m:t>)</m:t>
        </m:r>
      </m:oMath>
      <w:r>
        <w:rPr>
          <w:rFonts w:ascii="Times New Roman" w:hAnsi="Times New Roman" w:cs="Times New Roman" w:hint="eastAsia"/>
          <w:sz w:val="20"/>
          <w:szCs w:val="20"/>
        </w:rPr>
        <w:t xml:space="preserve"> </w:t>
      </w:r>
      <w:r>
        <w:rPr>
          <w:rFonts w:ascii="Times New Roman" w:hAnsi="Times New Roman" w:cs="Times New Roman"/>
          <w:sz w:val="20"/>
          <w:szCs w:val="20"/>
        </w:rPr>
        <w:t xml:space="preserve">and </w:t>
      </w:r>
      <m:oMath>
        <m:r>
          <w:rPr>
            <w:rFonts w:ascii="Cambria Math" w:hAnsi="Cambria Math" w:cs="Times New Roman"/>
            <w:sz w:val="20"/>
            <w:szCs w:val="20"/>
          </w:rPr>
          <m:t>(60°,</m:t>
        </m:r>
        <m:sSub>
          <m:sSubPr>
            <m:ctrlPr>
              <w:rPr>
                <w:rFonts w:ascii="Cambria Math" w:hAnsi="Cambria Math" w:cs="Times New Roman"/>
                <w:i/>
                <w:sz w:val="20"/>
                <w:szCs w:val="20"/>
              </w:rPr>
            </m:ctrlPr>
          </m:sSubPr>
          <m:e>
            <m:r>
              <w:rPr>
                <w:rFonts w:ascii="Cambria Math" w:hAnsi="Cambria Math" w:cs="Times New Roman"/>
                <w:sz w:val="20"/>
                <w:szCs w:val="20"/>
              </w:rPr>
              <m:t>θ</m:t>
            </m:r>
          </m:e>
          <m:sub>
            <m:r>
              <w:rPr>
                <w:rFonts w:ascii="Cambria Math" w:hAnsi="Cambria Math" w:cs="Times New Roman"/>
                <w:sz w:val="20"/>
                <w:szCs w:val="20"/>
              </w:rPr>
              <m:t>d</m:t>
            </m:r>
          </m:sub>
        </m:sSub>
        <m:r>
          <w:rPr>
            <w:rFonts w:ascii="Cambria Math" w:hAnsi="Cambria Math" w:cs="Times New Roman"/>
            <w:sz w:val="20"/>
            <w:szCs w:val="20"/>
          </w:rPr>
          <m:t>)</m:t>
        </m:r>
      </m:oMath>
      <w:r w:rsidRPr="00B9690E">
        <w:rPr>
          <w:rFonts w:ascii="Times New Roman" w:hAnsi="Times New Roman" w:cs="Times New Roman"/>
          <w:sz w:val="20"/>
          <w:szCs w:val="20"/>
        </w:rPr>
        <w:t xml:space="preserve"> </w:t>
      </w:r>
      <w:r>
        <w:rPr>
          <w:rFonts w:ascii="Times New Roman" w:hAnsi="Times New Roman" w:cs="Times New Roman"/>
          <w:sz w:val="20"/>
          <w:szCs w:val="20"/>
        </w:rPr>
        <w:t xml:space="preserve">under different degrees of </w:t>
      </w:r>
      <m:oMath>
        <m:sSub>
          <m:sSubPr>
            <m:ctrlPr>
              <w:rPr>
                <w:rFonts w:ascii="Cambria Math" w:hAnsi="Cambria Math" w:cs="Times New Roman"/>
                <w:i/>
                <w:sz w:val="20"/>
                <w:szCs w:val="20"/>
              </w:rPr>
            </m:ctrlPr>
          </m:sSubPr>
          <m:e>
            <m:r>
              <w:rPr>
                <w:rFonts w:ascii="Cambria Math" w:hAnsi="Cambria Math" w:cs="Times New Roman"/>
                <w:sz w:val="20"/>
                <w:szCs w:val="20"/>
              </w:rPr>
              <m:t>θ</m:t>
            </m:r>
          </m:e>
          <m:sub>
            <m:r>
              <w:rPr>
                <w:rFonts w:ascii="Cambria Math" w:hAnsi="Cambria Math" w:cs="Times New Roman"/>
                <w:sz w:val="20"/>
                <w:szCs w:val="20"/>
              </w:rPr>
              <m:t>d</m:t>
            </m:r>
          </m:sub>
        </m:sSub>
      </m:oMath>
      <w:r>
        <w:rPr>
          <w:rFonts w:ascii="Times New Roman" w:hAnsi="Times New Roman" w:cs="Times New Roman"/>
          <w:sz w:val="20"/>
          <w:szCs w:val="20"/>
        </w:rPr>
        <w:t>. The upper and lower boundaries of the bulk bandgap obtained from the energy spectra are also plotted as gray dots and are connected by the gray dashed lines.</w:t>
      </w:r>
      <w:r w:rsidR="00E03717">
        <w:rPr>
          <w:rFonts w:ascii="Times New Roman" w:hAnsi="Times New Roman" w:cs="Times New Roman"/>
          <w:sz w:val="20"/>
          <w:szCs w:val="20"/>
        </w:rPr>
        <w:t xml:space="preserve"> (c) Simulated bulk transmission profiles (|</w:t>
      </w:r>
      <w:proofErr w:type="spellStart"/>
      <w:r w:rsidR="00E03717" w:rsidRPr="005660E8">
        <w:rPr>
          <w:rFonts w:ascii="Times New Roman" w:hAnsi="Times New Roman" w:cs="Times New Roman"/>
          <w:i/>
          <w:iCs/>
          <w:sz w:val="20"/>
          <w:szCs w:val="20"/>
        </w:rPr>
        <w:t>E</w:t>
      </w:r>
      <w:r w:rsidR="00E03717" w:rsidRPr="007534BB">
        <w:rPr>
          <w:rFonts w:ascii="Times New Roman" w:hAnsi="Times New Roman" w:cs="Times New Roman"/>
          <w:sz w:val="20"/>
          <w:szCs w:val="20"/>
          <w:vertAlign w:val="subscript"/>
        </w:rPr>
        <w:t>z</w:t>
      </w:r>
      <w:proofErr w:type="spellEnd"/>
      <w:r w:rsidR="00E03717" w:rsidRPr="00356E2A">
        <w:rPr>
          <w:rFonts w:ascii="Times New Roman" w:hAnsi="Times New Roman" w:cs="Times New Roman"/>
          <w:sz w:val="20"/>
          <w:szCs w:val="20"/>
        </w:rPr>
        <w:t>|</w:t>
      </w:r>
      <w:r w:rsidR="00E03717">
        <w:rPr>
          <w:rFonts w:ascii="Times New Roman" w:hAnsi="Times New Roman" w:cs="Times New Roman"/>
          <w:sz w:val="20"/>
          <w:szCs w:val="20"/>
        </w:rPr>
        <w:t xml:space="preserve">, @193THz) of the VPMCs with </w:t>
      </w:r>
      <m:oMath>
        <m:r>
          <w:rPr>
            <w:rFonts w:ascii="Cambria Math" w:hAnsi="Cambria Math" w:cs="Times New Roman"/>
            <w:sz w:val="20"/>
            <w:szCs w:val="20"/>
          </w:rPr>
          <m:t>(60°,</m:t>
        </m:r>
        <m:sSub>
          <m:sSubPr>
            <m:ctrlPr>
              <w:rPr>
                <w:rFonts w:ascii="Cambria Math" w:hAnsi="Cambria Math" w:cs="Times New Roman"/>
                <w:i/>
                <w:sz w:val="20"/>
                <w:szCs w:val="20"/>
              </w:rPr>
            </m:ctrlPr>
          </m:sSubPr>
          <m:e>
            <m:r>
              <w:rPr>
                <w:rFonts w:ascii="Cambria Math" w:hAnsi="Cambria Math" w:cs="Times New Roman"/>
                <w:sz w:val="20"/>
                <w:szCs w:val="20"/>
              </w:rPr>
              <m:t>θ</m:t>
            </m:r>
          </m:e>
          <m:sub>
            <m:r>
              <w:rPr>
                <w:rFonts w:ascii="Cambria Math" w:hAnsi="Cambria Math" w:cs="Times New Roman"/>
                <w:sz w:val="20"/>
                <w:szCs w:val="20"/>
              </w:rPr>
              <m:t>d</m:t>
            </m:r>
          </m:sub>
        </m:sSub>
        <m:r>
          <w:rPr>
            <w:rFonts w:ascii="Cambria Math" w:hAnsi="Cambria Math" w:cs="Times New Roman"/>
            <w:sz w:val="20"/>
            <w:szCs w:val="20"/>
          </w:rPr>
          <m:t>)</m:t>
        </m:r>
      </m:oMath>
      <w:r w:rsidR="00E03717">
        <w:rPr>
          <w:rFonts w:ascii="Times New Roman" w:hAnsi="Times New Roman" w:cs="Times New Roman"/>
          <w:sz w:val="20"/>
          <w:szCs w:val="20"/>
        </w:rPr>
        <w:t xml:space="preserve"> under disorder degrees of </w:t>
      </w:r>
      <m:oMath>
        <m:sSub>
          <m:sSubPr>
            <m:ctrlPr>
              <w:rPr>
                <w:rFonts w:ascii="Cambria Math" w:hAnsi="Cambria Math" w:cs="Times New Roman"/>
                <w:i/>
                <w:sz w:val="20"/>
                <w:szCs w:val="20"/>
              </w:rPr>
            </m:ctrlPr>
          </m:sSubPr>
          <m:e>
            <m:r>
              <w:rPr>
                <w:rFonts w:ascii="Cambria Math" w:hAnsi="Cambria Math" w:cs="Times New Roman"/>
                <w:sz w:val="20"/>
                <w:szCs w:val="20"/>
              </w:rPr>
              <m:t>θ</m:t>
            </m:r>
          </m:e>
          <m:sub>
            <m:r>
              <w:rPr>
                <w:rFonts w:ascii="Cambria Math" w:hAnsi="Cambria Math" w:cs="Times New Roman"/>
                <w:sz w:val="20"/>
                <w:szCs w:val="20"/>
              </w:rPr>
              <m:t>d</m:t>
            </m:r>
          </m:sub>
        </m:sSub>
        <m:r>
          <w:rPr>
            <w:rFonts w:ascii="Cambria Math" w:hAnsi="Cambria Math" w:cs="Times New Roman"/>
            <w:sz w:val="20"/>
            <w:szCs w:val="20"/>
          </w:rPr>
          <m:t>=0°</m:t>
        </m:r>
        <m:r>
          <w:rPr>
            <w:rFonts w:ascii="Cambria Math" w:hAnsi="Cambria Math" w:cs="Times New Roman" w:hint="eastAsia"/>
            <w:sz w:val="20"/>
            <w:szCs w:val="20"/>
          </w:rPr>
          <m:t>，</m:t>
        </m:r>
        <m:r>
          <w:rPr>
            <w:rFonts w:ascii="Cambria Math" w:hAnsi="Cambria Math" w:cs="Times New Roman"/>
            <w:sz w:val="20"/>
            <w:szCs w:val="20"/>
          </w:rPr>
          <m:t xml:space="preserve"> 20°</m:t>
        </m:r>
        <m:r>
          <w:rPr>
            <w:rFonts w:ascii="Cambria Math" w:hAnsi="Cambria Math" w:cs="Times New Roman" w:hint="eastAsia"/>
            <w:sz w:val="20"/>
            <w:szCs w:val="20"/>
          </w:rPr>
          <m:t>，</m:t>
        </m:r>
        <m:r>
          <w:rPr>
            <w:rFonts w:ascii="Cambria Math" w:hAnsi="Cambria Math" w:cs="Times New Roman"/>
            <w:sz w:val="20"/>
            <w:szCs w:val="20"/>
          </w:rPr>
          <m:t xml:space="preserve"> 30°</m:t>
        </m:r>
        <m:r>
          <w:rPr>
            <w:rFonts w:ascii="Cambria Math" w:hAnsi="Cambria Math" w:cs="Times New Roman" w:hint="eastAsia"/>
            <w:sz w:val="20"/>
            <w:szCs w:val="20"/>
          </w:rPr>
          <m:t>，</m:t>
        </m:r>
        <m:r>
          <w:rPr>
            <w:rFonts w:ascii="Cambria Math" w:hAnsi="Cambria Math" w:cs="Times New Roman"/>
            <w:sz w:val="20"/>
            <w:szCs w:val="20"/>
          </w:rPr>
          <m:t xml:space="preserve"> 40°</m:t>
        </m:r>
      </m:oMath>
      <w:r w:rsidR="00E03717" w:rsidRPr="005660E8">
        <w:rPr>
          <w:rFonts w:ascii="Times New Roman" w:hAnsi="Times New Roman" w:cs="Times New Roman" w:hint="eastAsia"/>
          <w:sz w:val="20"/>
          <w:szCs w:val="20"/>
        </w:rPr>
        <w:t xml:space="preserve"> </w:t>
      </w:r>
      <w:r w:rsidR="00E03717" w:rsidRPr="005660E8">
        <w:rPr>
          <w:rFonts w:ascii="Times New Roman" w:hAnsi="Times New Roman" w:cs="Times New Roman"/>
          <w:sz w:val="20"/>
          <w:szCs w:val="20"/>
        </w:rPr>
        <w:t xml:space="preserve">and </w:t>
      </w:r>
      <w:r w:rsidR="00E03717">
        <w:rPr>
          <w:rFonts w:ascii="Times New Roman" w:hAnsi="Times New Roman" w:cs="Times New Roman"/>
          <w:sz w:val="20"/>
          <w:szCs w:val="20"/>
        </w:rPr>
        <w:t>6</w:t>
      </w:r>
      <w:r w:rsidR="00E03717" w:rsidRPr="005660E8">
        <w:rPr>
          <w:rFonts w:ascii="Times New Roman" w:hAnsi="Times New Roman" w:cs="Times New Roman"/>
          <w:sz w:val="20"/>
          <w:szCs w:val="20"/>
        </w:rPr>
        <w:t>0</w:t>
      </w:r>
      <w:r w:rsidR="00E03717" w:rsidRPr="005660E8">
        <w:rPr>
          <w:rFonts w:ascii="Times New Roman" w:hAnsi="Times New Roman" w:cs="Times New Roman" w:hint="eastAsia"/>
          <w:sz w:val="20"/>
          <w:szCs w:val="20"/>
        </w:rPr>
        <w:t>°</w:t>
      </w:r>
      <w:r w:rsidR="00E03717">
        <w:rPr>
          <w:rFonts w:ascii="Times New Roman" w:hAnsi="Times New Roman" w:cs="Times New Roman" w:hint="eastAsia"/>
          <w:sz w:val="20"/>
          <w:szCs w:val="20"/>
        </w:rPr>
        <w:t>.</w:t>
      </w:r>
    </w:p>
    <w:p w14:paraId="6A96D175" w14:textId="77777777" w:rsidR="00634B65" w:rsidRDefault="00634B65" w:rsidP="006B0AD8">
      <w:pPr>
        <w:spacing w:line="360" w:lineRule="auto"/>
        <w:jc w:val="both"/>
        <w:rPr>
          <w:rFonts w:ascii="Times New Roman" w:hAnsi="Times New Roman" w:cs="Times New Roman"/>
          <w:sz w:val="20"/>
          <w:szCs w:val="20"/>
        </w:rPr>
      </w:pPr>
    </w:p>
    <w:p w14:paraId="338B436E" w14:textId="77777777" w:rsidR="004A1F18" w:rsidRDefault="00B21D35" w:rsidP="008E1EF1">
      <w:pPr>
        <w:spacing w:line="360" w:lineRule="auto"/>
        <w:ind w:firstLineChars="100" w:firstLine="200"/>
        <w:jc w:val="both"/>
        <w:rPr>
          <w:rFonts w:ascii="Times New Roman" w:hAnsi="Times New Roman" w:cs="Times New Roman"/>
          <w:sz w:val="20"/>
          <w:szCs w:val="20"/>
        </w:rPr>
      </w:pPr>
      <w:r>
        <w:rPr>
          <w:rFonts w:ascii="Times New Roman" w:hAnsi="Times New Roman" w:cs="Times New Roman" w:hint="eastAsia"/>
          <w:sz w:val="20"/>
          <w:szCs w:val="20"/>
        </w:rPr>
        <w:t>F</w:t>
      </w:r>
      <w:r>
        <w:rPr>
          <w:rFonts w:ascii="Times New Roman" w:hAnsi="Times New Roman" w:cs="Times New Roman"/>
          <w:sz w:val="20"/>
          <w:szCs w:val="20"/>
        </w:rPr>
        <w:t>or the edge transmission, the simulated spectra of the VPMCs are provided</w:t>
      </w:r>
      <w:r w:rsidR="00310B80">
        <w:rPr>
          <w:rFonts w:ascii="Times New Roman" w:hAnsi="Times New Roman" w:cs="Times New Roman"/>
          <w:sz w:val="20"/>
          <w:szCs w:val="20"/>
        </w:rPr>
        <w:t xml:space="preserve"> as a heat map</w:t>
      </w:r>
      <w:r>
        <w:rPr>
          <w:rFonts w:ascii="Times New Roman" w:hAnsi="Times New Roman" w:cs="Times New Roman"/>
          <w:sz w:val="20"/>
          <w:szCs w:val="20"/>
        </w:rPr>
        <w:t xml:space="preserve"> in the main tex</w:t>
      </w:r>
      <w:r w:rsidR="00310B80">
        <w:rPr>
          <w:rFonts w:ascii="Times New Roman" w:hAnsi="Times New Roman" w:cs="Times New Roman"/>
          <w:sz w:val="20"/>
          <w:szCs w:val="20"/>
        </w:rPr>
        <w:t>t (</w:t>
      </w:r>
      <w:r>
        <w:rPr>
          <w:rFonts w:ascii="Times New Roman" w:hAnsi="Times New Roman" w:cs="Times New Roman"/>
          <w:sz w:val="20"/>
          <w:szCs w:val="20"/>
        </w:rPr>
        <w:t>Fig. 5(c)</w:t>
      </w:r>
      <w:r w:rsidR="00310B80">
        <w:rPr>
          <w:rFonts w:ascii="Times New Roman" w:hAnsi="Times New Roman" w:cs="Times New Roman"/>
          <w:sz w:val="20"/>
          <w:szCs w:val="20"/>
        </w:rPr>
        <w:t>)</w:t>
      </w:r>
      <w:r>
        <w:rPr>
          <w:rFonts w:ascii="Times New Roman" w:hAnsi="Times New Roman" w:cs="Times New Roman"/>
          <w:sz w:val="20"/>
          <w:szCs w:val="20"/>
        </w:rPr>
        <w:t xml:space="preserve">. Here, we present each simulated transmission spectrum as a waterfall plot to show the spectrum curves, as shown in Fig. S7(a). </w:t>
      </w:r>
      <w:r w:rsidR="004A1F18">
        <w:rPr>
          <w:rFonts w:ascii="Times New Roman" w:hAnsi="Times New Roman" w:cs="Times New Roman" w:hint="eastAsia"/>
          <w:sz w:val="20"/>
          <w:szCs w:val="20"/>
        </w:rPr>
        <w:t>It</w:t>
      </w:r>
      <w:r w:rsidR="004A1F18">
        <w:rPr>
          <w:rFonts w:ascii="Times New Roman" w:hAnsi="Times New Roman" w:cs="Times New Roman"/>
          <w:sz w:val="20"/>
          <w:szCs w:val="20"/>
        </w:rPr>
        <w:t xml:space="preserve"> could be seen that with different degrees of disorder, a transmission peak is remained within 1560-1580</w:t>
      </w:r>
      <w:r w:rsidR="004A1F18">
        <w:rPr>
          <w:rFonts w:ascii="Times New Roman" w:hAnsi="Times New Roman" w:cs="Times New Roman" w:hint="eastAsia"/>
          <w:sz w:val="20"/>
          <w:szCs w:val="20"/>
        </w:rPr>
        <w:t>nm</w:t>
      </w:r>
      <w:r w:rsidR="004A1F18">
        <w:rPr>
          <w:rFonts w:ascii="Times New Roman" w:hAnsi="Times New Roman" w:cs="Times New Roman"/>
          <w:sz w:val="20"/>
          <w:szCs w:val="20"/>
        </w:rPr>
        <w:t xml:space="preserve"> in all ten spectra. However, at wavelengths outside the transmission peak, the transmission significantly fluctuates across different disorder realizations. This is because that the 1560-1580</w:t>
      </w:r>
      <w:r w:rsidR="004A1F18">
        <w:rPr>
          <w:rFonts w:ascii="Times New Roman" w:hAnsi="Times New Roman" w:cs="Times New Roman" w:hint="eastAsia"/>
          <w:sz w:val="20"/>
          <w:szCs w:val="20"/>
        </w:rPr>
        <w:t>nm</w:t>
      </w:r>
      <w:r w:rsidR="004A1F18">
        <w:rPr>
          <w:rFonts w:ascii="Times New Roman" w:hAnsi="Times New Roman" w:cs="Times New Roman"/>
          <w:sz w:val="20"/>
          <w:szCs w:val="20"/>
        </w:rPr>
        <w:t xml:space="preserve"> transmission peak is corresponding to the topological edge states, which are resistant to disorder, while transmission in other wavelengths is corresponding to bulk scattering, which is sensitive to specific disorder realization.</w:t>
      </w:r>
    </w:p>
    <w:p w14:paraId="7766025E" w14:textId="29B1CEAB" w:rsidR="003F5058" w:rsidRDefault="003F5058" w:rsidP="003F5058">
      <w:pPr>
        <w:jc w:val="both"/>
        <w:rPr>
          <w:rFonts w:ascii="Times New Roman" w:hAnsi="Times New Roman" w:cs="Times New Roman"/>
          <w:sz w:val="20"/>
          <w:szCs w:val="20"/>
        </w:rPr>
      </w:pPr>
    </w:p>
    <w:p w14:paraId="74BB6ED2" w14:textId="55976127" w:rsidR="003F5058" w:rsidRDefault="003F5058" w:rsidP="003F5058">
      <w:pPr>
        <w:jc w:val="both"/>
        <w:rPr>
          <w:rFonts w:ascii="Times New Roman" w:hAnsi="Times New Roman" w:cs="Times New Roman"/>
          <w:sz w:val="20"/>
          <w:szCs w:val="20"/>
        </w:rPr>
      </w:pPr>
    </w:p>
    <w:p w14:paraId="2B77008B" w14:textId="0F5C9324" w:rsidR="003F5058" w:rsidRDefault="003F5058" w:rsidP="003F5058">
      <w:pPr>
        <w:jc w:val="both"/>
        <w:rPr>
          <w:rFonts w:ascii="Times New Roman" w:hAnsi="Times New Roman" w:cs="Times New Roman"/>
          <w:sz w:val="20"/>
          <w:szCs w:val="20"/>
        </w:rPr>
      </w:pPr>
    </w:p>
    <w:p w14:paraId="6D8579DB" w14:textId="34A0C616" w:rsidR="003F5058" w:rsidRDefault="003F5058" w:rsidP="003F5058">
      <w:pPr>
        <w:jc w:val="both"/>
        <w:rPr>
          <w:rFonts w:ascii="Times New Roman" w:hAnsi="Times New Roman" w:cs="Times New Roman"/>
          <w:sz w:val="20"/>
          <w:szCs w:val="20"/>
        </w:rPr>
      </w:pPr>
    </w:p>
    <w:p w14:paraId="16DC19D4" w14:textId="14D799B5" w:rsidR="003F5058" w:rsidRDefault="003F5058" w:rsidP="003F5058">
      <w:pPr>
        <w:jc w:val="both"/>
        <w:rPr>
          <w:rFonts w:ascii="Times New Roman" w:hAnsi="Times New Roman" w:cs="Times New Roman"/>
          <w:sz w:val="20"/>
          <w:szCs w:val="20"/>
        </w:rPr>
      </w:pPr>
    </w:p>
    <w:p w14:paraId="2E30775E" w14:textId="146016FC" w:rsidR="003F5058" w:rsidRDefault="003F5058" w:rsidP="003F5058">
      <w:pPr>
        <w:jc w:val="both"/>
        <w:rPr>
          <w:rFonts w:ascii="Times New Roman" w:hAnsi="Times New Roman" w:cs="Times New Roman"/>
          <w:sz w:val="20"/>
          <w:szCs w:val="20"/>
        </w:rPr>
      </w:pPr>
    </w:p>
    <w:p w14:paraId="455E801D" w14:textId="5565A5B6" w:rsidR="003F5058" w:rsidRDefault="003F5058" w:rsidP="003F5058">
      <w:pPr>
        <w:jc w:val="both"/>
        <w:rPr>
          <w:rFonts w:ascii="Times New Roman" w:hAnsi="Times New Roman" w:cs="Times New Roman"/>
          <w:sz w:val="20"/>
          <w:szCs w:val="20"/>
        </w:rPr>
      </w:pPr>
    </w:p>
    <w:p w14:paraId="37931467" w14:textId="63227C8D" w:rsidR="003F5058" w:rsidRDefault="007943EA" w:rsidP="003F5058">
      <w:pPr>
        <w:jc w:val="both"/>
        <w:rPr>
          <w:rFonts w:ascii="Times New Roman" w:hAnsi="Times New Roman" w:cs="Times New Roman"/>
          <w:sz w:val="20"/>
          <w:szCs w:val="20"/>
        </w:rPr>
      </w:pPr>
      <w:r>
        <w:rPr>
          <w:noProof/>
        </w:rPr>
        <w:drawing>
          <wp:inline distT="0" distB="0" distL="0" distR="0" wp14:anchorId="3D110916" wp14:editId="5EB9FD0D">
            <wp:extent cx="5274310" cy="2720975"/>
            <wp:effectExtent l="0" t="0" r="2540" b="317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720975"/>
                    </a:xfrm>
                    <a:prstGeom prst="rect">
                      <a:avLst/>
                    </a:prstGeom>
                  </pic:spPr>
                </pic:pic>
              </a:graphicData>
            </a:graphic>
          </wp:inline>
        </w:drawing>
      </w:r>
    </w:p>
    <w:p w14:paraId="4C43C535" w14:textId="0DB5E0E5" w:rsidR="003F5058" w:rsidRDefault="00352361" w:rsidP="003F5058">
      <w:pPr>
        <w:jc w:val="both"/>
        <w:rPr>
          <w:rFonts w:ascii="Times New Roman" w:hAnsi="Times New Roman" w:cs="Times New Roman"/>
          <w:sz w:val="20"/>
          <w:szCs w:val="20"/>
        </w:rPr>
      </w:pPr>
      <w:r>
        <w:rPr>
          <w:rFonts w:ascii="Times New Roman" w:hAnsi="Times New Roman" w:cs="Times New Roman"/>
          <w:sz w:val="20"/>
          <w:szCs w:val="20"/>
        </w:rPr>
        <w:t>F</w:t>
      </w:r>
      <w:r w:rsidR="00E21E99">
        <w:rPr>
          <w:rFonts w:ascii="Times New Roman" w:hAnsi="Times New Roman" w:cs="Times New Roman"/>
          <w:sz w:val="20"/>
          <w:szCs w:val="20"/>
        </w:rPr>
        <w:t>ig</w:t>
      </w:r>
      <w:r>
        <w:rPr>
          <w:rFonts w:ascii="Times New Roman" w:hAnsi="Times New Roman" w:cs="Times New Roman"/>
          <w:sz w:val="20"/>
          <w:szCs w:val="20"/>
        </w:rPr>
        <w:t>. S</w:t>
      </w:r>
      <w:r w:rsidR="00E21E99">
        <w:rPr>
          <w:rFonts w:ascii="Times New Roman" w:hAnsi="Times New Roman" w:cs="Times New Roman"/>
          <w:sz w:val="20"/>
          <w:szCs w:val="20"/>
        </w:rPr>
        <w:t>7</w:t>
      </w:r>
      <w:r>
        <w:rPr>
          <w:rFonts w:ascii="Times New Roman" w:hAnsi="Times New Roman" w:cs="Times New Roman"/>
          <w:sz w:val="20"/>
          <w:szCs w:val="20"/>
        </w:rPr>
        <w:t xml:space="preserve">. Simulated edge transmission spectra of the </w:t>
      </w:r>
      <w:r w:rsidR="007943EA">
        <w:rPr>
          <w:rFonts w:ascii="Times New Roman" w:hAnsi="Times New Roman" w:cs="Times New Roman"/>
          <w:sz w:val="20"/>
          <w:szCs w:val="20"/>
        </w:rPr>
        <w:t>VPMCs</w:t>
      </w:r>
      <w:r>
        <w:rPr>
          <w:rFonts w:ascii="Times New Roman" w:hAnsi="Times New Roman" w:cs="Times New Roman"/>
          <w:sz w:val="20"/>
          <w:szCs w:val="20"/>
        </w:rPr>
        <w:t xml:space="preserve"> with </w:t>
      </w:r>
      <m:oMath>
        <m:sSub>
          <m:sSubPr>
            <m:ctrlPr>
              <w:rPr>
                <w:rFonts w:ascii="Cambria Math" w:hAnsi="Cambria Math" w:cs="Times New Roman"/>
                <w:i/>
                <w:sz w:val="20"/>
                <w:szCs w:val="20"/>
              </w:rPr>
            </m:ctrlPr>
          </m:sSubPr>
          <m:e>
            <m:r>
              <w:rPr>
                <w:rFonts w:ascii="Cambria Math" w:hAnsi="Cambria Math" w:cs="Times New Roman"/>
                <w:sz w:val="20"/>
                <w:szCs w:val="20"/>
              </w:rPr>
              <m:t>θ</m:t>
            </m:r>
          </m:e>
          <m:sub>
            <m:r>
              <w:rPr>
                <w:rFonts w:ascii="Cambria Math" w:hAnsi="Cambria Math" w:cs="Times New Roman"/>
                <w:sz w:val="20"/>
                <w:szCs w:val="20"/>
              </w:rPr>
              <m:t>d</m:t>
            </m:r>
          </m:sub>
        </m:sSub>
        <m:r>
          <w:rPr>
            <w:rFonts w:ascii="Cambria Math" w:hAnsi="Cambria Math" w:cs="Times New Roman"/>
            <w:sz w:val="20"/>
            <w:szCs w:val="20"/>
          </w:rPr>
          <m:t>=0°</m:t>
        </m:r>
        <m:r>
          <w:rPr>
            <w:rFonts w:ascii="Cambria Math" w:hAnsi="Cambria Math" w:cs="Times New Roman" w:hint="eastAsia"/>
            <w:sz w:val="20"/>
            <w:szCs w:val="20"/>
          </w:rPr>
          <m:t>，</m:t>
        </m:r>
        <m:r>
          <w:rPr>
            <w:rFonts w:ascii="Cambria Math" w:hAnsi="Cambria Math" w:cs="Times New Roman"/>
            <w:sz w:val="20"/>
            <w:szCs w:val="20"/>
          </w:rPr>
          <m:t xml:space="preserve"> 20°</m:t>
        </m:r>
        <m:r>
          <w:rPr>
            <w:rFonts w:ascii="Cambria Math" w:hAnsi="Cambria Math" w:cs="Times New Roman" w:hint="eastAsia"/>
            <w:sz w:val="20"/>
            <w:szCs w:val="20"/>
          </w:rPr>
          <m:t>，</m:t>
        </m:r>
        <m:r>
          <w:rPr>
            <w:rFonts w:ascii="Cambria Math" w:hAnsi="Cambria Math" w:cs="Times New Roman"/>
            <w:sz w:val="20"/>
            <w:szCs w:val="20"/>
          </w:rPr>
          <m:t xml:space="preserve"> 30°</m:t>
        </m:r>
        <m:r>
          <w:rPr>
            <w:rFonts w:ascii="Cambria Math" w:hAnsi="Cambria Math" w:cs="Times New Roman" w:hint="eastAsia"/>
            <w:sz w:val="20"/>
            <w:szCs w:val="20"/>
          </w:rPr>
          <m:t>，</m:t>
        </m:r>
        <m:r>
          <w:rPr>
            <w:rFonts w:ascii="Cambria Math" w:hAnsi="Cambria Math" w:cs="Times New Roman"/>
            <w:sz w:val="20"/>
            <w:szCs w:val="20"/>
          </w:rPr>
          <m:t xml:space="preserve"> 40°</m:t>
        </m:r>
      </m:oMath>
      <w:r w:rsidRPr="005660E8">
        <w:rPr>
          <w:rFonts w:ascii="Times New Roman" w:hAnsi="Times New Roman" w:cs="Times New Roman" w:hint="eastAsia"/>
          <w:sz w:val="20"/>
          <w:szCs w:val="20"/>
        </w:rPr>
        <w:t xml:space="preserve"> </w:t>
      </w:r>
      <w:r w:rsidRPr="005660E8">
        <w:rPr>
          <w:rFonts w:ascii="Times New Roman" w:hAnsi="Times New Roman" w:cs="Times New Roman"/>
          <w:sz w:val="20"/>
          <w:szCs w:val="20"/>
        </w:rPr>
        <w:t xml:space="preserve">and </w:t>
      </w:r>
      <w:r>
        <w:rPr>
          <w:rFonts w:ascii="Times New Roman" w:hAnsi="Times New Roman" w:cs="Times New Roman"/>
          <w:sz w:val="20"/>
          <w:szCs w:val="20"/>
        </w:rPr>
        <w:t>6</w:t>
      </w:r>
      <w:r w:rsidRPr="005660E8">
        <w:rPr>
          <w:rFonts w:ascii="Times New Roman" w:hAnsi="Times New Roman" w:cs="Times New Roman"/>
          <w:sz w:val="20"/>
          <w:szCs w:val="20"/>
        </w:rPr>
        <w:t>0</w:t>
      </w:r>
      <w:r w:rsidRPr="005660E8">
        <w:rPr>
          <w:rFonts w:ascii="Times New Roman" w:hAnsi="Times New Roman" w:cs="Times New Roman" w:hint="eastAsia"/>
          <w:sz w:val="20"/>
          <w:szCs w:val="20"/>
        </w:rPr>
        <w:t>°</w:t>
      </w:r>
      <w:r>
        <w:rPr>
          <w:rFonts w:ascii="Times New Roman" w:hAnsi="Times New Roman" w:cs="Times New Roman" w:hint="eastAsia"/>
          <w:sz w:val="20"/>
          <w:szCs w:val="20"/>
        </w:rPr>
        <w:t>.</w:t>
      </w:r>
    </w:p>
    <w:p w14:paraId="6D3E6CB0" w14:textId="0EDC9985" w:rsidR="003F5058" w:rsidRPr="007943EA" w:rsidRDefault="003F5058" w:rsidP="003F5058">
      <w:pPr>
        <w:jc w:val="both"/>
        <w:rPr>
          <w:rFonts w:ascii="Times New Roman" w:hAnsi="Times New Roman" w:cs="Times New Roman"/>
          <w:sz w:val="20"/>
          <w:szCs w:val="20"/>
        </w:rPr>
      </w:pPr>
    </w:p>
    <w:p w14:paraId="3FFA4747" w14:textId="7F8D3EF6" w:rsidR="003F5058" w:rsidRDefault="003F5058" w:rsidP="003F5058">
      <w:pPr>
        <w:jc w:val="both"/>
        <w:rPr>
          <w:rFonts w:ascii="Times New Roman" w:hAnsi="Times New Roman" w:cs="Times New Roman"/>
          <w:sz w:val="20"/>
          <w:szCs w:val="20"/>
        </w:rPr>
      </w:pPr>
    </w:p>
    <w:p w14:paraId="68B57134" w14:textId="77777777" w:rsidR="003F5058" w:rsidRDefault="003F5058" w:rsidP="003F5058">
      <w:pPr>
        <w:jc w:val="both"/>
        <w:rPr>
          <w:rFonts w:ascii="Times New Roman" w:hAnsi="Times New Roman" w:cs="Times New Roman"/>
          <w:sz w:val="20"/>
          <w:szCs w:val="20"/>
        </w:rPr>
      </w:pPr>
    </w:p>
    <w:p w14:paraId="58A164F9" w14:textId="27D7F963" w:rsidR="003F5058" w:rsidRPr="003F5058" w:rsidRDefault="003F5058" w:rsidP="003F5058">
      <w:pPr>
        <w:jc w:val="both"/>
        <w:rPr>
          <w:rFonts w:ascii="Times New Roman" w:hAnsi="Times New Roman" w:cs="Times New Roman"/>
          <w:sz w:val="20"/>
          <w:szCs w:val="20"/>
        </w:rPr>
      </w:pPr>
    </w:p>
    <w:p w14:paraId="3570AEBD" w14:textId="20642D9C" w:rsidR="003F5058" w:rsidRDefault="003F5058" w:rsidP="00647C1C">
      <w:pPr>
        <w:jc w:val="both"/>
        <w:rPr>
          <w:rFonts w:ascii="Times New Roman" w:hAnsi="Times New Roman" w:cs="Times New Roman"/>
          <w:sz w:val="20"/>
          <w:szCs w:val="20"/>
        </w:rPr>
      </w:pPr>
    </w:p>
    <w:p w14:paraId="3E36753E" w14:textId="3506E33E" w:rsidR="005279B3" w:rsidRDefault="005279B3" w:rsidP="00647C1C">
      <w:pPr>
        <w:jc w:val="both"/>
        <w:rPr>
          <w:rFonts w:ascii="Times New Roman" w:hAnsi="Times New Roman" w:cs="Times New Roman"/>
          <w:sz w:val="20"/>
          <w:szCs w:val="20"/>
        </w:rPr>
      </w:pPr>
    </w:p>
    <w:p w14:paraId="64489092" w14:textId="4EDF2314" w:rsidR="005279B3" w:rsidRDefault="005279B3" w:rsidP="00647C1C">
      <w:pPr>
        <w:jc w:val="both"/>
        <w:rPr>
          <w:rFonts w:ascii="Times New Roman" w:hAnsi="Times New Roman" w:cs="Times New Roman"/>
          <w:sz w:val="20"/>
          <w:szCs w:val="20"/>
        </w:rPr>
      </w:pPr>
    </w:p>
    <w:p w14:paraId="6151A1A3" w14:textId="13B2CF39" w:rsidR="005279B3" w:rsidRDefault="005279B3" w:rsidP="00647C1C">
      <w:pPr>
        <w:jc w:val="both"/>
        <w:rPr>
          <w:rFonts w:ascii="Times New Roman" w:hAnsi="Times New Roman" w:cs="Times New Roman"/>
          <w:sz w:val="20"/>
          <w:szCs w:val="20"/>
        </w:rPr>
      </w:pPr>
    </w:p>
    <w:p w14:paraId="4DC46B7D" w14:textId="035C7394" w:rsidR="005279B3" w:rsidRDefault="005279B3" w:rsidP="00647C1C">
      <w:pPr>
        <w:jc w:val="both"/>
        <w:rPr>
          <w:rFonts w:ascii="Times New Roman" w:hAnsi="Times New Roman" w:cs="Times New Roman"/>
          <w:sz w:val="20"/>
          <w:szCs w:val="20"/>
        </w:rPr>
      </w:pPr>
    </w:p>
    <w:p w14:paraId="0CCAAE17" w14:textId="56855A1B" w:rsidR="005279B3" w:rsidRDefault="005279B3" w:rsidP="00647C1C">
      <w:pPr>
        <w:jc w:val="both"/>
        <w:rPr>
          <w:rFonts w:ascii="Times New Roman" w:hAnsi="Times New Roman" w:cs="Times New Roman"/>
          <w:sz w:val="20"/>
          <w:szCs w:val="20"/>
        </w:rPr>
      </w:pPr>
    </w:p>
    <w:p w14:paraId="54DEAF06" w14:textId="7DED64A0" w:rsidR="005279B3" w:rsidRDefault="005279B3" w:rsidP="00647C1C">
      <w:pPr>
        <w:jc w:val="both"/>
        <w:rPr>
          <w:rFonts w:ascii="Times New Roman" w:hAnsi="Times New Roman" w:cs="Times New Roman"/>
          <w:sz w:val="20"/>
          <w:szCs w:val="20"/>
        </w:rPr>
      </w:pPr>
    </w:p>
    <w:p w14:paraId="173A3A19" w14:textId="2FD3A12F" w:rsidR="005279B3" w:rsidRDefault="005279B3" w:rsidP="00647C1C">
      <w:pPr>
        <w:jc w:val="both"/>
        <w:rPr>
          <w:rFonts w:ascii="Times New Roman" w:hAnsi="Times New Roman" w:cs="Times New Roman"/>
          <w:sz w:val="20"/>
          <w:szCs w:val="20"/>
        </w:rPr>
      </w:pPr>
    </w:p>
    <w:p w14:paraId="64DB4237" w14:textId="4A883662" w:rsidR="005279B3" w:rsidRDefault="005279B3" w:rsidP="00647C1C">
      <w:pPr>
        <w:jc w:val="both"/>
        <w:rPr>
          <w:rFonts w:ascii="Times New Roman" w:hAnsi="Times New Roman" w:cs="Times New Roman"/>
          <w:sz w:val="20"/>
          <w:szCs w:val="20"/>
        </w:rPr>
      </w:pPr>
    </w:p>
    <w:p w14:paraId="669B37D9" w14:textId="6BBA6F66" w:rsidR="005279B3" w:rsidRDefault="005279B3" w:rsidP="00647C1C">
      <w:pPr>
        <w:jc w:val="both"/>
        <w:rPr>
          <w:rFonts w:ascii="Times New Roman" w:hAnsi="Times New Roman" w:cs="Times New Roman"/>
          <w:sz w:val="20"/>
          <w:szCs w:val="20"/>
        </w:rPr>
      </w:pPr>
    </w:p>
    <w:p w14:paraId="6A5087A6" w14:textId="2E70E537" w:rsidR="005279B3" w:rsidRDefault="005279B3" w:rsidP="00647C1C">
      <w:pPr>
        <w:jc w:val="both"/>
        <w:rPr>
          <w:rFonts w:ascii="Times New Roman" w:hAnsi="Times New Roman" w:cs="Times New Roman"/>
          <w:sz w:val="20"/>
          <w:szCs w:val="20"/>
        </w:rPr>
      </w:pPr>
    </w:p>
    <w:p w14:paraId="3C1636C3" w14:textId="3B3FB121" w:rsidR="005279B3" w:rsidRDefault="005279B3" w:rsidP="00647C1C">
      <w:pPr>
        <w:jc w:val="both"/>
        <w:rPr>
          <w:rFonts w:ascii="Times New Roman" w:hAnsi="Times New Roman" w:cs="Times New Roman"/>
          <w:sz w:val="20"/>
          <w:szCs w:val="20"/>
        </w:rPr>
      </w:pPr>
    </w:p>
    <w:p w14:paraId="157B141C" w14:textId="2DBF36D6" w:rsidR="005279B3" w:rsidRDefault="005279B3" w:rsidP="00647C1C">
      <w:pPr>
        <w:jc w:val="both"/>
        <w:rPr>
          <w:rFonts w:ascii="Times New Roman" w:hAnsi="Times New Roman" w:cs="Times New Roman"/>
          <w:sz w:val="20"/>
          <w:szCs w:val="20"/>
        </w:rPr>
      </w:pPr>
    </w:p>
    <w:p w14:paraId="1BA78038" w14:textId="03EE9AF8" w:rsidR="005279B3" w:rsidRDefault="005279B3" w:rsidP="00647C1C">
      <w:pPr>
        <w:jc w:val="both"/>
        <w:rPr>
          <w:rFonts w:ascii="Times New Roman" w:hAnsi="Times New Roman" w:cs="Times New Roman"/>
          <w:sz w:val="20"/>
          <w:szCs w:val="20"/>
        </w:rPr>
      </w:pPr>
    </w:p>
    <w:p w14:paraId="2F9285A5" w14:textId="1840AFD7" w:rsidR="005279B3" w:rsidRDefault="005279B3" w:rsidP="00647C1C">
      <w:pPr>
        <w:jc w:val="both"/>
        <w:rPr>
          <w:rFonts w:ascii="Times New Roman" w:hAnsi="Times New Roman" w:cs="Times New Roman"/>
          <w:sz w:val="20"/>
          <w:szCs w:val="20"/>
        </w:rPr>
      </w:pPr>
    </w:p>
    <w:p w14:paraId="04A69836" w14:textId="0629FF93" w:rsidR="00CD3598" w:rsidRDefault="00CD3598" w:rsidP="00647C1C">
      <w:pPr>
        <w:jc w:val="both"/>
        <w:rPr>
          <w:rFonts w:ascii="Times New Roman" w:hAnsi="Times New Roman" w:cs="Times New Roman"/>
          <w:sz w:val="20"/>
          <w:szCs w:val="20"/>
        </w:rPr>
      </w:pPr>
    </w:p>
    <w:p w14:paraId="143E6779" w14:textId="391441DB" w:rsidR="00CD3598" w:rsidRDefault="00CD3598" w:rsidP="00647C1C">
      <w:pPr>
        <w:jc w:val="both"/>
        <w:rPr>
          <w:rFonts w:ascii="Times New Roman" w:hAnsi="Times New Roman" w:cs="Times New Roman"/>
          <w:sz w:val="20"/>
          <w:szCs w:val="20"/>
        </w:rPr>
      </w:pPr>
    </w:p>
    <w:p w14:paraId="592F518A" w14:textId="0757F2F4" w:rsidR="00CD3598" w:rsidRDefault="00CD3598" w:rsidP="00647C1C">
      <w:pPr>
        <w:jc w:val="both"/>
        <w:rPr>
          <w:rFonts w:ascii="Times New Roman" w:hAnsi="Times New Roman" w:cs="Times New Roman"/>
          <w:sz w:val="20"/>
          <w:szCs w:val="20"/>
        </w:rPr>
      </w:pPr>
    </w:p>
    <w:p w14:paraId="5410299F" w14:textId="0B198E55" w:rsidR="00CD3598" w:rsidRDefault="00CD3598" w:rsidP="00647C1C">
      <w:pPr>
        <w:jc w:val="both"/>
        <w:rPr>
          <w:rFonts w:ascii="Times New Roman" w:hAnsi="Times New Roman" w:cs="Times New Roman"/>
          <w:sz w:val="20"/>
          <w:szCs w:val="20"/>
        </w:rPr>
      </w:pPr>
    </w:p>
    <w:p w14:paraId="6E7616FC" w14:textId="435CC605" w:rsidR="00CD3598" w:rsidRDefault="00CD3598" w:rsidP="00647C1C">
      <w:pPr>
        <w:jc w:val="both"/>
        <w:rPr>
          <w:rFonts w:ascii="Times New Roman" w:hAnsi="Times New Roman" w:cs="Times New Roman"/>
          <w:sz w:val="20"/>
          <w:szCs w:val="20"/>
        </w:rPr>
      </w:pPr>
    </w:p>
    <w:p w14:paraId="59258D0D" w14:textId="10A10065" w:rsidR="00CD3598" w:rsidRDefault="00CD3598" w:rsidP="00647C1C">
      <w:pPr>
        <w:jc w:val="both"/>
        <w:rPr>
          <w:rFonts w:ascii="Times New Roman" w:hAnsi="Times New Roman" w:cs="Times New Roman"/>
          <w:sz w:val="20"/>
          <w:szCs w:val="20"/>
        </w:rPr>
      </w:pPr>
    </w:p>
    <w:p w14:paraId="0B98DFE9" w14:textId="02D2B07C" w:rsidR="00CD3598" w:rsidRDefault="00CD3598" w:rsidP="00647C1C">
      <w:pPr>
        <w:jc w:val="both"/>
        <w:rPr>
          <w:rFonts w:ascii="Times New Roman" w:hAnsi="Times New Roman" w:cs="Times New Roman"/>
          <w:sz w:val="20"/>
          <w:szCs w:val="20"/>
        </w:rPr>
      </w:pPr>
    </w:p>
    <w:p w14:paraId="67C9396B" w14:textId="2DACBCCE" w:rsidR="00CD3598" w:rsidRDefault="00CD3598" w:rsidP="00647C1C">
      <w:pPr>
        <w:jc w:val="both"/>
        <w:rPr>
          <w:rFonts w:ascii="Times New Roman" w:hAnsi="Times New Roman" w:cs="Times New Roman"/>
          <w:sz w:val="20"/>
          <w:szCs w:val="20"/>
        </w:rPr>
      </w:pPr>
    </w:p>
    <w:p w14:paraId="56D3E9C6" w14:textId="1ABC40F3" w:rsidR="00CD3598" w:rsidRDefault="00CD3598" w:rsidP="00647C1C">
      <w:pPr>
        <w:jc w:val="both"/>
        <w:rPr>
          <w:rFonts w:ascii="Times New Roman" w:hAnsi="Times New Roman" w:cs="Times New Roman"/>
          <w:sz w:val="20"/>
          <w:szCs w:val="20"/>
        </w:rPr>
      </w:pPr>
    </w:p>
    <w:p w14:paraId="77356C4F" w14:textId="77777777" w:rsidR="00AA067A" w:rsidRPr="00AA067A" w:rsidRDefault="00AA067A" w:rsidP="002F2EE1">
      <w:pPr>
        <w:jc w:val="both"/>
        <w:rPr>
          <w:rFonts w:ascii="Times New Roman" w:hAnsi="Times New Roman" w:cs="Times New Roman"/>
          <w:sz w:val="20"/>
          <w:szCs w:val="20"/>
        </w:rPr>
      </w:pPr>
    </w:p>
    <w:p w14:paraId="3FD068C0" w14:textId="51D06E98" w:rsidR="002F2EE1" w:rsidRPr="0041501D" w:rsidRDefault="002F2EE1" w:rsidP="002F1ED3">
      <w:pPr>
        <w:spacing w:line="360" w:lineRule="auto"/>
        <w:jc w:val="center"/>
        <w:rPr>
          <w:rFonts w:ascii="Times New Roman" w:hAnsi="Times New Roman" w:cs="Times New Roman"/>
          <w:b/>
          <w:bCs/>
          <w:sz w:val="20"/>
          <w:szCs w:val="20"/>
        </w:rPr>
      </w:pPr>
      <w:r w:rsidRPr="0041501D">
        <w:rPr>
          <w:rFonts w:ascii="Times New Roman" w:hAnsi="Times New Roman" w:cs="Times New Roman" w:hint="eastAsia"/>
          <w:b/>
          <w:bCs/>
          <w:sz w:val="20"/>
          <w:szCs w:val="20"/>
        </w:rPr>
        <w:t>S</w:t>
      </w:r>
      <w:r w:rsidRPr="0041501D">
        <w:rPr>
          <w:rFonts w:ascii="Times New Roman" w:hAnsi="Times New Roman" w:cs="Times New Roman"/>
          <w:b/>
          <w:bCs/>
          <w:sz w:val="20"/>
          <w:szCs w:val="20"/>
        </w:rPr>
        <w:t xml:space="preserve">upplement </w:t>
      </w:r>
      <w:r w:rsidR="00CD3598">
        <w:rPr>
          <w:rFonts w:ascii="Times New Roman" w:hAnsi="Times New Roman" w:cs="Times New Roman"/>
          <w:b/>
          <w:bCs/>
          <w:sz w:val="20"/>
          <w:szCs w:val="20"/>
        </w:rPr>
        <w:t>F</w:t>
      </w:r>
      <w:r w:rsidRPr="0041501D">
        <w:rPr>
          <w:rFonts w:ascii="Times New Roman" w:hAnsi="Times New Roman" w:cs="Times New Roman"/>
          <w:b/>
          <w:bCs/>
          <w:sz w:val="20"/>
          <w:szCs w:val="20"/>
        </w:rPr>
        <w:t>:</w:t>
      </w:r>
      <w:r w:rsidR="002F1ED3" w:rsidRPr="0041501D">
        <w:rPr>
          <w:rFonts w:ascii="Times New Roman" w:hAnsi="Times New Roman" w:cs="Times New Roman"/>
          <w:b/>
          <w:bCs/>
          <w:sz w:val="20"/>
          <w:szCs w:val="20"/>
        </w:rPr>
        <w:t xml:space="preserve"> </w:t>
      </w:r>
      <w:r w:rsidR="00EA5CEE" w:rsidRPr="00EA5CEE">
        <w:rPr>
          <w:rFonts w:ascii="Times New Roman" w:hAnsi="Times New Roman" w:cs="Times New Roman"/>
          <w:b/>
          <w:bCs/>
          <w:sz w:val="20"/>
          <w:szCs w:val="20"/>
        </w:rPr>
        <w:t xml:space="preserve">Fabrication of the samples of </w:t>
      </w:r>
      <w:r w:rsidR="00CD3598">
        <w:rPr>
          <w:rFonts w:ascii="Times New Roman" w:hAnsi="Times New Roman" w:cs="Times New Roman"/>
          <w:b/>
          <w:bCs/>
          <w:sz w:val="20"/>
          <w:szCs w:val="20"/>
        </w:rPr>
        <w:t>VPMCs</w:t>
      </w:r>
    </w:p>
    <w:p w14:paraId="5BB38FC7" w14:textId="66768E48" w:rsidR="00AE268A" w:rsidRDefault="002F2EE1" w:rsidP="002F1ED3">
      <w:pPr>
        <w:spacing w:line="360" w:lineRule="auto"/>
        <w:jc w:val="both"/>
        <w:rPr>
          <w:rFonts w:ascii="Times New Roman" w:hAnsi="Times New Roman" w:cs="Times New Roman"/>
          <w:sz w:val="20"/>
          <w:szCs w:val="20"/>
        </w:rPr>
      </w:pPr>
      <w:r>
        <w:rPr>
          <w:rFonts w:ascii="Times New Roman" w:hAnsi="Times New Roman" w:cs="Times New Roman" w:hint="eastAsia"/>
          <w:sz w:val="20"/>
          <w:szCs w:val="20"/>
        </w:rPr>
        <w:t xml:space="preserve"> </w:t>
      </w:r>
      <w:r>
        <w:rPr>
          <w:rFonts w:ascii="Times New Roman" w:hAnsi="Times New Roman" w:cs="Times New Roman"/>
          <w:sz w:val="20"/>
          <w:szCs w:val="20"/>
        </w:rPr>
        <w:t xml:space="preserve"> The </w:t>
      </w:r>
      <w:r w:rsidR="002263A4">
        <w:rPr>
          <w:rFonts w:ascii="Times New Roman" w:hAnsi="Times New Roman" w:cs="Times New Roman"/>
          <w:sz w:val="20"/>
          <w:szCs w:val="20"/>
        </w:rPr>
        <w:t xml:space="preserve">fabrication processes of the </w:t>
      </w:r>
      <w:r w:rsidR="00AE6AED">
        <w:rPr>
          <w:rFonts w:ascii="Times New Roman" w:hAnsi="Times New Roman" w:cs="Times New Roman"/>
          <w:sz w:val="20"/>
          <w:szCs w:val="20"/>
        </w:rPr>
        <w:t>sample</w:t>
      </w:r>
      <w:r w:rsidR="002263A4">
        <w:rPr>
          <w:rFonts w:ascii="Times New Roman" w:hAnsi="Times New Roman" w:cs="Times New Roman"/>
          <w:sz w:val="20"/>
          <w:szCs w:val="20"/>
        </w:rPr>
        <w:t>s are shown in Fig. S</w:t>
      </w:r>
      <w:r w:rsidR="002B4EFA">
        <w:rPr>
          <w:rFonts w:ascii="Times New Roman" w:hAnsi="Times New Roman" w:cs="Times New Roman"/>
          <w:sz w:val="20"/>
          <w:szCs w:val="20"/>
        </w:rPr>
        <w:t>8</w:t>
      </w:r>
      <w:r w:rsidR="002263A4">
        <w:rPr>
          <w:rFonts w:ascii="Times New Roman" w:hAnsi="Times New Roman" w:cs="Times New Roman"/>
          <w:sz w:val="20"/>
          <w:szCs w:val="20"/>
        </w:rPr>
        <w:t xml:space="preserve">(a). At first, α-Si (thickness of 1000nm) is deposited on a quartz substrate by </w:t>
      </w:r>
      <w:r w:rsidR="00E95710">
        <w:rPr>
          <w:rFonts w:ascii="Times New Roman" w:hAnsi="Times New Roman" w:cs="Times New Roman"/>
          <w:sz w:val="20"/>
          <w:szCs w:val="20"/>
        </w:rPr>
        <w:t>i</w:t>
      </w:r>
      <w:r w:rsidR="002263A4">
        <w:rPr>
          <w:rFonts w:ascii="Times New Roman" w:hAnsi="Times New Roman" w:cs="Times New Roman"/>
          <w:sz w:val="20"/>
          <w:szCs w:val="20"/>
        </w:rPr>
        <w:t xml:space="preserve">on-assisted deposition (IAD). </w:t>
      </w:r>
      <w:r w:rsidR="00AF3160">
        <w:rPr>
          <w:rFonts w:ascii="Times New Roman" w:hAnsi="Times New Roman" w:cs="Times New Roman"/>
          <w:sz w:val="20"/>
          <w:szCs w:val="20"/>
        </w:rPr>
        <w:t xml:space="preserve">Then a layer of </w:t>
      </w:r>
      <w:r w:rsidR="00AC6E55">
        <w:rPr>
          <w:rFonts w:ascii="Times New Roman" w:hAnsi="Times New Roman" w:cs="Times New Roman"/>
          <w:sz w:val="20"/>
          <w:szCs w:val="20"/>
        </w:rPr>
        <w:t>positive</w:t>
      </w:r>
      <w:r w:rsidR="00AF3160">
        <w:rPr>
          <w:rFonts w:ascii="Times New Roman" w:hAnsi="Times New Roman" w:cs="Times New Roman"/>
          <w:sz w:val="20"/>
          <w:szCs w:val="20"/>
        </w:rPr>
        <w:t xml:space="preserve"> photoresist (ZEON ZEP520A) is spun on top of the sample and exposed by the electron beam lithography (EBL). </w:t>
      </w:r>
      <w:r w:rsidR="007534BB">
        <w:rPr>
          <w:rFonts w:ascii="Times New Roman" w:hAnsi="Times New Roman" w:cs="Times New Roman"/>
          <w:sz w:val="20"/>
          <w:szCs w:val="20"/>
        </w:rPr>
        <w:t>After that,</w:t>
      </w:r>
      <w:r w:rsidR="00DA13DC">
        <w:rPr>
          <w:rFonts w:ascii="Times New Roman" w:hAnsi="Times New Roman" w:cs="Times New Roman"/>
          <w:sz w:val="20"/>
          <w:szCs w:val="20"/>
        </w:rPr>
        <w:t xml:space="preserve"> </w:t>
      </w:r>
      <w:r w:rsidR="00AF3160">
        <w:rPr>
          <w:rFonts w:ascii="Times New Roman" w:hAnsi="Times New Roman" w:cs="Times New Roman"/>
          <w:sz w:val="20"/>
          <w:szCs w:val="20"/>
        </w:rPr>
        <w:t>100nm-thick chromium (Cr) is deposited on the photoresist using electron beam evaporation (EBE). Using lift-off process, a Cr mask is obtained.</w:t>
      </w:r>
      <w:r w:rsidR="00AE268A">
        <w:rPr>
          <w:rFonts w:ascii="Times New Roman" w:hAnsi="Times New Roman" w:cs="Times New Roman"/>
          <w:sz w:val="20"/>
          <w:szCs w:val="20"/>
        </w:rPr>
        <w:t xml:space="preserve"> Then </w:t>
      </w:r>
      <w:r w:rsidR="00AC6E55">
        <w:rPr>
          <w:rFonts w:ascii="Times New Roman" w:hAnsi="Times New Roman" w:cs="Times New Roman"/>
          <w:sz w:val="20"/>
          <w:szCs w:val="20"/>
        </w:rPr>
        <w:t>valley PTAIs</w:t>
      </w:r>
      <w:r w:rsidR="00AE268A">
        <w:rPr>
          <w:rFonts w:ascii="Times New Roman" w:hAnsi="Times New Roman" w:cs="Times New Roman"/>
          <w:sz w:val="20"/>
          <w:szCs w:val="20"/>
        </w:rPr>
        <w:t xml:space="preserve"> are obtained by coupled plasma reaction ion etching (ICP-RIE).</w:t>
      </w:r>
      <w:r w:rsidR="00ED2B5D">
        <w:rPr>
          <w:rFonts w:ascii="Times New Roman" w:hAnsi="Times New Roman" w:cs="Times New Roman"/>
          <w:sz w:val="20"/>
          <w:szCs w:val="20"/>
        </w:rPr>
        <w:t xml:space="preserve"> </w:t>
      </w:r>
      <w:r w:rsidR="00AE268A">
        <w:rPr>
          <w:rFonts w:ascii="Times New Roman" w:hAnsi="Times New Roman" w:cs="Times New Roman"/>
          <w:sz w:val="20"/>
          <w:szCs w:val="20"/>
        </w:rPr>
        <w:t>Finally</w:t>
      </w:r>
      <w:r w:rsidR="00AC6E55">
        <w:rPr>
          <w:rFonts w:ascii="Times New Roman" w:hAnsi="Times New Roman" w:cs="Times New Roman"/>
          <w:sz w:val="20"/>
          <w:szCs w:val="20"/>
        </w:rPr>
        <w:t>,</w:t>
      </w:r>
      <w:r w:rsidR="00AE268A">
        <w:rPr>
          <w:rFonts w:ascii="Times New Roman" w:hAnsi="Times New Roman" w:cs="Times New Roman"/>
          <w:sz w:val="20"/>
          <w:szCs w:val="20"/>
        </w:rPr>
        <w:t xml:space="preserve"> the remaining Cr is removed through Cr etchant corrosion.</w:t>
      </w:r>
    </w:p>
    <w:p w14:paraId="36BF1921" w14:textId="32D776DF" w:rsidR="00AE268A" w:rsidRDefault="00AE268A" w:rsidP="002F1ED3">
      <w:pPr>
        <w:spacing w:line="360" w:lineRule="auto"/>
        <w:jc w:val="both"/>
        <w:rPr>
          <w:rFonts w:ascii="Times New Roman" w:hAnsi="Times New Roman" w:cs="Times New Roman"/>
          <w:sz w:val="20"/>
          <w:szCs w:val="20"/>
        </w:rPr>
      </w:pPr>
      <w:r>
        <w:rPr>
          <w:rFonts w:ascii="Times New Roman" w:hAnsi="Times New Roman" w:cs="Times New Roman" w:hint="eastAsia"/>
          <w:sz w:val="20"/>
          <w:szCs w:val="20"/>
        </w:rPr>
        <w:t xml:space="preserve"> </w:t>
      </w:r>
      <w:r>
        <w:rPr>
          <w:rFonts w:ascii="Times New Roman" w:hAnsi="Times New Roman" w:cs="Times New Roman"/>
          <w:sz w:val="20"/>
          <w:szCs w:val="20"/>
        </w:rPr>
        <w:t xml:space="preserve"> The scanning electron microscope (SEM) images of </w:t>
      </w:r>
      <w:r w:rsidR="00B72846">
        <w:rPr>
          <w:rFonts w:ascii="Times New Roman" w:hAnsi="Times New Roman" w:cs="Times New Roman"/>
          <w:sz w:val="20"/>
          <w:szCs w:val="20"/>
        </w:rPr>
        <w:t xml:space="preserve">the </w:t>
      </w:r>
      <w:r w:rsidR="00447258">
        <w:rPr>
          <w:rFonts w:ascii="Times New Roman" w:hAnsi="Times New Roman" w:cs="Times New Roman"/>
          <w:sz w:val="20"/>
          <w:szCs w:val="20"/>
        </w:rPr>
        <w:t>VPMCs</w:t>
      </w:r>
      <w:r w:rsidR="00666C9D">
        <w:rPr>
          <w:rFonts w:ascii="Times New Roman" w:hAnsi="Times New Roman" w:cs="Times New Roman"/>
          <w:sz w:val="20"/>
          <w:szCs w:val="20"/>
        </w:rPr>
        <w:t xml:space="preserve"> </w:t>
      </w:r>
      <w:r w:rsidR="00AA05F4">
        <w:rPr>
          <w:rFonts w:ascii="Times New Roman" w:hAnsi="Times New Roman" w:cs="Times New Roman"/>
          <w:sz w:val="20"/>
          <w:szCs w:val="20"/>
        </w:rPr>
        <w:t xml:space="preserve">with different </w:t>
      </w:r>
      <w:r w:rsidR="00CA05A4">
        <w:rPr>
          <w:rFonts w:ascii="Times New Roman" w:hAnsi="Times New Roman" w:cs="Times New Roman"/>
          <w:sz w:val="20"/>
          <w:szCs w:val="20"/>
        </w:rPr>
        <w:t>degree of disorder</w:t>
      </w:r>
      <w:r w:rsidR="00AA05F4">
        <w:rPr>
          <w:rFonts w:ascii="Times New Roman" w:hAnsi="Times New Roman" w:cs="Times New Roman" w:hint="eastAsia"/>
          <w:sz w:val="20"/>
          <w:szCs w:val="20"/>
        </w:rPr>
        <w:t xml:space="preserve"> </w:t>
      </w:r>
      <w:r w:rsidR="00AA05F4">
        <w:rPr>
          <w:rFonts w:ascii="Times New Roman" w:hAnsi="Times New Roman" w:cs="Times New Roman"/>
          <w:sz w:val="20"/>
          <w:szCs w:val="20"/>
        </w:rPr>
        <w:t>are shown in Fig. S</w:t>
      </w:r>
      <w:r w:rsidR="00447258">
        <w:rPr>
          <w:rFonts w:ascii="Times New Roman" w:hAnsi="Times New Roman" w:cs="Times New Roman"/>
          <w:sz w:val="20"/>
          <w:szCs w:val="20"/>
        </w:rPr>
        <w:t>8</w:t>
      </w:r>
      <w:r w:rsidR="00AA05F4">
        <w:rPr>
          <w:rFonts w:ascii="Times New Roman" w:hAnsi="Times New Roman" w:cs="Times New Roman"/>
          <w:sz w:val="20"/>
          <w:szCs w:val="20"/>
        </w:rPr>
        <w:t xml:space="preserve">(b). From </w:t>
      </w:r>
      <w:r w:rsidR="00E77DC1">
        <w:rPr>
          <w:rFonts w:ascii="Times New Roman" w:hAnsi="Times New Roman" w:cs="Times New Roman"/>
          <w:sz w:val="20"/>
          <w:szCs w:val="20"/>
        </w:rPr>
        <w:t>left</w:t>
      </w:r>
      <w:r w:rsidR="00AA05F4">
        <w:rPr>
          <w:rFonts w:ascii="Times New Roman" w:hAnsi="Times New Roman" w:cs="Times New Roman"/>
          <w:sz w:val="20"/>
          <w:szCs w:val="20"/>
        </w:rPr>
        <w:t xml:space="preserve"> to</w:t>
      </w:r>
      <w:r w:rsidR="00E77DC1">
        <w:rPr>
          <w:rFonts w:ascii="Times New Roman" w:hAnsi="Times New Roman" w:cs="Times New Roman"/>
          <w:sz w:val="20"/>
          <w:szCs w:val="20"/>
        </w:rPr>
        <w:t xml:space="preserve"> right</w:t>
      </w:r>
      <w:r w:rsidR="00AA05F4">
        <w:rPr>
          <w:rFonts w:ascii="Times New Roman" w:hAnsi="Times New Roman" w:cs="Times New Roman"/>
          <w:sz w:val="20"/>
          <w:szCs w:val="20"/>
        </w:rPr>
        <w:t>, they are</w:t>
      </w:r>
      <w:r w:rsidR="00C51A74">
        <w:rPr>
          <w:rFonts w:ascii="Times New Roman" w:hAnsi="Times New Roman"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θ</m:t>
            </m:r>
          </m:e>
          <m:sub>
            <m:r>
              <w:rPr>
                <w:rFonts w:ascii="Cambria Math" w:hAnsi="Cambria Math" w:cs="Times New Roman"/>
                <w:sz w:val="20"/>
                <w:szCs w:val="20"/>
              </w:rPr>
              <m:t>d</m:t>
            </m:r>
          </m:sub>
        </m:sSub>
        <m:r>
          <w:rPr>
            <w:rFonts w:ascii="Cambria Math" w:hAnsi="Cambria Math" w:cs="Times New Roman"/>
            <w:sz w:val="20"/>
            <w:szCs w:val="20"/>
          </w:rPr>
          <m:t>=0°</m:t>
        </m:r>
        <m:r>
          <w:rPr>
            <w:rFonts w:ascii="Cambria Math" w:hAnsi="Cambria Math" w:cs="Times New Roman" w:hint="eastAsia"/>
            <w:sz w:val="20"/>
            <w:szCs w:val="20"/>
          </w:rPr>
          <m:t>，</m:t>
        </m:r>
        <m:r>
          <w:rPr>
            <w:rFonts w:ascii="Cambria Math" w:hAnsi="Cambria Math" w:cs="Times New Roman"/>
            <w:sz w:val="20"/>
            <w:szCs w:val="20"/>
          </w:rPr>
          <m:t xml:space="preserve"> 20°</m:t>
        </m:r>
        <m:r>
          <w:rPr>
            <w:rFonts w:ascii="Cambria Math" w:hAnsi="Cambria Math" w:cs="Times New Roman" w:hint="eastAsia"/>
            <w:sz w:val="20"/>
            <w:szCs w:val="20"/>
          </w:rPr>
          <m:t>，</m:t>
        </m:r>
        <m:r>
          <w:rPr>
            <w:rFonts w:ascii="Cambria Math" w:hAnsi="Cambria Math" w:cs="Times New Roman"/>
            <w:sz w:val="20"/>
            <w:szCs w:val="20"/>
          </w:rPr>
          <m:t xml:space="preserve"> 30°</m:t>
        </m:r>
        <m:r>
          <w:rPr>
            <w:rFonts w:ascii="Cambria Math" w:hAnsi="Cambria Math" w:cs="Times New Roman" w:hint="eastAsia"/>
            <w:sz w:val="20"/>
            <w:szCs w:val="20"/>
          </w:rPr>
          <m:t>，</m:t>
        </m:r>
        <m:r>
          <w:rPr>
            <w:rFonts w:ascii="Cambria Math" w:hAnsi="Cambria Math" w:cs="Times New Roman"/>
            <w:sz w:val="20"/>
            <w:szCs w:val="20"/>
          </w:rPr>
          <m:t xml:space="preserve"> 40°</m:t>
        </m:r>
      </m:oMath>
      <w:r w:rsidR="00C51A74" w:rsidRPr="005660E8">
        <w:rPr>
          <w:rFonts w:ascii="Times New Roman" w:hAnsi="Times New Roman" w:cs="Times New Roman" w:hint="eastAsia"/>
          <w:sz w:val="20"/>
          <w:szCs w:val="20"/>
        </w:rPr>
        <w:t xml:space="preserve"> </w:t>
      </w:r>
      <w:r w:rsidR="00C51A74" w:rsidRPr="005660E8">
        <w:rPr>
          <w:rFonts w:ascii="Times New Roman" w:hAnsi="Times New Roman" w:cs="Times New Roman"/>
          <w:sz w:val="20"/>
          <w:szCs w:val="20"/>
        </w:rPr>
        <w:t xml:space="preserve">and </w:t>
      </w:r>
      <w:r w:rsidR="00C51A74">
        <w:rPr>
          <w:rFonts w:ascii="Times New Roman" w:hAnsi="Times New Roman" w:cs="Times New Roman"/>
          <w:sz w:val="20"/>
          <w:szCs w:val="20"/>
        </w:rPr>
        <w:t>6</w:t>
      </w:r>
      <w:r w:rsidR="00C51A74" w:rsidRPr="005660E8">
        <w:rPr>
          <w:rFonts w:ascii="Times New Roman" w:hAnsi="Times New Roman" w:cs="Times New Roman"/>
          <w:sz w:val="20"/>
          <w:szCs w:val="20"/>
        </w:rPr>
        <w:t>0</w:t>
      </w:r>
      <w:r w:rsidR="00C51A74" w:rsidRPr="005660E8">
        <w:rPr>
          <w:rFonts w:ascii="Times New Roman" w:hAnsi="Times New Roman" w:cs="Times New Roman" w:hint="eastAsia"/>
          <w:sz w:val="20"/>
          <w:szCs w:val="20"/>
        </w:rPr>
        <w:t>°</w:t>
      </w:r>
      <w:r w:rsidR="00447258">
        <w:rPr>
          <w:rFonts w:ascii="Times New Roman" w:hAnsi="Times New Roman" w:cs="Times New Roman" w:hint="eastAsia"/>
          <w:sz w:val="20"/>
          <w:szCs w:val="20"/>
        </w:rPr>
        <w:t xml:space="preserve"> </w:t>
      </w:r>
      <w:r w:rsidR="00447258">
        <w:rPr>
          <w:rFonts w:ascii="Times New Roman" w:hAnsi="Times New Roman" w:cs="Times New Roman"/>
          <w:sz w:val="20"/>
          <w:szCs w:val="20"/>
        </w:rPr>
        <w:t>r</w:t>
      </w:r>
      <w:r w:rsidR="00AA05F4">
        <w:rPr>
          <w:rFonts w:ascii="Times New Roman" w:hAnsi="Times New Roman" w:cs="Times New Roman"/>
          <w:sz w:val="20"/>
          <w:szCs w:val="20"/>
        </w:rPr>
        <w:t xml:space="preserve">espectively. </w:t>
      </w:r>
      <w:r w:rsidR="00447258">
        <w:rPr>
          <w:rFonts w:ascii="Times New Roman" w:hAnsi="Times New Roman" w:cs="Times New Roman"/>
          <w:sz w:val="20"/>
          <w:szCs w:val="20"/>
        </w:rPr>
        <w:t xml:space="preserve">It could be clearly observed that with increasing disorder, the Z-shaped interface is gradually harder to distinguish. </w:t>
      </w:r>
    </w:p>
    <w:p w14:paraId="0A5C0C5E" w14:textId="7A5E2EDB" w:rsidR="00AF3160" w:rsidRDefault="0048594D" w:rsidP="002F2EE1">
      <w:pPr>
        <w:jc w:val="both"/>
        <w:rPr>
          <w:rFonts w:ascii="Times New Roman" w:hAnsi="Times New Roman" w:cs="Times New Roman"/>
          <w:sz w:val="20"/>
          <w:szCs w:val="20"/>
        </w:rPr>
      </w:pPr>
      <w:r>
        <w:rPr>
          <w:noProof/>
        </w:rPr>
        <w:drawing>
          <wp:inline distT="0" distB="0" distL="0" distR="0" wp14:anchorId="0A38812C" wp14:editId="7F39EF99">
            <wp:extent cx="5274310" cy="2089150"/>
            <wp:effectExtent l="0" t="0" r="2540" b="635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2089150"/>
                    </a:xfrm>
                    <a:prstGeom prst="rect">
                      <a:avLst/>
                    </a:prstGeom>
                  </pic:spPr>
                </pic:pic>
              </a:graphicData>
            </a:graphic>
          </wp:inline>
        </w:drawing>
      </w:r>
      <w:r w:rsidR="00973401">
        <w:rPr>
          <w:rFonts w:ascii="Times New Roman" w:hAnsi="Times New Roman" w:cs="Times New Roman" w:hint="eastAsia"/>
          <w:sz w:val="20"/>
          <w:szCs w:val="20"/>
        </w:rPr>
        <w:t xml:space="preserve"> </w:t>
      </w:r>
    </w:p>
    <w:p w14:paraId="070C9E60" w14:textId="6374BBE9" w:rsidR="00AF44A6" w:rsidRDefault="002F1ED3" w:rsidP="002F2EE1">
      <w:pPr>
        <w:jc w:val="both"/>
        <w:rPr>
          <w:rFonts w:ascii="Times New Roman" w:hAnsi="Times New Roman" w:cs="Times New Roman"/>
          <w:sz w:val="20"/>
          <w:szCs w:val="20"/>
        </w:rPr>
      </w:pPr>
      <w:r>
        <w:rPr>
          <w:rFonts w:ascii="Times New Roman" w:hAnsi="Times New Roman" w:cs="Times New Roman" w:hint="eastAsia"/>
          <w:sz w:val="20"/>
          <w:szCs w:val="20"/>
        </w:rPr>
        <w:t>F</w:t>
      </w:r>
      <w:r w:rsidR="00376A65">
        <w:rPr>
          <w:rFonts w:ascii="Times New Roman" w:hAnsi="Times New Roman" w:cs="Times New Roman"/>
          <w:sz w:val="20"/>
          <w:szCs w:val="20"/>
        </w:rPr>
        <w:t>ig</w:t>
      </w:r>
      <w:r>
        <w:rPr>
          <w:rFonts w:ascii="Times New Roman" w:hAnsi="Times New Roman" w:cs="Times New Roman"/>
          <w:sz w:val="20"/>
          <w:szCs w:val="20"/>
        </w:rPr>
        <w:t>. S</w:t>
      </w:r>
      <w:r w:rsidR="0048594D">
        <w:rPr>
          <w:rFonts w:ascii="Times New Roman" w:hAnsi="Times New Roman" w:cs="Times New Roman"/>
          <w:sz w:val="20"/>
          <w:szCs w:val="20"/>
        </w:rPr>
        <w:t>8</w:t>
      </w:r>
      <w:r>
        <w:rPr>
          <w:rFonts w:ascii="Times New Roman" w:hAnsi="Times New Roman" w:cs="Times New Roman"/>
          <w:sz w:val="20"/>
          <w:szCs w:val="20"/>
        </w:rPr>
        <w:t xml:space="preserve">. (a) Fabrication process of the </w:t>
      </w:r>
      <w:r w:rsidR="00D62054">
        <w:rPr>
          <w:rFonts w:ascii="Times New Roman" w:hAnsi="Times New Roman" w:cs="Times New Roman"/>
          <w:sz w:val="20"/>
          <w:szCs w:val="20"/>
        </w:rPr>
        <w:t>samples</w:t>
      </w:r>
      <w:r>
        <w:rPr>
          <w:rFonts w:ascii="Times New Roman" w:hAnsi="Times New Roman" w:cs="Times New Roman"/>
          <w:sz w:val="20"/>
          <w:szCs w:val="20"/>
        </w:rPr>
        <w:t xml:space="preserve">. (b) </w:t>
      </w:r>
      <w:r w:rsidR="00AF44A6">
        <w:rPr>
          <w:rFonts w:ascii="Times New Roman" w:hAnsi="Times New Roman" w:cs="Times New Roman"/>
          <w:sz w:val="20"/>
          <w:szCs w:val="20"/>
        </w:rPr>
        <w:t xml:space="preserve">SEM </w:t>
      </w:r>
      <w:r w:rsidR="009619FD">
        <w:rPr>
          <w:rFonts w:ascii="Times New Roman" w:hAnsi="Times New Roman" w:cs="Times New Roman" w:hint="eastAsia"/>
          <w:sz w:val="20"/>
          <w:szCs w:val="20"/>
        </w:rPr>
        <w:t>pho</w:t>
      </w:r>
      <w:r w:rsidR="009619FD">
        <w:rPr>
          <w:rFonts w:ascii="Times New Roman" w:hAnsi="Times New Roman" w:cs="Times New Roman"/>
          <w:sz w:val="20"/>
          <w:szCs w:val="20"/>
        </w:rPr>
        <w:t>tographs</w:t>
      </w:r>
      <w:r w:rsidR="00AF44A6">
        <w:rPr>
          <w:rFonts w:ascii="Times New Roman" w:hAnsi="Times New Roman" w:cs="Times New Roman"/>
          <w:sz w:val="20"/>
          <w:szCs w:val="20"/>
        </w:rPr>
        <w:t xml:space="preserve"> of the </w:t>
      </w:r>
      <w:r w:rsidR="009619FD">
        <w:rPr>
          <w:rFonts w:ascii="Times New Roman" w:hAnsi="Times New Roman" w:cs="Times New Roman"/>
          <w:sz w:val="20"/>
          <w:szCs w:val="20"/>
        </w:rPr>
        <w:t>VPMC</w:t>
      </w:r>
      <w:r w:rsidR="00F138C4">
        <w:rPr>
          <w:rFonts w:ascii="Times New Roman" w:hAnsi="Times New Roman" w:cs="Times New Roman"/>
          <w:sz w:val="20"/>
          <w:szCs w:val="20"/>
        </w:rPr>
        <w:t xml:space="preserve">s with different </w:t>
      </w:r>
      <w:r w:rsidR="00DF3163">
        <w:rPr>
          <w:rFonts w:ascii="Times New Roman" w:hAnsi="Times New Roman" w:cs="Times New Roman"/>
          <w:sz w:val="20"/>
          <w:szCs w:val="20"/>
        </w:rPr>
        <w:t>degree</w:t>
      </w:r>
      <w:r w:rsidR="009619FD">
        <w:rPr>
          <w:rFonts w:ascii="Times New Roman" w:hAnsi="Times New Roman" w:cs="Times New Roman"/>
          <w:sz w:val="20"/>
          <w:szCs w:val="20"/>
        </w:rPr>
        <w:t>s</w:t>
      </w:r>
      <w:r w:rsidR="00DF3163">
        <w:rPr>
          <w:rFonts w:ascii="Times New Roman" w:hAnsi="Times New Roman" w:cs="Times New Roman"/>
          <w:sz w:val="20"/>
          <w:szCs w:val="20"/>
        </w:rPr>
        <w:t xml:space="preserve"> of </w:t>
      </w:r>
      <w:r w:rsidR="009619FD">
        <w:rPr>
          <w:rFonts w:ascii="Times New Roman" w:hAnsi="Times New Roman" w:cs="Times New Roman"/>
          <w:sz w:val="20"/>
          <w:szCs w:val="20"/>
        </w:rPr>
        <w:t>disorder.</w:t>
      </w:r>
    </w:p>
    <w:p w14:paraId="5C4BCDD8" w14:textId="270A8D90" w:rsidR="00AF44A6" w:rsidRDefault="00AF44A6" w:rsidP="002F2EE1">
      <w:pPr>
        <w:jc w:val="both"/>
        <w:rPr>
          <w:rFonts w:ascii="Times New Roman" w:hAnsi="Times New Roman" w:cs="Times New Roman"/>
          <w:sz w:val="20"/>
          <w:szCs w:val="20"/>
        </w:rPr>
      </w:pPr>
    </w:p>
    <w:p w14:paraId="5AE5A2E1" w14:textId="64671BCD" w:rsidR="00AF44A6" w:rsidRPr="00D62054" w:rsidRDefault="00AF44A6" w:rsidP="002F2EE1">
      <w:pPr>
        <w:jc w:val="both"/>
        <w:rPr>
          <w:rFonts w:ascii="Times New Roman" w:hAnsi="Times New Roman" w:cs="Times New Roman"/>
          <w:sz w:val="20"/>
          <w:szCs w:val="20"/>
        </w:rPr>
      </w:pPr>
    </w:p>
    <w:p w14:paraId="62A28281" w14:textId="495E6BFD" w:rsidR="00AF44A6" w:rsidRDefault="00AF44A6" w:rsidP="002F2EE1">
      <w:pPr>
        <w:jc w:val="both"/>
        <w:rPr>
          <w:rFonts w:ascii="Times New Roman" w:hAnsi="Times New Roman" w:cs="Times New Roman"/>
          <w:sz w:val="20"/>
          <w:szCs w:val="20"/>
        </w:rPr>
      </w:pPr>
    </w:p>
    <w:p w14:paraId="4661A17A" w14:textId="696A15E7" w:rsidR="00AF44A6" w:rsidRDefault="00AF44A6" w:rsidP="002F2EE1">
      <w:pPr>
        <w:jc w:val="both"/>
        <w:rPr>
          <w:rFonts w:ascii="Times New Roman" w:hAnsi="Times New Roman" w:cs="Times New Roman"/>
          <w:sz w:val="20"/>
          <w:szCs w:val="20"/>
        </w:rPr>
      </w:pPr>
    </w:p>
    <w:p w14:paraId="25D7202D" w14:textId="65214B76" w:rsidR="00AF44A6" w:rsidRDefault="00AF44A6" w:rsidP="002F2EE1">
      <w:pPr>
        <w:jc w:val="both"/>
        <w:rPr>
          <w:rFonts w:ascii="Times New Roman" w:hAnsi="Times New Roman" w:cs="Times New Roman"/>
          <w:sz w:val="20"/>
          <w:szCs w:val="20"/>
        </w:rPr>
      </w:pPr>
    </w:p>
    <w:p w14:paraId="4958DC9C" w14:textId="4F48F2B5" w:rsidR="00AF44A6" w:rsidRDefault="00AF44A6" w:rsidP="002F2EE1">
      <w:pPr>
        <w:jc w:val="both"/>
        <w:rPr>
          <w:rFonts w:ascii="Times New Roman" w:hAnsi="Times New Roman" w:cs="Times New Roman"/>
          <w:sz w:val="20"/>
          <w:szCs w:val="20"/>
        </w:rPr>
      </w:pPr>
    </w:p>
    <w:p w14:paraId="3C93E46B" w14:textId="696EDFCC" w:rsidR="00AF44A6" w:rsidRDefault="00AF44A6" w:rsidP="002F2EE1">
      <w:pPr>
        <w:jc w:val="both"/>
        <w:rPr>
          <w:rFonts w:ascii="Times New Roman" w:hAnsi="Times New Roman" w:cs="Times New Roman"/>
          <w:sz w:val="20"/>
          <w:szCs w:val="20"/>
        </w:rPr>
      </w:pPr>
    </w:p>
    <w:p w14:paraId="5D8C86D9" w14:textId="52FA2F07" w:rsidR="00AF44A6" w:rsidRDefault="00AF44A6" w:rsidP="002F2EE1">
      <w:pPr>
        <w:jc w:val="both"/>
        <w:rPr>
          <w:rFonts w:ascii="Times New Roman" w:hAnsi="Times New Roman" w:cs="Times New Roman"/>
          <w:sz w:val="20"/>
          <w:szCs w:val="20"/>
        </w:rPr>
      </w:pPr>
    </w:p>
    <w:p w14:paraId="280565ED" w14:textId="749D5927" w:rsidR="002A7963" w:rsidRDefault="002A7963" w:rsidP="002F2EE1">
      <w:pPr>
        <w:jc w:val="both"/>
        <w:rPr>
          <w:rFonts w:ascii="Times New Roman" w:hAnsi="Times New Roman" w:cs="Times New Roman"/>
          <w:sz w:val="20"/>
          <w:szCs w:val="20"/>
        </w:rPr>
      </w:pPr>
    </w:p>
    <w:p w14:paraId="5372220E" w14:textId="297A4428" w:rsidR="00E61AA4" w:rsidRDefault="00E61AA4" w:rsidP="002F2EE1">
      <w:pPr>
        <w:jc w:val="both"/>
        <w:rPr>
          <w:rFonts w:ascii="Times New Roman" w:hAnsi="Times New Roman" w:cs="Times New Roman"/>
          <w:sz w:val="20"/>
          <w:szCs w:val="20"/>
        </w:rPr>
      </w:pPr>
    </w:p>
    <w:p w14:paraId="52956D80" w14:textId="49969F77" w:rsidR="00A8590A" w:rsidRDefault="00A8590A" w:rsidP="002F2EE1">
      <w:pPr>
        <w:jc w:val="both"/>
        <w:rPr>
          <w:rFonts w:ascii="Times New Roman" w:hAnsi="Times New Roman" w:cs="Times New Roman"/>
          <w:sz w:val="20"/>
          <w:szCs w:val="20"/>
        </w:rPr>
      </w:pPr>
    </w:p>
    <w:p w14:paraId="32707B83" w14:textId="203F1DEB" w:rsidR="00A8590A" w:rsidRDefault="00A8590A" w:rsidP="002F2EE1">
      <w:pPr>
        <w:jc w:val="both"/>
        <w:rPr>
          <w:rFonts w:ascii="Times New Roman" w:hAnsi="Times New Roman" w:cs="Times New Roman"/>
          <w:sz w:val="20"/>
          <w:szCs w:val="20"/>
        </w:rPr>
      </w:pPr>
    </w:p>
    <w:p w14:paraId="306B853B" w14:textId="27E2FF81" w:rsidR="00A8590A" w:rsidRDefault="00A8590A" w:rsidP="002F2EE1">
      <w:pPr>
        <w:jc w:val="both"/>
        <w:rPr>
          <w:rFonts w:ascii="Times New Roman" w:hAnsi="Times New Roman" w:cs="Times New Roman"/>
          <w:sz w:val="20"/>
          <w:szCs w:val="20"/>
        </w:rPr>
      </w:pPr>
    </w:p>
    <w:p w14:paraId="4A70ADE3" w14:textId="5FCBB5E1" w:rsidR="00A8590A" w:rsidRDefault="00A8590A" w:rsidP="002F2EE1">
      <w:pPr>
        <w:jc w:val="both"/>
        <w:rPr>
          <w:rFonts w:ascii="Times New Roman" w:hAnsi="Times New Roman" w:cs="Times New Roman"/>
          <w:sz w:val="20"/>
          <w:szCs w:val="20"/>
        </w:rPr>
      </w:pPr>
    </w:p>
    <w:p w14:paraId="57284E86" w14:textId="77777777" w:rsidR="00485159" w:rsidRPr="00E77DC1" w:rsidRDefault="00485159" w:rsidP="002F2EE1">
      <w:pPr>
        <w:jc w:val="both"/>
        <w:rPr>
          <w:rFonts w:ascii="Times New Roman" w:hAnsi="Times New Roman" w:cs="Times New Roman"/>
          <w:sz w:val="20"/>
          <w:szCs w:val="20"/>
        </w:rPr>
      </w:pPr>
    </w:p>
    <w:bookmarkEnd w:id="0"/>
    <w:p w14:paraId="78C3A239" w14:textId="47D4686F" w:rsidR="002F2EE1" w:rsidRPr="0041501D" w:rsidRDefault="000A173F" w:rsidP="0041501D">
      <w:pPr>
        <w:spacing w:line="360" w:lineRule="auto"/>
        <w:jc w:val="center"/>
        <w:rPr>
          <w:rFonts w:ascii="Times New Roman" w:hAnsi="Times New Roman" w:cs="Times New Roman"/>
          <w:b/>
          <w:bCs/>
          <w:sz w:val="20"/>
          <w:szCs w:val="20"/>
        </w:rPr>
      </w:pPr>
      <w:r w:rsidRPr="0041501D">
        <w:rPr>
          <w:rFonts w:ascii="Times New Roman" w:hAnsi="Times New Roman" w:cs="Times New Roman" w:hint="eastAsia"/>
          <w:b/>
          <w:bCs/>
          <w:sz w:val="20"/>
          <w:szCs w:val="20"/>
        </w:rPr>
        <w:t>S</w:t>
      </w:r>
      <w:r w:rsidRPr="0041501D">
        <w:rPr>
          <w:rFonts w:ascii="Times New Roman" w:hAnsi="Times New Roman" w:cs="Times New Roman"/>
          <w:b/>
          <w:bCs/>
          <w:sz w:val="20"/>
          <w:szCs w:val="20"/>
        </w:rPr>
        <w:t xml:space="preserve">upplement </w:t>
      </w:r>
      <w:r w:rsidR="00DE4A49">
        <w:rPr>
          <w:rFonts w:ascii="Times New Roman" w:hAnsi="Times New Roman" w:cs="Times New Roman"/>
          <w:b/>
          <w:bCs/>
          <w:sz w:val="20"/>
          <w:szCs w:val="20"/>
        </w:rPr>
        <w:t>G</w:t>
      </w:r>
      <w:r w:rsidRPr="0041501D">
        <w:rPr>
          <w:rFonts w:ascii="Times New Roman" w:hAnsi="Times New Roman" w:cs="Times New Roman"/>
          <w:b/>
          <w:bCs/>
          <w:sz w:val="20"/>
          <w:szCs w:val="20"/>
        </w:rPr>
        <w:t>:</w:t>
      </w:r>
      <w:r w:rsidR="00AF44A6" w:rsidRPr="0041501D">
        <w:rPr>
          <w:rFonts w:ascii="Times New Roman" w:hAnsi="Times New Roman" w:cs="Times New Roman"/>
          <w:b/>
          <w:bCs/>
          <w:sz w:val="20"/>
          <w:szCs w:val="20"/>
        </w:rPr>
        <w:t xml:space="preserve"> Experiment setups</w:t>
      </w:r>
      <w:r w:rsidR="00F5736B">
        <w:rPr>
          <w:rFonts w:ascii="Times New Roman" w:hAnsi="Times New Roman" w:cs="Times New Roman"/>
          <w:b/>
          <w:bCs/>
          <w:sz w:val="20"/>
          <w:szCs w:val="20"/>
        </w:rPr>
        <w:t xml:space="preserve"> and measured</w:t>
      </w:r>
      <w:r w:rsidR="00E21FAA">
        <w:rPr>
          <w:rFonts w:ascii="Times New Roman" w:hAnsi="Times New Roman" w:cs="Times New Roman"/>
          <w:b/>
          <w:bCs/>
          <w:sz w:val="20"/>
          <w:szCs w:val="20"/>
        </w:rPr>
        <w:t xml:space="preserve"> transmission</w:t>
      </w:r>
      <w:r w:rsidR="00F5736B">
        <w:rPr>
          <w:rFonts w:ascii="Times New Roman" w:hAnsi="Times New Roman" w:cs="Times New Roman"/>
          <w:b/>
          <w:bCs/>
          <w:sz w:val="20"/>
          <w:szCs w:val="20"/>
        </w:rPr>
        <w:t xml:space="preserve"> spectra</w:t>
      </w:r>
      <w:r w:rsidR="00AF44A6" w:rsidRPr="0041501D">
        <w:rPr>
          <w:rFonts w:ascii="Times New Roman" w:hAnsi="Times New Roman" w:cs="Times New Roman"/>
          <w:b/>
          <w:bCs/>
          <w:sz w:val="20"/>
          <w:szCs w:val="20"/>
        </w:rPr>
        <w:t>.</w:t>
      </w:r>
    </w:p>
    <w:p w14:paraId="31C3ADBF" w14:textId="1BDF0BA8" w:rsidR="000A173F" w:rsidRDefault="000A173F" w:rsidP="00AF44A6">
      <w:pPr>
        <w:spacing w:line="360" w:lineRule="auto"/>
        <w:jc w:val="both"/>
        <w:rPr>
          <w:rFonts w:ascii="Times New Roman" w:hAnsi="Times New Roman" w:cs="Times New Roman"/>
          <w:sz w:val="20"/>
          <w:szCs w:val="20"/>
        </w:rPr>
      </w:pPr>
      <w:r>
        <w:rPr>
          <w:rFonts w:ascii="Times New Roman" w:hAnsi="Times New Roman" w:cs="Times New Roman" w:hint="eastAsia"/>
          <w:sz w:val="20"/>
          <w:szCs w:val="20"/>
        </w:rPr>
        <w:t xml:space="preserve"> </w:t>
      </w:r>
      <w:r>
        <w:rPr>
          <w:rFonts w:ascii="Times New Roman" w:hAnsi="Times New Roman" w:cs="Times New Roman"/>
          <w:sz w:val="20"/>
          <w:szCs w:val="20"/>
        </w:rPr>
        <w:t xml:space="preserve"> </w:t>
      </w:r>
      <w:r w:rsidR="00655641">
        <w:rPr>
          <w:rFonts w:ascii="Times New Roman" w:hAnsi="Times New Roman" w:cs="Times New Roman"/>
          <w:sz w:val="20"/>
          <w:szCs w:val="20"/>
        </w:rPr>
        <w:t>As Fig. S</w:t>
      </w:r>
      <w:r w:rsidR="00AC5725">
        <w:rPr>
          <w:rFonts w:ascii="Times New Roman" w:hAnsi="Times New Roman" w:cs="Times New Roman"/>
          <w:sz w:val="20"/>
          <w:szCs w:val="20"/>
        </w:rPr>
        <w:t>9</w:t>
      </w:r>
      <w:r w:rsidR="00655641">
        <w:rPr>
          <w:rFonts w:ascii="Times New Roman" w:hAnsi="Times New Roman" w:cs="Times New Roman"/>
          <w:sz w:val="20"/>
          <w:szCs w:val="20"/>
        </w:rPr>
        <w:t xml:space="preserve"> shown, </w:t>
      </w:r>
      <w:r w:rsidR="00DD0AE1">
        <w:rPr>
          <w:rFonts w:ascii="Times New Roman" w:hAnsi="Times New Roman" w:cs="Times New Roman"/>
          <w:sz w:val="20"/>
          <w:szCs w:val="20"/>
        </w:rPr>
        <w:t>photonic crystals</w:t>
      </w:r>
      <w:r w:rsidR="00655641">
        <w:rPr>
          <w:rFonts w:ascii="Times New Roman" w:hAnsi="Times New Roman" w:cs="Times New Roman"/>
          <w:sz w:val="20"/>
          <w:szCs w:val="20"/>
        </w:rPr>
        <w:t xml:space="preserve"> are connected to t</w:t>
      </w:r>
      <w:r w:rsidR="00655641" w:rsidRPr="00B60E3B">
        <w:rPr>
          <w:rFonts w:ascii="Times New Roman" w:hAnsi="Times New Roman" w:cs="Times New Roman"/>
          <w:sz w:val="20"/>
          <w:szCs w:val="20"/>
        </w:rPr>
        <w:t>wo straight waveguides</w:t>
      </w:r>
      <w:r w:rsidR="00A03F10">
        <w:rPr>
          <w:rFonts w:ascii="Times New Roman" w:hAnsi="Times New Roman" w:cs="Times New Roman"/>
          <w:sz w:val="20"/>
          <w:szCs w:val="20"/>
        </w:rPr>
        <w:t xml:space="preserve"> while there are</w:t>
      </w:r>
      <w:r w:rsidR="00655641" w:rsidRPr="00B60E3B">
        <w:rPr>
          <w:rFonts w:ascii="Times New Roman" w:hAnsi="Times New Roman" w:cs="Times New Roman"/>
          <w:sz w:val="20"/>
          <w:szCs w:val="20"/>
        </w:rPr>
        <w:t xml:space="preserve"> </w:t>
      </w:r>
      <w:r w:rsidR="00A03F10">
        <w:rPr>
          <w:rFonts w:ascii="Times New Roman" w:hAnsi="Times New Roman" w:cs="Times New Roman"/>
          <w:sz w:val="20"/>
          <w:szCs w:val="20"/>
        </w:rPr>
        <w:t>grating couplers at the waveguide ends</w:t>
      </w:r>
      <w:r w:rsidR="00655641" w:rsidRPr="00B60E3B">
        <w:rPr>
          <w:rFonts w:ascii="Times New Roman" w:hAnsi="Times New Roman" w:cs="Times New Roman"/>
          <w:sz w:val="20"/>
          <w:szCs w:val="20"/>
        </w:rPr>
        <w:t xml:space="preserve"> for vertical coupling </w:t>
      </w:r>
      <w:r w:rsidR="00A03F10">
        <w:rPr>
          <w:rFonts w:ascii="Times New Roman" w:hAnsi="Times New Roman" w:cs="Times New Roman"/>
          <w:sz w:val="20"/>
          <w:szCs w:val="20"/>
        </w:rPr>
        <w:t>the</w:t>
      </w:r>
      <w:r w:rsidR="00655641" w:rsidRPr="00B60E3B">
        <w:rPr>
          <w:rFonts w:ascii="Times New Roman" w:hAnsi="Times New Roman" w:cs="Times New Roman"/>
          <w:sz w:val="20"/>
          <w:szCs w:val="20"/>
        </w:rPr>
        <w:t xml:space="preserve"> input and output light.</w:t>
      </w:r>
      <w:r w:rsidR="00655641">
        <w:rPr>
          <w:rFonts w:ascii="Times New Roman" w:hAnsi="Times New Roman" w:cs="Times New Roman"/>
          <w:sz w:val="20"/>
          <w:szCs w:val="20"/>
        </w:rPr>
        <w:t xml:space="preserve"> We use a continuous-wave tunable laser (SANTEC TSL-710) with operation wavelength range of 1480-1640</w:t>
      </w:r>
      <w:r w:rsidR="00655641">
        <w:rPr>
          <w:rFonts w:ascii="Times New Roman" w:hAnsi="Times New Roman" w:cs="Times New Roman" w:hint="eastAsia"/>
          <w:sz w:val="20"/>
          <w:szCs w:val="20"/>
        </w:rPr>
        <w:t>nm</w:t>
      </w:r>
      <w:r w:rsidR="00655641">
        <w:rPr>
          <w:rFonts w:ascii="Times New Roman" w:hAnsi="Times New Roman" w:cs="Times New Roman"/>
          <w:sz w:val="20"/>
          <w:szCs w:val="20"/>
        </w:rPr>
        <w:t xml:space="preserve"> as the light source. Input light is vertically coupled from optical fiber into the waveguide taper through a grating</w:t>
      </w:r>
      <w:r w:rsidR="0002001B">
        <w:rPr>
          <w:rFonts w:ascii="Times New Roman" w:hAnsi="Times New Roman" w:cs="Times New Roman"/>
          <w:sz w:val="20"/>
          <w:szCs w:val="20"/>
        </w:rPr>
        <w:t xml:space="preserve"> coupler</w:t>
      </w:r>
      <w:r w:rsidR="00655641">
        <w:rPr>
          <w:rFonts w:ascii="Times New Roman" w:hAnsi="Times New Roman" w:cs="Times New Roman"/>
          <w:sz w:val="20"/>
          <w:szCs w:val="20"/>
        </w:rPr>
        <w:t xml:space="preserve">, then transmits into the </w:t>
      </w:r>
      <w:r w:rsidR="00DD0AE1">
        <w:rPr>
          <w:rFonts w:ascii="Times New Roman" w:hAnsi="Times New Roman" w:cs="Times New Roman"/>
          <w:sz w:val="20"/>
          <w:szCs w:val="20"/>
        </w:rPr>
        <w:t>photonic crystal</w:t>
      </w:r>
      <w:r w:rsidR="00655641">
        <w:rPr>
          <w:rFonts w:ascii="Times New Roman" w:hAnsi="Times New Roman" w:cs="Times New Roman"/>
          <w:sz w:val="20"/>
          <w:szCs w:val="20"/>
        </w:rPr>
        <w:t xml:space="preserve">. Transmitted light </w:t>
      </w:r>
      <w:r w:rsidR="0085792A">
        <w:rPr>
          <w:rFonts w:ascii="Times New Roman" w:hAnsi="Times New Roman" w:cs="Times New Roman"/>
          <w:sz w:val="20"/>
          <w:szCs w:val="20"/>
        </w:rPr>
        <w:t>is</w:t>
      </w:r>
      <w:r w:rsidR="00655641">
        <w:rPr>
          <w:rFonts w:ascii="Times New Roman" w:hAnsi="Times New Roman" w:cs="Times New Roman"/>
          <w:sz w:val="20"/>
          <w:szCs w:val="20"/>
        </w:rPr>
        <w:t xml:space="preserve"> collected by a waveguide and then</w:t>
      </w:r>
      <w:r w:rsidR="00973401">
        <w:rPr>
          <w:rFonts w:ascii="Times New Roman" w:hAnsi="Times New Roman" w:cs="Times New Roman"/>
          <w:sz w:val="20"/>
          <w:szCs w:val="20"/>
        </w:rPr>
        <w:t xml:space="preserve"> </w:t>
      </w:r>
      <w:r w:rsidR="00655641">
        <w:rPr>
          <w:rFonts w:ascii="Times New Roman" w:hAnsi="Times New Roman" w:cs="Times New Roman"/>
          <w:sz w:val="20"/>
          <w:szCs w:val="20"/>
        </w:rPr>
        <w:t>vertically coupled into a</w:t>
      </w:r>
      <w:r w:rsidR="0085792A">
        <w:rPr>
          <w:rFonts w:ascii="Times New Roman" w:hAnsi="Times New Roman" w:cs="Times New Roman"/>
          <w:sz w:val="20"/>
          <w:szCs w:val="20"/>
        </w:rPr>
        <w:t>n</w:t>
      </w:r>
      <w:r w:rsidR="00655641">
        <w:rPr>
          <w:rFonts w:ascii="Times New Roman" w:hAnsi="Times New Roman" w:cs="Times New Roman"/>
          <w:sz w:val="20"/>
          <w:szCs w:val="20"/>
        </w:rPr>
        <w:t xml:space="preserve"> optical fiber through another grating</w:t>
      </w:r>
      <w:r w:rsidR="0002001B">
        <w:rPr>
          <w:rFonts w:ascii="Times New Roman" w:hAnsi="Times New Roman" w:cs="Times New Roman"/>
          <w:sz w:val="20"/>
          <w:szCs w:val="20"/>
        </w:rPr>
        <w:t xml:space="preserve"> coupler</w:t>
      </w:r>
      <w:r w:rsidR="00655641">
        <w:rPr>
          <w:rFonts w:ascii="Times New Roman" w:hAnsi="Times New Roman" w:cs="Times New Roman"/>
          <w:sz w:val="20"/>
          <w:szCs w:val="20"/>
        </w:rPr>
        <w:t xml:space="preserve">. </w:t>
      </w:r>
      <w:r w:rsidR="0085792A">
        <w:rPr>
          <w:rFonts w:ascii="Times New Roman" w:hAnsi="Times New Roman" w:cs="Times New Roman"/>
          <w:sz w:val="20"/>
          <w:szCs w:val="20"/>
        </w:rPr>
        <w:t>The transmitted light is detected by a detector. We scan the wavelength of the light source from 1480</w:t>
      </w:r>
      <w:r w:rsidR="0085792A">
        <w:rPr>
          <w:rFonts w:ascii="Times New Roman" w:hAnsi="Times New Roman" w:cs="Times New Roman" w:hint="eastAsia"/>
          <w:sz w:val="20"/>
          <w:szCs w:val="20"/>
        </w:rPr>
        <w:t>nm</w:t>
      </w:r>
      <w:r w:rsidR="0085792A">
        <w:rPr>
          <w:rFonts w:ascii="Times New Roman" w:hAnsi="Times New Roman" w:cs="Times New Roman"/>
          <w:sz w:val="20"/>
          <w:szCs w:val="20"/>
        </w:rPr>
        <w:t xml:space="preserve"> to 1640</w:t>
      </w:r>
      <w:r w:rsidR="0085792A">
        <w:rPr>
          <w:rFonts w:ascii="Times New Roman" w:hAnsi="Times New Roman" w:cs="Times New Roman" w:hint="eastAsia"/>
          <w:sz w:val="20"/>
          <w:szCs w:val="20"/>
        </w:rPr>
        <w:t>n</w:t>
      </w:r>
      <w:r w:rsidR="0085792A">
        <w:rPr>
          <w:rFonts w:ascii="Times New Roman" w:hAnsi="Times New Roman" w:cs="Times New Roman"/>
          <w:sz w:val="20"/>
          <w:szCs w:val="20"/>
        </w:rPr>
        <w:t xml:space="preserve">m to get a broadband spectrum. </w:t>
      </w:r>
      <w:r w:rsidR="00C01BBC">
        <w:rPr>
          <w:rFonts w:ascii="Times New Roman" w:hAnsi="Times New Roman" w:cs="Times New Roman"/>
          <w:sz w:val="20"/>
          <w:szCs w:val="20"/>
        </w:rPr>
        <w:t>And the transmission spectr</w:t>
      </w:r>
      <w:r w:rsidR="00DA13DC">
        <w:rPr>
          <w:rFonts w:ascii="Times New Roman" w:hAnsi="Times New Roman" w:cs="Times New Roman"/>
          <w:sz w:val="20"/>
          <w:szCs w:val="20"/>
        </w:rPr>
        <w:t xml:space="preserve">a </w:t>
      </w:r>
      <w:r w:rsidR="00C01BBC">
        <w:rPr>
          <w:rFonts w:ascii="Times New Roman" w:hAnsi="Times New Roman" w:cs="Times New Roman"/>
          <w:sz w:val="20"/>
          <w:szCs w:val="20"/>
        </w:rPr>
        <w:t>of photonic crystals are the results of subtracting the transmission spectrum of the gratings</w:t>
      </w:r>
      <w:r w:rsidR="0002001B">
        <w:rPr>
          <w:rFonts w:ascii="Times New Roman" w:hAnsi="Times New Roman" w:cs="Times New Roman"/>
          <w:sz w:val="20"/>
          <w:szCs w:val="20"/>
        </w:rPr>
        <w:t xml:space="preserve"> couplers</w:t>
      </w:r>
      <w:r w:rsidR="00C01BBC">
        <w:rPr>
          <w:rFonts w:ascii="Times New Roman" w:hAnsi="Times New Roman" w:cs="Times New Roman"/>
          <w:sz w:val="20"/>
          <w:szCs w:val="20"/>
        </w:rPr>
        <w:t xml:space="preserve"> (measured from reference gratings)</w:t>
      </w:r>
      <w:r w:rsidR="0037583B">
        <w:rPr>
          <w:rFonts w:ascii="Times New Roman" w:hAnsi="Times New Roman" w:cs="Times New Roman" w:hint="eastAsia"/>
          <w:sz w:val="20"/>
          <w:szCs w:val="20"/>
        </w:rPr>
        <w:t>.</w:t>
      </w:r>
      <w:r w:rsidR="009720F3">
        <w:rPr>
          <w:rFonts w:ascii="Times New Roman" w:hAnsi="Times New Roman" w:cs="Times New Roman"/>
          <w:sz w:val="20"/>
          <w:szCs w:val="20"/>
        </w:rPr>
        <w:t xml:space="preserve"> </w:t>
      </w:r>
    </w:p>
    <w:p w14:paraId="72209F2D" w14:textId="5031F066" w:rsidR="00AA0969" w:rsidRDefault="00AA0969" w:rsidP="00AF44A6">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Experimentally measured</w:t>
      </w:r>
      <w:r w:rsidR="00774CEB">
        <w:rPr>
          <w:rFonts w:ascii="Times New Roman" w:hAnsi="Times New Roman" w:cs="Times New Roman"/>
          <w:sz w:val="20"/>
          <w:szCs w:val="20"/>
        </w:rPr>
        <w:t xml:space="preserve"> transmission</w:t>
      </w:r>
      <w:r>
        <w:rPr>
          <w:rFonts w:ascii="Times New Roman" w:hAnsi="Times New Roman" w:cs="Times New Roman"/>
          <w:sz w:val="20"/>
          <w:szCs w:val="20"/>
        </w:rPr>
        <w:t xml:space="preserve"> spectra are shown in the main text as heat maps (Fig. </w:t>
      </w:r>
      <w:r w:rsidR="00774CEB">
        <w:rPr>
          <w:rFonts w:ascii="Times New Roman" w:hAnsi="Times New Roman" w:cs="Times New Roman"/>
          <w:sz w:val="20"/>
          <w:szCs w:val="20"/>
        </w:rPr>
        <w:t>5(d)</w:t>
      </w:r>
      <w:r>
        <w:rPr>
          <w:rFonts w:ascii="Times New Roman" w:hAnsi="Times New Roman" w:cs="Times New Roman"/>
          <w:sz w:val="20"/>
          <w:szCs w:val="20"/>
        </w:rPr>
        <w:t>), here we provide the waterfall plots to show the spectra curves, as shown in Fig. S</w:t>
      </w:r>
      <w:r w:rsidR="00150745">
        <w:rPr>
          <w:rFonts w:ascii="Times New Roman" w:hAnsi="Times New Roman" w:cs="Times New Roman"/>
          <w:sz w:val="20"/>
          <w:szCs w:val="20"/>
        </w:rPr>
        <w:t>10</w:t>
      </w:r>
      <w:r>
        <w:rPr>
          <w:rFonts w:ascii="Times New Roman" w:hAnsi="Times New Roman" w:cs="Times New Roman"/>
          <w:sz w:val="20"/>
          <w:szCs w:val="20"/>
        </w:rPr>
        <w:t>.</w:t>
      </w:r>
    </w:p>
    <w:p w14:paraId="617CCEEC" w14:textId="014FB01B" w:rsidR="002C6B98" w:rsidRDefault="009720F3" w:rsidP="00E61AA4">
      <w:pPr>
        <w:jc w:val="center"/>
        <w:rPr>
          <w:rFonts w:ascii="Times New Roman" w:hAnsi="Times New Roman" w:cs="Times New Roman"/>
          <w:sz w:val="20"/>
          <w:szCs w:val="20"/>
        </w:rPr>
      </w:pPr>
      <w:r>
        <w:rPr>
          <w:noProof/>
        </w:rPr>
        <w:drawing>
          <wp:inline distT="0" distB="0" distL="0" distR="0" wp14:anchorId="6923B68D" wp14:editId="44A7DCAF">
            <wp:extent cx="5274310" cy="202374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2023745"/>
                    </a:xfrm>
                    <a:prstGeom prst="rect">
                      <a:avLst/>
                    </a:prstGeom>
                  </pic:spPr>
                </pic:pic>
              </a:graphicData>
            </a:graphic>
          </wp:inline>
        </w:drawing>
      </w:r>
    </w:p>
    <w:p w14:paraId="70B572E9" w14:textId="52FBA060" w:rsidR="002C6B98" w:rsidRDefault="00AF44A6" w:rsidP="002F2EE1">
      <w:pPr>
        <w:jc w:val="both"/>
        <w:rPr>
          <w:rFonts w:ascii="Times New Roman" w:hAnsi="Times New Roman" w:cs="Times New Roman"/>
          <w:sz w:val="20"/>
          <w:szCs w:val="20"/>
        </w:rPr>
      </w:pPr>
      <w:r>
        <w:rPr>
          <w:rFonts w:ascii="Times New Roman" w:hAnsi="Times New Roman" w:cs="Times New Roman" w:hint="eastAsia"/>
          <w:sz w:val="20"/>
          <w:szCs w:val="20"/>
        </w:rPr>
        <w:t>F</w:t>
      </w:r>
      <w:r w:rsidR="008030FD">
        <w:rPr>
          <w:rFonts w:ascii="Times New Roman" w:hAnsi="Times New Roman" w:cs="Times New Roman"/>
          <w:sz w:val="20"/>
          <w:szCs w:val="20"/>
        </w:rPr>
        <w:t>ig</w:t>
      </w:r>
      <w:r>
        <w:rPr>
          <w:rFonts w:ascii="Times New Roman" w:hAnsi="Times New Roman" w:cs="Times New Roman" w:hint="eastAsia"/>
          <w:sz w:val="20"/>
          <w:szCs w:val="20"/>
        </w:rPr>
        <w:t>.</w:t>
      </w:r>
      <w:r>
        <w:rPr>
          <w:rFonts w:ascii="Times New Roman" w:hAnsi="Times New Roman" w:cs="Times New Roman"/>
          <w:sz w:val="20"/>
          <w:szCs w:val="20"/>
        </w:rPr>
        <w:t xml:space="preserve"> S</w:t>
      </w:r>
      <w:r w:rsidR="00150745">
        <w:rPr>
          <w:rFonts w:ascii="Times New Roman" w:hAnsi="Times New Roman" w:cs="Times New Roman"/>
          <w:sz w:val="20"/>
          <w:szCs w:val="20"/>
        </w:rPr>
        <w:t>9</w:t>
      </w:r>
      <w:r>
        <w:rPr>
          <w:rFonts w:ascii="Times New Roman" w:hAnsi="Times New Roman" w:cs="Times New Roman"/>
          <w:sz w:val="20"/>
          <w:szCs w:val="20"/>
        </w:rPr>
        <w:t xml:space="preserve">. </w:t>
      </w:r>
      <w:r w:rsidR="009720F3">
        <w:rPr>
          <w:rFonts w:ascii="Times New Roman" w:hAnsi="Times New Roman" w:cs="Times New Roman"/>
          <w:sz w:val="20"/>
          <w:szCs w:val="20"/>
        </w:rPr>
        <w:t>(a)</w:t>
      </w:r>
      <w:r w:rsidR="002A7963">
        <w:rPr>
          <w:rFonts w:ascii="Times New Roman" w:hAnsi="Times New Roman" w:cs="Times New Roman"/>
          <w:sz w:val="20"/>
          <w:szCs w:val="20"/>
        </w:rPr>
        <w:t>:</w:t>
      </w:r>
      <w:r w:rsidR="009720F3">
        <w:rPr>
          <w:rFonts w:ascii="Times New Roman" w:hAnsi="Times New Roman" w:cs="Times New Roman"/>
          <w:sz w:val="20"/>
          <w:szCs w:val="20"/>
        </w:rPr>
        <w:t xml:space="preserve"> The SEM image of the whole structure of the sample, including photonic crystal, waveguides, tapers and gratings. (b): </w:t>
      </w:r>
      <w:r>
        <w:rPr>
          <w:rFonts w:ascii="Times New Roman" w:hAnsi="Times New Roman" w:cs="Times New Roman"/>
          <w:sz w:val="20"/>
          <w:szCs w:val="20"/>
        </w:rPr>
        <w:t xml:space="preserve">Scheme of the experimental setup. Light source is a tunable laser with the range of 1480-1640nm, and is coupled from the optical fiber into guide by vertical coupling grating. After transmission inside the photonic crystal, transmitted light is vertically coupled into another optical fiber via grating, and then detected by a detector. </w:t>
      </w:r>
      <w:r w:rsidR="009720F3">
        <w:rPr>
          <w:rFonts w:ascii="Times New Roman" w:hAnsi="Times New Roman" w:cs="Times New Roman"/>
          <w:sz w:val="20"/>
          <w:szCs w:val="20"/>
        </w:rPr>
        <w:t>(c)</w:t>
      </w:r>
      <w:r w:rsidR="002A7963">
        <w:rPr>
          <w:rFonts w:ascii="Times New Roman" w:hAnsi="Times New Roman" w:cs="Times New Roman"/>
          <w:sz w:val="20"/>
          <w:szCs w:val="20"/>
        </w:rPr>
        <w:t xml:space="preserve">: </w:t>
      </w:r>
      <w:r w:rsidR="007F53CE">
        <w:rPr>
          <w:rFonts w:ascii="Times New Roman" w:hAnsi="Times New Roman" w:cs="Times New Roman"/>
          <w:sz w:val="20"/>
          <w:szCs w:val="20"/>
        </w:rPr>
        <w:t>Photo of the experimental setup. Optical fibers and sample are marked by the colored boxes.</w:t>
      </w:r>
    </w:p>
    <w:p w14:paraId="246472FB" w14:textId="3C9BBE68" w:rsidR="00AF44A6" w:rsidRPr="009720F3" w:rsidRDefault="00AF44A6" w:rsidP="002F2EE1">
      <w:pPr>
        <w:jc w:val="both"/>
        <w:rPr>
          <w:rFonts w:ascii="Times New Roman" w:hAnsi="Times New Roman" w:cs="Times New Roman"/>
          <w:sz w:val="20"/>
          <w:szCs w:val="20"/>
        </w:rPr>
      </w:pPr>
    </w:p>
    <w:p w14:paraId="3DE4709A" w14:textId="7FC08F18" w:rsidR="00AF44A6" w:rsidRDefault="00AF44A6" w:rsidP="002F2EE1">
      <w:pPr>
        <w:jc w:val="both"/>
        <w:rPr>
          <w:rFonts w:ascii="Times New Roman" w:hAnsi="Times New Roman" w:cs="Times New Roman"/>
          <w:sz w:val="20"/>
          <w:szCs w:val="20"/>
        </w:rPr>
      </w:pPr>
    </w:p>
    <w:p w14:paraId="193E930B" w14:textId="109BC246" w:rsidR="00AF44A6" w:rsidRDefault="00AF44A6" w:rsidP="002F2EE1">
      <w:pPr>
        <w:jc w:val="both"/>
        <w:rPr>
          <w:rFonts w:ascii="Times New Roman" w:hAnsi="Times New Roman" w:cs="Times New Roman"/>
          <w:sz w:val="20"/>
          <w:szCs w:val="20"/>
        </w:rPr>
      </w:pPr>
    </w:p>
    <w:p w14:paraId="4278B086" w14:textId="2B18EE41" w:rsidR="00AF44A6" w:rsidRDefault="00AF44A6" w:rsidP="002F2EE1">
      <w:pPr>
        <w:jc w:val="both"/>
        <w:rPr>
          <w:rFonts w:ascii="Times New Roman" w:hAnsi="Times New Roman" w:cs="Times New Roman"/>
          <w:sz w:val="20"/>
          <w:szCs w:val="20"/>
        </w:rPr>
      </w:pPr>
    </w:p>
    <w:p w14:paraId="76790AD4" w14:textId="1CA15157" w:rsidR="00AF44A6" w:rsidRDefault="00AF44A6" w:rsidP="002F2EE1">
      <w:pPr>
        <w:jc w:val="both"/>
        <w:rPr>
          <w:rFonts w:ascii="Times New Roman" w:hAnsi="Times New Roman" w:cs="Times New Roman"/>
          <w:sz w:val="20"/>
          <w:szCs w:val="20"/>
        </w:rPr>
      </w:pPr>
    </w:p>
    <w:p w14:paraId="73BA46DA" w14:textId="4C3D07A4" w:rsidR="00AF44A6" w:rsidRDefault="00AF44A6" w:rsidP="002F2EE1">
      <w:pPr>
        <w:jc w:val="both"/>
        <w:rPr>
          <w:rFonts w:ascii="Times New Roman" w:hAnsi="Times New Roman" w:cs="Times New Roman"/>
          <w:sz w:val="20"/>
          <w:szCs w:val="20"/>
        </w:rPr>
      </w:pPr>
    </w:p>
    <w:p w14:paraId="5C5AEE86" w14:textId="277D839E" w:rsidR="00AF44A6" w:rsidRDefault="00AF44A6" w:rsidP="002F2EE1">
      <w:pPr>
        <w:jc w:val="both"/>
        <w:rPr>
          <w:rFonts w:ascii="Times New Roman" w:hAnsi="Times New Roman" w:cs="Times New Roman"/>
          <w:sz w:val="20"/>
          <w:szCs w:val="20"/>
        </w:rPr>
      </w:pPr>
    </w:p>
    <w:p w14:paraId="152EFE52" w14:textId="3A46EBE3" w:rsidR="00AF44A6" w:rsidRDefault="00AF44A6" w:rsidP="002F2EE1">
      <w:pPr>
        <w:jc w:val="both"/>
        <w:rPr>
          <w:rFonts w:ascii="Times New Roman" w:hAnsi="Times New Roman" w:cs="Times New Roman"/>
          <w:sz w:val="20"/>
          <w:szCs w:val="20"/>
        </w:rPr>
      </w:pPr>
    </w:p>
    <w:p w14:paraId="4DD43F8D" w14:textId="3D72C435" w:rsidR="009720F3" w:rsidRDefault="009720F3" w:rsidP="002F2EE1">
      <w:pPr>
        <w:jc w:val="both"/>
        <w:rPr>
          <w:rFonts w:ascii="Times New Roman" w:hAnsi="Times New Roman" w:cs="Times New Roman"/>
          <w:sz w:val="20"/>
          <w:szCs w:val="20"/>
        </w:rPr>
      </w:pPr>
    </w:p>
    <w:p w14:paraId="09575B4A" w14:textId="701742AE" w:rsidR="00AA0969" w:rsidRDefault="005572B6" w:rsidP="002F2EE1">
      <w:pPr>
        <w:jc w:val="both"/>
        <w:rPr>
          <w:rFonts w:ascii="Times New Roman" w:hAnsi="Times New Roman" w:cs="Times New Roman"/>
          <w:sz w:val="20"/>
          <w:szCs w:val="20"/>
        </w:rPr>
      </w:pPr>
      <w:r>
        <w:rPr>
          <w:noProof/>
        </w:rPr>
        <w:drawing>
          <wp:inline distT="0" distB="0" distL="0" distR="0" wp14:anchorId="4765F5F6" wp14:editId="027676F6">
            <wp:extent cx="5274310" cy="2672080"/>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2672080"/>
                    </a:xfrm>
                    <a:prstGeom prst="rect">
                      <a:avLst/>
                    </a:prstGeom>
                  </pic:spPr>
                </pic:pic>
              </a:graphicData>
            </a:graphic>
          </wp:inline>
        </w:drawing>
      </w:r>
    </w:p>
    <w:p w14:paraId="606273A8" w14:textId="653E590A" w:rsidR="00AA0969" w:rsidRDefault="00AA0969" w:rsidP="00AA0969">
      <w:pPr>
        <w:jc w:val="both"/>
        <w:rPr>
          <w:rFonts w:ascii="Times New Roman" w:hAnsi="Times New Roman" w:cs="Times New Roman"/>
          <w:sz w:val="20"/>
          <w:szCs w:val="20"/>
        </w:rPr>
      </w:pPr>
      <w:r>
        <w:rPr>
          <w:rFonts w:ascii="Times New Roman" w:hAnsi="Times New Roman" w:cs="Times New Roman"/>
          <w:sz w:val="20"/>
          <w:szCs w:val="20"/>
        </w:rPr>
        <w:t>F</w:t>
      </w:r>
      <w:r w:rsidR="00822387">
        <w:rPr>
          <w:rFonts w:ascii="Times New Roman" w:hAnsi="Times New Roman" w:cs="Times New Roman"/>
          <w:sz w:val="20"/>
          <w:szCs w:val="20"/>
        </w:rPr>
        <w:t>ig</w:t>
      </w:r>
      <w:r>
        <w:rPr>
          <w:rFonts w:ascii="Times New Roman" w:hAnsi="Times New Roman" w:cs="Times New Roman"/>
          <w:sz w:val="20"/>
          <w:szCs w:val="20"/>
        </w:rPr>
        <w:t>. S1</w:t>
      </w:r>
      <w:r w:rsidR="00F07F7D">
        <w:rPr>
          <w:rFonts w:ascii="Times New Roman" w:hAnsi="Times New Roman" w:cs="Times New Roman"/>
          <w:sz w:val="20"/>
          <w:szCs w:val="20"/>
        </w:rPr>
        <w:t>0</w:t>
      </w:r>
      <w:r>
        <w:rPr>
          <w:rFonts w:ascii="Times New Roman" w:hAnsi="Times New Roman" w:cs="Times New Roman"/>
          <w:sz w:val="20"/>
          <w:szCs w:val="20"/>
        </w:rPr>
        <w:t xml:space="preserve">. Measured edge transmission spectra of the </w:t>
      </w:r>
      <w:r w:rsidR="00623B4B">
        <w:rPr>
          <w:rFonts w:ascii="Times New Roman" w:hAnsi="Times New Roman" w:cs="Times New Roman"/>
          <w:sz w:val="20"/>
          <w:szCs w:val="20"/>
        </w:rPr>
        <w:t>VPMCs</w:t>
      </w:r>
      <w:r>
        <w:rPr>
          <w:rFonts w:ascii="Times New Roman" w:hAnsi="Times New Roman" w:cs="Times New Roman"/>
          <w:sz w:val="20"/>
          <w:szCs w:val="20"/>
        </w:rPr>
        <w:t xml:space="preserve"> with </w:t>
      </w:r>
      <m:oMath>
        <m:sSub>
          <m:sSubPr>
            <m:ctrlPr>
              <w:rPr>
                <w:rFonts w:ascii="Cambria Math" w:hAnsi="Cambria Math" w:cs="Times New Roman"/>
                <w:i/>
                <w:sz w:val="20"/>
                <w:szCs w:val="20"/>
              </w:rPr>
            </m:ctrlPr>
          </m:sSubPr>
          <m:e>
            <m:r>
              <w:rPr>
                <w:rFonts w:ascii="Cambria Math" w:hAnsi="Cambria Math" w:cs="Times New Roman"/>
                <w:sz w:val="20"/>
                <w:szCs w:val="20"/>
              </w:rPr>
              <m:t>θ</m:t>
            </m:r>
          </m:e>
          <m:sub>
            <m:r>
              <w:rPr>
                <w:rFonts w:ascii="Cambria Math" w:hAnsi="Cambria Math" w:cs="Times New Roman"/>
                <w:sz w:val="20"/>
                <w:szCs w:val="20"/>
              </w:rPr>
              <m:t>d</m:t>
            </m:r>
          </m:sub>
        </m:sSub>
        <m:r>
          <w:rPr>
            <w:rFonts w:ascii="Cambria Math" w:hAnsi="Cambria Math" w:cs="Times New Roman"/>
            <w:sz w:val="20"/>
            <w:szCs w:val="20"/>
          </w:rPr>
          <m:t>=0°</m:t>
        </m:r>
        <m:r>
          <w:rPr>
            <w:rFonts w:ascii="Cambria Math" w:hAnsi="Cambria Math" w:cs="Times New Roman" w:hint="eastAsia"/>
            <w:sz w:val="20"/>
            <w:szCs w:val="20"/>
          </w:rPr>
          <m:t>，</m:t>
        </m:r>
        <m:r>
          <w:rPr>
            <w:rFonts w:ascii="Cambria Math" w:hAnsi="Cambria Math" w:cs="Times New Roman"/>
            <w:sz w:val="20"/>
            <w:szCs w:val="20"/>
          </w:rPr>
          <m:t xml:space="preserve"> 20°</m:t>
        </m:r>
        <m:r>
          <w:rPr>
            <w:rFonts w:ascii="Cambria Math" w:hAnsi="Cambria Math" w:cs="Times New Roman" w:hint="eastAsia"/>
            <w:sz w:val="20"/>
            <w:szCs w:val="20"/>
          </w:rPr>
          <m:t>，</m:t>
        </m:r>
        <m:r>
          <w:rPr>
            <w:rFonts w:ascii="Cambria Math" w:hAnsi="Cambria Math" w:cs="Times New Roman"/>
            <w:sz w:val="20"/>
            <w:szCs w:val="20"/>
          </w:rPr>
          <m:t xml:space="preserve"> 30°</m:t>
        </m:r>
        <m:r>
          <w:rPr>
            <w:rFonts w:ascii="Cambria Math" w:hAnsi="Cambria Math" w:cs="Times New Roman" w:hint="eastAsia"/>
            <w:sz w:val="20"/>
            <w:szCs w:val="20"/>
          </w:rPr>
          <m:t>，</m:t>
        </m:r>
        <m:r>
          <w:rPr>
            <w:rFonts w:ascii="Cambria Math" w:hAnsi="Cambria Math" w:cs="Times New Roman"/>
            <w:sz w:val="20"/>
            <w:szCs w:val="20"/>
          </w:rPr>
          <m:t xml:space="preserve"> 40°</m:t>
        </m:r>
      </m:oMath>
      <w:r w:rsidRPr="005660E8">
        <w:rPr>
          <w:rFonts w:ascii="Times New Roman" w:hAnsi="Times New Roman" w:cs="Times New Roman" w:hint="eastAsia"/>
          <w:sz w:val="20"/>
          <w:szCs w:val="20"/>
        </w:rPr>
        <w:t xml:space="preserve"> </w:t>
      </w:r>
      <w:r w:rsidRPr="005660E8">
        <w:rPr>
          <w:rFonts w:ascii="Times New Roman" w:hAnsi="Times New Roman" w:cs="Times New Roman"/>
          <w:sz w:val="20"/>
          <w:szCs w:val="20"/>
        </w:rPr>
        <w:t xml:space="preserve">and </w:t>
      </w:r>
      <w:r>
        <w:rPr>
          <w:rFonts w:ascii="Times New Roman" w:hAnsi="Times New Roman" w:cs="Times New Roman"/>
          <w:sz w:val="20"/>
          <w:szCs w:val="20"/>
        </w:rPr>
        <w:t>6</w:t>
      </w:r>
      <w:r w:rsidRPr="005660E8">
        <w:rPr>
          <w:rFonts w:ascii="Times New Roman" w:hAnsi="Times New Roman" w:cs="Times New Roman"/>
          <w:sz w:val="20"/>
          <w:szCs w:val="20"/>
        </w:rPr>
        <w:t>0</w:t>
      </w:r>
      <w:r w:rsidRPr="005660E8">
        <w:rPr>
          <w:rFonts w:ascii="Times New Roman" w:hAnsi="Times New Roman" w:cs="Times New Roman" w:hint="eastAsia"/>
          <w:sz w:val="20"/>
          <w:szCs w:val="20"/>
        </w:rPr>
        <w:t>°</w:t>
      </w:r>
      <w:r>
        <w:rPr>
          <w:rFonts w:ascii="Times New Roman" w:hAnsi="Times New Roman" w:cs="Times New Roman" w:hint="eastAsia"/>
          <w:sz w:val="20"/>
          <w:szCs w:val="20"/>
        </w:rPr>
        <w:t>.</w:t>
      </w:r>
      <w:r>
        <w:rPr>
          <w:rFonts w:ascii="Times New Roman" w:hAnsi="Times New Roman" w:cs="Times New Roman"/>
          <w:sz w:val="20"/>
          <w:szCs w:val="20"/>
        </w:rPr>
        <w:t xml:space="preserve"> </w:t>
      </w:r>
    </w:p>
    <w:p w14:paraId="2550E980" w14:textId="7C4A271E" w:rsidR="009720F3" w:rsidRDefault="009720F3" w:rsidP="002F2EE1">
      <w:pPr>
        <w:jc w:val="both"/>
        <w:rPr>
          <w:rFonts w:ascii="Times New Roman" w:hAnsi="Times New Roman" w:cs="Times New Roman"/>
          <w:sz w:val="20"/>
          <w:szCs w:val="20"/>
        </w:rPr>
      </w:pPr>
    </w:p>
    <w:p w14:paraId="43CBB4D1" w14:textId="78E486C5" w:rsidR="00AA0969" w:rsidRDefault="00AA0969" w:rsidP="002F2EE1">
      <w:pPr>
        <w:jc w:val="both"/>
        <w:rPr>
          <w:rFonts w:ascii="Times New Roman" w:hAnsi="Times New Roman" w:cs="Times New Roman"/>
          <w:sz w:val="20"/>
          <w:szCs w:val="20"/>
        </w:rPr>
      </w:pPr>
    </w:p>
    <w:p w14:paraId="72133364" w14:textId="65A77F08" w:rsidR="00AA0969" w:rsidRDefault="00AA0969" w:rsidP="002F2EE1">
      <w:pPr>
        <w:jc w:val="both"/>
        <w:rPr>
          <w:rFonts w:ascii="Times New Roman" w:hAnsi="Times New Roman" w:cs="Times New Roman"/>
          <w:sz w:val="20"/>
          <w:szCs w:val="20"/>
        </w:rPr>
      </w:pPr>
    </w:p>
    <w:p w14:paraId="65C151E9" w14:textId="44704916" w:rsidR="00AA0969" w:rsidRDefault="00AA0969" w:rsidP="002F2EE1">
      <w:pPr>
        <w:jc w:val="both"/>
        <w:rPr>
          <w:rFonts w:ascii="Times New Roman" w:hAnsi="Times New Roman" w:cs="Times New Roman"/>
          <w:sz w:val="20"/>
          <w:szCs w:val="20"/>
        </w:rPr>
      </w:pPr>
    </w:p>
    <w:p w14:paraId="22B0AAFC" w14:textId="77777777" w:rsidR="00AA0969" w:rsidRPr="00AA0969" w:rsidRDefault="00AA0969" w:rsidP="002F2EE1">
      <w:pPr>
        <w:jc w:val="both"/>
        <w:rPr>
          <w:rFonts w:ascii="Times New Roman" w:hAnsi="Times New Roman" w:cs="Times New Roman"/>
          <w:sz w:val="20"/>
          <w:szCs w:val="20"/>
        </w:rPr>
      </w:pPr>
    </w:p>
    <w:p w14:paraId="7770264E" w14:textId="18EF8B5E" w:rsidR="00AF44A6" w:rsidRDefault="00AF44A6" w:rsidP="002F2EE1">
      <w:pPr>
        <w:jc w:val="both"/>
        <w:rPr>
          <w:rFonts w:ascii="Times New Roman" w:hAnsi="Times New Roman" w:cs="Times New Roman"/>
          <w:sz w:val="20"/>
          <w:szCs w:val="20"/>
        </w:rPr>
      </w:pPr>
    </w:p>
    <w:p w14:paraId="38C241E2" w14:textId="0F663F71" w:rsidR="00AA0969" w:rsidRDefault="00AA0969" w:rsidP="002F2EE1">
      <w:pPr>
        <w:jc w:val="both"/>
        <w:rPr>
          <w:rFonts w:ascii="Times New Roman" w:hAnsi="Times New Roman" w:cs="Times New Roman"/>
          <w:sz w:val="20"/>
          <w:szCs w:val="20"/>
        </w:rPr>
      </w:pPr>
    </w:p>
    <w:p w14:paraId="609C7856" w14:textId="6DC17479" w:rsidR="00AA0969" w:rsidRDefault="00AA0969" w:rsidP="002F2EE1">
      <w:pPr>
        <w:jc w:val="both"/>
        <w:rPr>
          <w:rFonts w:ascii="Times New Roman" w:hAnsi="Times New Roman" w:cs="Times New Roman"/>
          <w:sz w:val="20"/>
          <w:szCs w:val="20"/>
        </w:rPr>
      </w:pPr>
    </w:p>
    <w:p w14:paraId="319E421D" w14:textId="1F5B2BA1" w:rsidR="00AA0969" w:rsidRDefault="00AA0969" w:rsidP="002F2EE1">
      <w:pPr>
        <w:jc w:val="both"/>
        <w:rPr>
          <w:rFonts w:ascii="Times New Roman" w:hAnsi="Times New Roman" w:cs="Times New Roman"/>
          <w:sz w:val="20"/>
          <w:szCs w:val="20"/>
        </w:rPr>
      </w:pPr>
    </w:p>
    <w:p w14:paraId="07A571D8" w14:textId="710D2157" w:rsidR="00AA0969" w:rsidRDefault="00AA0969" w:rsidP="002F2EE1">
      <w:pPr>
        <w:jc w:val="both"/>
        <w:rPr>
          <w:rFonts w:ascii="Times New Roman" w:hAnsi="Times New Roman" w:cs="Times New Roman"/>
          <w:sz w:val="20"/>
          <w:szCs w:val="20"/>
        </w:rPr>
      </w:pPr>
    </w:p>
    <w:p w14:paraId="1FC4F773" w14:textId="6255BF88" w:rsidR="00AA0969" w:rsidRDefault="00AA0969" w:rsidP="002F2EE1">
      <w:pPr>
        <w:jc w:val="both"/>
        <w:rPr>
          <w:rFonts w:ascii="Times New Roman" w:hAnsi="Times New Roman" w:cs="Times New Roman"/>
          <w:sz w:val="20"/>
          <w:szCs w:val="20"/>
        </w:rPr>
      </w:pPr>
    </w:p>
    <w:p w14:paraId="0EA1AC8F" w14:textId="6B65AFDB" w:rsidR="00AA0969" w:rsidRDefault="00AA0969" w:rsidP="002F2EE1">
      <w:pPr>
        <w:jc w:val="both"/>
        <w:rPr>
          <w:rFonts w:ascii="Times New Roman" w:hAnsi="Times New Roman" w:cs="Times New Roman"/>
          <w:sz w:val="20"/>
          <w:szCs w:val="20"/>
        </w:rPr>
      </w:pPr>
    </w:p>
    <w:p w14:paraId="37185075" w14:textId="77777777" w:rsidR="00AA0969" w:rsidRDefault="00AA0969" w:rsidP="002F2EE1">
      <w:pPr>
        <w:jc w:val="both"/>
        <w:rPr>
          <w:rFonts w:ascii="Times New Roman" w:hAnsi="Times New Roman" w:cs="Times New Roman"/>
          <w:sz w:val="20"/>
          <w:szCs w:val="20"/>
        </w:rPr>
      </w:pPr>
    </w:p>
    <w:p w14:paraId="271A71AD" w14:textId="5241E1FC" w:rsidR="004A5E72" w:rsidRDefault="004A5E72" w:rsidP="002F2EE1">
      <w:pPr>
        <w:jc w:val="both"/>
        <w:rPr>
          <w:rFonts w:ascii="Times New Roman" w:hAnsi="Times New Roman" w:cs="Times New Roman"/>
          <w:b/>
          <w:bCs/>
          <w:sz w:val="20"/>
          <w:szCs w:val="20"/>
        </w:rPr>
      </w:pPr>
    </w:p>
    <w:p w14:paraId="4487518B" w14:textId="165028E6" w:rsidR="005E08D4" w:rsidRDefault="005E08D4" w:rsidP="002F2EE1">
      <w:pPr>
        <w:jc w:val="both"/>
        <w:rPr>
          <w:rFonts w:ascii="Times New Roman" w:hAnsi="Times New Roman" w:cs="Times New Roman"/>
          <w:b/>
          <w:bCs/>
          <w:sz w:val="20"/>
          <w:szCs w:val="20"/>
        </w:rPr>
      </w:pPr>
    </w:p>
    <w:p w14:paraId="1C3DCC82" w14:textId="09DB5F9C" w:rsidR="005E08D4" w:rsidRDefault="005E08D4" w:rsidP="002F2EE1">
      <w:pPr>
        <w:jc w:val="both"/>
        <w:rPr>
          <w:rFonts w:ascii="Times New Roman" w:hAnsi="Times New Roman" w:cs="Times New Roman"/>
          <w:b/>
          <w:bCs/>
          <w:sz w:val="20"/>
          <w:szCs w:val="20"/>
        </w:rPr>
      </w:pPr>
    </w:p>
    <w:p w14:paraId="3FEFA8FB" w14:textId="68327FB2" w:rsidR="005E08D4" w:rsidRDefault="005E08D4" w:rsidP="002F2EE1">
      <w:pPr>
        <w:jc w:val="both"/>
        <w:rPr>
          <w:rFonts w:ascii="Times New Roman" w:hAnsi="Times New Roman" w:cs="Times New Roman"/>
          <w:b/>
          <w:bCs/>
          <w:sz w:val="20"/>
          <w:szCs w:val="20"/>
        </w:rPr>
      </w:pPr>
    </w:p>
    <w:p w14:paraId="7459B9AF" w14:textId="31356F9A" w:rsidR="005E08D4" w:rsidRDefault="005E08D4" w:rsidP="002F2EE1">
      <w:pPr>
        <w:jc w:val="both"/>
        <w:rPr>
          <w:rFonts w:ascii="Times New Roman" w:hAnsi="Times New Roman" w:cs="Times New Roman"/>
          <w:b/>
          <w:bCs/>
          <w:sz w:val="20"/>
          <w:szCs w:val="20"/>
        </w:rPr>
      </w:pPr>
    </w:p>
    <w:p w14:paraId="6A0738B1" w14:textId="3216BEA9" w:rsidR="005E08D4" w:rsidRDefault="005E08D4" w:rsidP="002F2EE1">
      <w:pPr>
        <w:jc w:val="both"/>
        <w:rPr>
          <w:rFonts w:ascii="Times New Roman" w:hAnsi="Times New Roman" w:cs="Times New Roman"/>
          <w:b/>
          <w:bCs/>
          <w:sz w:val="20"/>
          <w:szCs w:val="20"/>
        </w:rPr>
      </w:pPr>
    </w:p>
    <w:p w14:paraId="2D9D2380" w14:textId="0067B1A2" w:rsidR="005E08D4" w:rsidRDefault="005E08D4" w:rsidP="002F2EE1">
      <w:pPr>
        <w:jc w:val="both"/>
        <w:rPr>
          <w:rFonts w:ascii="Times New Roman" w:hAnsi="Times New Roman" w:cs="Times New Roman"/>
          <w:b/>
          <w:bCs/>
          <w:sz w:val="20"/>
          <w:szCs w:val="20"/>
        </w:rPr>
      </w:pPr>
    </w:p>
    <w:p w14:paraId="251635F2" w14:textId="60205131" w:rsidR="005E08D4" w:rsidRDefault="005E08D4" w:rsidP="002F2EE1">
      <w:pPr>
        <w:jc w:val="both"/>
        <w:rPr>
          <w:rFonts w:ascii="Times New Roman" w:hAnsi="Times New Roman" w:cs="Times New Roman"/>
          <w:b/>
          <w:bCs/>
          <w:sz w:val="20"/>
          <w:szCs w:val="20"/>
        </w:rPr>
      </w:pPr>
    </w:p>
    <w:p w14:paraId="52D7A994" w14:textId="3691785F" w:rsidR="005E08D4" w:rsidRDefault="005E08D4" w:rsidP="002F2EE1">
      <w:pPr>
        <w:jc w:val="both"/>
        <w:rPr>
          <w:rFonts w:ascii="Times New Roman" w:hAnsi="Times New Roman" w:cs="Times New Roman"/>
          <w:b/>
          <w:bCs/>
          <w:sz w:val="20"/>
          <w:szCs w:val="20"/>
        </w:rPr>
      </w:pPr>
    </w:p>
    <w:p w14:paraId="05C393AE" w14:textId="3B053268" w:rsidR="005E08D4" w:rsidRDefault="005E08D4" w:rsidP="002F2EE1">
      <w:pPr>
        <w:jc w:val="both"/>
        <w:rPr>
          <w:rFonts w:ascii="Times New Roman" w:hAnsi="Times New Roman" w:cs="Times New Roman"/>
          <w:b/>
          <w:bCs/>
          <w:sz w:val="20"/>
          <w:szCs w:val="20"/>
        </w:rPr>
      </w:pPr>
    </w:p>
    <w:p w14:paraId="516BA276" w14:textId="29446B2D" w:rsidR="005E08D4" w:rsidRDefault="005E08D4" w:rsidP="002F2EE1">
      <w:pPr>
        <w:jc w:val="both"/>
        <w:rPr>
          <w:rFonts w:ascii="Times New Roman" w:hAnsi="Times New Roman" w:cs="Times New Roman"/>
          <w:b/>
          <w:bCs/>
          <w:sz w:val="20"/>
          <w:szCs w:val="20"/>
        </w:rPr>
      </w:pPr>
    </w:p>
    <w:p w14:paraId="40D05CD0" w14:textId="14856BA3" w:rsidR="005E08D4" w:rsidRDefault="005E08D4" w:rsidP="002F2EE1">
      <w:pPr>
        <w:jc w:val="both"/>
        <w:rPr>
          <w:rFonts w:ascii="Times New Roman" w:hAnsi="Times New Roman" w:cs="Times New Roman"/>
          <w:b/>
          <w:bCs/>
          <w:sz w:val="20"/>
          <w:szCs w:val="20"/>
        </w:rPr>
      </w:pPr>
    </w:p>
    <w:p w14:paraId="5D7EF80C" w14:textId="6AFEC829" w:rsidR="005E08D4" w:rsidRDefault="005E08D4" w:rsidP="002F2EE1">
      <w:pPr>
        <w:jc w:val="both"/>
        <w:rPr>
          <w:rFonts w:ascii="Times New Roman" w:hAnsi="Times New Roman" w:cs="Times New Roman"/>
          <w:b/>
          <w:bCs/>
          <w:sz w:val="20"/>
          <w:szCs w:val="20"/>
        </w:rPr>
      </w:pPr>
    </w:p>
    <w:p w14:paraId="4B51CB00" w14:textId="1BE58D74" w:rsidR="005E08D4" w:rsidRDefault="005E08D4" w:rsidP="002F2EE1">
      <w:pPr>
        <w:jc w:val="both"/>
        <w:rPr>
          <w:rFonts w:ascii="Times New Roman" w:hAnsi="Times New Roman" w:cs="Times New Roman"/>
          <w:b/>
          <w:bCs/>
          <w:sz w:val="20"/>
          <w:szCs w:val="20"/>
        </w:rPr>
      </w:pPr>
    </w:p>
    <w:p w14:paraId="5070556F" w14:textId="5F760E38" w:rsidR="005E08D4" w:rsidRDefault="005E08D4" w:rsidP="002F2EE1">
      <w:pPr>
        <w:jc w:val="both"/>
        <w:rPr>
          <w:rFonts w:ascii="Times New Roman" w:hAnsi="Times New Roman" w:cs="Times New Roman"/>
          <w:b/>
          <w:bCs/>
          <w:sz w:val="20"/>
          <w:szCs w:val="20"/>
        </w:rPr>
      </w:pPr>
    </w:p>
    <w:p w14:paraId="4F0C5C0D" w14:textId="77777777" w:rsidR="00DE00BB" w:rsidRDefault="00DE00BB" w:rsidP="002F2EE1">
      <w:pPr>
        <w:jc w:val="both"/>
        <w:rPr>
          <w:rFonts w:ascii="Times New Roman" w:hAnsi="Times New Roman" w:cs="Times New Roman"/>
          <w:b/>
          <w:bCs/>
          <w:sz w:val="20"/>
          <w:szCs w:val="20"/>
        </w:rPr>
      </w:pPr>
    </w:p>
    <w:p w14:paraId="5271B898" w14:textId="227DE916" w:rsidR="005E08D4" w:rsidRDefault="005E08D4" w:rsidP="005E08D4">
      <w:pPr>
        <w:spacing w:line="360" w:lineRule="auto"/>
        <w:jc w:val="center"/>
        <w:rPr>
          <w:rFonts w:ascii="Times New Roman" w:hAnsi="Times New Roman" w:cs="Times New Roman"/>
          <w:b/>
          <w:bCs/>
          <w:sz w:val="20"/>
          <w:szCs w:val="20"/>
        </w:rPr>
      </w:pPr>
      <w:r w:rsidRPr="005E08D4">
        <w:rPr>
          <w:rFonts w:ascii="Times New Roman" w:hAnsi="Times New Roman" w:cs="Times New Roman"/>
          <w:b/>
          <w:bCs/>
          <w:sz w:val="20"/>
          <w:szCs w:val="20"/>
        </w:rPr>
        <w:t xml:space="preserve">Supplement </w:t>
      </w:r>
      <w:r w:rsidR="00E21E99">
        <w:rPr>
          <w:rFonts w:ascii="Times New Roman" w:hAnsi="Times New Roman" w:cs="Times New Roman"/>
          <w:b/>
          <w:bCs/>
          <w:sz w:val="20"/>
          <w:szCs w:val="20"/>
        </w:rPr>
        <w:t>H</w:t>
      </w:r>
      <w:r w:rsidRPr="005E08D4">
        <w:rPr>
          <w:rFonts w:ascii="Times New Roman" w:hAnsi="Times New Roman" w:cs="Times New Roman" w:hint="eastAsia"/>
          <w:b/>
          <w:bCs/>
          <w:sz w:val="20"/>
          <w:szCs w:val="20"/>
        </w:rPr>
        <w:t>:</w:t>
      </w:r>
      <w:r w:rsidRPr="005E08D4">
        <w:rPr>
          <w:rFonts w:ascii="Times New Roman" w:hAnsi="Times New Roman" w:cs="Times New Roman"/>
          <w:b/>
          <w:bCs/>
          <w:sz w:val="20"/>
          <w:szCs w:val="20"/>
        </w:rPr>
        <w:t xml:space="preserve"> Generality of this work for </w:t>
      </w:r>
      <m:oMath>
        <m:sSub>
          <m:sSubPr>
            <m:ctrlPr>
              <w:rPr>
                <w:rFonts w:ascii="Cambria Math" w:hAnsi="Cambria Math" w:cs="Times New Roman"/>
                <w:b/>
                <w:bCs/>
                <w:i/>
                <w:sz w:val="20"/>
                <w:szCs w:val="20"/>
              </w:rPr>
            </m:ctrlPr>
          </m:sSubPr>
          <m:e>
            <m:r>
              <m:rPr>
                <m:sty m:val="bi"/>
              </m:rPr>
              <w:rPr>
                <w:rFonts w:ascii="Cambria Math" w:hAnsi="Cambria Math" w:cs="Times New Roman"/>
                <w:sz w:val="20"/>
                <w:szCs w:val="20"/>
              </w:rPr>
              <m:t>C</m:t>
            </m:r>
          </m:e>
          <m:sub>
            <m:r>
              <m:rPr>
                <m:sty m:val="bi"/>
              </m:rPr>
              <w:rPr>
                <w:rFonts w:ascii="Cambria Math" w:hAnsi="Cambria Math" w:cs="Times New Roman"/>
                <w:sz w:val="20"/>
                <w:szCs w:val="20"/>
              </w:rPr>
              <m:t>3</m:t>
            </m:r>
          </m:sub>
        </m:sSub>
      </m:oMath>
      <w:r w:rsidRPr="005E08D4">
        <w:rPr>
          <w:rFonts w:ascii="Times New Roman" w:hAnsi="Times New Roman" w:cs="Times New Roman" w:hint="eastAsia"/>
          <w:b/>
          <w:bCs/>
          <w:sz w:val="20"/>
          <w:szCs w:val="20"/>
        </w:rPr>
        <w:t>-</w:t>
      </w:r>
      <w:r w:rsidRPr="005E08D4">
        <w:rPr>
          <w:rFonts w:ascii="Times New Roman" w:hAnsi="Times New Roman" w:cs="Times New Roman"/>
          <w:b/>
          <w:bCs/>
          <w:sz w:val="20"/>
          <w:szCs w:val="20"/>
        </w:rPr>
        <w:t>symmetric molecules.</w:t>
      </w:r>
    </w:p>
    <w:p w14:paraId="3D0BE1B6" w14:textId="30C8677D" w:rsidR="005E08D4" w:rsidRDefault="005E08D4" w:rsidP="005E08D4">
      <w:pPr>
        <w:spacing w:line="360" w:lineRule="auto"/>
        <w:ind w:firstLineChars="100" w:firstLine="200"/>
        <w:jc w:val="both"/>
        <w:rPr>
          <w:rFonts w:ascii="Times New Roman" w:hAnsi="Times New Roman" w:cs="Times New Roman"/>
          <w:sz w:val="20"/>
          <w:szCs w:val="20"/>
        </w:rPr>
      </w:pPr>
      <w:r w:rsidRPr="005E08D4">
        <w:rPr>
          <w:rFonts w:ascii="Times New Roman" w:hAnsi="Times New Roman" w:cs="Times New Roman" w:hint="eastAsia"/>
          <w:sz w:val="20"/>
          <w:szCs w:val="20"/>
        </w:rPr>
        <w:t>A</w:t>
      </w:r>
      <w:r w:rsidRPr="005E08D4">
        <w:rPr>
          <w:rFonts w:ascii="Times New Roman" w:hAnsi="Times New Roman" w:cs="Times New Roman"/>
          <w:sz w:val="20"/>
          <w:szCs w:val="20"/>
        </w:rPr>
        <w:t xml:space="preserve">s mentioned </w:t>
      </w:r>
      <w:r>
        <w:rPr>
          <w:rFonts w:ascii="Times New Roman" w:hAnsi="Times New Roman" w:cs="Times New Roman"/>
          <w:sz w:val="20"/>
          <w:szCs w:val="20"/>
        </w:rPr>
        <w:t xml:space="preserve">in the main text, the relation between the mass term </w:t>
      </w:r>
      <m:oMath>
        <m:sSup>
          <m:sSupPr>
            <m:ctrlPr>
              <w:rPr>
                <w:rFonts w:ascii="Cambria Math" w:hAnsi="Cambria Math"/>
                <w:i/>
                <w:sz w:val="20"/>
                <w:szCs w:val="20"/>
              </w:rPr>
            </m:ctrlPr>
          </m:sSupPr>
          <m:e>
            <m:r>
              <w:rPr>
                <w:rFonts w:ascii="Cambria Math"/>
                <w:sz w:val="20"/>
                <w:szCs w:val="20"/>
              </w:rPr>
              <m:t>λ</m:t>
            </m:r>
          </m:e>
          <m:sup>
            <m:r>
              <w:rPr>
                <w:rFonts w:ascii="Cambria Math"/>
                <w:sz w:val="20"/>
                <w:szCs w:val="20"/>
              </w:rPr>
              <m:t>P</m:t>
            </m:r>
          </m:sup>
        </m:sSup>
      </m:oMath>
      <w:r>
        <w:rPr>
          <w:rFonts w:ascii="Times New Roman" w:hAnsi="Times New Roman" w:cs="Times New Roman" w:hint="eastAsia"/>
          <w:sz w:val="20"/>
          <w:szCs w:val="20"/>
        </w:rPr>
        <w:t xml:space="preserve"> </w:t>
      </w:r>
      <w:r>
        <w:rPr>
          <w:rFonts w:ascii="Times New Roman" w:hAnsi="Times New Roman" w:cs="Times New Roman"/>
          <w:sz w:val="20"/>
          <w:szCs w:val="20"/>
        </w:rPr>
        <w:t xml:space="preserve">and the oriental angle of the molecule </w:t>
      </w:r>
      <m:oMath>
        <m:r>
          <w:rPr>
            <w:rFonts w:ascii="Cambria Math"/>
            <w:sz w:val="20"/>
            <w:szCs w:val="20"/>
          </w:rPr>
          <m:t>θ</m:t>
        </m:r>
      </m:oMath>
      <w:r>
        <w:rPr>
          <w:rFonts w:ascii="Times New Roman" w:hAnsi="Times New Roman" w:cs="Times New Roman" w:hint="eastAsia"/>
          <w:sz w:val="20"/>
          <w:szCs w:val="20"/>
        </w:rPr>
        <w:t xml:space="preserve"> (</w:t>
      </w:r>
      <w:r>
        <w:rPr>
          <w:rFonts w:ascii="Times New Roman" w:hAnsi="Times New Roman" w:cs="Times New Roman"/>
          <w:sz w:val="20"/>
          <w:szCs w:val="20"/>
        </w:rPr>
        <w:t xml:space="preserve">Eq. </w:t>
      </w:r>
      <w:r w:rsidR="00617319">
        <w:rPr>
          <w:rFonts w:ascii="Times New Roman" w:hAnsi="Times New Roman" w:cs="Times New Roman"/>
          <w:sz w:val="20"/>
          <w:szCs w:val="20"/>
        </w:rPr>
        <w:t>(</w:t>
      </w:r>
      <w:r>
        <w:rPr>
          <w:rFonts w:ascii="Times New Roman" w:hAnsi="Times New Roman" w:cs="Times New Roman"/>
          <w:sz w:val="20"/>
          <w:szCs w:val="20"/>
        </w:rPr>
        <w:t>1</w:t>
      </w:r>
      <w:r w:rsidR="00617319">
        <w:rPr>
          <w:rFonts w:ascii="Times New Roman" w:hAnsi="Times New Roman" w:cs="Times New Roman"/>
          <w:sz w:val="20"/>
          <w:szCs w:val="20"/>
        </w:rPr>
        <w:t>) and (2) in the main text</w:t>
      </w:r>
      <w:r>
        <w:rPr>
          <w:rFonts w:ascii="Times New Roman" w:hAnsi="Times New Roman" w:cs="Times New Roman"/>
          <w:sz w:val="20"/>
          <w:szCs w:val="20"/>
        </w:rPr>
        <w:t xml:space="preserve">) </w:t>
      </w:r>
      <w:r>
        <w:rPr>
          <w:rFonts w:ascii="Times New Roman" w:hAnsi="Times New Roman" w:cs="Times New Roman" w:hint="eastAsia"/>
          <w:sz w:val="20"/>
          <w:szCs w:val="20"/>
        </w:rPr>
        <w:t>is</w:t>
      </w:r>
      <w:r>
        <w:rPr>
          <w:rFonts w:ascii="Times New Roman" w:hAnsi="Times New Roman" w:cs="Times New Roman"/>
          <w:sz w:val="20"/>
          <w:szCs w:val="20"/>
        </w:rPr>
        <w:t xml:space="preserve"> general</w:t>
      </w:r>
      <w:r w:rsidRPr="005E08D4">
        <w:rPr>
          <w:rFonts w:ascii="Times New Roman" w:hAnsi="Times New Roman" w:cs="Times New Roman"/>
          <w:sz w:val="20"/>
          <w:szCs w:val="20"/>
        </w:rPr>
        <w:t xml:space="preserve"> </w:t>
      </w:r>
      <w:r>
        <w:rPr>
          <w:rFonts w:ascii="Times New Roman" w:hAnsi="Times New Roman" w:cs="Times New Roman"/>
          <w:sz w:val="20"/>
          <w:szCs w:val="20"/>
        </w:rPr>
        <w:t xml:space="preserve">for any </w:t>
      </w:r>
      <m:oMath>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3</m:t>
            </m:r>
          </m:sub>
        </m:sSub>
      </m:oMath>
      <w:r w:rsidRPr="005E08D4">
        <w:rPr>
          <w:rFonts w:ascii="Times New Roman" w:hAnsi="Times New Roman" w:cs="Times New Roman" w:hint="eastAsia"/>
          <w:sz w:val="20"/>
          <w:szCs w:val="20"/>
        </w:rPr>
        <w:t>-</w:t>
      </w:r>
      <w:r w:rsidRPr="005E08D4">
        <w:rPr>
          <w:rFonts w:ascii="Times New Roman" w:hAnsi="Times New Roman" w:cs="Times New Roman"/>
          <w:sz w:val="20"/>
          <w:szCs w:val="20"/>
        </w:rPr>
        <w:t>symmetric molecul</w:t>
      </w:r>
      <w:r>
        <w:rPr>
          <w:rFonts w:ascii="Times New Roman" w:hAnsi="Times New Roman" w:cs="Times New Roman"/>
          <w:sz w:val="20"/>
          <w:szCs w:val="20"/>
        </w:rPr>
        <w:t xml:space="preserve">ar crystal. Here we have demonstrated VPMCs based on another type of </w:t>
      </w:r>
      <m:oMath>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3</m:t>
            </m:r>
          </m:sub>
        </m:sSub>
      </m:oMath>
      <w:r w:rsidRPr="005E08D4">
        <w:rPr>
          <w:rFonts w:ascii="Times New Roman" w:hAnsi="Times New Roman" w:cs="Times New Roman" w:hint="eastAsia"/>
          <w:sz w:val="20"/>
          <w:szCs w:val="20"/>
        </w:rPr>
        <w:t>-</w:t>
      </w:r>
      <w:r w:rsidRPr="005E08D4">
        <w:rPr>
          <w:rFonts w:ascii="Times New Roman" w:hAnsi="Times New Roman" w:cs="Times New Roman"/>
          <w:sz w:val="20"/>
          <w:szCs w:val="20"/>
        </w:rPr>
        <w:t>symmetric molecul</w:t>
      </w:r>
      <w:r>
        <w:rPr>
          <w:rFonts w:ascii="Times New Roman" w:hAnsi="Times New Roman" w:cs="Times New Roman"/>
          <w:sz w:val="20"/>
          <w:szCs w:val="20"/>
        </w:rPr>
        <w:t>ar crystal, and have observed similar phenomena with the VPMCs in the main text.</w:t>
      </w:r>
    </w:p>
    <w:p w14:paraId="610FA92B" w14:textId="06CED144" w:rsidR="005E08D4" w:rsidRDefault="005E08D4" w:rsidP="005E08D4">
      <w:pPr>
        <w:spacing w:line="360" w:lineRule="auto"/>
        <w:ind w:firstLineChars="100" w:firstLine="200"/>
        <w:jc w:val="both"/>
        <w:rPr>
          <w:rFonts w:ascii="Times New Roman" w:hAnsi="Times New Roman" w:cs="Times New Roman"/>
          <w:sz w:val="20"/>
          <w:szCs w:val="20"/>
        </w:rPr>
      </w:pPr>
      <w:r>
        <w:rPr>
          <w:rFonts w:ascii="Times New Roman" w:hAnsi="Times New Roman" w:cs="Times New Roman" w:hint="eastAsia"/>
          <w:sz w:val="20"/>
          <w:szCs w:val="20"/>
        </w:rPr>
        <w:t>T</w:t>
      </w:r>
      <w:r>
        <w:rPr>
          <w:rFonts w:ascii="Times New Roman" w:hAnsi="Times New Roman" w:cs="Times New Roman"/>
          <w:sz w:val="20"/>
          <w:szCs w:val="20"/>
        </w:rPr>
        <w:t>he unitcell of the</w:t>
      </w:r>
      <w:r>
        <w:rPr>
          <w:rFonts w:ascii="Times New Roman" w:hAnsi="Times New Roman" w:cs="Times New Roman" w:hint="eastAsia"/>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3</m:t>
            </m:r>
          </m:sub>
        </m:sSub>
      </m:oMath>
      <w:r w:rsidRPr="005E08D4">
        <w:rPr>
          <w:rFonts w:ascii="Times New Roman" w:hAnsi="Times New Roman" w:cs="Times New Roman" w:hint="eastAsia"/>
          <w:sz w:val="20"/>
          <w:szCs w:val="20"/>
        </w:rPr>
        <w:t>-</w:t>
      </w:r>
      <w:r w:rsidRPr="005E08D4">
        <w:rPr>
          <w:rFonts w:ascii="Times New Roman" w:hAnsi="Times New Roman" w:cs="Times New Roman"/>
          <w:sz w:val="20"/>
          <w:szCs w:val="20"/>
        </w:rPr>
        <w:t>symmetric molecul</w:t>
      </w:r>
      <w:r>
        <w:rPr>
          <w:rFonts w:ascii="Times New Roman" w:hAnsi="Times New Roman" w:cs="Times New Roman"/>
          <w:sz w:val="20"/>
          <w:szCs w:val="20"/>
        </w:rPr>
        <w:t xml:space="preserve">ar crystal is shown in Fig. S11(a). </w:t>
      </w:r>
      <w:r w:rsidRPr="005660E8">
        <w:rPr>
          <w:rFonts w:ascii="Times New Roman" w:hAnsi="Times New Roman" w:cs="Times New Roman"/>
          <w:sz w:val="20"/>
          <w:szCs w:val="20"/>
        </w:rPr>
        <w:t xml:space="preserve">The structural parameters are as lattice constant </w:t>
      </w:r>
      <m:oMath>
        <m:r>
          <w:rPr>
            <w:rFonts w:ascii="Cambria Math" w:hAnsi="Cambria Math" w:cs="Times New Roman"/>
            <w:sz w:val="20"/>
            <w:szCs w:val="20"/>
          </w:rPr>
          <m:t>a=1350nm</m:t>
        </m:r>
      </m:oMath>
      <w:r w:rsidRPr="005660E8">
        <w:rPr>
          <w:rFonts w:ascii="Times New Roman" w:hAnsi="Times New Roman" w:cs="Times New Roman"/>
          <w:sz w:val="20"/>
          <w:szCs w:val="20"/>
        </w:rPr>
        <w:t xml:space="preserve">, height </w:t>
      </w:r>
      <m:oMath>
        <m:r>
          <w:rPr>
            <w:rFonts w:ascii="Cambria Math" w:hAnsi="Cambria Math" w:cs="Times New Roman"/>
            <w:sz w:val="20"/>
            <w:szCs w:val="20"/>
          </w:rPr>
          <m:t>h=1000nm</m:t>
        </m:r>
      </m:oMath>
      <w:r w:rsidRPr="005660E8">
        <w:rPr>
          <w:rFonts w:ascii="Times New Roman" w:hAnsi="Times New Roman" w:cs="Times New Roman"/>
          <w:sz w:val="20"/>
          <w:szCs w:val="20"/>
        </w:rPr>
        <w:t xml:space="preserve">, </w:t>
      </w:r>
      <m:oMath>
        <m:r>
          <w:rPr>
            <w:rFonts w:ascii="Cambria Math" w:hAnsi="Cambria Math" w:cs="Times New Roman"/>
            <w:sz w:val="20"/>
            <w:szCs w:val="20"/>
          </w:rPr>
          <m:t>R=0.08*a</m:t>
        </m:r>
      </m:oMath>
      <w:r w:rsidRPr="005660E8">
        <w:rPr>
          <w:rFonts w:ascii="Times New Roman" w:hAnsi="Times New Roman" w:cs="Times New Roman"/>
          <w:sz w:val="20"/>
          <w:szCs w:val="20"/>
        </w:rPr>
        <w:t>,</w:t>
      </w:r>
      <w:r w:rsidRPr="005660E8">
        <w:rPr>
          <w:rFonts w:ascii="Times New Roman" w:hAnsi="Times New Roman" w:cs="Times New Roman"/>
          <w:iCs/>
          <w:sz w:val="20"/>
          <w:szCs w:val="20"/>
        </w:rPr>
        <w:t xml:space="preserve"> and </w:t>
      </w:r>
      <w:r w:rsidRPr="005660E8">
        <w:rPr>
          <w:rFonts w:ascii="Times New Roman" w:hAnsi="Times New Roman" w:cs="Times New Roman"/>
          <w:sz w:val="20"/>
          <w:szCs w:val="20"/>
        </w:rPr>
        <w:t xml:space="preserve">the distance between the centers of rods and unit cell </w:t>
      </w:r>
      <m:oMath>
        <m:r>
          <w:rPr>
            <w:rFonts w:ascii="Cambria Math" w:hAnsi="Cambria Math" w:cs="Times New Roman"/>
            <w:sz w:val="20"/>
            <w:szCs w:val="20"/>
          </w:rPr>
          <m:t>d=0.6*a/</m:t>
        </m:r>
        <m:rad>
          <m:radPr>
            <m:degHide m:val="1"/>
            <m:ctrlPr>
              <w:rPr>
                <w:rFonts w:ascii="Cambria Math" w:hAnsi="Cambria Math" w:cs="Times New Roman"/>
                <w:i/>
                <w:sz w:val="20"/>
                <w:szCs w:val="20"/>
              </w:rPr>
            </m:ctrlPr>
          </m:radPr>
          <m:deg/>
          <m:e>
            <m:r>
              <w:rPr>
                <w:rFonts w:ascii="Cambria Math" w:hAnsi="Cambria Math" w:cs="Times New Roman"/>
                <w:sz w:val="20"/>
                <w:szCs w:val="20"/>
              </w:rPr>
              <m:t>3</m:t>
            </m:r>
          </m:e>
        </m:rad>
      </m:oMath>
      <w:r w:rsidRPr="005660E8">
        <w:rPr>
          <w:rFonts w:ascii="Times New Roman" w:hAnsi="Times New Roman" w:cs="Times New Roman" w:hint="eastAsia"/>
          <w:sz w:val="20"/>
          <w:szCs w:val="20"/>
        </w:rPr>
        <w:t>.</w:t>
      </w:r>
      <w:r>
        <w:rPr>
          <w:rFonts w:ascii="Times New Roman" w:hAnsi="Times New Roman" w:cs="Times New Roman"/>
          <w:sz w:val="20"/>
          <w:szCs w:val="20"/>
        </w:rPr>
        <w:t xml:space="preserve"> Similar to the VPMC in the main text, the valley Chern number is also relative to the oriental angle of the rods inside the unit cell </w:t>
      </w:r>
      <m:oMath>
        <m:r>
          <w:rPr>
            <w:rFonts w:ascii="Cambria Math" w:hAnsi="Cambria Math" w:cs="Times New Roman"/>
            <w:sz w:val="20"/>
            <w:szCs w:val="20"/>
          </w:rPr>
          <m:t>θ</m:t>
        </m:r>
      </m:oMath>
      <w:r>
        <w:rPr>
          <w:rFonts w:ascii="Times New Roman" w:hAnsi="Times New Roman" w:cs="Times New Roman" w:hint="eastAsia"/>
          <w:sz w:val="20"/>
          <w:szCs w:val="20"/>
        </w:rPr>
        <w:t>.</w:t>
      </w:r>
      <w:r>
        <w:rPr>
          <w:rFonts w:ascii="Times New Roman" w:hAnsi="Times New Roman" w:cs="Times New Roman"/>
          <w:sz w:val="20"/>
          <w:szCs w:val="20"/>
        </w:rPr>
        <w:t xml:space="preserve"> The phase diagram is shown in Fig. S1</w:t>
      </w:r>
      <w:r w:rsidR="00891FFA">
        <w:rPr>
          <w:rFonts w:ascii="Times New Roman" w:hAnsi="Times New Roman" w:cs="Times New Roman"/>
          <w:sz w:val="20"/>
          <w:szCs w:val="20"/>
        </w:rPr>
        <w:t>1</w:t>
      </w:r>
      <w:r>
        <w:rPr>
          <w:rFonts w:ascii="Times New Roman" w:hAnsi="Times New Roman" w:cs="Times New Roman"/>
          <w:sz w:val="20"/>
          <w:szCs w:val="20"/>
        </w:rPr>
        <w:t>(b), which is analog to the phase diagram in main text. The difference between this VP</w:t>
      </w:r>
      <w:r w:rsidR="00891FFA">
        <w:rPr>
          <w:rFonts w:ascii="Times New Roman" w:hAnsi="Times New Roman" w:cs="Times New Roman"/>
          <w:sz w:val="20"/>
          <w:szCs w:val="20"/>
        </w:rPr>
        <w:t>M</w:t>
      </w:r>
      <w:r>
        <w:rPr>
          <w:rFonts w:ascii="Times New Roman" w:hAnsi="Times New Roman" w:cs="Times New Roman"/>
          <w:sz w:val="20"/>
          <w:szCs w:val="20"/>
        </w:rPr>
        <w:t>C and the VP</w:t>
      </w:r>
      <w:r w:rsidR="00891FFA">
        <w:rPr>
          <w:rFonts w:ascii="Times New Roman" w:hAnsi="Times New Roman" w:cs="Times New Roman"/>
          <w:sz w:val="20"/>
          <w:szCs w:val="20"/>
        </w:rPr>
        <w:t>M</w:t>
      </w:r>
      <w:r>
        <w:rPr>
          <w:rFonts w:ascii="Times New Roman" w:hAnsi="Times New Roman" w:cs="Times New Roman"/>
          <w:sz w:val="20"/>
          <w:szCs w:val="20"/>
        </w:rPr>
        <w:t>C in main text is that the valley energy gap is closer to the complete band gap in this VP</w:t>
      </w:r>
      <w:r w:rsidR="00891FFA">
        <w:rPr>
          <w:rFonts w:ascii="Times New Roman" w:hAnsi="Times New Roman" w:cs="Times New Roman"/>
          <w:sz w:val="20"/>
          <w:szCs w:val="20"/>
        </w:rPr>
        <w:t>M</w:t>
      </w:r>
      <w:r>
        <w:rPr>
          <w:rFonts w:ascii="Times New Roman" w:hAnsi="Times New Roman" w:cs="Times New Roman"/>
          <w:sz w:val="20"/>
          <w:szCs w:val="20"/>
        </w:rPr>
        <w:t>C. Fig. S1</w:t>
      </w:r>
      <w:r w:rsidR="00B71AB5">
        <w:rPr>
          <w:rFonts w:ascii="Times New Roman" w:hAnsi="Times New Roman" w:cs="Times New Roman"/>
          <w:sz w:val="20"/>
          <w:szCs w:val="20"/>
        </w:rPr>
        <w:t>1</w:t>
      </w:r>
      <w:r>
        <w:rPr>
          <w:rFonts w:ascii="Times New Roman" w:hAnsi="Times New Roman" w:cs="Times New Roman"/>
          <w:sz w:val="20"/>
          <w:szCs w:val="20"/>
        </w:rPr>
        <w:t>(c) shows the energy bands of the case for</w:t>
      </w:r>
      <w:r>
        <w:rPr>
          <w:rFonts w:ascii="Times New Roman" w:hAnsi="Times New Roman" w:cs="Times New Roman" w:hint="eastAsia"/>
          <w:sz w:val="20"/>
          <w:szCs w:val="20"/>
        </w:rPr>
        <w:t xml:space="preserve"> </w:t>
      </w:r>
      <m:oMath>
        <m:r>
          <w:rPr>
            <w:rFonts w:ascii="Cambria Math" w:hAnsi="Cambria Math" w:cs="Times New Roman"/>
            <w:sz w:val="20"/>
            <w:szCs w:val="20"/>
          </w:rPr>
          <m:t>θ=0°</m:t>
        </m:r>
      </m:oMath>
      <w:r>
        <w:rPr>
          <w:rFonts w:ascii="Times New Roman" w:hAnsi="Times New Roman" w:cs="Times New Roman" w:hint="eastAsia"/>
          <w:sz w:val="20"/>
          <w:szCs w:val="20"/>
        </w:rPr>
        <w:t>,</w:t>
      </w:r>
      <w:r>
        <w:rPr>
          <w:rFonts w:ascii="Times New Roman" w:hAnsi="Times New Roman" w:cs="Times New Roman"/>
          <w:sz w:val="20"/>
          <w:szCs w:val="20"/>
        </w:rPr>
        <w:t xml:space="preserve"> the energy gap is marked by blue. It could be seen that the valley energy gap is close to the complete band gap</w:t>
      </w:r>
      <w:r w:rsidR="006E023C">
        <w:rPr>
          <w:rFonts w:ascii="Times New Roman" w:hAnsi="Times New Roman" w:cs="Times New Roman"/>
          <w:sz w:val="20"/>
          <w:szCs w:val="20"/>
        </w:rPr>
        <w:t>.</w:t>
      </w:r>
    </w:p>
    <w:p w14:paraId="473ED394" w14:textId="30331713" w:rsidR="006E023C" w:rsidRDefault="006E023C" w:rsidP="005E08D4">
      <w:pPr>
        <w:spacing w:line="360" w:lineRule="auto"/>
        <w:ind w:firstLineChars="100" w:firstLine="200"/>
        <w:jc w:val="both"/>
        <w:rPr>
          <w:rFonts w:ascii="Times New Roman" w:hAnsi="Times New Roman" w:cs="Times New Roman"/>
          <w:sz w:val="20"/>
          <w:szCs w:val="20"/>
        </w:rPr>
      </w:pPr>
      <w:r>
        <w:rPr>
          <w:rFonts w:ascii="Times New Roman" w:hAnsi="Times New Roman" w:cs="Times New Roman"/>
          <w:sz w:val="20"/>
          <w:szCs w:val="20"/>
        </w:rPr>
        <w:t xml:space="preserve">When the VPMCs with </w:t>
      </w:r>
      <m:oMath>
        <m:r>
          <w:rPr>
            <w:rFonts w:ascii="Cambria Math" w:hAnsi="Cambria Math" w:cs="Times New Roman"/>
            <w:sz w:val="20"/>
            <w:szCs w:val="20"/>
          </w:rPr>
          <m:t>(0°,</m:t>
        </m:r>
        <m:sSub>
          <m:sSubPr>
            <m:ctrlPr>
              <w:rPr>
                <w:rFonts w:ascii="Cambria Math" w:hAnsi="Cambria Math" w:cs="Times New Roman"/>
                <w:i/>
                <w:sz w:val="20"/>
                <w:szCs w:val="20"/>
              </w:rPr>
            </m:ctrlPr>
          </m:sSubPr>
          <m:e>
            <m:r>
              <w:rPr>
                <w:rFonts w:ascii="Cambria Math" w:hAnsi="Cambria Math" w:cs="Times New Roman"/>
                <w:sz w:val="20"/>
                <w:szCs w:val="20"/>
              </w:rPr>
              <m:t>θ</m:t>
            </m:r>
          </m:e>
          <m:sub>
            <m:r>
              <w:rPr>
                <w:rFonts w:ascii="Cambria Math" w:hAnsi="Cambria Math" w:cs="Times New Roman"/>
                <w:sz w:val="20"/>
                <w:szCs w:val="20"/>
              </w:rPr>
              <m:t>d</m:t>
            </m:r>
          </m:sub>
        </m:sSub>
        <m:r>
          <w:rPr>
            <w:rFonts w:ascii="Cambria Math" w:hAnsi="Cambria Math" w:cs="Times New Roman"/>
            <w:sz w:val="20"/>
            <w:szCs w:val="20"/>
          </w:rPr>
          <m:t>)</m:t>
        </m:r>
      </m:oMath>
      <w:r>
        <w:rPr>
          <w:rFonts w:ascii="Times New Roman" w:hAnsi="Times New Roman" w:cs="Times New Roman" w:hint="eastAsia"/>
          <w:sz w:val="20"/>
          <w:szCs w:val="20"/>
        </w:rPr>
        <w:t xml:space="preserve"> </w:t>
      </w:r>
      <w:r>
        <w:rPr>
          <w:rFonts w:ascii="Times New Roman" w:hAnsi="Times New Roman" w:cs="Times New Roman"/>
          <w:sz w:val="20"/>
          <w:szCs w:val="20"/>
        </w:rPr>
        <w:t xml:space="preserve">and </w:t>
      </w:r>
      <m:oMath>
        <m:r>
          <w:rPr>
            <w:rFonts w:ascii="Cambria Math" w:hAnsi="Cambria Math" w:cs="Times New Roman"/>
            <w:sz w:val="20"/>
            <w:szCs w:val="20"/>
          </w:rPr>
          <m:t>(60°,</m:t>
        </m:r>
        <m:sSub>
          <m:sSubPr>
            <m:ctrlPr>
              <w:rPr>
                <w:rFonts w:ascii="Cambria Math" w:hAnsi="Cambria Math" w:cs="Times New Roman"/>
                <w:i/>
                <w:sz w:val="20"/>
                <w:szCs w:val="20"/>
              </w:rPr>
            </m:ctrlPr>
          </m:sSubPr>
          <m:e>
            <m:r>
              <w:rPr>
                <w:rFonts w:ascii="Cambria Math" w:hAnsi="Cambria Math" w:cs="Times New Roman"/>
                <w:sz w:val="20"/>
                <w:szCs w:val="20"/>
              </w:rPr>
              <m:t>θ</m:t>
            </m:r>
          </m:e>
          <m:sub>
            <m:r>
              <w:rPr>
                <w:rFonts w:ascii="Cambria Math" w:hAnsi="Cambria Math" w:cs="Times New Roman"/>
                <w:sz w:val="20"/>
                <w:szCs w:val="20"/>
              </w:rPr>
              <m:t>d</m:t>
            </m:r>
          </m:sub>
        </m:sSub>
        <m:r>
          <w:rPr>
            <w:rFonts w:ascii="Cambria Math" w:hAnsi="Cambria Math" w:cs="Times New Roman"/>
            <w:sz w:val="20"/>
            <w:szCs w:val="20"/>
          </w:rPr>
          <m:t>)</m:t>
        </m:r>
      </m:oMath>
      <w:r>
        <w:rPr>
          <w:rFonts w:ascii="Times New Roman" w:hAnsi="Times New Roman" w:cs="Times New Roman" w:hint="eastAsia"/>
          <w:sz w:val="20"/>
          <w:szCs w:val="20"/>
        </w:rPr>
        <w:t xml:space="preserve"> </w:t>
      </w:r>
      <w:r>
        <w:rPr>
          <w:rFonts w:ascii="Times New Roman" w:hAnsi="Times New Roman" w:cs="Times New Roman"/>
          <w:sz w:val="20"/>
          <w:szCs w:val="20"/>
        </w:rPr>
        <w:t>are interfaced, due to their valley Chern number contrast, valley topological edge states would emerge at the interface (</w:t>
      </w:r>
      <m:oMath>
        <m:sSub>
          <m:sSubPr>
            <m:ctrlPr>
              <w:rPr>
                <w:rFonts w:ascii="Cambria Math" w:hAnsi="Cambria Math" w:cs="Times New Roman"/>
                <w:i/>
                <w:sz w:val="20"/>
                <w:szCs w:val="20"/>
              </w:rPr>
            </m:ctrlPr>
          </m:sSubPr>
          <m:e>
            <m:r>
              <w:rPr>
                <w:rFonts w:ascii="Cambria Math" w:hAnsi="Cambria Math" w:cs="Times New Roman"/>
                <w:sz w:val="20"/>
                <w:szCs w:val="20"/>
              </w:rPr>
              <m:t>θ</m:t>
            </m:r>
          </m:e>
          <m:sub>
            <m:r>
              <w:rPr>
                <w:rFonts w:ascii="Cambria Math" w:hAnsi="Cambria Math" w:cs="Times New Roman"/>
                <w:sz w:val="20"/>
                <w:szCs w:val="20"/>
              </w:rPr>
              <m:t>d</m:t>
            </m:r>
          </m:sub>
        </m:sSub>
        <m:r>
          <w:rPr>
            <w:rFonts w:ascii="Cambria Math" w:hAnsi="Cambria Math" w:cs="Times New Roman"/>
            <w:sz w:val="20"/>
            <w:szCs w:val="20"/>
          </w:rPr>
          <m:t>≤60°</m:t>
        </m:r>
      </m:oMath>
      <w:r>
        <w:rPr>
          <w:rFonts w:ascii="Times New Roman" w:hAnsi="Times New Roman" w:cs="Times New Roman"/>
          <w:sz w:val="20"/>
          <w:szCs w:val="20"/>
        </w:rPr>
        <w:t xml:space="preserve">). Simulated edge transmission profiles under disorder degrees of </w:t>
      </w:r>
      <m:oMath>
        <m:sSub>
          <m:sSubPr>
            <m:ctrlPr>
              <w:rPr>
                <w:rFonts w:ascii="Cambria Math" w:hAnsi="Cambria Math" w:cs="Times New Roman"/>
                <w:i/>
                <w:sz w:val="20"/>
                <w:szCs w:val="20"/>
              </w:rPr>
            </m:ctrlPr>
          </m:sSubPr>
          <m:e>
            <m:r>
              <w:rPr>
                <w:rFonts w:ascii="Cambria Math" w:hAnsi="Cambria Math" w:cs="Times New Roman"/>
                <w:sz w:val="20"/>
                <w:szCs w:val="20"/>
              </w:rPr>
              <m:t>θ</m:t>
            </m:r>
          </m:e>
          <m:sub>
            <m:r>
              <w:rPr>
                <w:rFonts w:ascii="Cambria Math" w:hAnsi="Cambria Math" w:cs="Times New Roman"/>
                <w:sz w:val="20"/>
                <w:szCs w:val="20"/>
              </w:rPr>
              <m:t>d</m:t>
            </m:r>
          </m:sub>
        </m:sSub>
        <m:r>
          <w:rPr>
            <w:rFonts w:ascii="Cambria Math" w:hAnsi="Cambria Math" w:cs="Times New Roman"/>
            <w:sz w:val="20"/>
            <w:szCs w:val="20"/>
          </w:rPr>
          <m:t>=0°</m:t>
        </m:r>
        <m:r>
          <w:rPr>
            <w:rFonts w:ascii="Cambria Math" w:hAnsi="Cambria Math" w:cs="Times New Roman" w:hint="eastAsia"/>
            <w:sz w:val="20"/>
            <w:szCs w:val="20"/>
          </w:rPr>
          <m:t>，</m:t>
        </m:r>
        <m:r>
          <w:rPr>
            <w:rFonts w:ascii="Cambria Math" w:hAnsi="Cambria Math" w:cs="Times New Roman"/>
            <w:sz w:val="20"/>
            <w:szCs w:val="20"/>
          </w:rPr>
          <m:t xml:space="preserve"> </m:t>
        </m:r>
        <w:bookmarkStart w:id="1" w:name="_Hlk182993971"/>
        <m:r>
          <w:rPr>
            <w:rFonts w:ascii="Cambria Math" w:hAnsi="Cambria Math" w:cs="Times New Roman"/>
            <w:sz w:val="20"/>
            <w:szCs w:val="20"/>
          </w:rPr>
          <m:t>15°</m:t>
        </m:r>
        <w:bookmarkEnd w:id="1"/>
        <m:r>
          <w:rPr>
            <w:rFonts w:ascii="Cambria Math" w:hAnsi="Cambria Math" w:cs="Times New Roman" w:hint="eastAsia"/>
            <w:sz w:val="20"/>
            <w:szCs w:val="20"/>
          </w:rPr>
          <m:t>，</m:t>
        </m:r>
        <m:r>
          <w:rPr>
            <w:rFonts w:ascii="Cambria Math" w:hAnsi="Cambria Math" w:cs="Times New Roman"/>
            <w:sz w:val="20"/>
            <w:szCs w:val="20"/>
          </w:rPr>
          <m:t xml:space="preserve"> 30°</m:t>
        </m:r>
        <m:r>
          <w:rPr>
            <w:rFonts w:ascii="Cambria Math" w:hAnsi="Cambria Math" w:cs="Times New Roman" w:hint="eastAsia"/>
            <w:sz w:val="20"/>
            <w:szCs w:val="20"/>
          </w:rPr>
          <m:t>，</m:t>
        </m:r>
        <m:r>
          <w:rPr>
            <w:rFonts w:ascii="Cambria Math" w:hAnsi="Cambria Math" w:cs="Times New Roman"/>
            <w:sz w:val="20"/>
            <w:szCs w:val="20"/>
          </w:rPr>
          <m:t xml:space="preserve"> 45°</m:t>
        </m:r>
      </m:oMath>
      <w:r>
        <w:rPr>
          <w:rFonts w:ascii="Times New Roman" w:hAnsi="Times New Roman" w:cs="Times New Roman" w:hint="eastAsia"/>
          <w:sz w:val="20"/>
          <w:szCs w:val="20"/>
        </w:rPr>
        <w:t xml:space="preserve"> </w:t>
      </w:r>
      <w:r w:rsidRPr="005660E8">
        <w:rPr>
          <w:rFonts w:ascii="Times New Roman" w:hAnsi="Times New Roman" w:cs="Times New Roman"/>
          <w:sz w:val="20"/>
          <w:szCs w:val="20"/>
        </w:rPr>
        <w:t xml:space="preserve">and </w:t>
      </w:r>
      <w:r>
        <w:rPr>
          <w:rFonts w:ascii="Times New Roman" w:hAnsi="Times New Roman" w:cs="Times New Roman"/>
          <w:sz w:val="20"/>
          <w:szCs w:val="20"/>
        </w:rPr>
        <w:t>6</w:t>
      </w:r>
      <w:r w:rsidRPr="005660E8">
        <w:rPr>
          <w:rFonts w:ascii="Times New Roman" w:hAnsi="Times New Roman" w:cs="Times New Roman"/>
          <w:sz w:val="20"/>
          <w:szCs w:val="20"/>
        </w:rPr>
        <w:t>0</w:t>
      </w:r>
      <w:r w:rsidRPr="005660E8">
        <w:rPr>
          <w:rFonts w:ascii="Times New Roman" w:hAnsi="Times New Roman" w:cs="Times New Roman" w:hint="eastAsia"/>
          <w:sz w:val="20"/>
          <w:szCs w:val="20"/>
        </w:rPr>
        <w:t>°</w:t>
      </w:r>
      <w:r>
        <w:rPr>
          <w:rFonts w:ascii="Times New Roman" w:hAnsi="Times New Roman" w:cs="Times New Roman"/>
          <w:sz w:val="20"/>
          <w:szCs w:val="20"/>
        </w:rPr>
        <w:t xml:space="preserve"> are provided in Fig. S11(d). It could be seen that the valley topological edge states exist within the disorder range of </w:t>
      </w:r>
      <m:oMath>
        <m:sSub>
          <m:sSubPr>
            <m:ctrlPr>
              <w:rPr>
                <w:rFonts w:ascii="Cambria Math" w:hAnsi="Cambria Math" w:cs="Times New Roman"/>
                <w:i/>
                <w:sz w:val="20"/>
                <w:szCs w:val="20"/>
              </w:rPr>
            </m:ctrlPr>
          </m:sSubPr>
          <m:e>
            <m:r>
              <w:rPr>
                <w:rFonts w:ascii="Cambria Math" w:hAnsi="Cambria Math" w:cs="Times New Roman"/>
                <w:sz w:val="20"/>
                <w:szCs w:val="20"/>
              </w:rPr>
              <m:t>θ</m:t>
            </m:r>
          </m:e>
          <m:sub>
            <m:r>
              <w:rPr>
                <w:rFonts w:ascii="Cambria Math" w:hAnsi="Cambria Math" w:cs="Times New Roman"/>
                <w:sz w:val="20"/>
                <w:szCs w:val="20"/>
              </w:rPr>
              <m:t>d</m:t>
            </m:r>
          </m:sub>
        </m:sSub>
        <m:r>
          <w:rPr>
            <w:rFonts w:ascii="Cambria Math" w:hAnsi="Cambria Math" w:cs="Times New Roman"/>
            <w:sz w:val="20"/>
            <w:szCs w:val="20"/>
          </w:rPr>
          <m:t>≤60°</m:t>
        </m:r>
      </m:oMath>
      <w:r>
        <w:rPr>
          <w:rFonts w:ascii="Times New Roman" w:hAnsi="Times New Roman" w:cs="Times New Roman" w:hint="eastAsia"/>
          <w:sz w:val="20"/>
          <w:szCs w:val="20"/>
        </w:rPr>
        <w:t>,</w:t>
      </w:r>
      <w:r>
        <w:rPr>
          <w:rFonts w:ascii="Times New Roman" w:hAnsi="Times New Roman" w:cs="Times New Roman"/>
          <w:sz w:val="20"/>
          <w:szCs w:val="20"/>
        </w:rPr>
        <w:t xml:space="preserve"> which is consistent with those in the main text (Fig. 5(b)), validating that this theory is general for </w:t>
      </w:r>
      <m:oMath>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3</m:t>
            </m:r>
          </m:sub>
        </m:sSub>
      </m:oMath>
      <w:r w:rsidRPr="005E08D4">
        <w:rPr>
          <w:rFonts w:ascii="Times New Roman" w:hAnsi="Times New Roman" w:cs="Times New Roman" w:hint="eastAsia"/>
          <w:sz w:val="20"/>
          <w:szCs w:val="20"/>
        </w:rPr>
        <w:t>-</w:t>
      </w:r>
      <w:r w:rsidRPr="005E08D4">
        <w:rPr>
          <w:rFonts w:ascii="Times New Roman" w:hAnsi="Times New Roman" w:cs="Times New Roman"/>
          <w:sz w:val="20"/>
          <w:szCs w:val="20"/>
        </w:rPr>
        <w:t>symmetric molecul</w:t>
      </w:r>
      <w:r>
        <w:rPr>
          <w:rFonts w:ascii="Times New Roman" w:hAnsi="Times New Roman" w:cs="Times New Roman"/>
          <w:sz w:val="20"/>
          <w:szCs w:val="20"/>
        </w:rPr>
        <w:t>ar crystals.</w:t>
      </w:r>
    </w:p>
    <w:p w14:paraId="33090068" w14:textId="7B615AB6" w:rsidR="002B331C" w:rsidRDefault="002B331C" w:rsidP="005E08D4">
      <w:pPr>
        <w:spacing w:line="360" w:lineRule="auto"/>
        <w:ind w:firstLineChars="100" w:firstLine="200"/>
        <w:jc w:val="both"/>
        <w:rPr>
          <w:rFonts w:ascii="Times New Roman" w:hAnsi="Times New Roman" w:cs="Times New Roman"/>
          <w:sz w:val="20"/>
          <w:szCs w:val="20"/>
        </w:rPr>
      </w:pPr>
    </w:p>
    <w:p w14:paraId="60E1FC84" w14:textId="77777777" w:rsidR="002B331C" w:rsidRDefault="002B331C" w:rsidP="005E08D4">
      <w:pPr>
        <w:spacing w:line="360" w:lineRule="auto"/>
        <w:ind w:firstLineChars="100" w:firstLine="200"/>
        <w:jc w:val="both"/>
        <w:rPr>
          <w:rFonts w:ascii="Times New Roman" w:hAnsi="Times New Roman" w:cs="Times New Roman"/>
          <w:sz w:val="20"/>
          <w:szCs w:val="20"/>
        </w:rPr>
      </w:pPr>
    </w:p>
    <w:p w14:paraId="61E68471" w14:textId="58A12C4B" w:rsidR="006E023C" w:rsidRDefault="002B331C" w:rsidP="002B331C">
      <w:pPr>
        <w:spacing w:line="360" w:lineRule="auto"/>
        <w:jc w:val="both"/>
        <w:rPr>
          <w:rFonts w:ascii="Times New Roman" w:hAnsi="Times New Roman" w:cs="Times New Roman"/>
          <w:sz w:val="20"/>
          <w:szCs w:val="20"/>
        </w:rPr>
      </w:pPr>
      <w:r>
        <w:rPr>
          <w:noProof/>
        </w:rPr>
        <w:drawing>
          <wp:inline distT="0" distB="0" distL="0" distR="0" wp14:anchorId="36A31483" wp14:editId="0BE37603">
            <wp:extent cx="5274310" cy="2861945"/>
            <wp:effectExtent l="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2861945"/>
                    </a:xfrm>
                    <a:prstGeom prst="rect">
                      <a:avLst/>
                    </a:prstGeom>
                  </pic:spPr>
                </pic:pic>
              </a:graphicData>
            </a:graphic>
          </wp:inline>
        </w:drawing>
      </w:r>
    </w:p>
    <w:p w14:paraId="22CAE90B" w14:textId="6BEDD035" w:rsidR="002B331C" w:rsidRDefault="002B331C" w:rsidP="002B331C">
      <w:pPr>
        <w:jc w:val="both"/>
        <w:rPr>
          <w:rFonts w:ascii="Times New Roman" w:hAnsi="Times New Roman" w:cs="Times New Roman"/>
          <w:sz w:val="20"/>
          <w:szCs w:val="20"/>
        </w:rPr>
      </w:pPr>
      <w:r>
        <w:rPr>
          <w:rFonts w:ascii="Times New Roman" w:hAnsi="Times New Roman" w:cs="Times New Roman" w:hint="eastAsia"/>
          <w:sz w:val="20"/>
          <w:szCs w:val="20"/>
        </w:rPr>
        <w:t>F</w:t>
      </w:r>
      <w:r>
        <w:rPr>
          <w:rFonts w:ascii="Times New Roman" w:hAnsi="Times New Roman" w:cs="Times New Roman"/>
          <w:sz w:val="20"/>
          <w:szCs w:val="20"/>
        </w:rPr>
        <w:t>ig. S11. (a) Scheme of the unitcell. (b) Phase diagram of the unit cell,</w:t>
      </w:r>
      <w:r w:rsidRPr="00BD6BDB">
        <w:rPr>
          <w:rFonts w:ascii="Times New Roman" w:hAnsi="Times New Roman" w:cs="Times New Roman"/>
          <w:sz w:val="20"/>
          <w:szCs w:val="20"/>
        </w:rPr>
        <w:t xml:space="preserve"> </w:t>
      </w:r>
      <w:r w:rsidRPr="00F12AA5">
        <w:rPr>
          <w:rFonts w:ascii="Times New Roman" w:hAnsi="Times New Roman" w:cs="Times New Roman"/>
          <w:sz w:val="20"/>
          <w:szCs w:val="20"/>
        </w:rPr>
        <w:t xml:space="preserve">the black dots are valley energy gaps, blue (red) lines are normalized  </w:t>
      </w:r>
      <m:oMath>
        <m:sSup>
          <m:sSupPr>
            <m:ctrlPr>
              <w:rPr>
                <w:rFonts w:ascii="Cambria Math" w:hAnsi="Cambria Math" w:cs="Times New Roman"/>
                <w:i/>
                <w:sz w:val="20"/>
                <w:szCs w:val="20"/>
              </w:rPr>
            </m:ctrlPr>
          </m:sSupPr>
          <m:e>
            <m:r>
              <w:rPr>
                <w:rFonts w:ascii="Cambria Math" w:hAnsi="Cambria Math" w:cs="Times New Roman"/>
                <w:sz w:val="20"/>
                <w:szCs w:val="20"/>
              </w:rPr>
              <m:t>λ</m:t>
            </m:r>
          </m:e>
          <m:sup>
            <m:r>
              <w:rPr>
                <w:rFonts w:ascii="Cambria Math" w:hAnsi="Cambria Math" w:cs="Times New Roman"/>
                <w:sz w:val="20"/>
                <w:szCs w:val="20"/>
              </w:rPr>
              <m:t>P</m:t>
            </m:r>
          </m:sup>
        </m:sSup>
      </m:oMath>
      <w:r w:rsidRPr="00F12AA5">
        <w:rPr>
          <w:rFonts w:ascii="Times New Roman" w:hAnsi="Times New Roman" w:cs="Times New Roman" w:hint="eastAsia"/>
          <w:sz w:val="20"/>
          <w:szCs w:val="20"/>
        </w:rPr>
        <w:t xml:space="preserve"> </w:t>
      </w:r>
      <w:r w:rsidRPr="00F12AA5">
        <w:rPr>
          <w:rFonts w:ascii="Times New Roman" w:hAnsi="Times New Roman" w:cs="Times New Roman"/>
          <w:sz w:val="20"/>
          <w:szCs w:val="20"/>
        </w:rPr>
        <w:t>with valley Chern number -2 (2)</w:t>
      </w:r>
      <w:r>
        <w:rPr>
          <w:rFonts w:ascii="Times New Roman" w:hAnsi="Times New Roman" w:cs="Times New Roman"/>
          <w:sz w:val="20"/>
          <w:szCs w:val="20"/>
        </w:rPr>
        <w:t xml:space="preserve">; while red (blue) shallow region represents the topological phase with </w:t>
      </w:r>
      <w:r w:rsidRPr="00F12AA5">
        <w:rPr>
          <w:rFonts w:ascii="Times New Roman" w:hAnsi="Times New Roman" w:cs="Times New Roman"/>
          <w:sz w:val="20"/>
          <w:szCs w:val="20"/>
        </w:rPr>
        <w:t>valley Chern number -2 (2).</w:t>
      </w:r>
      <w:r>
        <w:rPr>
          <w:rFonts w:ascii="Times New Roman" w:hAnsi="Times New Roman" w:cs="Times New Roman"/>
          <w:sz w:val="20"/>
          <w:szCs w:val="20"/>
        </w:rPr>
        <w:t xml:space="preserve"> (c) </w:t>
      </w:r>
      <w:r w:rsidRPr="00F12AA5">
        <w:rPr>
          <w:rFonts w:ascii="Times New Roman" w:hAnsi="Times New Roman" w:cs="Times New Roman"/>
          <w:sz w:val="20"/>
          <w:szCs w:val="20"/>
        </w:rPr>
        <w:t xml:space="preserve">Band structure of the VPC with </w:t>
      </w:r>
      <m:oMath>
        <m:r>
          <w:rPr>
            <w:rFonts w:ascii="Cambria Math" w:hAnsi="Cambria Math" w:cs="Times New Roman"/>
            <w:sz w:val="20"/>
            <w:szCs w:val="20"/>
          </w:rPr>
          <m:t>θ=0°</m:t>
        </m:r>
      </m:oMath>
      <w:r w:rsidRPr="00F12AA5">
        <w:rPr>
          <w:rFonts w:ascii="Times New Roman" w:hAnsi="Times New Roman" w:cs="Times New Roman"/>
          <w:sz w:val="20"/>
          <w:szCs w:val="20"/>
        </w:rPr>
        <w:t xml:space="preserve">, a band gap with </w:t>
      </w:r>
      <m:oMath>
        <m:sSub>
          <m:sSubPr>
            <m:ctrlPr>
              <w:rPr>
                <w:rFonts w:ascii="Cambria Math" w:hAnsi="Cambria Math" w:cs="Times New Roman"/>
                <w:i/>
                <w:sz w:val="20"/>
                <w:szCs w:val="20"/>
              </w:rPr>
            </m:ctrlPr>
          </m:sSubPr>
          <m:e>
            <m:r>
              <w:rPr>
                <w:rFonts w:ascii="Cambria Math" w:hAnsi="Cambria Math" w:cs="Times New Roman"/>
                <w:sz w:val="20"/>
                <w:szCs w:val="20"/>
              </w:rPr>
              <m:t>C</m:t>
            </m:r>
          </m:e>
          <m:sub>
            <m:r>
              <w:rPr>
                <w:rFonts w:ascii="Cambria Math" w:hAnsi="Cambria Math" w:cs="Times New Roman"/>
                <w:sz w:val="20"/>
                <w:szCs w:val="20"/>
              </w:rPr>
              <m:t>v</m:t>
            </m:r>
          </m:sub>
        </m:sSub>
        <m:r>
          <w:rPr>
            <w:rFonts w:ascii="Cambria Math" w:hAnsi="Cambria Math" w:cs="Times New Roman"/>
            <w:sz w:val="20"/>
            <w:szCs w:val="20"/>
          </w:rPr>
          <m:t>=2</m:t>
        </m:r>
      </m:oMath>
      <w:r w:rsidRPr="00F12AA5">
        <w:rPr>
          <w:rFonts w:ascii="Times New Roman" w:hAnsi="Times New Roman" w:cs="Times New Roman"/>
          <w:sz w:val="20"/>
          <w:szCs w:val="20"/>
        </w:rPr>
        <w:t xml:space="preserve"> is marked by blue.</w:t>
      </w:r>
      <w:r>
        <w:rPr>
          <w:rFonts w:ascii="Times New Roman" w:hAnsi="Times New Roman" w:cs="Times New Roman"/>
          <w:sz w:val="20"/>
          <w:szCs w:val="20"/>
        </w:rPr>
        <w:t xml:space="preserve"> (d) Simulated edge transmission mode profiles of the </w:t>
      </w:r>
      <w:r w:rsidR="00B42AEB">
        <w:rPr>
          <w:rFonts w:ascii="Times New Roman" w:hAnsi="Times New Roman" w:cs="Times New Roman"/>
          <w:sz w:val="20"/>
          <w:szCs w:val="20"/>
        </w:rPr>
        <w:t>VPMCs</w:t>
      </w:r>
      <w:r>
        <w:rPr>
          <w:rFonts w:ascii="Times New Roman" w:hAnsi="Times New Roman" w:cs="Times New Roman"/>
          <w:sz w:val="20"/>
          <w:szCs w:val="20"/>
        </w:rPr>
        <w:t xml:space="preserve"> under disorder degree of</w:t>
      </w:r>
      <w:r>
        <w:rPr>
          <w:rFonts w:ascii="Times New Roman" w:hAnsi="Times New Roman" w:cs="Times New Roman" w:hint="eastAsia"/>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θ</m:t>
            </m:r>
          </m:e>
          <m:sub>
            <m:r>
              <w:rPr>
                <w:rFonts w:ascii="Cambria Math" w:hAnsi="Cambria Math" w:cs="Times New Roman"/>
                <w:sz w:val="20"/>
                <w:szCs w:val="20"/>
              </w:rPr>
              <m:t>d</m:t>
            </m:r>
          </m:sub>
        </m:sSub>
        <m:r>
          <w:rPr>
            <w:rFonts w:ascii="Cambria Math" w:hAnsi="Cambria Math" w:cs="Times New Roman"/>
            <w:sz w:val="20"/>
            <w:szCs w:val="20"/>
          </w:rPr>
          <m:t>=0°</m:t>
        </m:r>
        <m:r>
          <w:rPr>
            <w:rFonts w:ascii="Cambria Math" w:hAnsi="Cambria Math" w:cs="Times New Roman" w:hint="eastAsia"/>
            <w:sz w:val="20"/>
            <w:szCs w:val="20"/>
          </w:rPr>
          <m:t>，</m:t>
        </m:r>
        <m:r>
          <w:rPr>
            <w:rFonts w:ascii="Cambria Math" w:hAnsi="Cambria Math" w:cs="Times New Roman"/>
            <w:sz w:val="20"/>
            <w:szCs w:val="20"/>
          </w:rPr>
          <m:t xml:space="preserve"> 20°</m:t>
        </m:r>
        <m:r>
          <w:rPr>
            <w:rFonts w:ascii="Cambria Math" w:hAnsi="Cambria Math" w:cs="Times New Roman" w:hint="eastAsia"/>
            <w:sz w:val="20"/>
            <w:szCs w:val="20"/>
          </w:rPr>
          <m:t>，</m:t>
        </m:r>
        <m:r>
          <w:rPr>
            <w:rFonts w:ascii="Cambria Math" w:hAnsi="Cambria Math" w:cs="Times New Roman"/>
            <w:sz w:val="20"/>
            <w:szCs w:val="20"/>
          </w:rPr>
          <m:t xml:space="preserve"> 30°</m:t>
        </m:r>
        <m:r>
          <w:rPr>
            <w:rFonts w:ascii="Cambria Math" w:hAnsi="Cambria Math" w:cs="Times New Roman" w:hint="eastAsia"/>
            <w:sz w:val="20"/>
            <w:szCs w:val="20"/>
          </w:rPr>
          <m:t>，</m:t>
        </m:r>
        <m:r>
          <w:rPr>
            <w:rFonts w:ascii="Cambria Math" w:hAnsi="Cambria Math" w:cs="Times New Roman"/>
            <w:sz w:val="20"/>
            <w:szCs w:val="20"/>
          </w:rPr>
          <m:t>40°</m:t>
        </m:r>
      </m:oMath>
      <w:r w:rsidR="00B42AEB">
        <w:rPr>
          <w:rFonts w:ascii="Times New Roman" w:hAnsi="Times New Roman" w:cs="Times New Roman" w:hint="eastAsia"/>
          <w:sz w:val="20"/>
          <w:szCs w:val="20"/>
        </w:rPr>
        <w:t xml:space="preserve"> </w:t>
      </w:r>
      <w:r w:rsidRPr="005660E8">
        <w:rPr>
          <w:rFonts w:ascii="Times New Roman" w:hAnsi="Times New Roman" w:cs="Times New Roman"/>
          <w:sz w:val="20"/>
          <w:szCs w:val="20"/>
        </w:rPr>
        <w:t xml:space="preserve">and </w:t>
      </w:r>
      <w:r>
        <w:rPr>
          <w:rFonts w:ascii="Times New Roman" w:hAnsi="Times New Roman" w:cs="Times New Roman"/>
          <w:sz w:val="20"/>
          <w:szCs w:val="20"/>
        </w:rPr>
        <w:t>6</w:t>
      </w:r>
      <w:r w:rsidRPr="005660E8">
        <w:rPr>
          <w:rFonts w:ascii="Times New Roman" w:hAnsi="Times New Roman" w:cs="Times New Roman"/>
          <w:sz w:val="20"/>
          <w:szCs w:val="20"/>
        </w:rPr>
        <w:t>0</w:t>
      </w:r>
      <w:r w:rsidRPr="005660E8">
        <w:rPr>
          <w:rFonts w:ascii="Times New Roman" w:hAnsi="Times New Roman" w:cs="Times New Roman" w:hint="eastAsia"/>
          <w:sz w:val="20"/>
          <w:szCs w:val="20"/>
        </w:rPr>
        <w:t>°</w:t>
      </w:r>
      <w:r>
        <w:rPr>
          <w:rFonts w:ascii="Times New Roman" w:hAnsi="Times New Roman" w:cs="Times New Roman" w:hint="eastAsia"/>
          <w:sz w:val="20"/>
          <w:szCs w:val="20"/>
        </w:rPr>
        <w:t>.</w:t>
      </w:r>
      <w:r>
        <w:rPr>
          <w:rFonts w:ascii="Times New Roman" w:hAnsi="Times New Roman" w:cs="Times New Roman"/>
          <w:sz w:val="20"/>
          <w:szCs w:val="20"/>
        </w:rPr>
        <w:t xml:space="preserve"> The white dashed lines indicate the interface. </w:t>
      </w:r>
    </w:p>
    <w:p w14:paraId="3A2D1901" w14:textId="77777777" w:rsidR="002B331C" w:rsidRPr="002B331C" w:rsidRDefault="002B331C" w:rsidP="002B331C">
      <w:pPr>
        <w:spacing w:line="360" w:lineRule="auto"/>
        <w:jc w:val="both"/>
        <w:rPr>
          <w:rFonts w:ascii="Times New Roman" w:hAnsi="Times New Roman" w:cs="Times New Roman"/>
          <w:sz w:val="20"/>
          <w:szCs w:val="20"/>
        </w:rPr>
      </w:pPr>
    </w:p>
    <w:p w14:paraId="6E2FF9D0" w14:textId="418F826B" w:rsidR="006E023C" w:rsidRDefault="006E023C" w:rsidP="005E08D4">
      <w:pPr>
        <w:spacing w:line="360" w:lineRule="auto"/>
        <w:ind w:firstLineChars="100" w:firstLine="200"/>
        <w:jc w:val="both"/>
        <w:rPr>
          <w:rFonts w:ascii="Times New Roman" w:hAnsi="Times New Roman" w:cs="Times New Roman"/>
          <w:sz w:val="20"/>
          <w:szCs w:val="20"/>
        </w:rPr>
      </w:pPr>
    </w:p>
    <w:p w14:paraId="398B2567" w14:textId="2A26B4CA" w:rsidR="006E023C" w:rsidRDefault="006E023C" w:rsidP="005E08D4">
      <w:pPr>
        <w:spacing w:line="360" w:lineRule="auto"/>
        <w:ind w:firstLineChars="100" w:firstLine="200"/>
        <w:jc w:val="both"/>
        <w:rPr>
          <w:rFonts w:ascii="Times New Roman" w:hAnsi="Times New Roman" w:cs="Times New Roman"/>
          <w:sz w:val="20"/>
          <w:szCs w:val="20"/>
        </w:rPr>
      </w:pPr>
    </w:p>
    <w:p w14:paraId="29F27117" w14:textId="54E952AD" w:rsidR="006E023C" w:rsidRDefault="006E023C" w:rsidP="005E08D4">
      <w:pPr>
        <w:spacing w:line="360" w:lineRule="auto"/>
        <w:ind w:firstLineChars="100" w:firstLine="200"/>
        <w:jc w:val="both"/>
        <w:rPr>
          <w:rFonts w:ascii="Times New Roman" w:hAnsi="Times New Roman" w:cs="Times New Roman"/>
          <w:sz w:val="20"/>
          <w:szCs w:val="20"/>
        </w:rPr>
      </w:pPr>
    </w:p>
    <w:p w14:paraId="16159017" w14:textId="544582A5" w:rsidR="006E023C" w:rsidRDefault="006E023C" w:rsidP="005E08D4">
      <w:pPr>
        <w:spacing w:line="360" w:lineRule="auto"/>
        <w:ind w:firstLineChars="100" w:firstLine="200"/>
        <w:jc w:val="both"/>
        <w:rPr>
          <w:rFonts w:ascii="Times New Roman" w:hAnsi="Times New Roman" w:cs="Times New Roman"/>
          <w:sz w:val="20"/>
          <w:szCs w:val="20"/>
        </w:rPr>
      </w:pPr>
    </w:p>
    <w:p w14:paraId="09B1C7F1" w14:textId="04500D6B" w:rsidR="006E023C" w:rsidRDefault="006E023C" w:rsidP="005E08D4">
      <w:pPr>
        <w:spacing w:line="360" w:lineRule="auto"/>
        <w:ind w:firstLineChars="100" w:firstLine="200"/>
        <w:jc w:val="both"/>
        <w:rPr>
          <w:rFonts w:ascii="Times New Roman" w:hAnsi="Times New Roman" w:cs="Times New Roman"/>
          <w:sz w:val="20"/>
          <w:szCs w:val="20"/>
        </w:rPr>
      </w:pPr>
    </w:p>
    <w:p w14:paraId="0E1F8370" w14:textId="6A0210B0" w:rsidR="006E023C" w:rsidRDefault="006E023C" w:rsidP="005E08D4">
      <w:pPr>
        <w:spacing w:line="360" w:lineRule="auto"/>
        <w:ind w:firstLineChars="100" w:firstLine="200"/>
        <w:jc w:val="both"/>
        <w:rPr>
          <w:rFonts w:ascii="Times New Roman" w:hAnsi="Times New Roman" w:cs="Times New Roman"/>
          <w:sz w:val="20"/>
          <w:szCs w:val="20"/>
        </w:rPr>
      </w:pPr>
    </w:p>
    <w:p w14:paraId="6C472832" w14:textId="00DDF476" w:rsidR="006E023C" w:rsidRDefault="006E023C" w:rsidP="005E08D4">
      <w:pPr>
        <w:spacing w:line="360" w:lineRule="auto"/>
        <w:ind w:firstLineChars="100" w:firstLine="200"/>
        <w:jc w:val="both"/>
        <w:rPr>
          <w:rFonts w:ascii="Times New Roman" w:hAnsi="Times New Roman" w:cs="Times New Roman"/>
          <w:sz w:val="20"/>
          <w:szCs w:val="20"/>
        </w:rPr>
      </w:pPr>
    </w:p>
    <w:p w14:paraId="5DF814BA" w14:textId="114016D0" w:rsidR="006E023C" w:rsidRDefault="006E023C" w:rsidP="005E08D4">
      <w:pPr>
        <w:spacing w:line="360" w:lineRule="auto"/>
        <w:ind w:firstLineChars="100" w:firstLine="200"/>
        <w:jc w:val="both"/>
        <w:rPr>
          <w:rFonts w:ascii="Times New Roman" w:hAnsi="Times New Roman" w:cs="Times New Roman"/>
          <w:sz w:val="20"/>
          <w:szCs w:val="20"/>
        </w:rPr>
      </w:pPr>
    </w:p>
    <w:p w14:paraId="62B7F670" w14:textId="46760E77" w:rsidR="006E023C" w:rsidRDefault="006E023C" w:rsidP="005E08D4">
      <w:pPr>
        <w:spacing w:line="360" w:lineRule="auto"/>
        <w:ind w:firstLineChars="100" w:firstLine="200"/>
        <w:jc w:val="both"/>
        <w:rPr>
          <w:rFonts w:ascii="Times New Roman" w:hAnsi="Times New Roman" w:cs="Times New Roman"/>
          <w:sz w:val="20"/>
          <w:szCs w:val="20"/>
        </w:rPr>
      </w:pPr>
    </w:p>
    <w:p w14:paraId="3A15B4A9" w14:textId="28AD0CAA" w:rsidR="006E023C" w:rsidRDefault="006E023C" w:rsidP="00DF123C">
      <w:pPr>
        <w:spacing w:line="360" w:lineRule="auto"/>
        <w:jc w:val="both"/>
        <w:rPr>
          <w:rFonts w:ascii="Times New Roman" w:hAnsi="Times New Roman" w:cs="Times New Roman"/>
          <w:sz w:val="20"/>
          <w:szCs w:val="20"/>
        </w:rPr>
      </w:pPr>
    </w:p>
    <w:p w14:paraId="11CB97B3" w14:textId="4A875B82" w:rsidR="00DF123C" w:rsidRDefault="00DF123C" w:rsidP="00DF123C">
      <w:pPr>
        <w:spacing w:line="360" w:lineRule="auto"/>
        <w:jc w:val="both"/>
        <w:rPr>
          <w:rFonts w:ascii="Times New Roman" w:hAnsi="Times New Roman" w:cs="Times New Roman"/>
          <w:sz w:val="20"/>
          <w:szCs w:val="20"/>
        </w:rPr>
      </w:pPr>
    </w:p>
    <w:p w14:paraId="45CE6DE2" w14:textId="1B5A40E9" w:rsidR="00DF123C" w:rsidRDefault="00DF123C" w:rsidP="00DF123C">
      <w:pPr>
        <w:spacing w:line="360" w:lineRule="auto"/>
        <w:jc w:val="both"/>
        <w:rPr>
          <w:rFonts w:ascii="Times New Roman" w:hAnsi="Times New Roman" w:cs="Times New Roman"/>
          <w:sz w:val="20"/>
          <w:szCs w:val="20"/>
        </w:rPr>
      </w:pPr>
    </w:p>
    <w:p w14:paraId="7078DAE5" w14:textId="6772827E" w:rsidR="00DF123C" w:rsidRDefault="00DF123C" w:rsidP="00DF123C">
      <w:pPr>
        <w:spacing w:line="360" w:lineRule="auto"/>
        <w:jc w:val="both"/>
        <w:rPr>
          <w:rFonts w:ascii="Times New Roman" w:hAnsi="Times New Roman" w:cs="Times New Roman"/>
          <w:sz w:val="20"/>
          <w:szCs w:val="20"/>
        </w:rPr>
      </w:pPr>
    </w:p>
    <w:p w14:paraId="2F050CFE" w14:textId="6FD0315B" w:rsidR="00DF123C" w:rsidRDefault="00DF123C" w:rsidP="00DF123C">
      <w:pPr>
        <w:spacing w:line="360" w:lineRule="auto"/>
        <w:jc w:val="both"/>
        <w:rPr>
          <w:rFonts w:ascii="Times New Roman" w:hAnsi="Times New Roman" w:cs="Times New Roman"/>
          <w:sz w:val="20"/>
          <w:szCs w:val="20"/>
        </w:rPr>
      </w:pPr>
    </w:p>
    <w:p w14:paraId="21025C08" w14:textId="77777777" w:rsidR="00DF123C" w:rsidRPr="005E08D4" w:rsidRDefault="00DF123C" w:rsidP="00DF123C">
      <w:pPr>
        <w:spacing w:line="360" w:lineRule="auto"/>
        <w:jc w:val="both"/>
        <w:rPr>
          <w:rFonts w:ascii="Times New Roman" w:hAnsi="Times New Roman" w:cs="Times New Roman"/>
          <w:sz w:val="20"/>
          <w:szCs w:val="20"/>
        </w:rPr>
      </w:pPr>
    </w:p>
    <w:p w14:paraId="20CDD4A1" w14:textId="6A544182" w:rsidR="0088673D" w:rsidRPr="006E023C" w:rsidRDefault="0088673D" w:rsidP="002F2EE1">
      <w:pPr>
        <w:jc w:val="both"/>
        <w:rPr>
          <w:rFonts w:ascii="Times New Roman" w:hAnsi="Times New Roman" w:cs="Times New Roman"/>
          <w:b/>
          <w:bCs/>
          <w:sz w:val="20"/>
          <w:szCs w:val="20"/>
        </w:rPr>
      </w:pPr>
      <w:r w:rsidRPr="006E023C">
        <w:rPr>
          <w:rFonts w:ascii="Times New Roman" w:hAnsi="Times New Roman" w:cs="Times New Roman"/>
          <w:b/>
          <w:bCs/>
          <w:sz w:val="20"/>
          <w:szCs w:val="20"/>
        </w:rPr>
        <w:t>Reference</w:t>
      </w:r>
    </w:p>
    <w:p w14:paraId="29893E59" w14:textId="77777777" w:rsidR="00936637" w:rsidRPr="00936637" w:rsidRDefault="004A5E72" w:rsidP="006E023C">
      <w:pPr>
        <w:pStyle w:val="aa"/>
        <w:spacing w:line="360" w:lineRule="auto"/>
        <w:rPr>
          <w:rFonts w:ascii="Times New Roman" w:hAnsi="Times New Roman" w:cs="Times New Roman"/>
          <w:sz w:val="20"/>
        </w:rPr>
      </w:pPr>
      <w:r>
        <w:rPr>
          <w:sz w:val="20"/>
          <w:szCs w:val="20"/>
        </w:rPr>
        <w:fldChar w:fldCharType="begin"/>
      </w:r>
      <w:r w:rsidR="00936637">
        <w:rPr>
          <w:sz w:val="20"/>
          <w:szCs w:val="20"/>
        </w:rPr>
        <w:instrText xml:space="preserve"> ADDIN ZOTERO_BIBL {"uncited":[],"omitted":[],"custom":[]} CSL_BIBLIOGRAPHY </w:instrText>
      </w:r>
      <w:r>
        <w:rPr>
          <w:sz w:val="20"/>
          <w:szCs w:val="20"/>
        </w:rPr>
        <w:fldChar w:fldCharType="separate"/>
      </w:r>
      <w:r w:rsidR="00936637" w:rsidRPr="00936637">
        <w:rPr>
          <w:rFonts w:ascii="Times New Roman" w:hAnsi="Times New Roman" w:cs="Times New Roman"/>
          <w:sz w:val="20"/>
        </w:rPr>
        <w:t>1.</w:t>
      </w:r>
      <w:r w:rsidR="00936637" w:rsidRPr="00936637">
        <w:rPr>
          <w:rFonts w:ascii="Times New Roman" w:hAnsi="Times New Roman" w:cs="Times New Roman"/>
          <w:sz w:val="20"/>
        </w:rPr>
        <w:tab/>
        <w:t xml:space="preserve">Chen, X.-D., Zhao, F.-L., Chen, M. &amp; Dong, J.-W. Valley-contrasting physics in all-dielectric photonic crystals: Orbital angular momentum and topological propagation. </w:t>
      </w:r>
      <w:r w:rsidR="00936637" w:rsidRPr="00936637">
        <w:rPr>
          <w:rFonts w:ascii="Times New Roman" w:hAnsi="Times New Roman" w:cs="Times New Roman"/>
          <w:i/>
          <w:iCs/>
          <w:sz w:val="20"/>
        </w:rPr>
        <w:t>Phys. Rev. B</w:t>
      </w:r>
      <w:r w:rsidR="00936637" w:rsidRPr="00936637">
        <w:rPr>
          <w:rFonts w:ascii="Times New Roman" w:hAnsi="Times New Roman" w:cs="Times New Roman"/>
          <w:sz w:val="20"/>
        </w:rPr>
        <w:t xml:space="preserve"> </w:t>
      </w:r>
      <w:r w:rsidR="00936637" w:rsidRPr="00936637">
        <w:rPr>
          <w:rFonts w:ascii="Times New Roman" w:hAnsi="Times New Roman" w:cs="Times New Roman"/>
          <w:b/>
          <w:bCs/>
          <w:sz w:val="20"/>
        </w:rPr>
        <w:t>96</w:t>
      </w:r>
      <w:r w:rsidR="00936637" w:rsidRPr="00936637">
        <w:rPr>
          <w:rFonts w:ascii="Times New Roman" w:hAnsi="Times New Roman" w:cs="Times New Roman"/>
          <w:sz w:val="20"/>
        </w:rPr>
        <w:t>, 020202 (2017).</w:t>
      </w:r>
    </w:p>
    <w:p w14:paraId="1129A4E7" w14:textId="77777777" w:rsidR="00936637" w:rsidRPr="00936637" w:rsidRDefault="00936637" w:rsidP="006E023C">
      <w:pPr>
        <w:pStyle w:val="aa"/>
        <w:spacing w:line="360" w:lineRule="auto"/>
        <w:rPr>
          <w:rFonts w:ascii="Times New Roman" w:hAnsi="Times New Roman" w:cs="Times New Roman"/>
          <w:sz w:val="20"/>
        </w:rPr>
      </w:pPr>
      <w:r w:rsidRPr="00936637">
        <w:rPr>
          <w:rFonts w:ascii="Times New Roman" w:hAnsi="Times New Roman" w:cs="Times New Roman"/>
          <w:sz w:val="20"/>
        </w:rPr>
        <w:t>2.</w:t>
      </w:r>
      <w:r w:rsidRPr="00936637">
        <w:rPr>
          <w:rFonts w:ascii="Times New Roman" w:hAnsi="Times New Roman" w:cs="Times New Roman"/>
          <w:sz w:val="20"/>
        </w:rPr>
        <w:tab/>
        <w:t xml:space="preserve">Ma, T. &amp; Shvets, G. All-Si valley-Hall photonic topological insulator. </w:t>
      </w:r>
      <w:r w:rsidRPr="00936637">
        <w:rPr>
          <w:rFonts w:ascii="Times New Roman" w:hAnsi="Times New Roman" w:cs="Times New Roman"/>
          <w:i/>
          <w:iCs/>
          <w:sz w:val="20"/>
        </w:rPr>
        <w:t>New J. Phys.</w:t>
      </w:r>
      <w:r w:rsidRPr="00936637">
        <w:rPr>
          <w:rFonts w:ascii="Times New Roman" w:hAnsi="Times New Roman" w:cs="Times New Roman"/>
          <w:sz w:val="20"/>
        </w:rPr>
        <w:t xml:space="preserve"> </w:t>
      </w:r>
      <w:r w:rsidRPr="00936637">
        <w:rPr>
          <w:rFonts w:ascii="Times New Roman" w:hAnsi="Times New Roman" w:cs="Times New Roman"/>
          <w:b/>
          <w:bCs/>
          <w:sz w:val="20"/>
        </w:rPr>
        <w:t>18</w:t>
      </w:r>
      <w:r w:rsidRPr="00936637">
        <w:rPr>
          <w:rFonts w:ascii="Times New Roman" w:hAnsi="Times New Roman" w:cs="Times New Roman"/>
          <w:sz w:val="20"/>
        </w:rPr>
        <w:t>, 025012 (2016).</w:t>
      </w:r>
    </w:p>
    <w:p w14:paraId="05A7F578" w14:textId="77777777" w:rsidR="00936637" w:rsidRPr="00936637" w:rsidRDefault="00936637" w:rsidP="006E023C">
      <w:pPr>
        <w:pStyle w:val="aa"/>
        <w:spacing w:line="360" w:lineRule="auto"/>
        <w:rPr>
          <w:rFonts w:ascii="Times New Roman" w:hAnsi="Times New Roman" w:cs="Times New Roman"/>
          <w:sz w:val="20"/>
        </w:rPr>
      </w:pPr>
      <w:r w:rsidRPr="00936637">
        <w:rPr>
          <w:rFonts w:ascii="Times New Roman" w:hAnsi="Times New Roman" w:cs="Times New Roman"/>
          <w:sz w:val="20"/>
        </w:rPr>
        <w:t>3.</w:t>
      </w:r>
      <w:r w:rsidRPr="00936637">
        <w:rPr>
          <w:rFonts w:ascii="Times New Roman" w:hAnsi="Times New Roman" w:cs="Times New Roman"/>
          <w:sz w:val="20"/>
        </w:rPr>
        <w:tab/>
        <w:t xml:space="preserve">Khanikaev, A. B. </w:t>
      </w:r>
      <w:r w:rsidRPr="00936637">
        <w:rPr>
          <w:rFonts w:ascii="Times New Roman" w:hAnsi="Times New Roman" w:cs="Times New Roman"/>
          <w:i/>
          <w:iCs/>
          <w:sz w:val="20"/>
        </w:rPr>
        <w:t>et al.</w:t>
      </w:r>
      <w:r w:rsidRPr="00936637">
        <w:rPr>
          <w:rFonts w:ascii="Times New Roman" w:hAnsi="Times New Roman" w:cs="Times New Roman"/>
          <w:sz w:val="20"/>
        </w:rPr>
        <w:t xml:space="preserve"> Photonic topological insulators. </w:t>
      </w:r>
      <w:r w:rsidRPr="00936637">
        <w:rPr>
          <w:rFonts w:ascii="Times New Roman" w:hAnsi="Times New Roman" w:cs="Times New Roman"/>
          <w:i/>
          <w:iCs/>
          <w:sz w:val="20"/>
        </w:rPr>
        <w:t>Nat. Mater.</w:t>
      </w:r>
      <w:r w:rsidRPr="00936637">
        <w:rPr>
          <w:rFonts w:ascii="Times New Roman" w:hAnsi="Times New Roman" w:cs="Times New Roman"/>
          <w:sz w:val="20"/>
        </w:rPr>
        <w:t xml:space="preserve"> </w:t>
      </w:r>
      <w:r w:rsidRPr="00936637">
        <w:rPr>
          <w:rFonts w:ascii="Times New Roman" w:hAnsi="Times New Roman" w:cs="Times New Roman"/>
          <w:b/>
          <w:bCs/>
          <w:sz w:val="20"/>
        </w:rPr>
        <w:t>12</w:t>
      </w:r>
      <w:r w:rsidRPr="00936637">
        <w:rPr>
          <w:rFonts w:ascii="Times New Roman" w:hAnsi="Times New Roman" w:cs="Times New Roman"/>
          <w:sz w:val="20"/>
        </w:rPr>
        <w:t>, 233–239 (2013).</w:t>
      </w:r>
    </w:p>
    <w:p w14:paraId="1780B9A0" w14:textId="77777777" w:rsidR="00936637" w:rsidRPr="00936637" w:rsidRDefault="00936637" w:rsidP="006E023C">
      <w:pPr>
        <w:pStyle w:val="aa"/>
        <w:spacing w:line="360" w:lineRule="auto"/>
        <w:rPr>
          <w:rFonts w:ascii="Times New Roman" w:hAnsi="Times New Roman" w:cs="Times New Roman"/>
          <w:sz w:val="20"/>
        </w:rPr>
      </w:pPr>
      <w:r w:rsidRPr="00936637">
        <w:rPr>
          <w:rFonts w:ascii="Times New Roman" w:hAnsi="Times New Roman" w:cs="Times New Roman"/>
          <w:sz w:val="20"/>
        </w:rPr>
        <w:t>4.</w:t>
      </w:r>
      <w:r w:rsidRPr="00936637">
        <w:rPr>
          <w:rFonts w:ascii="Times New Roman" w:hAnsi="Times New Roman" w:cs="Times New Roman"/>
          <w:sz w:val="20"/>
        </w:rPr>
        <w:tab/>
        <w:t xml:space="preserve">Yan, B. </w:t>
      </w:r>
      <w:r w:rsidRPr="00936637">
        <w:rPr>
          <w:rFonts w:ascii="Times New Roman" w:hAnsi="Times New Roman" w:cs="Times New Roman"/>
          <w:i/>
          <w:iCs/>
          <w:sz w:val="20"/>
        </w:rPr>
        <w:t>et al.</w:t>
      </w:r>
      <w:r w:rsidRPr="00936637">
        <w:rPr>
          <w:rFonts w:ascii="Times New Roman" w:hAnsi="Times New Roman" w:cs="Times New Roman"/>
          <w:sz w:val="20"/>
        </w:rPr>
        <w:t xml:space="preserve"> Multifrequency and Multimode Topological Waveguides in a Stampfli‐Triangle Photonic Crystal with Large Valley Chern Numbers. </w:t>
      </w:r>
      <w:r w:rsidRPr="00936637">
        <w:rPr>
          <w:rFonts w:ascii="Times New Roman" w:hAnsi="Times New Roman" w:cs="Times New Roman"/>
          <w:i/>
          <w:iCs/>
          <w:sz w:val="20"/>
        </w:rPr>
        <w:t>Laser Photonics Rev.</w:t>
      </w:r>
      <w:r w:rsidRPr="00936637">
        <w:rPr>
          <w:rFonts w:ascii="Times New Roman" w:hAnsi="Times New Roman" w:cs="Times New Roman"/>
          <w:sz w:val="20"/>
        </w:rPr>
        <w:t xml:space="preserve"> </w:t>
      </w:r>
      <w:r w:rsidRPr="00936637">
        <w:rPr>
          <w:rFonts w:ascii="Times New Roman" w:hAnsi="Times New Roman" w:cs="Times New Roman"/>
          <w:b/>
          <w:bCs/>
          <w:sz w:val="20"/>
        </w:rPr>
        <w:t>18</w:t>
      </w:r>
      <w:r w:rsidRPr="00936637">
        <w:rPr>
          <w:rFonts w:ascii="Times New Roman" w:hAnsi="Times New Roman" w:cs="Times New Roman"/>
          <w:sz w:val="20"/>
        </w:rPr>
        <w:t>, 2300686 (2024).</w:t>
      </w:r>
    </w:p>
    <w:p w14:paraId="405DF3B9" w14:textId="77777777" w:rsidR="00936637" w:rsidRPr="00936637" w:rsidRDefault="00936637" w:rsidP="006E023C">
      <w:pPr>
        <w:pStyle w:val="aa"/>
        <w:spacing w:line="360" w:lineRule="auto"/>
        <w:rPr>
          <w:rFonts w:ascii="Times New Roman" w:hAnsi="Times New Roman" w:cs="Times New Roman"/>
          <w:sz w:val="20"/>
        </w:rPr>
      </w:pPr>
      <w:r w:rsidRPr="00936637">
        <w:rPr>
          <w:rFonts w:ascii="Times New Roman" w:hAnsi="Times New Roman" w:cs="Times New Roman"/>
          <w:sz w:val="20"/>
        </w:rPr>
        <w:t>5.</w:t>
      </w:r>
      <w:r w:rsidRPr="00936637">
        <w:rPr>
          <w:rFonts w:ascii="Times New Roman" w:hAnsi="Times New Roman" w:cs="Times New Roman"/>
          <w:sz w:val="20"/>
        </w:rPr>
        <w:tab/>
        <w:t xml:space="preserve">Cerjan, A., Loring, T. A. &amp; Schulz-Baldes, H. Local Markers for Crystalline Topology. </w:t>
      </w:r>
      <w:r w:rsidRPr="00936637">
        <w:rPr>
          <w:rFonts w:ascii="Times New Roman" w:hAnsi="Times New Roman" w:cs="Times New Roman"/>
          <w:i/>
          <w:iCs/>
          <w:sz w:val="20"/>
        </w:rPr>
        <w:t>Phys. Rev. Lett.</w:t>
      </w:r>
      <w:r w:rsidRPr="00936637">
        <w:rPr>
          <w:rFonts w:ascii="Times New Roman" w:hAnsi="Times New Roman" w:cs="Times New Roman"/>
          <w:sz w:val="20"/>
        </w:rPr>
        <w:t xml:space="preserve"> </w:t>
      </w:r>
      <w:r w:rsidRPr="00936637">
        <w:rPr>
          <w:rFonts w:ascii="Times New Roman" w:hAnsi="Times New Roman" w:cs="Times New Roman"/>
          <w:b/>
          <w:bCs/>
          <w:sz w:val="20"/>
        </w:rPr>
        <w:t>132</w:t>
      </w:r>
      <w:r w:rsidRPr="00936637">
        <w:rPr>
          <w:rFonts w:ascii="Times New Roman" w:hAnsi="Times New Roman" w:cs="Times New Roman"/>
          <w:sz w:val="20"/>
        </w:rPr>
        <w:t>, 073803 (2024).</w:t>
      </w:r>
    </w:p>
    <w:p w14:paraId="6F5BD210" w14:textId="77777777" w:rsidR="00936637" w:rsidRPr="00936637" w:rsidRDefault="00936637" w:rsidP="006E023C">
      <w:pPr>
        <w:pStyle w:val="aa"/>
        <w:spacing w:line="360" w:lineRule="auto"/>
        <w:rPr>
          <w:rFonts w:ascii="Times New Roman" w:hAnsi="Times New Roman" w:cs="Times New Roman"/>
          <w:sz w:val="20"/>
        </w:rPr>
      </w:pPr>
      <w:r w:rsidRPr="00936637">
        <w:rPr>
          <w:rFonts w:ascii="Times New Roman" w:hAnsi="Times New Roman" w:cs="Times New Roman"/>
          <w:sz w:val="20"/>
        </w:rPr>
        <w:t>6.</w:t>
      </w:r>
      <w:r w:rsidRPr="00936637">
        <w:rPr>
          <w:rFonts w:ascii="Times New Roman" w:hAnsi="Times New Roman" w:cs="Times New Roman"/>
          <w:sz w:val="20"/>
        </w:rPr>
        <w:tab/>
        <w:t xml:space="preserve">Cerjan, A. &amp; Loring, T. A. An operator-based approach to topological photonics. </w:t>
      </w:r>
      <w:r w:rsidRPr="00936637">
        <w:rPr>
          <w:rFonts w:ascii="Times New Roman" w:hAnsi="Times New Roman" w:cs="Times New Roman"/>
          <w:i/>
          <w:iCs/>
          <w:sz w:val="20"/>
        </w:rPr>
        <w:t>Nanophotonics</w:t>
      </w:r>
      <w:r w:rsidRPr="00936637">
        <w:rPr>
          <w:rFonts w:ascii="Times New Roman" w:hAnsi="Times New Roman" w:cs="Times New Roman"/>
          <w:sz w:val="20"/>
        </w:rPr>
        <w:t xml:space="preserve"> </w:t>
      </w:r>
      <w:r w:rsidRPr="00936637">
        <w:rPr>
          <w:rFonts w:ascii="Times New Roman" w:hAnsi="Times New Roman" w:cs="Times New Roman"/>
          <w:b/>
          <w:bCs/>
          <w:sz w:val="20"/>
        </w:rPr>
        <w:t>11</w:t>
      </w:r>
      <w:r w:rsidRPr="00936637">
        <w:rPr>
          <w:rFonts w:ascii="Times New Roman" w:hAnsi="Times New Roman" w:cs="Times New Roman"/>
          <w:sz w:val="20"/>
        </w:rPr>
        <w:t>, 4765–4780 (2022).</w:t>
      </w:r>
    </w:p>
    <w:p w14:paraId="3096ADD8" w14:textId="77777777" w:rsidR="00936637" w:rsidRPr="00936637" w:rsidRDefault="00936637" w:rsidP="006E023C">
      <w:pPr>
        <w:pStyle w:val="aa"/>
        <w:spacing w:line="360" w:lineRule="auto"/>
        <w:rPr>
          <w:rFonts w:ascii="Times New Roman" w:hAnsi="Times New Roman" w:cs="Times New Roman"/>
          <w:sz w:val="20"/>
        </w:rPr>
      </w:pPr>
      <w:r w:rsidRPr="00936637">
        <w:rPr>
          <w:rFonts w:ascii="Times New Roman" w:hAnsi="Times New Roman" w:cs="Times New Roman"/>
          <w:sz w:val="20"/>
        </w:rPr>
        <w:t>7.</w:t>
      </w:r>
      <w:r w:rsidRPr="00936637">
        <w:rPr>
          <w:rFonts w:ascii="Times New Roman" w:hAnsi="Times New Roman" w:cs="Times New Roman"/>
          <w:sz w:val="20"/>
        </w:rPr>
        <w:tab/>
        <w:t xml:space="preserve">Cerjan, A. &amp; Loring, T. A. Local invariants identify topology in metals and gapless systems. </w:t>
      </w:r>
      <w:r w:rsidRPr="00936637">
        <w:rPr>
          <w:rFonts w:ascii="Times New Roman" w:hAnsi="Times New Roman" w:cs="Times New Roman"/>
          <w:i/>
          <w:iCs/>
          <w:sz w:val="20"/>
        </w:rPr>
        <w:t>Phys. Rev. B</w:t>
      </w:r>
      <w:r w:rsidRPr="00936637">
        <w:rPr>
          <w:rFonts w:ascii="Times New Roman" w:hAnsi="Times New Roman" w:cs="Times New Roman"/>
          <w:sz w:val="20"/>
        </w:rPr>
        <w:t xml:space="preserve"> </w:t>
      </w:r>
      <w:r w:rsidRPr="00936637">
        <w:rPr>
          <w:rFonts w:ascii="Times New Roman" w:hAnsi="Times New Roman" w:cs="Times New Roman"/>
          <w:b/>
          <w:bCs/>
          <w:sz w:val="20"/>
        </w:rPr>
        <w:t>106</w:t>
      </w:r>
      <w:r w:rsidRPr="00936637">
        <w:rPr>
          <w:rFonts w:ascii="Times New Roman" w:hAnsi="Times New Roman" w:cs="Times New Roman"/>
          <w:sz w:val="20"/>
        </w:rPr>
        <w:t>, 064109 (2022).</w:t>
      </w:r>
    </w:p>
    <w:p w14:paraId="4004ED4D" w14:textId="118A3618" w:rsidR="004A5E72" w:rsidRPr="005C0296" w:rsidRDefault="004A5E72" w:rsidP="006E023C">
      <w:pPr>
        <w:spacing w:line="360" w:lineRule="auto"/>
        <w:jc w:val="both"/>
        <w:rPr>
          <w:rFonts w:ascii="Times New Roman" w:hAnsi="Times New Roman" w:cs="Times New Roman"/>
          <w:sz w:val="20"/>
          <w:szCs w:val="20"/>
        </w:rPr>
      </w:pPr>
      <w:r>
        <w:rPr>
          <w:rFonts w:ascii="Times New Roman" w:hAnsi="Times New Roman" w:cs="Times New Roman"/>
          <w:sz w:val="20"/>
          <w:szCs w:val="20"/>
        </w:rPr>
        <w:fldChar w:fldCharType="end"/>
      </w:r>
    </w:p>
    <w:sectPr w:rsidR="004A5E72" w:rsidRPr="005C029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76ED48" w14:textId="77777777" w:rsidR="009C5184" w:rsidRDefault="009C5184" w:rsidP="005F612C">
      <w:r>
        <w:separator/>
      </w:r>
    </w:p>
  </w:endnote>
  <w:endnote w:type="continuationSeparator" w:id="0">
    <w:p w14:paraId="65CA5A84" w14:textId="77777777" w:rsidR="009C5184" w:rsidRDefault="009C5184" w:rsidP="005F61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D16117" w14:textId="77777777" w:rsidR="009C5184" w:rsidRDefault="009C5184" w:rsidP="005F612C">
      <w:r>
        <w:separator/>
      </w:r>
    </w:p>
  </w:footnote>
  <w:footnote w:type="continuationSeparator" w:id="0">
    <w:p w14:paraId="4768041D" w14:textId="77777777" w:rsidR="009C5184" w:rsidRDefault="009C5184" w:rsidP="005F612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781D"/>
    <w:rsid w:val="00004CCB"/>
    <w:rsid w:val="00007888"/>
    <w:rsid w:val="00016B01"/>
    <w:rsid w:val="0002001B"/>
    <w:rsid w:val="000208E3"/>
    <w:rsid w:val="000245A5"/>
    <w:rsid w:val="00024AC3"/>
    <w:rsid w:val="0002709D"/>
    <w:rsid w:val="00031AC4"/>
    <w:rsid w:val="00032D50"/>
    <w:rsid w:val="0004729E"/>
    <w:rsid w:val="00051EA5"/>
    <w:rsid w:val="00056274"/>
    <w:rsid w:val="00071518"/>
    <w:rsid w:val="000731D8"/>
    <w:rsid w:val="00086DA4"/>
    <w:rsid w:val="000A173F"/>
    <w:rsid w:val="000A5507"/>
    <w:rsid w:val="000B1FD5"/>
    <w:rsid w:val="000B3B74"/>
    <w:rsid w:val="000B4B33"/>
    <w:rsid w:val="000B64E0"/>
    <w:rsid w:val="000C419C"/>
    <w:rsid w:val="000D4BD6"/>
    <w:rsid w:val="000E7E98"/>
    <w:rsid w:val="000F0CDC"/>
    <w:rsid w:val="000F42DB"/>
    <w:rsid w:val="00103184"/>
    <w:rsid w:val="00103AD2"/>
    <w:rsid w:val="00104A15"/>
    <w:rsid w:val="00114975"/>
    <w:rsid w:val="00115547"/>
    <w:rsid w:val="0012465C"/>
    <w:rsid w:val="00126CA6"/>
    <w:rsid w:val="00130B36"/>
    <w:rsid w:val="00133E4B"/>
    <w:rsid w:val="00134D8E"/>
    <w:rsid w:val="00142A07"/>
    <w:rsid w:val="00150745"/>
    <w:rsid w:val="00150AA7"/>
    <w:rsid w:val="0015278C"/>
    <w:rsid w:val="001544CD"/>
    <w:rsid w:val="001616D0"/>
    <w:rsid w:val="001676C6"/>
    <w:rsid w:val="0017108C"/>
    <w:rsid w:val="00177EB3"/>
    <w:rsid w:val="001837AB"/>
    <w:rsid w:val="00192771"/>
    <w:rsid w:val="001943C0"/>
    <w:rsid w:val="001A0032"/>
    <w:rsid w:val="001A22B0"/>
    <w:rsid w:val="001B0018"/>
    <w:rsid w:val="001B119C"/>
    <w:rsid w:val="001B7E21"/>
    <w:rsid w:val="001C3944"/>
    <w:rsid w:val="001C51EF"/>
    <w:rsid w:val="001C580C"/>
    <w:rsid w:val="001C7E4C"/>
    <w:rsid w:val="001D2097"/>
    <w:rsid w:val="001E0DC6"/>
    <w:rsid w:val="001E2ECA"/>
    <w:rsid w:val="001F4660"/>
    <w:rsid w:val="001F7D2E"/>
    <w:rsid w:val="00202493"/>
    <w:rsid w:val="00203B1A"/>
    <w:rsid w:val="00206791"/>
    <w:rsid w:val="002161BC"/>
    <w:rsid w:val="00216760"/>
    <w:rsid w:val="0022448B"/>
    <w:rsid w:val="002244D4"/>
    <w:rsid w:val="002262B3"/>
    <w:rsid w:val="002263A4"/>
    <w:rsid w:val="00231C6C"/>
    <w:rsid w:val="00235952"/>
    <w:rsid w:val="00237887"/>
    <w:rsid w:val="00241BA8"/>
    <w:rsid w:val="002442C6"/>
    <w:rsid w:val="0024745F"/>
    <w:rsid w:val="00250CAA"/>
    <w:rsid w:val="002515F8"/>
    <w:rsid w:val="002522CB"/>
    <w:rsid w:val="00252769"/>
    <w:rsid w:val="00252FF1"/>
    <w:rsid w:val="0025437A"/>
    <w:rsid w:val="002574C7"/>
    <w:rsid w:val="00264500"/>
    <w:rsid w:val="00280224"/>
    <w:rsid w:val="002813E3"/>
    <w:rsid w:val="00284E5A"/>
    <w:rsid w:val="0029451F"/>
    <w:rsid w:val="002A690E"/>
    <w:rsid w:val="002A7963"/>
    <w:rsid w:val="002B331C"/>
    <w:rsid w:val="002B4EFA"/>
    <w:rsid w:val="002C4441"/>
    <w:rsid w:val="002C6B98"/>
    <w:rsid w:val="002C6EC0"/>
    <w:rsid w:val="002D4250"/>
    <w:rsid w:val="002E2453"/>
    <w:rsid w:val="002F1ED3"/>
    <w:rsid w:val="002F2EE1"/>
    <w:rsid w:val="002F36CC"/>
    <w:rsid w:val="00302DE9"/>
    <w:rsid w:val="00310B80"/>
    <w:rsid w:val="00312BED"/>
    <w:rsid w:val="00315A13"/>
    <w:rsid w:val="003238E8"/>
    <w:rsid w:val="0032498B"/>
    <w:rsid w:val="00333676"/>
    <w:rsid w:val="0034131E"/>
    <w:rsid w:val="00343ABF"/>
    <w:rsid w:val="00346604"/>
    <w:rsid w:val="0034692F"/>
    <w:rsid w:val="00347EAC"/>
    <w:rsid w:val="00352361"/>
    <w:rsid w:val="00356E2A"/>
    <w:rsid w:val="00362B0E"/>
    <w:rsid w:val="0037583B"/>
    <w:rsid w:val="00376A65"/>
    <w:rsid w:val="00381791"/>
    <w:rsid w:val="00384764"/>
    <w:rsid w:val="0038630C"/>
    <w:rsid w:val="00390EC4"/>
    <w:rsid w:val="00391B54"/>
    <w:rsid w:val="0039310D"/>
    <w:rsid w:val="003A0B57"/>
    <w:rsid w:val="003B02F2"/>
    <w:rsid w:val="003B20CB"/>
    <w:rsid w:val="003B3CF8"/>
    <w:rsid w:val="003C4A6A"/>
    <w:rsid w:val="003D32B3"/>
    <w:rsid w:val="003E120B"/>
    <w:rsid w:val="003E30C9"/>
    <w:rsid w:val="003F045B"/>
    <w:rsid w:val="003F5058"/>
    <w:rsid w:val="003F5CAE"/>
    <w:rsid w:val="004010E4"/>
    <w:rsid w:val="00403914"/>
    <w:rsid w:val="00404EFB"/>
    <w:rsid w:val="0040587C"/>
    <w:rsid w:val="0041501D"/>
    <w:rsid w:val="00416AED"/>
    <w:rsid w:val="00422F97"/>
    <w:rsid w:val="00422FC9"/>
    <w:rsid w:val="00426A46"/>
    <w:rsid w:val="00435312"/>
    <w:rsid w:val="00440877"/>
    <w:rsid w:val="004444C4"/>
    <w:rsid w:val="00447258"/>
    <w:rsid w:val="00450437"/>
    <w:rsid w:val="00451385"/>
    <w:rsid w:val="00452FDD"/>
    <w:rsid w:val="00453887"/>
    <w:rsid w:val="004643F5"/>
    <w:rsid w:val="00474D5D"/>
    <w:rsid w:val="00475FEF"/>
    <w:rsid w:val="0047779B"/>
    <w:rsid w:val="00482294"/>
    <w:rsid w:val="00485159"/>
    <w:rsid w:val="0048594D"/>
    <w:rsid w:val="00485F8F"/>
    <w:rsid w:val="00496644"/>
    <w:rsid w:val="00497AB9"/>
    <w:rsid w:val="004A1F18"/>
    <w:rsid w:val="004A35BE"/>
    <w:rsid w:val="004A3FC2"/>
    <w:rsid w:val="004A5E72"/>
    <w:rsid w:val="004A60E8"/>
    <w:rsid w:val="004B3228"/>
    <w:rsid w:val="004C1C8B"/>
    <w:rsid w:val="004C4F18"/>
    <w:rsid w:val="004D2EAA"/>
    <w:rsid w:val="004D5F6B"/>
    <w:rsid w:val="004F0839"/>
    <w:rsid w:val="004F5509"/>
    <w:rsid w:val="00502ADE"/>
    <w:rsid w:val="005279B3"/>
    <w:rsid w:val="00527B24"/>
    <w:rsid w:val="0053450D"/>
    <w:rsid w:val="00536BF5"/>
    <w:rsid w:val="00540B81"/>
    <w:rsid w:val="00544BF0"/>
    <w:rsid w:val="00544DAE"/>
    <w:rsid w:val="005572B6"/>
    <w:rsid w:val="00561162"/>
    <w:rsid w:val="0056201B"/>
    <w:rsid w:val="005648EC"/>
    <w:rsid w:val="005660E8"/>
    <w:rsid w:val="00571532"/>
    <w:rsid w:val="00573607"/>
    <w:rsid w:val="00585B97"/>
    <w:rsid w:val="00585F74"/>
    <w:rsid w:val="00596C68"/>
    <w:rsid w:val="005A3E1E"/>
    <w:rsid w:val="005A60F7"/>
    <w:rsid w:val="005A6D0C"/>
    <w:rsid w:val="005B5627"/>
    <w:rsid w:val="005B5DC7"/>
    <w:rsid w:val="005B7351"/>
    <w:rsid w:val="005C0296"/>
    <w:rsid w:val="005C307F"/>
    <w:rsid w:val="005E08D4"/>
    <w:rsid w:val="005E0F98"/>
    <w:rsid w:val="005E653D"/>
    <w:rsid w:val="005F56FE"/>
    <w:rsid w:val="005F612C"/>
    <w:rsid w:val="005F67FE"/>
    <w:rsid w:val="005F7D53"/>
    <w:rsid w:val="0060013F"/>
    <w:rsid w:val="00607620"/>
    <w:rsid w:val="00607A91"/>
    <w:rsid w:val="00616990"/>
    <w:rsid w:val="00616B3E"/>
    <w:rsid w:val="00617319"/>
    <w:rsid w:val="00620DCC"/>
    <w:rsid w:val="00623B4B"/>
    <w:rsid w:val="00627718"/>
    <w:rsid w:val="00634B65"/>
    <w:rsid w:val="00637EF9"/>
    <w:rsid w:val="00645B7B"/>
    <w:rsid w:val="00647C1C"/>
    <w:rsid w:val="00655641"/>
    <w:rsid w:val="006613FF"/>
    <w:rsid w:val="00665F85"/>
    <w:rsid w:val="00666C9D"/>
    <w:rsid w:val="00666EC7"/>
    <w:rsid w:val="00667A9A"/>
    <w:rsid w:val="00671C27"/>
    <w:rsid w:val="00684060"/>
    <w:rsid w:val="006A4B2B"/>
    <w:rsid w:val="006A53E2"/>
    <w:rsid w:val="006B0AD8"/>
    <w:rsid w:val="006B7FA9"/>
    <w:rsid w:val="006C2BFE"/>
    <w:rsid w:val="006C5024"/>
    <w:rsid w:val="006E023C"/>
    <w:rsid w:val="006E0674"/>
    <w:rsid w:val="006E74B7"/>
    <w:rsid w:val="006F2FD5"/>
    <w:rsid w:val="006F609E"/>
    <w:rsid w:val="00706E91"/>
    <w:rsid w:val="00713098"/>
    <w:rsid w:val="00713E6D"/>
    <w:rsid w:val="00714345"/>
    <w:rsid w:val="007224A1"/>
    <w:rsid w:val="00726658"/>
    <w:rsid w:val="00727CE7"/>
    <w:rsid w:val="00735395"/>
    <w:rsid w:val="00741C6C"/>
    <w:rsid w:val="00742E9D"/>
    <w:rsid w:val="007513F1"/>
    <w:rsid w:val="007533F0"/>
    <w:rsid w:val="007534BB"/>
    <w:rsid w:val="00761E44"/>
    <w:rsid w:val="00765374"/>
    <w:rsid w:val="0077018E"/>
    <w:rsid w:val="007722D9"/>
    <w:rsid w:val="007748E6"/>
    <w:rsid w:val="00774CEB"/>
    <w:rsid w:val="00775421"/>
    <w:rsid w:val="007836DF"/>
    <w:rsid w:val="00786A69"/>
    <w:rsid w:val="00791CC5"/>
    <w:rsid w:val="00793199"/>
    <w:rsid w:val="007943EA"/>
    <w:rsid w:val="00797DB5"/>
    <w:rsid w:val="007A4937"/>
    <w:rsid w:val="007A7FA6"/>
    <w:rsid w:val="007B21CA"/>
    <w:rsid w:val="007B349E"/>
    <w:rsid w:val="007C3B01"/>
    <w:rsid w:val="007C47F3"/>
    <w:rsid w:val="007C4F8A"/>
    <w:rsid w:val="007C551D"/>
    <w:rsid w:val="007D31A7"/>
    <w:rsid w:val="007D5576"/>
    <w:rsid w:val="007D5614"/>
    <w:rsid w:val="007D6BCD"/>
    <w:rsid w:val="007E47E8"/>
    <w:rsid w:val="007F033B"/>
    <w:rsid w:val="007F53CE"/>
    <w:rsid w:val="007F55A5"/>
    <w:rsid w:val="007F7054"/>
    <w:rsid w:val="007F75A6"/>
    <w:rsid w:val="007F7AC9"/>
    <w:rsid w:val="007F7DF2"/>
    <w:rsid w:val="00801B39"/>
    <w:rsid w:val="008020AB"/>
    <w:rsid w:val="008030FD"/>
    <w:rsid w:val="0080612F"/>
    <w:rsid w:val="00807170"/>
    <w:rsid w:val="008150C9"/>
    <w:rsid w:val="008202EF"/>
    <w:rsid w:val="00822387"/>
    <w:rsid w:val="00823C23"/>
    <w:rsid w:val="00825D21"/>
    <w:rsid w:val="00830BDC"/>
    <w:rsid w:val="008362D0"/>
    <w:rsid w:val="008413A7"/>
    <w:rsid w:val="00841A3D"/>
    <w:rsid w:val="00846957"/>
    <w:rsid w:val="00851A03"/>
    <w:rsid w:val="0085264E"/>
    <w:rsid w:val="00852747"/>
    <w:rsid w:val="008541E8"/>
    <w:rsid w:val="00856023"/>
    <w:rsid w:val="0085792A"/>
    <w:rsid w:val="00860440"/>
    <w:rsid w:val="00863E5A"/>
    <w:rsid w:val="00882525"/>
    <w:rsid w:val="0088673D"/>
    <w:rsid w:val="008870B8"/>
    <w:rsid w:val="00887218"/>
    <w:rsid w:val="00891FFA"/>
    <w:rsid w:val="0089433B"/>
    <w:rsid w:val="008A2AEF"/>
    <w:rsid w:val="008B0C12"/>
    <w:rsid w:val="008B20E9"/>
    <w:rsid w:val="008B31E3"/>
    <w:rsid w:val="008B3AB0"/>
    <w:rsid w:val="008B4461"/>
    <w:rsid w:val="008B6664"/>
    <w:rsid w:val="008C3FFC"/>
    <w:rsid w:val="008C5DDE"/>
    <w:rsid w:val="008D76BA"/>
    <w:rsid w:val="008E034D"/>
    <w:rsid w:val="008E1EF1"/>
    <w:rsid w:val="008E25F3"/>
    <w:rsid w:val="008E406A"/>
    <w:rsid w:val="008E4CD1"/>
    <w:rsid w:val="008F033B"/>
    <w:rsid w:val="008F1B20"/>
    <w:rsid w:val="008F6262"/>
    <w:rsid w:val="009013BB"/>
    <w:rsid w:val="00907F3F"/>
    <w:rsid w:val="00912B40"/>
    <w:rsid w:val="00921ECE"/>
    <w:rsid w:val="00922E84"/>
    <w:rsid w:val="00926952"/>
    <w:rsid w:val="00936637"/>
    <w:rsid w:val="00946285"/>
    <w:rsid w:val="00952329"/>
    <w:rsid w:val="00955294"/>
    <w:rsid w:val="009609F4"/>
    <w:rsid w:val="009619FD"/>
    <w:rsid w:val="009637ED"/>
    <w:rsid w:val="009720F3"/>
    <w:rsid w:val="00973401"/>
    <w:rsid w:val="0097563D"/>
    <w:rsid w:val="009906D9"/>
    <w:rsid w:val="009A1EF9"/>
    <w:rsid w:val="009B38F6"/>
    <w:rsid w:val="009B6ADD"/>
    <w:rsid w:val="009C50A2"/>
    <w:rsid w:val="009C5184"/>
    <w:rsid w:val="009C766E"/>
    <w:rsid w:val="009D1D08"/>
    <w:rsid w:val="009D30EB"/>
    <w:rsid w:val="009D38EB"/>
    <w:rsid w:val="009D78E5"/>
    <w:rsid w:val="009E0D57"/>
    <w:rsid w:val="009E4DF7"/>
    <w:rsid w:val="009F43BA"/>
    <w:rsid w:val="009F459F"/>
    <w:rsid w:val="009F7885"/>
    <w:rsid w:val="00A005D5"/>
    <w:rsid w:val="00A03F10"/>
    <w:rsid w:val="00A04BF5"/>
    <w:rsid w:val="00A06616"/>
    <w:rsid w:val="00A1137E"/>
    <w:rsid w:val="00A246B6"/>
    <w:rsid w:val="00A25A67"/>
    <w:rsid w:val="00A34F0D"/>
    <w:rsid w:val="00A35EB5"/>
    <w:rsid w:val="00A44AA9"/>
    <w:rsid w:val="00A53619"/>
    <w:rsid w:val="00A53F26"/>
    <w:rsid w:val="00A54801"/>
    <w:rsid w:val="00A64B42"/>
    <w:rsid w:val="00A66526"/>
    <w:rsid w:val="00A7283D"/>
    <w:rsid w:val="00A737DC"/>
    <w:rsid w:val="00A8590A"/>
    <w:rsid w:val="00A91427"/>
    <w:rsid w:val="00A924C1"/>
    <w:rsid w:val="00A9471A"/>
    <w:rsid w:val="00A95C16"/>
    <w:rsid w:val="00A96585"/>
    <w:rsid w:val="00AA05F4"/>
    <w:rsid w:val="00AA067A"/>
    <w:rsid w:val="00AA0969"/>
    <w:rsid w:val="00AA26B5"/>
    <w:rsid w:val="00AC2D75"/>
    <w:rsid w:val="00AC5680"/>
    <w:rsid w:val="00AC5725"/>
    <w:rsid w:val="00AC6E55"/>
    <w:rsid w:val="00AD73F2"/>
    <w:rsid w:val="00AE0D15"/>
    <w:rsid w:val="00AE268A"/>
    <w:rsid w:val="00AE5792"/>
    <w:rsid w:val="00AE6AED"/>
    <w:rsid w:val="00AF2F4C"/>
    <w:rsid w:val="00AF3160"/>
    <w:rsid w:val="00AF34E7"/>
    <w:rsid w:val="00AF44A6"/>
    <w:rsid w:val="00B03D04"/>
    <w:rsid w:val="00B0583C"/>
    <w:rsid w:val="00B11CA4"/>
    <w:rsid w:val="00B16EF5"/>
    <w:rsid w:val="00B208F1"/>
    <w:rsid w:val="00B21D35"/>
    <w:rsid w:val="00B26E56"/>
    <w:rsid w:val="00B30BE4"/>
    <w:rsid w:val="00B316C4"/>
    <w:rsid w:val="00B377BB"/>
    <w:rsid w:val="00B42AEB"/>
    <w:rsid w:val="00B43D25"/>
    <w:rsid w:val="00B517E1"/>
    <w:rsid w:val="00B5250B"/>
    <w:rsid w:val="00B5620A"/>
    <w:rsid w:val="00B60E3B"/>
    <w:rsid w:val="00B623F7"/>
    <w:rsid w:val="00B67A59"/>
    <w:rsid w:val="00B71632"/>
    <w:rsid w:val="00B71AB5"/>
    <w:rsid w:val="00B72846"/>
    <w:rsid w:val="00B75E1F"/>
    <w:rsid w:val="00B76059"/>
    <w:rsid w:val="00B80CD4"/>
    <w:rsid w:val="00B82542"/>
    <w:rsid w:val="00B9690E"/>
    <w:rsid w:val="00B96C3A"/>
    <w:rsid w:val="00BA7221"/>
    <w:rsid w:val="00BB073C"/>
    <w:rsid w:val="00BB1824"/>
    <w:rsid w:val="00BC0C78"/>
    <w:rsid w:val="00BC54D1"/>
    <w:rsid w:val="00BD253C"/>
    <w:rsid w:val="00BD5CAA"/>
    <w:rsid w:val="00BD6BDB"/>
    <w:rsid w:val="00BE216C"/>
    <w:rsid w:val="00BF2798"/>
    <w:rsid w:val="00C01BBC"/>
    <w:rsid w:val="00C02938"/>
    <w:rsid w:val="00C029E7"/>
    <w:rsid w:val="00C06E89"/>
    <w:rsid w:val="00C131CF"/>
    <w:rsid w:val="00C13370"/>
    <w:rsid w:val="00C20E57"/>
    <w:rsid w:val="00C22783"/>
    <w:rsid w:val="00C251FD"/>
    <w:rsid w:val="00C26E9F"/>
    <w:rsid w:val="00C32DEE"/>
    <w:rsid w:val="00C51A74"/>
    <w:rsid w:val="00C619E2"/>
    <w:rsid w:val="00C66538"/>
    <w:rsid w:val="00C71D90"/>
    <w:rsid w:val="00C72AD6"/>
    <w:rsid w:val="00C73A72"/>
    <w:rsid w:val="00C73B82"/>
    <w:rsid w:val="00C75284"/>
    <w:rsid w:val="00C81AC9"/>
    <w:rsid w:val="00C87ADC"/>
    <w:rsid w:val="00C909C5"/>
    <w:rsid w:val="00CA027D"/>
    <w:rsid w:val="00CA05A4"/>
    <w:rsid w:val="00CB09E5"/>
    <w:rsid w:val="00CB39B4"/>
    <w:rsid w:val="00CB6BB0"/>
    <w:rsid w:val="00CC0F48"/>
    <w:rsid w:val="00CD3598"/>
    <w:rsid w:val="00CD54FE"/>
    <w:rsid w:val="00CF4C81"/>
    <w:rsid w:val="00CF7189"/>
    <w:rsid w:val="00D04A6C"/>
    <w:rsid w:val="00D1460D"/>
    <w:rsid w:val="00D2465A"/>
    <w:rsid w:val="00D25DF0"/>
    <w:rsid w:val="00D26ACE"/>
    <w:rsid w:val="00D46241"/>
    <w:rsid w:val="00D52DEE"/>
    <w:rsid w:val="00D54DFF"/>
    <w:rsid w:val="00D57E53"/>
    <w:rsid w:val="00D61CA9"/>
    <w:rsid w:val="00D62054"/>
    <w:rsid w:val="00D633FE"/>
    <w:rsid w:val="00D65CF1"/>
    <w:rsid w:val="00D75569"/>
    <w:rsid w:val="00D756BE"/>
    <w:rsid w:val="00D8286D"/>
    <w:rsid w:val="00D83F75"/>
    <w:rsid w:val="00D86AF8"/>
    <w:rsid w:val="00D9264B"/>
    <w:rsid w:val="00D9742F"/>
    <w:rsid w:val="00DA13DC"/>
    <w:rsid w:val="00DA2475"/>
    <w:rsid w:val="00DB376D"/>
    <w:rsid w:val="00DB506E"/>
    <w:rsid w:val="00DB781D"/>
    <w:rsid w:val="00DC225B"/>
    <w:rsid w:val="00DC234D"/>
    <w:rsid w:val="00DD0AE1"/>
    <w:rsid w:val="00DD3D84"/>
    <w:rsid w:val="00DD5A16"/>
    <w:rsid w:val="00DE00BB"/>
    <w:rsid w:val="00DE4A49"/>
    <w:rsid w:val="00DE7883"/>
    <w:rsid w:val="00DF123C"/>
    <w:rsid w:val="00DF3163"/>
    <w:rsid w:val="00DF5A86"/>
    <w:rsid w:val="00DF5DA4"/>
    <w:rsid w:val="00E017DB"/>
    <w:rsid w:val="00E03717"/>
    <w:rsid w:val="00E03A8A"/>
    <w:rsid w:val="00E126DE"/>
    <w:rsid w:val="00E17C3C"/>
    <w:rsid w:val="00E17DB5"/>
    <w:rsid w:val="00E21E99"/>
    <w:rsid w:val="00E21FAA"/>
    <w:rsid w:val="00E23CD5"/>
    <w:rsid w:val="00E25255"/>
    <w:rsid w:val="00E2557D"/>
    <w:rsid w:val="00E26C85"/>
    <w:rsid w:val="00E4231B"/>
    <w:rsid w:val="00E43528"/>
    <w:rsid w:val="00E43651"/>
    <w:rsid w:val="00E46952"/>
    <w:rsid w:val="00E47F62"/>
    <w:rsid w:val="00E511DD"/>
    <w:rsid w:val="00E55E52"/>
    <w:rsid w:val="00E56920"/>
    <w:rsid w:val="00E57082"/>
    <w:rsid w:val="00E61AA4"/>
    <w:rsid w:val="00E62AA7"/>
    <w:rsid w:val="00E649FE"/>
    <w:rsid w:val="00E73363"/>
    <w:rsid w:val="00E77ACE"/>
    <w:rsid w:val="00E77DC1"/>
    <w:rsid w:val="00E801C5"/>
    <w:rsid w:val="00E836EE"/>
    <w:rsid w:val="00E858AC"/>
    <w:rsid w:val="00E90641"/>
    <w:rsid w:val="00E91F28"/>
    <w:rsid w:val="00E94CC9"/>
    <w:rsid w:val="00E95710"/>
    <w:rsid w:val="00EA2051"/>
    <w:rsid w:val="00EA55A1"/>
    <w:rsid w:val="00EA58DB"/>
    <w:rsid w:val="00EA5CEE"/>
    <w:rsid w:val="00EB2172"/>
    <w:rsid w:val="00EB5589"/>
    <w:rsid w:val="00EB59AB"/>
    <w:rsid w:val="00EB5D6B"/>
    <w:rsid w:val="00EB7570"/>
    <w:rsid w:val="00EC6E66"/>
    <w:rsid w:val="00ED2B5D"/>
    <w:rsid w:val="00ED679C"/>
    <w:rsid w:val="00EE1573"/>
    <w:rsid w:val="00EE3C5B"/>
    <w:rsid w:val="00EE3F1A"/>
    <w:rsid w:val="00EE5EE7"/>
    <w:rsid w:val="00EF455E"/>
    <w:rsid w:val="00F04DF7"/>
    <w:rsid w:val="00F07D1D"/>
    <w:rsid w:val="00F07F7D"/>
    <w:rsid w:val="00F07FC4"/>
    <w:rsid w:val="00F138C4"/>
    <w:rsid w:val="00F147E4"/>
    <w:rsid w:val="00F151D0"/>
    <w:rsid w:val="00F16C21"/>
    <w:rsid w:val="00F2043B"/>
    <w:rsid w:val="00F23C88"/>
    <w:rsid w:val="00F24206"/>
    <w:rsid w:val="00F2768D"/>
    <w:rsid w:val="00F31E3B"/>
    <w:rsid w:val="00F3333B"/>
    <w:rsid w:val="00F33435"/>
    <w:rsid w:val="00F350D3"/>
    <w:rsid w:val="00F35A8D"/>
    <w:rsid w:val="00F44479"/>
    <w:rsid w:val="00F46576"/>
    <w:rsid w:val="00F465B6"/>
    <w:rsid w:val="00F47977"/>
    <w:rsid w:val="00F527B8"/>
    <w:rsid w:val="00F565C6"/>
    <w:rsid w:val="00F5736B"/>
    <w:rsid w:val="00F60141"/>
    <w:rsid w:val="00F6498F"/>
    <w:rsid w:val="00F65789"/>
    <w:rsid w:val="00F73116"/>
    <w:rsid w:val="00F84A25"/>
    <w:rsid w:val="00F87F7F"/>
    <w:rsid w:val="00F97009"/>
    <w:rsid w:val="00FA04AF"/>
    <w:rsid w:val="00FA10C0"/>
    <w:rsid w:val="00FB79FE"/>
    <w:rsid w:val="00FC2377"/>
    <w:rsid w:val="00FC5250"/>
    <w:rsid w:val="00FD0FBA"/>
    <w:rsid w:val="00FD3D98"/>
    <w:rsid w:val="00FE01F3"/>
    <w:rsid w:val="00FE123B"/>
    <w:rsid w:val="00FF203D"/>
    <w:rsid w:val="00FF4AFF"/>
    <w:rsid w:val="00FF5A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C6BA0F"/>
  <w15:chartTrackingRefBased/>
  <w15:docId w15:val="{9D00B646-D7BA-48BF-8DF9-8ECDF0BD5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E08D4"/>
    <w:rPr>
      <w:rFonts w:ascii="Calibri" w:hAnsi="Calibri" w:cs="Calibri"/>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765374"/>
    <w:rPr>
      <w:color w:val="808080"/>
    </w:rPr>
  </w:style>
  <w:style w:type="paragraph" w:styleId="a4">
    <w:name w:val="header"/>
    <w:basedOn w:val="a"/>
    <w:link w:val="a5"/>
    <w:uiPriority w:val="99"/>
    <w:unhideWhenUsed/>
    <w:rsid w:val="005F612C"/>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5F612C"/>
    <w:rPr>
      <w:rFonts w:ascii="Calibri" w:hAnsi="Calibri" w:cs="Calibri"/>
      <w:kern w:val="0"/>
      <w:sz w:val="18"/>
      <w:szCs w:val="18"/>
    </w:rPr>
  </w:style>
  <w:style w:type="paragraph" w:styleId="a6">
    <w:name w:val="footer"/>
    <w:basedOn w:val="a"/>
    <w:link w:val="a7"/>
    <w:uiPriority w:val="99"/>
    <w:unhideWhenUsed/>
    <w:rsid w:val="005F612C"/>
    <w:pPr>
      <w:tabs>
        <w:tab w:val="center" w:pos="4153"/>
        <w:tab w:val="right" w:pos="8306"/>
      </w:tabs>
      <w:snapToGrid w:val="0"/>
    </w:pPr>
    <w:rPr>
      <w:sz w:val="18"/>
      <w:szCs w:val="18"/>
    </w:rPr>
  </w:style>
  <w:style w:type="character" w:customStyle="1" w:styleId="a7">
    <w:name w:val="页脚 字符"/>
    <w:basedOn w:val="a0"/>
    <w:link w:val="a6"/>
    <w:uiPriority w:val="99"/>
    <w:rsid w:val="005F612C"/>
    <w:rPr>
      <w:rFonts w:ascii="Calibri" w:hAnsi="Calibri" w:cs="Calibri"/>
      <w:kern w:val="0"/>
      <w:sz w:val="18"/>
      <w:szCs w:val="18"/>
    </w:rPr>
  </w:style>
  <w:style w:type="character" w:customStyle="1" w:styleId="katex-mathml">
    <w:name w:val="katex-mathml"/>
    <w:basedOn w:val="a0"/>
    <w:rsid w:val="008413A7"/>
  </w:style>
  <w:style w:type="character" w:customStyle="1" w:styleId="mord">
    <w:name w:val="mord"/>
    <w:basedOn w:val="a0"/>
    <w:rsid w:val="008413A7"/>
  </w:style>
  <w:style w:type="character" w:customStyle="1" w:styleId="vlist-s">
    <w:name w:val="vlist-s"/>
    <w:basedOn w:val="a0"/>
    <w:rsid w:val="008413A7"/>
  </w:style>
  <w:style w:type="character" w:styleId="a8">
    <w:name w:val="Hyperlink"/>
    <w:basedOn w:val="a0"/>
    <w:uiPriority w:val="99"/>
    <w:unhideWhenUsed/>
    <w:rsid w:val="00684060"/>
    <w:rPr>
      <w:color w:val="0563C1" w:themeColor="hyperlink"/>
      <w:u w:val="single"/>
    </w:rPr>
  </w:style>
  <w:style w:type="character" w:styleId="a9">
    <w:name w:val="Unresolved Mention"/>
    <w:basedOn w:val="a0"/>
    <w:uiPriority w:val="99"/>
    <w:semiHidden/>
    <w:unhideWhenUsed/>
    <w:rsid w:val="00684060"/>
    <w:rPr>
      <w:color w:val="605E5C"/>
      <w:shd w:val="clear" w:color="auto" w:fill="E1DFDD"/>
    </w:rPr>
  </w:style>
  <w:style w:type="paragraph" w:styleId="aa">
    <w:name w:val="Bibliography"/>
    <w:basedOn w:val="a"/>
    <w:next w:val="a"/>
    <w:uiPriority w:val="37"/>
    <w:unhideWhenUsed/>
    <w:rsid w:val="004A5E72"/>
    <w:pPr>
      <w:tabs>
        <w:tab w:val="left" w:pos="264"/>
      </w:tabs>
      <w:spacing w:line="480" w:lineRule="auto"/>
      <w:ind w:left="264" w:hanging="264"/>
    </w:pPr>
  </w:style>
  <w:style w:type="character" w:customStyle="1" w:styleId="mrel">
    <w:name w:val="mrel"/>
    <w:basedOn w:val="a0"/>
    <w:rsid w:val="00231C6C"/>
  </w:style>
  <w:style w:type="character" w:customStyle="1" w:styleId="mpunct">
    <w:name w:val="mpunct"/>
    <w:basedOn w:val="a0"/>
    <w:rsid w:val="00231C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x-feng@tsinghua.edu.cn"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mailto:liyongzhuo@tsinghua.edu.cn"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mailto:yidonghuang@tsinghua.edu.cn" TargetMode="Externa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78783A-C0EE-42DE-8D4B-03D74DC06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12372</TotalTime>
  <Pages>17</Pages>
  <Words>4631</Words>
  <Characters>26397</Characters>
  <Application>Microsoft Office Word</Application>
  <DocSecurity>0</DocSecurity>
  <Lines>219</Lines>
  <Paragraphs>61</Paragraphs>
  <ScaleCrop>false</ScaleCrop>
  <Company/>
  <LinksUpToDate>false</LinksUpToDate>
  <CharactersWithSpaces>30967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 哲</dc:creator>
  <cp:keywords/>
  <dc:description/>
  <cp:lastModifiedBy>李 哲</cp:lastModifiedBy>
  <cp:revision>456</cp:revision>
  <dcterms:created xsi:type="dcterms:W3CDTF">2024-11-14T02:31:00Z</dcterms:created>
  <dcterms:modified xsi:type="dcterms:W3CDTF">2026-04-14T15:56:00Z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id="1ZnUlYpa"/&gt;&lt;style id="http://www.zotero.org/styles/nature" hasBibliography="1" bibliographyStyleHasBeenSet="1"/&gt;&lt;prefs&gt;&lt;pref name="fieldType" value="Field"/&gt;&lt;pref name="automaticJournalAbbreviati</vt:lpwstr>
  </property>
  <property fmtid="{D5CDD505-2E9C-101B-9397-08002B2CF9AE}" pid="3" name="ZOTERO_PREF_2">
    <vt:lpwstr>ons" value="true"/&gt;&lt;/prefs&gt;&lt;/data&gt;</vt:lpwstr>
  </property>
</Properties>
</file>