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FF9F4">
      <w:pPr>
        <w:rPr>
          <w:rFonts w:hint="eastAsia" w:ascii="Times New Roman Regular" w:hAnsi="Times New Roman Regular" w:cs="Times New Roman Regular" w:eastAsiaTheme="minorEastAsia"/>
          <w:sz w:val="24"/>
          <w:szCs w:val="24"/>
          <w:lang w:val="en-US" w:eastAsia="zh-CN"/>
        </w:rPr>
      </w:pPr>
      <w:r>
        <w:rPr>
          <w:rFonts w:hint="default" w:ascii="Times New Roman Bold" w:hAnsi="Times New Roman Bold" w:cs="Times New Roman Bold"/>
          <w:b/>
          <w:bCs/>
          <w:sz w:val="22"/>
          <w:szCs w:val="28"/>
          <w:lang w:val="en-US" w:eastAsia="zh-CN"/>
        </w:rPr>
        <w:t>Figure 1. </w:t>
      </w:r>
      <w:r>
        <w:rPr>
          <w:rFonts w:hint="default" w:ascii="Times New Roman Regular" w:hAnsi="Times New Roman Regular" w:cs="Times New Roman Regular" w:eastAsiaTheme="minorEastAsia"/>
          <w:sz w:val="24"/>
          <w:szCs w:val="24"/>
          <w:lang w:val="en-US" w:eastAsia="zh-CN"/>
        </w:rPr>
        <w:t>ROC curves</w:t>
      </w:r>
      <w:r>
        <w:rPr>
          <w:rFonts w:hint="eastAsia" w:ascii="Times New Roman Regular" w:hAnsi="Times New Roman Regular" w:cs="Times New Roman Regular" w:eastAsiaTheme="minorEastAsia"/>
          <w:sz w:val="24"/>
          <w:szCs w:val="24"/>
          <w:lang w:val="en-US" w:eastAsia="zh-CN"/>
        </w:rPr>
        <w:t xml:space="preserve"> for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p</w:t>
      </w:r>
      <w:r>
        <w:rPr>
          <w:rFonts w:hint="eastAsia" w:ascii="Times New Roman Regular" w:hAnsi="Times New Roman Regular" w:cs="Times New Roman Regular" w:eastAsiaTheme="minorEastAsia"/>
          <w:sz w:val="24"/>
          <w:szCs w:val="24"/>
          <w:lang w:val="en-US" w:eastAsia="zh-CN"/>
        </w:rPr>
        <w:t xml:space="preserve">redictive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p</w:t>
      </w:r>
      <w:r>
        <w:rPr>
          <w:rFonts w:hint="eastAsia" w:ascii="Times New Roman Regular" w:hAnsi="Times New Roman Regular" w:cs="Times New Roman Regular" w:eastAsiaTheme="minorEastAsia"/>
          <w:sz w:val="24"/>
          <w:szCs w:val="24"/>
          <w:lang w:val="en-US" w:eastAsia="zh-CN"/>
        </w:rPr>
        <w:t xml:space="preserve">erformance of 25(OH)D3 for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c</w:t>
      </w:r>
      <w:bookmarkStart w:id="0" w:name="_GoBack"/>
      <w:bookmarkEnd w:id="0"/>
      <w:r>
        <w:rPr>
          <w:rFonts w:hint="eastAsia" w:ascii="Times New Roman Regular" w:hAnsi="Times New Roman Regular" w:cs="Times New Roman Regular" w:eastAsiaTheme="minorEastAsia"/>
          <w:sz w:val="24"/>
          <w:szCs w:val="24"/>
          <w:lang w:val="en-US" w:eastAsia="zh-CN"/>
        </w:rPr>
        <w:t xml:space="preserve">linical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a</w:t>
      </w:r>
      <w:r>
        <w:rPr>
          <w:rFonts w:hint="eastAsia" w:ascii="Times New Roman Regular" w:hAnsi="Times New Roman Regular" w:cs="Times New Roman Regular" w:eastAsiaTheme="minorEastAsia"/>
          <w:sz w:val="24"/>
          <w:szCs w:val="24"/>
          <w:lang w:val="en-US" w:eastAsia="zh-CN"/>
        </w:rPr>
        <w:t>ctivity</w:t>
      </w:r>
    </w:p>
    <w:p w14:paraId="194FD31B">
      <w:pPr>
        <w:rPr>
          <w:rFonts w:hint="default" w:ascii="Times New Roman Regular" w:hAnsi="Times New Roman Regular" w:cs="Times New Roman Regular" w:eastAsiaTheme="minorEastAsia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 w:eastAsiaTheme="minorEastAsia"/>
          <w:sz w:val="24"/>
          <w:szCs w:val="24"/>
          <w:lang w:val="en-US" w:eastAsia="zh-CN"/>
        </w:rPr>
        <w:t>ROC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 xml:space="preserve">, </w:t>
      </w:r>
      <w:r>
        <w:rPr>
          <w:rFonts w:hint="default" w:ascii="Times New Roman Regular" w:hAnsi="Times New Roman Regular" w:cs="Times New Roman Regular" w:eastAsiaTheme="minorEastAsia"/>
          <w:sz w:val="24"/>
          <w:szCs w:val="24"/>
          <w:lang w:val="en-US" w:eastAsia="zh-CN"/>
        </w:rPr>
        <w:t>receiver operator characteristic curve</w:t>
      </w:r>
    </w:p>
    <w:p w14:paraId="64EA9869">
      <w:pPr>
        <w:rPr>
          <w:rFonts w:hint="default" w:ascii="Times New Roman Bold" w:hAnsi="Times New Roman Bold" w:cs="Times New Roman Bold"/>
          <w:b/>
          <w:bCs/>
          <w:sz w:val="22"/>
          <w:szCs w:val="28"/>
          <w:lang w:val="en-US" w:eastAsia="zh-CN"/>
        </w:rPr>
      </w:pPr>
      <w:r>
        <w:rPr>
          <w:rFonts w:hint="default" w:ascii="Times New Roman Bold" w:hAnsi="Times New Roman Bold" w:cs="Times New Roman Bold"/>
          <w:b/>
          <w:bCs/>
          <w:sz w:val="22"/>
          <w:szCs w:val="28"/>
          <w:lang w:val="en-US" w:eastAsia="zh-CN"/>
        </w:rPr>
        <w:t>Suppl</w:t>
      </w:r>
      <w:r>
        <w:rPr>
          <w:rFonts w:hint="eastAsia" w:ascii="Times New Roman Bold" w:hAnsi="Times New Roman Bold" w:cs="Times New Roman Bold"/>
          <w:b/>
          <w:bCs/>
          <w:sz w:val="22"/>
          <w:szCs w:val="28"/>
          <w:lang w:val="en-US" w:eastAsia="zh-CN"/>
        </w:rPr>
        <w:t xml:space="preserve"> </w:t>
      </w:r>
      <w:r>
        <w:rPr>
          <w:rFonts w:hint="default" w:ascii="Times New Roman Bold" w:hAnsi="Times New Roman Bold" w:cs="Times New Roman Bold"/>
          <w:b/>
          <w:bCs/>
          <w:sz w:val="22"/>
          <w:szCs w:val="28"/>
          <w:lang w:val="en-US" w:eastAsia="zh-CN"/>
        </w:rPr>
        <w:t xml:space="preserve">Figure </w:t>
      </w:r>
      <w:r>
        <w:rPr>
          <w:rFonts w:hint="eastAsia" w:ascii="Times New Roman Bold" w:hAnsi="Times New Roman Bold" w:cs="Times New Roman Bold"/>
          <w:b/>
          <w:bCs/>
          <w:sz w:val="22"/>
          <w:szCs w:val="28"/>
          <w:lang w:val="en-US" w:eastAsia="zh-CN"/>
        </w:rPr>
        <w:t>1</w:t>
      </w:r>
      <w:r>
        <w:rPr>
          <w:rFonts w:hint="default" w:ascii="Times New Roman Bold" w:hAnsi="Times New Roman Bold" w:cs="Times New Roman Bold"/>
          <w:b/>
          <w:bCs/>
          <w:sz w:val="22"/>
          <w:szCs w:val="28"/>
          <w:lang w:val="en-US" w:eastAsia="zh-CN"/>
        </w:rPr>
        <w:t xml:space="preserve">. </w:t>
      </w:r>
      <w:r>
        <w:rPr>
          <w:rFonts w:ascii="Times New Roman" w:hAnsi="Times New Roman" w:cs="Times New Roman"/>
          <w:sz w:val="24"/>
          <w:szCs w:val="32"/>
        </w:rPr>
        <w:t>Spearman correlation analysis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for c</w:t>
      </w:r>
      <w:r>
        <w:rPr>
          <w:rFonts w:hint="default" w:ascii="Times New Roman Regular" w:hAnsi="Times New Roman Regular" w:cs="Times New Roman Regular" w:eastAsiaTheme="minorEastAsia"/>
          <w:sz w:val="24"/>
          <w:szCs w:val="24"/>
          <w:lang w:val="en-US" w:eastAsia="zh-CN"/>
        </w:rPr>
        <w:t xml:space="preserve">orrelations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b</w:t>
      </w:r>
      <w:r>
        <w:rPr>
          <w:rFonts w:hint="default" w:ascii="Times New Roman Regular" w:hAnsi="Times New Roman Regular" w:cs="Times New Roman Regular" w:eastAsiaTheme="minorEastAsia"/>
          <w:sz w:val="24"/>
          <w:szCs w:val="24"/>
          <w:lang w:val="en-US" w:eastAsia="zh-CN"/>
        </w:rPr>
        <w:t xml:space="preserve">etween 25(OH)D3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l</w:t>
      </w:r>
      <w:r>
        <w:rPr>
          <w:rFonts w:hint="default" w:ascii="Times New Roman Regular" w:hAnsi="Times New Roman Regular" w:cs="Times New Roman Regular" w:eastAsiaTheme="minorEastAsia"/>
          <w:sz w:val="24"/>
          <w:szCs w:val="24"/>
          <w:lang w:val="en-US" w:eastAsia="zh-CN"/>
        </w:rPr>
        <w:t xml:space="preserve">evels and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d</w:t>
      </w:r>
      <w:r>
        <w:rPr>
          <w:rFonts w:hint="default" w:ascii="Times New Roman Regular" w:hAnsi="Times New Roman Regular" w:cs="Times New Roman Regular" w:eastAsiaTheme="minorEastAsia"/>
          <w:sz w:val="24"/>
          <w:szCs w:val="24"/>
          <w:lang w:val="en-US" w:eastAsia="zh-CN"/>
        </w:rPr>
        <w:t xml:space="preserve">isease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a</w:t>
      </w:r>
      <w:r>
        <w:rPr>
          <w:rFonts w:hint="default" w:ascii="Times New Roman Regular" w:hAnsi="Times New Roman Regular" w:cs="Times New Roman Regular" w:eastAsiaTheme="minorEastAsia"/>
          <w:sz w:val="24"/>
          <w:szCs w:val="24"/>
          <w:lang w:val="en-US" w:eastAsia="zh-CN"/>
        </w:rPr>
        <w:t xml:space="preserve">ctivity </w:t>
      </w:r>
    </w:p>
    <w:p w14:paraId="31C9B98B">
      <w:pPr>
        <w:rPr>
          <w:rFonts w:ascii="Times New Roman" w:hAnsi="Times New Roman" w:cs="Times New Roman"/>
          <w:sz w:val="24"/>
          <w:szCs w:val="32"/>
        </w:rPr>
      </w:pPr>
      <w:r>
        <w:rPr>
          <w:rFonts w:hint="default" w:ascii="Times New Roman Bold" w:hAnsi="Times New Roman Bold" w:cs="Times New Roman Bold"/>
          <w:b/>
          <w:bCs/>
          <w:sz w:val="22"/>
          <w:szCs w:val="28"/>
          <w:lang w:val="en-US" w:eastAsia="zh-CN"/>
        </w:rPr>
        <w:t>Suppl</w:t>
      </w:r>
      <w:r>
        <w:rPr>
          <w:rFonts w:hint="eastAsia" w:ascii="Times New Roman Bold" w:hAnsi="Times New Roman Bold" w:cs="Times New Roman Bold"/>
          <w:b/>
          <w:bCs/>
          <w:sz w:val="22"/>
          <w:szCs w:val="28"/>
          <w:lang w:val="en-US" w:eastAsia="zh-CN"/>
        </w:rPr>
        <w:t xml:space="preserve"> </w:t>
      </w:r>
      <w:r>
        <w:rPr>
          <w:rFonts w:hint="default" w:ascii="Times New Roman Bold" w:hAnsi="Times New Roman Bold" w:cs="Times New Roman Bold"/>
          <w:b/>
          <w:bCs/>
          <w:sz w:val="22"/>
          <w:szCs w:val="28"/>
          <w:lang w:val="en-US" w:eastAsia="zh-CN"/>
        </w:rPr>
        <w:t xml:space="preserve">Figure </w:t>
      </w:r>
      <w:r>
        <w:rPr>
          <w:rFonts w:hint="eastAsia" w:ascii="Times New Roman Bold" w:hAnsi="Times New Roman Bold" w:cs="Times New Roman Bold"/>
          <w:b/>
          <w:bCs/>
          <w:sz w:val="22"/>
          <w:szCs w:val="28"/>
          <w:lang w:val="en-US" w:eastAsia="zh-CN"/>
        </w:rPr>
        <w:t>2</w:t>
      </w:r>
      <w:r>
        <w:rPr>
          <w:rFonts w:hint="default" w:ascii="Times New Roman Bold" w:hAnsi="Times New Roman Bold" w:cs="Times New Roman Bold"/>
          <w:b/>
          <w:bCs/>
          <w:sz w:val="22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he RCS curve of the association</w:t>
      </w:r>
      <w:r>
        <w:rPr>
          <w:rFonts w:ascii="Times New Roman" w:hAnsi="Times New Roman" w:cs="Times New Roman"/>
          <w:sz w:val="24"/>
          <w:szCs w:val="32"/>
        </w:rPr>
        <w:t xml:space="preserve"> serum 25(OH)D3 levels and the probability of disease clinical activity occurrence</w:t>
      </w:r>
    </w:p>
    <w:p w14:paraId="41D6A708">
      <w:pPr>
        <w:rPr>
          <w:rFonts w:hint="default" w:ascii="Times New Roman" w:hAnsi="Times New Roman" w:cs="Times New Roman"/>
          <w:sz w:val="24"/>
          <w:szCs w:val="32"/>
          <w:lang w:val="en-US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RCS, restricted cubic spline</w:t>
      </w:r>
    </w:p>
    <w:p w14:paraId="3FE9E7EA">
      <w:pPr>
        <w:rPr>
          <w:rFonts w:hint="default" w:ascii="Times New Roman" w:hAnsi="Times New Roman" w:cs="Times New Roman"/>
          <w:sz w:val="24"/>
          <w:szCs w:val="32"/>
          <w:lang w:val="en-US"/>
        </w:rPr>
      </w:pPr>
    </w:p>
    <w:p w14:paraId="46DC17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Charter">
    <w:panose1 w:val="02040503050506020203"/>
    <w:charset w:val="00"/>
    <w:family w:val="auto"/>
    <w:pitch w:val="default"/>
    <w:sig w:usb0="800000AF" w:usb1="10002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A5366"/>
    <w:rsid w:val="3FFFEEB3"/>
    <w:rsid w:val="56FD26C1"/>
    <w:rsid w:val="5E55D16D"/>
    <w:rsid w:val="5FEF46F8"/>
    <w:rsid w:val="5FEFBE38"/>
    <w:rsid w:val="6EF7CC6D"/>
    <w:rsid w:val="7D7A5366"/>
    <w:rsid w:val="CF794C52"/>
    <w:rsid w:val="D9F53208"/>
    <w:rsid w:val="DECD3C91"/>
    <w:rsid w:val="E2B90FD9"/>
    <w:rsid w:val="E7909697"/>
    <w:rsid w:val="EBFE3966"/>
    <w:rsid w:val="EF7F5BB4"/>
    <w:rsid w:val="FFBF166E"/>
    <w:rsid w:val="FFD7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2026-04-16T17:30:00Z</dcterms:created>
  <dc:creator>苡菲</dc:creator>
  <cp:lastModifiedBy>苡菲</cp:lastModifiedBy>
  <dcterms:modified xsi:type="dcterms:W3CDTF">2026-04-16T10:24:48Z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2425C9A17BAE6BD6BB3BE069050BAE17_41</vt:lpwstr>
  </property>
</Properties>
</file>