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9FC966" w14:textId="77777777" w:rsidR="00B50AAD" w:rsidRPr="00BD581D" w:rsidRDefault="00B50AAD" w:rsidP="00B50AAD">
      <w:pPr>
        <w:pStyle w:val="Default"/>
      </w:pPr>
    </w:p>
    <w:p w14:paraId="08FE091A" w14:textId="77777777" w:rsidR="00B50AAD" w:rsidRPr="00BD581D" w:rsidRDefault="00B50AAD" w:rsidP="00B50AAD">
      <w:pPr>
        <w:pStyle w:val="Default"/>
        <w:jc w:val="center"/>
        <w:rPr>
          <w:sz w:val="28"/>
          <w:szCs w:val="28"/>
        </w:rPr>
      </w:pPr>
      <w:r w:rsidRPr="00BD581D">
        <w:rPr>
          <w:b/>
          <w:bCs/>
          <w:sz w:val="28"/>
          <w:szCs w:val="28"/>
        </w:rPr>
        <w:t>Supplementary Information for</w:t>
      </w:r>
    </w:p>
    <w:p w14:paraId="14AFE305" w14:textId="77777777" w:rsidR="00B50AAD" w:rsidRPr="00BD581D" w:rsidRDefault="00B50AAD" w:rsidP="00B50AAD">
      <w:pPr>
        <w:pStyle w:val="Default"/>
        <w:jc w:val="center"/>
        <w:rPr>
          <w:sz w:val="23"/>
          <w:szCs w:val="23"/>
        </w:rPr>
      </w:pPr>
      <w:r w:rsidRPr="00BD581D">
        <w:rPr>
          <w:b/>
          <w:bCs/>
          <w:sz w:val="23"/>
          <w:szCs w:val="23"/>
        </w:rPr>
        <w:t>Energy inequality under the toughest-ever clean air policy in China</w:t>
      </w:r>
    </w:p>
    <w:p w14:paraId="3AA4EF9D" w14:textId="77777777" w:rsidR="0027223A" w:rsidRPr="00BD581D" w:rsidRDefault="00B50AAD" w:rsidP="00B50AAD">
      <w:pPr>
        <w:jc w:val="center"/>
        <w:rPr>
          <w:rFonts w:ascii="Times New Roman" w:hAnsi="Times New Roman" w:cs="Times New Roman"/>
          <w:sz w:val="22"/>
        </w:rPr>
      </w:pPr>
      <w:r w:rsidRPr="00BD581D">
        <w:rPr>
          <w:rFonts w:ascii="Times New Roman" w:hAnsi="Times New Roman" w:cs="Times New Roman"/>
          <w:sz w:val="22"/>
        </w:rPr>
        <w:t>Wang et al.</w:t>
      </w:r>
    </w:p>
    <w:p w14:paraId="648927BC" w14:textId="77777777" w:rsidR="00B50AAD" w:rsidRPr="00BD581D" w:rsidRDefault="00B50AAD" w:rsidP="00B50AAD">
      <w:pPr>
        <w:jc w:val="center"/>
        <w:rPr>
          <w:rFonts w:ascii="Times New Roman" w:hAnsi="Times New Roman" w:cs="Times New Roman"/>
        </w:rPr>
      </w:pPr>
    </w:p>
    <w:p w14:paraId="7CC63EFF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5C6BA576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8B77E34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2715EAB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72498E6D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0AE9D04E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46E8F89B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72963BF4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08870431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EB88BB7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48D4C2FF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5499079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123831A6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10D56FEB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67335034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698BFD2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1D03A878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062BA84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569A3943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75939AF9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AAD4848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4BAB585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9D26E1C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08D6E3E5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6F172C0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67CC102E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1A95AC26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7AF9F5CF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6257F564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636DEC72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0B14B991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51FB596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1C860107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5BE23299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0FBBF53F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38BC2750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53CEF19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2DAD4D0D" w14:textId="77777777" w:rsidR="0057723A" w:rsidRPr="00BD581D" w:rsidRDefault="0057723A" w:rsidP="00B50AAD">
      <w:pPr>
        <w:jc w:val="center"/>
        <w:rPr>
          <w:rFonts w:ascii="Times New Roman" w:hAnsi="Times New Roman" w:cs="Times New Roman"/>
        </w:rPr>
      </w:pPr>
    </w:p>
    <w:p w14:paraId="6C71C3B0" w14:textId="77777777" w:rsidR="0057723A" w:rsidRPr="00BD581D" w:rsidRDefault="0057723A" w:rsidP="0057723A">
      <w:pPr>
        <w:pStyle w:val="Default"/>
        <w:jc w:val="center"/>
        <w:rPr>
          <w:b/>
          <w:sz w:val="23"/>
          <w:szCs w:val="23"/>
        </w:rPr>
      </w:pPr>
      <w:r w:rsidRPr="00BD581D">
        <w:rPr>
          <w:b/>
          <w:sz w:val="23"/>
          <w:szCs w:val="23"/>
        </w:rPr>
        <w:lastRenderedPageBreak/>
        <w:t>Table of Contents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75425743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5950E66" w14:textId="5BDB65F6" w:rsidR="00A055F8" w:rsidRDefault="00A055F8" w:rsidP="00EA521F">
          <w:pPr>
            <w:pStyle w:val="TOC"/>
            <w:spacing w:before="0" w:line="240" w:lineRule="exact"/>
          </w:pPr>
        </w:p>
        <w:p w14:paraId="082DA0D6" w14:textId="2598FF65" w:rsidR="00EA521F" w:rsidRPr="00EA521F" w:rsidRDefault="00A055F8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hyperlink w:anchor="_Toc83470731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Note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_Toc83470731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97FE883" w14:textId="0138FE34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2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Note 1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_Toc83470732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B07E154" w14:textId="6677D413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3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Figures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_Toc83470733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85C1109" w14:textId="65CB8C5C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4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1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_Toc83470734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063E9E" w14:textId="2A2687B1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5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2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_Toc83470735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D9CFDA7" w14:textId="03ACAB0E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6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_Toc83470736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ABBC9BC" w14:textId="36DEC45A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7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4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_Toc83470737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136F183" w14:textId="631F1956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8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5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_Toc83470738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3DBFB9E" w14:textId="5596C8B0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39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6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_Toc83470739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950ABBF" w14:textId="2D9E3132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0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7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_Toc83470740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6D9A5F0" w14:textId="50F9AE32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1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Figure 8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_Toc83470741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6BFC313" w14:textId="6CA4B619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2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Tables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_Toc83470742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AB9668" w14:textId="685BA0F4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3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1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_Toc83470743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B5D9D6" w14:textId="41441B20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4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2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_Toc83470744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572E093" w14:textId="79E20216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5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3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_Toc83470745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1E4EBA" w14:textId="2EB980D7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6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4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_Toc83470746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CBF21EB" w14:textId="2E4C68D7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7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5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_Toc83470747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8500DF" w14:textId="31676C3D" w:rsidR="00EA521F" w:rsidRPr="00EA521F" w:rsidRDefault="002D371E" w:rsidP="00EA521F">
          <w:pPr>
            <w:pStyle w:val="TOC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83470748" w:history="1">
            <w:r w:rsidR="00EA521F" w:rsidRPr="00EA521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</w:rPr>
              <w:t>Supplementary Table 6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_Toc83470748 \h </w:instrTex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="00EA521F" w:rsidRPr="00EA521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563080" w14:textId="7F76B5E9" w:rsidR="00A055F8" w:rsidRDefault="00A055F8">
          <w:r>
            <w:rPr>
              <w:b/>
              <w:bCs/>
              <w:lang w:val="zh-CN"/>
            </w:rPr>
            <w:fldChar w:fldCharType="end"/>
          </w:r>
        </w:p>
      </w:sdtContent>
    </w:sdt>
    <w:p w14:paraId="6A7BC6BD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29843686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502C81CE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567C8E7B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0372EBF0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6AD21533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18843C84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24125884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6EDA7B25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4EB32750" w14:textId="77777777" w:rsidR="00AC7E0E" w:rsidRPr="00BD581D" w:rsidRDefault="00AC7E0E" w:rsidP="0057723A">
      <w:pPr>
        <w:jc w:val="center"/>
        <w:rPr>
          <w:rFonts w:ascii="Times New Roman" w:hAnsi="Times New Roman" w:cs="Times New Roman"/>
        </w:rPr>
      </w:pPr>
    </w:p>
    <w:p w14:paraId="49F7FF0E" w14:textId="6CD17B21" w:rsidR="00AC7E0E" w:rsidRDefault="00AC7E0E" w:rsidP="0057723A">
      <w:pPr>
        <w:jc w:val="center"/>
        <w:rPr>
          <w:rFonts w:ascii="Times New Roman" w:hAnsi="Times New Roman" w:cs="Times New Roman"/>
        </w:rPr>
      </w:pPr>
    </w:p>
    <w:p w14:paraId="3B6D9F65" w14:textId="7788A9A6" w:rsidR="00EA521F" w:rsidRDefault="00EA521F" w:rsidP="0057723A">
      <w:pPr>
        <w:jc w:val="center"/>
        <w:rPr>
          <w:rFonts w:ascii="Times New Roman" w:hAnsi="Times New Roman" w:cs="Times New Roman"/>
        </w:rPr>
      </w:pPr>
    </w:p>
    <w:p w14:paraId="50E13BD7" w14:textId="6BC18EBB" w:rsidR="00EA521F" w:rsidRDefault="00EA521F" w:rsidP="0057723A">
      <w:pPr>
        <w:jc w:val="center"/>
        <w:rPr>
          <w:rFonts w:ascii="Times New Roman" w:hAnsi="Times New Roman" w:cs="Times New Roman"/>
        </w:rPr>
      </w:pPr>
    </w:p>
    <w:p w14:paraId="7B8D7DC9" w14:textId="7E1F90E9" w:rsidR="00EA521F" w:rsidRDefault="00EA521F" w:rsidP="0057723A">
      <w:pPr>
        <w:jc w:val="center"/>
        <w:rPr>
          <w:rFonts w:ascii="Times New Roman" w:hAnsi="Times New Roman" w:cs="Times New Roman"/>
        </w:rPr>
      </w:pPr>
    </w:p>
    <w:p w14:paraId="6A164168" w14:textId="77777777" w:rsidR="00A055F8" w:rsidRPr="00372D92" w:rsidRDefault="00A055F8" w:rsidP="00A055F8">
      <w:pPr>
        <w:pStyle w:val="2"/>
        <w:spacing w:before="0"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Toc83470731"/>
      <w:r w:rsidRPr="00372D92">
        <w:rPr>
          <w:rFonts w:ascii="Times New Roman" w:hAnsi="Times New Roman" w:cs="Times New Roman"/>
          <w:sz w:val="26"/>
          <w:szCs w:val="26"/>
        </w:rPr>
        <w:lastRenderedPageBreak/>
        <w:t>Supplementary Note</w:t>
      </w:r>
      <w:bookmarkEnd w:id="0"/>
    </w:p>
    <w:p w14:paraId="5C253456" w14:textId="1A55BF34" w:rsidR="00AE7813" w:rsidRDefault="00AE7813" w:rsidP="0057723A">
      <w:pPr>
        <w:jc w:val="center"/>
        <w:rPr>
          <w:rFonts w:ascii="Times New Roman" w:hAnsi="Times New Roman" w:cs="Times New Roman"/>
        </w:rPr>
      </w:pPr>
    </w:p>
    <w:p w14:paraId="441B74CF" w14:textId="5B33FE27" w:rsidR="00AC7E0E" w:rsidRPr="00372D92" w:rsidRDefault="00AE7813" w:rsidP="00A055F8">
      <w:pPr>
        <w:rPr>
          <w:rFonts w:ascii="Times New Roman" w:hAnsi="Times New Roman" w:cs="Times New Roman"/>
          <w:sz w:val="24"/>
          <w:szCs w:val="24"/>
        </w:rPr>
      </w:pPr>
      <w:bookmarkStart w:id="1" w:name="_Toc83470732"/>
      <w:r w:rsidRPr="00372D92">
        <w:rPr>
          <w:rStyle w:val="20"/>
          <w:rFonts w:ascii="Times New Roman" w:hAnsi="Times New Roman" w:cs="Times New Roman"/>
          <w:sz w:val="24"/>
          <w:szCs w:val="24"/>
        </w:rPr>
        <w:t>Supplementary Note</w:t>
      </w:r>
      <w:r w:rsidR="00A055F8" w:rsidRPr="00372D92">
        <w:rPr>
          <w:rStyle w:val="20"/>
          <w:rFonts w:ascii="Times New Roman" w:hAnsi="Times New Roman" w:cs="Times New Roman"/>
          <w:sz w:val="24"/>
          <w:szCs w:val="24"/>
        </w:rPr>
        <w:t xml:space="preserve"> </w:t>
      </w:r>
      <w:r w:rsidRPr="00372D92">
        <w:rPr>
          <w:rStyle w:val="20"/>
          <w:rFonts w:ascii="Times New Roman" w:hAnsi="Times New Roman" w:cs="Times New Roman"/>
          <w:sz w:val="24"/>
          <w:szCs w:val="24"/>
        </w:rPr>
        <w:t>1</w:t>
      </w:r>
      <w:bookmarkEnd w:id="1"/>
      <w:r w:rsidRPr="00372D92">
        <w:rPr>
          <w:rFonts w:ascii="Times New Roman" w:hAnsi="Times New Roman" w:cs="Times New Roman"/>
          <w:sz w:val="24"/>
          <w:szCs w:val="24"/>
        </w:rPr>
        <w:t>：</w:t>
      </w:r>
      <w:r w:rsidRPr="00372D92">
        <w:rPr>
          <w:rFonts w:ascii="Times New Roman" w:hAnsi="Times New Roman" w:cs="Times New Roman"/>
          <w:sz w:val="24"/>
          <w:szCs w:val="24"/>
        </w:rPr>
        <w:t>Panel data regression</w:t>
      </w:r>
    </w:p>
    <w:p w14:paraId="06874C99" w14:textId="762F98D6" w:rsidR="00450AB4" w:rsidRPr="00372D92" w:rsidRDefault="00AE7813" w:rsidP="00372D92">
      <w:pPr>
        <w:pStyle w:val="Default"/>
        <w:jc w:val="both"/>
      </w:pPr>
      <w:r w:rsidRPr="00372D92">
        <w:rPr>
          <w:rFonts w:hint="eastAsia"/>
          <w:sz w:val="22"/>
          <w:szCs w:val="22"/>
        </w:rPr>
        <w:t xml:space="preserve"> </w:t>
      </w:r>
      <w:r w:rsidRPr="00372D92">
        <w:t xml:space="preserve"> </w:t>
      </w:r>
      <w:r w:rsidR="00CC7802" w:rsidRPr="00372D92">
        <w:t xml:space="preserve">To </w:t>
      </w:r>
      <w:r w:rsidR="00F3493C" w:rsidRPr="00372D92">
        <w:t xml:space="preserve">understand which </w:t>
      </w:r>
      <w:proofErr w:type="gramStart"/>
      <w:r w:rsidR="00F3493C" w:rsidRPr="00372D92">
        <w:t>factors</w:t>
      </w:r>
      <w:proofErr w:type="gramEnd"/>
      <w:r w:rsidR="00F3493C" w:rsidRPr="00372D92">
        <w:t xml:space="preserve"> influence the household energy burden,</w:t>
      </w:r>
      <w:r w:rsidR="00CC7802" w:rsidRPr="00372D92">
        <w:t xml:space="preserve"> in particular </w:t>
      </w:r>
      <w:r w:rsidR="00F3493C" w:rsidRPr="00372D92">
        <w:t xml:space="preserve">to examine </w:t>
      </w:r>
      <w:r w:rsidR="00CC7802" w:rsidRPr="00372D92">
        <w:t>the influence of the energy transition</w:t>
      </w:r>
      <w:r w:rsidR="00F3493C" w:rsidRPr="00372D92">
        <w:t xml:space="preserve"> </w:t>
      </w:r>
      <w:r w:rsidR="00CC7802" w:rsidRPr="00372D92">
        <w:t xml:space="preserve">on households’ financial burden, a </w:t>
      </w:r>
      <w:r w:rsidR="003A79D9" w:rsidRPr="00372D92">
        <w:t>c</w:t>
      </w:r>
      <w:r w:rsidR="00CC7802" w:rsidRPr="00372D92">
        <w:t xml:space="preserve">ross-sectional time-series dataset of household- and regional-level variables is needed. </w:t>
      </w:r>
      <w:r w:rsidR="004F05F1">
        <w:t>T</w:t>
      </w:r>
      <w:r w:rsidR="00CC7802" w:rsidRPr="00372D92">
        <w:t>his study</w:t>
      </w:r>
      <w:r w:rsidR="004F05F1">
        <w:t xml:space="preserve"> employed</w:t>
      </w:r>
      <w:r w:rsidR="00CC7802" w:rsidRPr="00372D92">
        <w:t xml:space="preserve"> </w:t>
      </w:r>
      <w:r w:rsidR="00CC7802" w:rsidRPr="00372D92">
        <w:rPr>
          <w:rFonts w:hint="eastAsia"/>
        </w:rPr>
        <w:t>a</w:t>
      </w:r>
      <w:r w:rsidR="00CC7802" w:rsidRPr="00372D92">
        <w:t xml:space="preserve"> </w:t>
      </w:r>
      <w:r w:rsidRPr="00372D92">
        <w:t xml:space="preserve">panel pool data on </w:t>
      </w:r>
      <w:r w:rsidR="00F3493C" w:rsidRPr="00372D92">
        <w:rPr>
          <w:rFonts w:hint="eastAsia"/>
        </w:rPr>
        <w:t>7308</w:t>
      </w:r>
      <w:r w:rsidR="00F3493C" w:rsidRPr="00372D92">
        <w:t xml:space="preserve"> </w:t>
      </w:r>
      <w:r w:rsidR="00F3493C" w:rsidRPr="00372D92">
        <w:rPr>
          <w:rFonts w:hint="eastAsia"/>
        </w:rPr>
        <w:t>househo</w:t>
      </w:r>
      <w:r w:rsidR="00F3493C" w:rsidRPr="00372D92">
        <w:t xml:space="preserve">lds </w:t>
      </w:r>
      <w:r w:rsidRPr="00372D92">
        <w:t xml:space="preserve">across the </w:t>
      </w:r>
      <w:r w:rsidR="004F05F1">
        <w:t xml:space="preserve">China </w:t>
      </w:r>
      <w:r w:rsidR="00F3493C" w:rsidRPr="00372D92">
        <w:t>in 2013, 2015, and 2017</w:t>
      </w:r>
      <w:r w:rsidRPr="00372D92">
        <w:t xml:space="preserve">. </w:t>
      </w:r>
      <w:r w:rsidR="003C7356" w:rsidRPr="00372D92">
        <w:t>To examine whether statistically significant relationship</w:t>
      </w:r>
      <w:r w:rsidR="00B47DAB">
        <w:rPr>
          <w:rFonts w:hint="eastAsia"/>
        </w:rPr>
        <w:t>s</w:t>
      </w:r>
      <w:r w:rsidR="003C7356" w:rsidRPr="00372D92">
        <w:t xml:space="preserve"> exist between the dependent variable (</w:t>
      </w:r>
      <w:r w:rsidR="003C7356" w:rsidRPr="00372D92">
        <w:rPr>
          <w:i/>
          <w:iCs/>
        </w:rPr>
        <w:t xml:space="preserve">Ln </w:t>
      </w:r>
      <w:proofErr w:type="spellStart"/>
      <w:r w:rsidR="003C7356" w:rsidRPr="00372D92">
        <w:rPr>
          <w:i/>
          <w:iCs/>
        </w:rPr>
        <w:t>Ene_burden</w:t>
      </w:r>
      <w:proofErr w:type="spellEnd"/>
      <w:r w:rsidR="003C7356" w:rsidRPr="00372D92">
        <w:t xml:space="preserve">) and independent </w:t>
      </w:r>
      <w:r w:rsidR="00E70DCA" w:rsidRPr="00372D92">
        <w:t xml:space="preserve">continuous </w:t>
      </w:r>
      <w:r w:rsidR="00233BCC" w:rsidRPr="00372D92">
        <w:t>variables</w:t>
      </w:r>
      <w:r w:rsidR="003C7356" w:rsidRPr="00372D92">
        <w:t>, we perform</w:t>
      </w:r>
      <w:r w:rsidR="00233BCC" w:rsidRPr="00372D92">
        <w:t>ed</w:t>
      </w:r>
      <w:r w:rsidR="003C7356" w:rsidRPr="00372D92">
        <w:t xml:space="preserve"> a series of tests as follows</w:t>
      </w:r>
      <w:r w:rsidR="00586B91" w:rsidRPr="00372D92">
        <w:t>:</w:t>
      </w:r>
      <w:r w:rsidR="003C7356" w:rsidRPr="00372D92">
        <w:t xml:space="preserve"> </w:t>
      </w:r>
    </w:p>
    <w:p w14:paraId="7020DFBD" w14:textId="0FEA4AEA" w:rsidR="005B0615" w:rsidRPr="00372D92" w:rsidRDefault="003C7356" w:rsidP="00372D92">
      <w:pPr>
        <w:pStyle w:val="Default"/>
        <w:ind w:firstLineChars="150" w:firstLine="360"/>
        <w:jc w:val="both"/>
      </w:pPr>
      <w:r w:rsidRPr="00372D92">
        <w:t xml:space="preserve">First, two types of panel unit root tests, </w:t>
      </w:r>
      <w:r w:rsidR="005B0615" w:rsidRPr="00372D92">
        <w:t>Harris–</w:t>
      </w:r>
      <w:proofErr w:type="spellStart"/>
      <w:r w:rsidR="005B0615" w:rsidRPr="00372D92">
        <w:t>Tzavalis</w:t>
      </w:r>
      <w:proofErr w:type="spellEnd"/>
      <w:r w:rsidRPr="00372D92">
        <w:t xml:space="preserve"> (</w:t>
      </w:r>
      <w:r w:rsidR="005B0615" w:rsidRPr="00372D92">
        <w:t>HT</w:t>
      </w:r>
      <w:r w:rsidRPr="00372D92">
        <w:t>) (</w:t>
      </w:r>
      <w:bookmarkStart w:id="2" w:name="bbib48"/>
      <w:r w:rsidRPr="00372D92">
        <w:fldChar w:fldCharType="begin"/>
      </w:r>
      <w:r w:rsidRPr="00372D92">
        <w:instrText xml:space="preserve"> HYPERLINK "https://webvpn.bit.edu.cn/https/77726476706e69737468656265737421e7e056d234336155700b8ca891472636a6d29e640e/science/article/pii/S0269749118340314" \l "bib48" </w:instrText>
      </w:r>
      <w:r w:rsidRPr="00372D92">
        <w:fldChar w:fldCharType="separate"/>
      </w:r>
      <w:r w:rsidR="005B0615" w:rsidRPr="00372D92">
        <w:rPr>
          <w:color w:val="4472C4" w:themeColor="accent1"/>
        </w:rPr>
        <w:t xml:space="preserve">Harris </w:t>
      </w:r>
      <w:r w:rsidR="005B0615" w:rsidRPr="00372D92">
        <w:rPr>
          <w:color w:val="000000" w:themeColor="text1"/>
        </w:rPr>
        <w:t>and</w:t>
      </w:r>
      <w:r w:rsidR="005B0615" w:rsidRPr="00372D92">
        <w:rPr>
          <w:color w:val="4472C4" w:themeColor="accent1"/>
        </w:rPr>
        <w:t xml:space="preserve"> Tzavalis </w:t>
      </w:r>
      <w:r w:rsidRPr="00372D92">
        <w:rPr>
          <w:color w:val="4472C4" w:themeColor="accent1"/>
        </w:rPr>
        <w:t xml:space="preserve">, </w:t>
      </w:r>
      <w:r w:rsidR="005B0615" w:rsidRPr="00372D92">
        <w:rPr>
          <w:color w:val="4472C4" w:themeColor="accent1"/>
        </w:rPr>
        <w:t>199</w:t>
      </w:r>
      <w:r w:rsidR="007B5791">
        <w:rPr>
          <w:color w:val="4472C4" w:themeColor="accent1"/>
        </w:rPr>
        <w:t>6</w:t>
      </w:r>
      <w:r w:rsidRPr="00372D92">
        <w:fldChar w:fldCharType="end"/>
      </w:r>
      <w:bookmarkEnd w:id="2"/>
      <w:r w:rsidRPr="00372D92">
        <w:t>)</w:t>
      </w:r>
      <w:r w:rsidR="007B5791" w:rsidRPr="007B5791">
        <w:rPr>
          <w:color w:val="4472C4" w:themeColor="accent1"/>
          <w:vertAlign w:val="superscript"/>
        </w:rPr>
        <w:t>1</w:t>
      </w:r>
      <w:r w:rsidRPr="00372D92">
        <w:t xml:space="preserve">, and </w:t>
      </w:r>
      <w:proofErr w:type="spellStart"/>
      <w:r w:rsidR="005B0615" w:rsidRPr="00372D92">
        <w:t>Breitung</w:t>
      </w:r>
      <w:proofErr w:type="spellEnd"/>
      <w:r w:rsidR="005B0615" w:rsidRPr="00372D92">
        <w:t xml:space="preserve"> </w:t>
      </w:r>
      <w:r w:rsidRPr="00372D92">
        <w:t>(</w:t>
      </w:r>
      <w:bookmarkStart w:id="3" w:name="bbib38"/>
      <w:proofErr w:type="spellStart"/>
      <w:r w:rsidRPr="00372D92">
        <w:fldChar w:fldCharType="begin"/>
      </w:r>
      <w:r w:rsidRPr="00372D92">
        <w:instrText xml:space="preserve"> HYPERLINK "https://webvpn.bit.edu.cn/https/77726476706e69737468656265737421e7e056d234336155700b8ca891472636a6d29e640e/science/article/pii/S0269749118340314" \l "bib38" </w:instrText>
      </w:r>
      <w:r w:rsidRPr="00372D92">
        <w:fldChar w:fldCharType="separate"/>
      </w:r>
      <w:r w:rsidR="005B0615" w:rsidRPr="00372D92">
        <w:rPr>
          <w:color w:val="4472C4" w:themeColor="accent1"/>
        </w:rPr>
        <w:t>Breitung</w:t>
      </w:r>
      <w:proofErr w:type="spellEnd"/>
      <w:r w:rsidR="005B0615" w:rsidRPr="00372D92">
        <w:rPr>
          <w:color w:val="4472C4" w:themeColor="accent1"/>
        </w:rPr>
        <w:t xml:space="preserve"> </w:t>
      </w:r>
      <w:r w:rsidR="005B0615" w:rsidRPr="00372D92">
        <w:rPr>
          <w:color w:val="000000" w:themeColor="text1"/>
        </w:rPr>
        <w:t xml:space="preserve">and </w:t>
      </w:r>
      <w:r w:rsidR="005B0615" w:rsidRPr="00372D92">
        <w:rPr>
          <w:color w:val="4472C4" w:themeColor="accent1"/>
        </w:rPr>
        <w:t>Meyer</w:t>
      </w:r>
      <w:r w:rsidR="005B0615" w:rsidRPr="00372D92">
        <w:rPr>
          <w:color w:val="000000" w:themeColor="text1"/>
        </w:rPr>
        <w:t>,</w:t>
      </w:r>
      <w:r w:rsidR="005B0615" w:rsidRPr="00372D92">
        <w:rPr>
          <w:color w:val="4472C4" w:themeColor="accent1"/>
        </w:rPr>
        <w:t>1994</w:t>
      </w:r>
      <w:r w:rsidR="005B0615" w:rsidRPr="00372D92">
        <w:rPr>
          <w:color w:val="000000" w:themeColor="text1"/>
        </w:rPr>
        <w:t>;</w:t>
      </w:r>
      <w:r w:rsidR="005B0615" w:rsidRPr="00372D92">
        <w:rPr>
          <w:color w:val="4472C4" w:themeColor="accent1"/>
        </w:rPr>
        <w:t xml:space="preserve">Breitung </w:t>
      </w:r>
      <w:r w:rsidR="005B0615" w:rsidRPr="00372D92">
        <w:rPr>
          <w:color w:val="000000" w:themeColor="text1"/>
        </w:rPr>
        <w:t>and</w:t>
      </w:r>
      <w:r w:rsidR="005B0615" w:rsidRPr="00372D92">
        <w:rPr>
          <w:color w:val="4472C4" w:themeColor="accent1"/>
        </w:rPr>
        <w:t xml:space="preserve"> Das </w:t>
      </w:r>
      <w:r w:rsidR="005B0615" w:rsidRPr="00372D92">
        <w:rPr>
          <w:color w:val="000000" w:themeColor="text1"/>
        </w:rPr>
        <w:t xml:space="preserve">, </w:t>
      </w:r>
      <w:r w:rsidR="005B0615" w:rsidRPr="00372D92">
        <w:rPr>
          <w:color w:val="4472C4" w:themeColor="accent1"/>
        </w:rPr>
        <w:t>2005</w:t>
      </w:r>
      <w:r w:rsidRPr="00372D92">
        <w:fldChar w:fldCharType="end"/>
      </w:r>
      <w:bookmarkEnd w:id="3"/>
      <w:r w:rsidRPr="00372D92">
        <w:t>)</w:t>
      </w:r>
      <w:r w:rsidR="007B5791">
        <w:rPr>
          <w:color w:val="4472C4" w:themeColor="accent1"/>
          <w:vertAlign w:val="superscript"/>
        </w:rPr>
        <w:t>2,3</w:t>
      </w:r>
      <w:r w:rsidRPr="00372D92">
        <w:t xml:space="preserve">, </w:t>
      </w:r>
      <w:r w:rsidR="00C94BD3">
        <w:t xml:space="preserve">were </w:t>
      </w:r>
      <w:r w:rsidRPr="00372D92">
        <w:t>employed to identify the stationarity of the time series.</w:t>
      </w:r>
      <w:r w:rsidR="00AF3498" w:rsidRPr="00372D92">
        <w:rPr>
          <w:color w:val="4472C4" w:themeColor="accent1"/>
        </w:rPr>
        <w:t xml:space="preserve"> </w:t>
      </w:r>
      <w:r w:rsidR="00C94BD3">
        <w:rPr>
          <w:color w:val="4472C4" w:themeColor="accent1"/>
        </w:rPr>
        <w:t xml:space="preserve">Specifically, we considered </w:t>
      </w:r>
      <w:r w:rsidR="00C94BD3">
        <w:t xml:space="preserve">the following </w:t>
      </w:r>
      <w:r w:rsidR="00E70DCA" w:rsidRPr="00372D92">
        <w:t>seven</w:t>
      </w:r>
      <w:r w:rsidR="00AF3498" w:rsidRPr="00372D92">
        <w:t xml:space="preserve"> variables</w:t>
      </w:r>
      <w:r w:rsidR="00C94BD3">
        <w:t>:</w:t>
      </w:r>
      <w:r w:rsidR="00AF3498" w:rsidRPr="00372D92">
        <w:t xml:space="preserve"> </w:t>
      </w:r>
      <w:r w:rsidR="00E70DCA" w:rsidRPr="00372D92">
        <w:t>household energy burden</w:t>
      </w:r>
      <w:r w:rsidR="00AF3498" w:rsidRPr="00372D92">
        <w:t xml:space="preserve"> (</w:t>
      </w:r>
      <w:r w:rsidR="00E70DCA" w:rsidRPr="00372D92">
        <w:rPr>
          <w:i/>
          <w:iCs/>
        </w:rPr>
        <w:t xml:space="preserve">Ln </w:t>
      </w:r>
      <w:proofErr w:type="spellStart"/>
      <w:r w:rsidR="00E70DCA" w:rsidRPr="00372D92">
        <w:rPr>
          <w:i/>
          <w:iCs/>
        </w:rPr>
        <w:t>Ene_burden</w:t>
      </w:r>
      <w:proofErr w:type="spellEnd"/>
      <w:r w:rsidR="00AF3498" w:rsidRPr="00372D92">
        <w:t xml:space="preserve">), </w:t>
      </w:r>
      <w:r w:rsidR="00E70DCA" w:rsidRPr="00372D92">
        <w:t>family size (</w:t>
      </w:r>
      <w:r w:rsidR="00E70DCA" w:rsidRPr="00372D92">
        <w:rPr>
          <w:i/>
        </w:rPr>
        <w:t xml:space="preserve">Ln </w:t>
      </w:r>
      <w:proofErr w:type="spellStart"/>
      <w:r w:rsidR="00E70DCA" w:rsidRPr="00372D92">
        <w:rPr>
          <w:i/>
        </w:rPr>
        <w:t>Fam_size</w:t>
      </w:r>
      <w:proofErr w:type="spellEnd"/>
      <w:r w:rsidR="00E70DCA" w:rsidRPr="00372D92">
        <w:t>), the share of cost on health care and education (</w:t>
      </w:r>
      <w:r w:rsidR="00E70DCA" w:rsidRPr="00372D92">
        <w:rPr>
          <w:i/>
        </w:rPr>
        <w:t>Ln</w:t>
      </w:r>
      <w:r w:rsidR="00E70DCA" w:rsidRPr="00372D92">
        <w:t xml:space="preserve"> </w:t>
      </w:r>
      <w:proofErr w:type="spellStart"/>
      <w:r w:rsidR="00E70DCA" w:rsidRPr="00372D92">
        <w:rPr>
          <w:i/>
        </w:rPr>
        <w:t>Sha_health&amp;education</w:t>
      </w:r>
      <w:proofErr w:type="spellEnd"/>
      <w:r w:rsidR="00E70DCA" w:rsidRPr="00372D92">
        <w:t>), the age of the youngest member in the household (</w:t>
      </w:r>
      <w:r w:rsidR="00E70DCA" w:rsidRPr="00372D92">
        <w:rPr>
          <w:i/>
        </w:rPr>
        <w:t xml:space="preserve">Ln </w:t>
      </w:r>
      <w:proofErr w:type="spellStart"/>
      <w:r w:rsidR="00E70DCA" w:rsidRPr="00372D92">
        <w:rPr>
          <w:i/>
        </w:rPr>
        <w:t>Age_child</w:t>
      </w:r>
      <w:proofErr w:type="spellEnd"/>
      <w:r w:rsidR="00E70DCA" w:rsidRPr="00372D92">
        <w:t>), the age of the eldest member in the household (</w:t>
      </w:r>
      <w:r w:rsidR="00E70DCA" w:rsidRPr="00372D92">
        <w:rPr>
          <w:i/>
        </w:rPr>
        <w:t xml:space="preserve">Ln </w:t>
      </w:r>
      <w:proofErr w:type="spellStart"/>
      <w:r w:rsidR="00E70DCA" w:rsidRPr="00372D92">
        <w:rPr>
          <w:i/>
        </w:rPr>
        <w:t>Age_adult</w:t>
      </w:r>
      <w:proofErr w:type="spellEnd"/>
      <w:r w:rsidR="00E70DCA" w:rsidRPr="00372D92">
        <w:t>), the penetration rate of gas facilities (</w:t>
      </w:r>
      <w:r w:rsidR="00E70DCA" w:rsidRPr="00372D92">
        <w:rPr>
          <w:i/>
        </w:rPr>
        <w:t xml:space="preserve">Ln </w:t>
      </w:r>
      <w:proofErr w:type="spellStart"/>
      <w:r w:rsidR="00E70DCA" w:rsidRPr="00372D92">
        <w:rPr>
          <w:i/>
        </w:rPr>
        <w:t>Pen_gas</w:t>
      </w:r>
      <w:proofErr w:type="spellEnd"/>
      <w:r w:rsidR="00E70DCA" w:rsidRPr="00372D92">
        <w:t>), and the share of salary in the household annual income (</w:t>
      </w:r>
      <w:r w:rsidR="00E70DCA" w:rsidRPr="00372D92">
        <w:rPr>
          <w:i/>
        </w:rPr>
        <w:t xml:space="preserve">Ln </w:t>
      </w:r>
      <w:proofErr w:type="spellStart"/>
      <w:r w:rsidR="00E70DCA" w:rsidRPr="00372D92">
        <w:rPr>
          <w:i/>
        </w:rPr>
        <w:t>Sha_salary</w:t>
      </w:r>
      <w:proofErr w:type="spellEnd"/>
      <w:r w:rsidR="00E70DCA" w:rsidRPr="00372D92">
        <w:t>)</w:t>
      </w:r>
      <w:r w:rsidR="00C94BD3">
        <w:t>.</w:t>
      </w:r>
      <w:r w:rsidR="00AF3498" w:rsidRPr="00372D92">
        <w:t xml:space="preserve"> </w:t>
      </w:r>
      <w:r w:rsidR="00C94BD3" w:rsidRPr="00372D92">
        <w:rPr>
          <w:color w:val="4472C4" w:themeColor="accent1"/>
        </w:rPr>
        <w:t>Supplementary Table 4</w:t>
      </w:r>
      <w:r w:rsidR="00C94BD3">
        <w:rPr>
          <w:color w:val="4472C4" w:themeColor="accent1"/>
        </w:rPr>
        <w:t xml:space="preserve"> shows that the variables </w:t>
      </w:r>
      <w:r w:rsidR="00176396" w:rsidRPr="00372D92">
        <w:t>are</w:t>
      </w:r>
      <w:r w:rsidR="00AF3498" w:rsidRPr="00372D92">
        <w:t xml:space="preserve"> stationary, which suggests all variables </w:t>
      </w:r>
      <w:r w:rsidR="00C94BD3">
        <w:t xml:space="preserve">should </w:t>
      </w:r>
      <w:r w:rsidR="00176396" w:rsidRPr="00372D92">
        <w:t xml:space="preserve">be </w:t>
      </w:r>
      <w:r w:rsidR="00C94BD3">
        <w:t xml:space="preserve">incorporated </w:t>
      </w:r>
      <w:r w:rsidR="00176396" w:rsidRPr="00372D92">
        <w:t>into the regression</w:t>
      </w:r>
      <w:r w:rsidR="00450AB4" w:rsidRPr="00372D92">
        <w:t xml:space="preserve"> model</w:t>
      </w:r>
      <w:r w:rsidR="00AF3498" w:rsidRPr="00372D92">
        <w:t>.</w:t>
      </w:r>
    </w:p>
    <w:p w14:paraId="2FA4518E" w14:textId="421EBE16" w:rsidR="00586B91" w:rsidRPr="00372D92" w:rsidRDefault="00450AB4" w:rsidP="00586B91">
      <w:pPr>
        <w:pStyle w:val="Default"/>
        <w:ind w:firstLineChars="100" w:firstLine="240"/>
        <w:jc w:val="both"/>
      </w:pPr>
      <w:bookmarkStart w:id="4" w:name="_Hlk533564606"/>
      <w:proofErr w:type="gramStart"/>
      <w:r w:rsidRPr="00372D92">
        <w:t>On the basis of</w:t>
      </w:r>
      <w:proofErr w:type="gramEnd"/>
      <w:r w:rsidRPr="00372D92">
        <w:t xml:space="preserve"> the existence of stationary relationship between the variables,</w:t>
      </w:r>
      <w:bookmarkStart w:id="5" w:name="_Hlk531719186"/>
      <w:r w:rsidR="00AA28D6" w:rsidRPr="00372D92">
        <w:t xml:space="preserve"> panel data regression techniques can be </w:t>
      </w:r>
      <w:r w:rsidRPr="00372D92">
        <w:t xml:space="preserve">used to estimate </w:t>
      </w:r>
      <w:bookmarkEnd w:id="4"/>
      <w:bookmarkEnd w:id="5"/>
      <w:r w:rsidR="00AA28D6" w:rsidRPr="00372D92">
        <w:t>the relationship between independent and dependent variables. There are three main types of panel data models</w:t>
      </w:r>
      <w:r w:rsidR="00FC3005">
        <w:t xml:space="preserve"> (citation)</w:t>
      </w:r>
      <w:r w:rsidR="00AA28D6" w:rsidRPr="00372D92">
        <w:t>, including Pooled OLS model</w:t>
      </w:r>
      <w:r w:rsidR="00654565" w:rsidRPr="00372D92">
        <w:t xml:space="preserve"> (POLS)</w:t>
      </w:r>
      <w:r w:rsidR="00AA28D6" w:rsidRPr="00372D92">
        <w:t xml:space="preserve">, Fixed effects model (FE), and Random effects model (RE). </w:t>
      </w:r>
      <w:r w:rsidR="00654565" w:rsidRPr="00372D92">
        <w:t xml:space="preserve">POLS </w:t>
      </w:r>
      <w:proofErr w:type="gramStart"/>
      <w:r w:rsidR="00654565" w:rsidRPr="00372D92">
        <w:t>ignores</w:t>
      </w:r>
      <w:proofErr w:type="gramEnd"/>
      <w:r w:rsidR="00654565" w:rsidRPr="00372D92">
        <w:t xml:space="preserve"> the time and individual characteristics and focuses only on dependencies between the individuals,</w:t>
      </w:r>
      <w:r w:rsidR="00327DCE" w:rsidRPr="00372D92">
        <w:t xml:space="preserve"> which is inappropriate for</w:t>
      </w:r>
      <w:r w:rsidR="00FC3005">
        <w:t xml:space="preserve"> our objective</w:t>
      </w:r>
      <w:r w:rsidR="00327DCE" w:rsidRPr="00372D92">
        <w:t xml:space="preserve">. </w:t>
      </w:r>
      <w:r w:rsidR="00586B91" w:rsidRPr="00372D92">
        <w:t>T</w:t>
      </w:r>
      <w:r w:rsidR="00AA28D6" w:rsidRPr="00372D92">
        <w:t>he FE-model determines individual effects of unobserved</w:t>
      </w:r>
      <w:r w:rsidR="00327DCE" w:rsidRPr="00372D92">
        <w:t xml:space="preserve"> and</w:t>
      </w:r>
      <w:r w:rsidR="00AA28D6" w:rsidRPr="00372D92">
        <w:t xml:space="preserve"> independent variables as constant over time</w:t>
      </w:r>
      <w:r w:rsidR="00327DCE" w:rsidRPr="00372D92">
        <w:t>,</w:t>
      </w:r>
      <w:r w:rsidR="00586B91" w:rsidRPr="00372D92">
        <w:t xml:space="preserve"> which can be defined as: </w:t>
      </w:r>
    </w:p>
    <w:p w14:paraId="4DD98642" w14:textId="77777777" w:rsidR="00586B91" w:rsidRPr="00372D92" w:rsidRDefault="002D371E" w:rsidP="00586B91">
      <w:pPr>
        <w:pStyle w:val="Default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+β*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r>
          <w:rPr>
            <w:rFonts w:ascii="Cambria Math" w:hAnsi="Cambria Math"/>
          </w:rPr>
          <m:t xml:space="preserve">                                         </m:t>
        </m:r>
      </m:oMath>
      <w:r w:rsidR="00586B91" w:rsidRPr="00372D92">
        <w:rPr>
          <w:rFonts w:hint="eastAsia"/>
        </w:rPr>
        <w:t>(</w:t>
      </w:r>
      <w:r w:rsidR="00586B91" w:rsidRPr="00372D92">
        <w:t>1)</w:t>
      </w:r>
    </w:p>
    <w:p w14:paraId="488B9B48" w14:textId="306F331A" w:rsidR="002724A2" w:rsidRPr="00372D92" w:rsidRDefault="00586B91" w:rsidP="002724A2">
      <w:pPr>
        <w:pStyle w:val="Default"/>
      </w:pPr>
      <w:r w:rsidRPr="00372D92"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Pr="00372D92">
        <w:t xml:space="preserve"> is the dependent variable; the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Pr="00372D92">
        <w:t xml:space="preserve"> </w:t>
      </w:r>
      <w:r w:rsidR="00FC3005">
        <w:t xml:space="preserve">is the </w:t>
      </w:r>
      <w:r w:rsidRPr="00372D92">
        <w:t xml:space="preserve">matrix with the independent variables,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372D92">
        <w:t xml:space="preserve"> denotes the individual effects, namely, the unknown intercept for each entity;</w:t>
      </w:r>
      <w:r w:rsidR="00FC3005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Pr="00372D92">
        <w:t xml:space="preserve"> is error terms; </w:t>
      </w:r>
      <w:proofErr w:type="spellStart"/>
      <w:r w:rsidRPr="00372D92">
        <w:rPr>
          <w:i/>
        </w:rPr>
        <w:t>i</w:t>
      </w:r>
      <w:proofErr w:type="spellEnd"/>
      <w:r w:rsidRPr="00372D92">
        <w:t xml:space="preserve">=1, …,N represents the number of households in the panel, </w:t>
      </w:r>
      <w:r w:rsidRPr="00372D92">
        <w:rPr>
          <w:i/>
        </w:rPr>
        <w:t>t</w:t>
      </w:r>
      <w:r w:rsidRPr="00372D92">
        <w:t xml:space="preserve">=1, 2,3 refers to the surveyed year. </w:t>
      </w:r>
      <w:r w:rsidRPr="00372D92">
        <w:rPr>
          <w:rFonts w:hint="eastAsia"/>
        </w:rPr>
        <w:t>B</w:t>
      </w:r>
      <w:r w:rsidRPr="00372D92">
        <w:t xml:space="preserve">y contrast, </w:t>
      </w:r>
      <w:r w:rsidR="00327DCE" w:rsidRPr="00372D92">
        <w:t>individual effects of unobserved</w:t>
      </w:r>
      <w:r w:rsidR="001E3DEA" w:rsidRPr="00372D92">
        <w:t xml:space="preserve"> and</w:t>
      </w:r>
      <w:r w:rsidR="00327DCE" w:rsidRPr="00372D92">
        <w:t xml:space="preserve"> independent variables</w:t>
      </w:r>
      <w:r w:rsidR="001E3DEA" w:rsidRPr="00372D92">
        <w:t xml:space="preserve"> are defined</w:t>
      </w:r>
      <w:r w:rsidR="00327DCE" w:rsidRPr="00372D92">
        <w:t xml:space="preserve"> as random over time</w:t>
      </w:r>
      <w:r w:rsidR="001E3DEA" w:rsidRPr="00372D92">
        <w:t xml:space="preserve"> in </w:t>
      </w:r>
      <w:r w:rsidR="00D85B66">
        <w:t>R</w:t>
      </w:r>
      <w:r w:rsidR="00D85B66" w:rsidRPr="00372D92">
        <w:t>E</w:t>
      </w:r>
      <w:r w:rsidR="001E3DEA" w:rsidRPr="00372D92">
        <w:t>-model</w:t>
      </w:r>
      <w:r w:rsidR="002724A2" w:rsidRPr="00372D92">
        <w:t>, and the model can be expressed as follows:</w:t>
      </w:r>
    </w:p>
    <w:p w14:paraId="3E23FBD7" w14:textId="6E8A9CE7" w:rsidR="002724A2" w:rsidRPr="00372D92" w:rsidRDefault="001E3DEA" w:rsidP="002724A2">
      <w:pPr>
        <w:pStyle w:val="Default"/>
        <w:jc w:val="right"/>
      </w:pPr>
      <w:r w:rsidRPr="00372D92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β*</m:t>
            </m:r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r>
          <w:rPr>
            <w:rFonts w:ascii="Cambria Math" w:hAnsi="Cambria Math"/>
          </w:rPr>
          <m:t>+</m:t>
        </m:r>
        <w:bookmarkStart w:id="6" w:name="_Hlk83391368"/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α+μ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w:bookmarkEnd w:id="6"/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  <m:r>
          <w:rPr>
            <w:rFonts w:ascii="Cambria Math" w:hAnsi="Cambria Math"/>
          </w:rPr>
          <m:t xml:space="preserve">                                         </m:t>
        </m:r>
      </m:oMath>
      <w:r w:rsidR="002724A2" w:rsidRPr="00372D92">
        <w:rPr>
          <w:rFonts w:hint="eastAsia"/>
        </w:rPr>
        <w:t>(</w:t>
      </w:r>
      <w:r w:rsidR="002724A2" w:rsidRPr="00372D92">
        <w:t>2)</w:t>
      </w:r>
    </w:p>
    <w:p w14:paraId="121DC369" w14:textId="77777777" w:rsidR="002724A2" w:rsidRPr="00372D92" w:rsidRDefault="002724A2" w:rsidP="002724A2">
      <w:pPr>
        <w:pStyle w:val="Default"/>
      </w:pPr>
      <w:r w:rsidRPr="00372D92">
        <w:t xml:space="preserve">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Pr="00372D92">
        <w:rPr>
          <w:rFonts w:hint="eastAsia"/>
        </w:rPr>
        <w:t xml:space="preserve"> </w:t>
      </w:r>
      <w:r w:rsidRPr="00372D92">
        <w:t xml:space="preserve">is the between-entity error. </w:t>
      </w:r>
    </w:p>
    <w:p w14:paraId="789C517C" w14:textId="5ED12F07" w:rsidR="00F3493C" w:rsidRPr="00372D92" w:rsidRDefault="006E0EE3" w:rsidP="00B25626">
      <w:pPr>
        <w:pStyle w:val="Default"/>
        <w:ind w:firstLineChars="150" w:firstLine="360"/>
        <w:jc w:val="both"/>
        <w:rPr>
          <w:color w:val="000000" w:themeColor="text1"/>
        </w:rPr>
      </w:pPr>
      <w:r w:rsidRPr="00372D92">
        <w:t xml:space="preserve">To determine which model is appropriate for this study, we </w:t>
      </w:r>
      <w:r w:rsidR="00586B91" w:rsidRPr="00372D92">
        <w:t xml:space="preserve">conducted </w:t>
      </w:r>
      <w:bookmarkStart w:id="7" w:name="_Hlk83397017"/>
      <w:r w:rsidR="00B47DAB">
        <w:t xml:space="preserve">the </w:t>
      </w:r>
      <w:r w:rsidR="002724A2" w:rsidRPr="00372D92">
        <w:t>Hausman test</w:t>
      </w:r>
      <w:bookmarkEnd w:id="7"/>
      <w:r w:rsidR="00577EF9" w:rsidRPr="00372D92">
        <w:t xml:space="preserve"> in Stata 15</w:t>
      </w:r>
      <w:r w:rsidR="00BA45FF" w:rsidRPr="00372D92">
        <w:t xml:space="preserve">, which is calculated by estimating RE and FE and then comparing the estimates. The results are shown in </w:t>
      </w:r>
      <w:r w:rsidR="00BA45FF" w:rsidRPr="00372D92">
        <w:rPr>
          <w:color w:val="4472C4" w:themeColor="accent1"/>
        </w:rPr>
        <w:t>Supplementary Table 5</w:t>
      </w:r>
      <w:r w:rsidR="00BA45FF" w:rsidRPr="00372D92">
        <w:rPr>
          <w:color w:val="000000" w:themeColor="text1"/>
        </w:rPr>
        <w:t>.</w:t>
      </w:r>
      <w:r w:rsidR="00500180" w:rsidRPr="00372D92">
        <w:rPr>
          <w:color w:val="000000" w:themeColor="text1"/>
        </w:rPr>
        <w:t xml:space="preserve"> </w:t>
      </w:r>
      <w:r w:rsidR="00B47DAB">
        <w:rPr>
          <w:color w:val="000000" w:themeColor="text1"/>
        </w:rPr>
        <w:t xml:space="preserve">The </w:t>
      </w:r>
      <w:r w:rsidR="00500180" w:rsidRPr="00372D92">
        <w:rPr>
          <w:color w:val="000000" w:themeColor="text1"/>
        </w:rPr>
        <w:t>Hausman test result suggests that</w:t>
      </w:r>
      <w:r w:rsidR="003E2D82" w:rsidRPr="00372D92">
        <w:rPr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="003E2D82" w:rsidRPr="00372D92">
        <w:rPr>
          <w:rFonts w:hint="eastAsia"/>
        </w:rPr>
        <w:t xml:space="preserve"> </w:t>
      </w:r>
      <w:r w:rsidR="00B7675C" w:rsidRPr="00372D92">
        <w:t xml:space="preserve">is not correlated with the regressors, indicating </w:t>
      </w:r>
      <w:r w:rsidR="00500180" w:rsidRPr="00372D92">
        <w:rPr>
          <w:color w:val="000000" w:themeColor="text1"/>
        </w:rPr>
        <w:t xml:space="preserve">the FE-model is </w:t>
      </w:r>
      <w:r w:rsidR="002C128C">
        <w:rPr>
          <w:rFonts w:hint="eastAsia"/>
          <w:color w:val="000000" w:themeColor="text1"/>
        </w:rPr>
        <w:t>more</w:t>
      </w:r>
      <w:r w:rsidR="002C128C">
        <w:rPr>
          <w:color w:val="000000" w:themeColor="text1"/>
        </w:rPr>
        <w:t xml:space="preserve"> </w:t>
      </w:r>
      <w:r w:rsidR="00500180" w:rsidRPr="00372D92">
        <w:rPr>
          <w:color w:val="000000" w:themeColor="text1"/>
        </w:rPr>
        <w:t xml:space="preserve">appropriate for our study. </w:t>
      </w:r>
      <w:r w:rsidR="00B7675C" w:rsidRPr="00372D92">
        <w:rPr>
          <w:color w:val="000000" w:themeColor="text1"/>
        </w:rPr>
        <w:t xml:space="preserve">Therefore, FE-model </w:t>
      </w:r>
      <w:r w:rsidR="00521FDC">
        <w:rPr>
          <w:color w:val="000000" w:themeColor="text1"/>
        </w:rPr>
        <w:t xml:space="preserve">was </w:t>
      </w:r>
      <w:r w:rsidR="00B7675C" w:rsidRPr="00372D92">
        <w:rPr>
          <w:color w:val="000000" w:themeColor="text1"/>
        </w:rPr>
        <w:t>chosen to explore the relationship between household energy burden and its determining factors.</w:t>
      </w:r>
    </w:p>
    <w:p w14:paraId="18CAECFE" w14:textId="0E2344E8" w:rsidR="005E5499" w:rsidRPr="00372D92" w:rsidRDefault="00B7675C" w:rsidP="005E223E">
      <w:pPr>
        <w:pStyle w:val="Default"/>
        <w:ind w:firstLineChars="150" w:firstLine="360"/>
        <w:jc w:val="both"/>
      </w:pPr>
      <w:r w:rsidRPr="00372D92">
        <w:rPr>
          <w:rFonts w:hint="eastAsia"/>
          <w:color w:val="000000" w:themeColor="text1"/>
        </w:rPr>
        <w:lastRenderedPageBreak/>
        <w:t>F</w:t>
      </w:r>
      <w:r w:rsidRPr="00372D92">
        <w:rPr>
          <w:color w:val="000000" w:themeColor="text1"/>
        </w:rPr>
        <w:t xml:space="preserve">inally, </w:t>
      </w:r>
      <w:r w:rsidR="003A5C92">
        <w:rPr>
          <w:color w:val="000000" w:themeColor="text1"/>
        </w:rPr>
        <w:t xml:space="preserve">the </w:t>
      </w:r>
      <w:r w:rsidRPr="00372D92">
        <w:rPr>
          <w:color w:val="000000" w:themeColor="text1"/>
        </w:rPr>
        <w:t xml:space="preserve">robustness test </w:t>
      </w:r>
      <w:r w:rsidR="003A5C92">
        <w:rPr>
          <w:color w:val="000000" w:themeColor="text1"/>
        </w:rPr>
        <w:t xml:space="preserve">was </w:t>
      </w:r>
      <w:r w:rsidRPr="00372D92">
        <w:rPr>
          <w:color w:val="000000" w:themeColor="text1"/>
        </w:rPr>
        <w:t xml:space="preserve">conducted based </w:t>
      </w:r>
      <w:r w:rsidR="003A5C92">
        <w:rPr>
          <w:color w:val="000000" w:themeColor="text1"/>
        </w:rPr>
        <w:t xml:space="preserve">on the entire sample, as well as </w:t>
      </w:r>
      <w:r w:rsidRPr="00372D92">
        <w:rPr>
          <w:color w:val="000000" w:themeColor="text1"/>
        </w:rPr>
        <w:t>on the four regions (East, Northeast, Middle and West)</w:t>
      </w:r>
      <w:r w:rsidR="003A5C92">
        <w:rPr>
          <w:color w:val="000000" w:themeColor="text1"/>
        </w:rPr>
        <w:t>. Based on prior studies, we defined the four regions</w:t>
      </w:r>
      <w:r w:rsidRPr="00372D92">
        <w:rPr>
          <w:color w:val="000000" w:themeColor="text1"/>
        </w:rPr>
        <w:t xml:space="preserve"> in terms of geographical proximity and </w:t>
      </w:r>
      <w:r w:rsidR="00521FDC">
        <w:rPr>
          <w:color w:val="000000" w:themeColor="text1"/>
        </w:rPr>
        <w:t xml:space="preserve">economic </w:t>
      </w:r>
      <w:r w:rsidRPr="00372D92">
        <w:rPr>
          <w:color w:val="000000" w:themeColor="text1"/>
        </w:rPr>
        <w:t>development stage</w:t>
      </w:r>
      <w:r w:rsidR="008469E2">
        <w:rPr>
          <w:color w:val="000000" w:themeColor="text1"/>
        </w:rPr>
        <w:t>;</w:t>
      </w:r>
      <w:r w:rsidRPr="00372D92">
        <w:rPr>
          <w:color w:val="000000" w:themeColor="text1"/>
        </w:rPr>
        <w:t xml:space="preserve"> </w:t>
      </w:r>
      <w:r w:rsidR="008469E2">
        <w:rPr>
          <w:color w:val="000000" w:themeColor="text1"/>
        </w:rPr>
        <w:t>w</w:t>
      </w:r>
      <w:r w:rsidR="00947047">
        <w:rPr>
          <w:color w:val="000000" w:themeColor="text1"/>
        </w:rPr>
        <w:t>e integrated the “</w:t>
      </w:r>
      <w:r w:rsidR="00947047" w:rsidRPr="00372D92">
        <w:rPr>
          <w:color w:val="000000" w:themeColor="text1"/>
        </w:rPr>
        <w:t>northeast</w:t>
      </w:r>
      <w:r w:rsidR="00947047">
        <w:rPr>
          <w:color w:val="000000" w:themeColor="text1"/>
        </w:rPr>
        <w:t xml:space="preserve">” into the “middle” region, </w:t>
      </w:r>
      <w:r w:rsidRPr="00372D92">
        <w:rPr>
          <w:color w:val="000000" w:themeColor="text1"/>
        </w:rPr>
        <w:t xml:space="preserve">considering the difference between the </w:t>
      </w:r>
      <w:r w:rsidR="00947047">
        <w:rPr>
          <w:color w:val="000000" w:themeColor="text1"/>
        </w:rPr>
        <w:t xml:space="preserve">two regions </w:t>
      </w:r>
      <w:r w:rsidRPr="00372D92">
        <w:rPr>
          <w:color w:val="000000" w:themeColor="text1"/>
        </w:rPr>
        <w:t xml:space="preserve">is not obvious. As </w:t>
      </w:r>
      <w:r w:rsidRPr="00372D92">
        <w:t xml:space="preserve">shown in </w:t>
      </w:r>
      <w:r w:rsidRPr="00372D92">
        <w:rPr>
          <w:color w:val="4472C4" w:themeColor="accent1"/>
        </w:rPr>
        <w:t xml:space="preserve">Supplementary Tables </w:t>
      </w:r>
      <w:r w:rsidR="00B53717">
        <w:rPr>
          <w:color w:val="4472C4" w:themeColor="accent1"/>
        </w:rPr>
        <w:t>6</w:t>
      </w:r>
      <w:r w:rsidRPr="00372D92">
        <w:t xml:space="preserve">, </w:t>
      </w:r>
      <w:r w:rsidR="005E5499" w:rsidRPr="00372D92">
        <w:t xml:space="preserve">the regression results </w:t>
      </w:r>
      <w:r w:rsidR="008B49E8">
        <w:t xml:space="preserve">for </w:t>
      </w:r>
      <w:r w:rsidR="005E5499" w:rsidRPr="00372D92">
        <w:t xml:space="preserve">the three regions are reasonably consistent with those from the </w:t>
      </w:r>
      <w:r w:rsidR="008B49E8">
        <w:t xml:space="preserve">entire </w:t>
      </w:r>
      <w:r w:rsidR="005E5499" w:rsidRPr="00372D92">
        <w:t>sample.</w:t>
      </w:r>
      <w:r w:rsidR="00B25626" w:rsidRPr="00372D92">
        <w:t xml:space="preserve"> However, we also find </w:t>
      </w:r>
      <w:r w:rsidR="008B49E8">
        <w:t xml:space="preserve">that </w:t>
      </w:r>
      <w:r w:rsidR="00B25626" w:rsidRPr="00372D92">
        <w:t xml:space="preserve">there is a dramatic difference </w:t>
      </w:r>
      <w:r w:rsidR="00DE2E65" w:rsidRPr="00372D92">
        <w:t>in the impact of</w:t>
      </w:r>
      <w:r w:rsidR="00B25626" w:rsidRPr="00372D92">
        <w:t xml:space="preserve"> </w:t>
      </w:r>
      <w:r w:rsidR="00DE2E65" w:rsidRPr="00372D92">
        <w:t xml:space="preserve">energy transition on household energy burden among three regions. The results for the east sample </w:t>
      </w:r>
      <w:r w:rsidR="00547F13" w:rsidRPr="00372D92">
        <w:t>indicate</w:t>
      </w:r>
      <w:r w:rsidR="00DE2E65" w:rsidRPr="00372D92">
        <w:t xml:space="preserve"> that </w:t>
      </w:r>
      <w:r w:rsidR="00547F13" w:rsidRPr="00372D92">
        <w:t xml:space="preserve">the effect of </w:t>
      </w:r>
      <w:r w:rsidR="00DE2E65" w:rsidRPr="00372D92">
        <w:t xml:space="preserve">energy transition </w:t>
      </w:r>
      <w:r w:rsidR="00547F13" w:rsidRPr="00372D92">
        <w:t>significantly differs between the</w:t>
      </w:r>
      <w:r w:rsidR="00DE2E65" w:rsidRPr="00372D92">
        <w:t xml:space="preserve"> rural and urban household</w:t>
      </w:r>
      <w:r w:rsidR="00547F13" w:rsidRPr="00372D92">
        <w:t>s</w:t>
      </w:r>
      <w:r w:rsidR="00DE2E65" w:rsidRPr="00372D92">
        <w:t>, which is consistent with the results for the whole sample. But for the middle and the west, this</w:t>
      </w:r>
      <w:r w:rsidR="00547F13" w:rsidRPr="00372D92">
        <w:t xml:space="preserve"> feature</w:t>
      </w:r>
      <w:r w:rsidR="00DE2E65" w:rsidRPr="00372D92">
        <w:t xml:space="preserve"> is not statically </w:t>
      </w:r>
      <w:r w:rsidR="00547F13" w:rsidRPr="00372D92">
        <w:t>significant</w:t>
      </w:r>
      <w:r w:rsidR="00DE2E65" w:rsidRPr="00372D92">
        <w:t xml:space="preserve">. </w:t>
      </w:r>
    </w:p>
    <w:p w14:paraId="6609CC18" w14:textId="20E7AD21" w:rsidR="005E223E" w:rsidRDefault="005E223E" w:rsidP="005E223E">
      <w:pPr>
        <w:pStyle w:val="Default"/>
        <w:ind w:firstLineChars="150" w:firstLine="360"/>
        <w:jc w:val="both"/>
      </w:pPr>
    </w:p>
    <w:p w14:paraId="72E9A0DA" w14:textId="07CCD18C" w:rsidR="005E223E" w:rsidRDefault="005E223E" w:rsidP="005E223E">
      <w:pPr>
        <w:pStyle w:val="Default"/>
        <w:ind w:firstLineChars="150" w:firstLine="360"/>
        <w:jc w:val="both"/>
      </w:pPr>
    </w:p>
    <w:p w14:paraId="578F8F32" w14:textId="397558DE" w:rsidR="005E223E" w:rsidRDefault="005E223E" w:rsidP="005E223E">
      <w:pPr>
        <w:pStyle w:val="Default"/>
        <w:ind w:firstLineChars="150" w:firstLine="360"/>
        <w:jc w:val="both"/>
      </w:pPr>
    </w:p>
    <w:p w14:paraId="65DEFF1C" w14:textId="36EDB36F" w:rsidR="005E223E" w:rsidRDefault="005E223E" w:rsidP="005E223E">
      <w:pPr>
        <w:pStyle w:val="Default"/>
        <w:ind w:firstLineChars="150" w:firstLine="360"/>
        <w:jc w:val="both"/>
      </w:pPr>
    </w:p>
    <w:p w14:paraId="58097021" w14:textId="7D1F94C6" w:rsidR="005E223E" w:rsidRDefault="005E223E" w:rsidP="005E223E">
      <w:pPr>
        <w:pStyle w:val="Default"/>
        <w:ind w:firstLineChars="150" w:firstLine="360"/>
        <w:jc w:val="both"/>
      </w:pPr>
    </w:p>
    <w:p w14:paraId="3F9B7A9F" w14:textId="4ABC07FE" w:rsidR="005E223E" w:rsidRDefault="005E223E" w:rsidP="005E223E">
      <w:pPr>
        <w:pStyle w:val="Default"/>
        <w:ind w:firstLineChars="150" w:firstLine="360"/>
        <w:jc w:val="both"/>
      </w:pPr>
    </w:p>
    <w:p w14:paraId="2A8B7A22" w14:textId="43D9428B" w:rsidR="005E223E" w:rsidRDefault="005E223E" w:rsidP="005E223E">
      <w:pPr>
        <w:pStyle w:val="Default"/>
        <w:ind w:firstLineChars="150" w:firstLine="360"/>
        <w:jc w:val="both"/>
      </w:pPr>
    </w:p>
    <w:p w14:paraId="00DAA052" w14:textId="5E452AC0" w:rsidR="005E223E" w:rsidRDefault="005E223E" w:rsidP="005E223E">
      <w:pPr>
        <w:pStyle w:val="Default"/>
        <w:ind w:firstLineChars="150" w:firstLine="360"/>
        <w:jc w:val="both"/>
      </w:pPr>
    </w:p>
    <w:p w14:paraId="1E85F41A" w14:textId="13F23B0D" w:rsidR="005E223E" w:rsidRDefault="005E223E" w:rsidP="005E223E">
      <w:pPr>
        <w:pStyle w:val="Default"/>
        <w:ind w:firstLineChars="150" w:firstLine="360"/>
        <w:jc w:val="both"/>
      </w:pPr>
    </w:p>
    <w:p w14:paraId="4ED01EA4" w14:textId="213446E8" w:rsidR="005E223E" w:rsidRDefault="005E223E" w:rsidP="005E223E">
      <w:pPr>
        <w:pStyle w:val="Default"/>
        <w:ind w:firstLineChars="150" w:firstLine="360"/>
        <w:jc w:val="both"/>
      </w:pPr>
    </w:p>
    <w:p w14:paraId="6D90F723" w14:textId="6D65F724" w:rsidR="005E223E" w:rsidRDefault="005E223E" w:rsidP="005E223E">
      <w:pPr>
        <w:pStyle w:val="Default"/>
        <w:ind w:firstLineChars="150" w:firstLine="360"/>
        <w:jc w:val="both"/>
      </w:pPr>
    </w:p>
    <w:p w14:paraId="7BC722F9" w14:textId="2195B740" w:rsidR="005E223E" w:rsidRDefault="005E223E" w:rsidP="005E223E">
      <w:pPr>
        <w:pStyle w:val="Default"/>
        <w:ind w:firstLineChars="150" w:firstLine="360"/>
        <w:jc w:val="both"/>
      </w:pPr>
    </w:p>
    <w:p w14:paraId="07A3D16B" w14:textId="32A5AE12" w:rsidR="005E223E" w:rsidRDefault="005E223E" w:rsidP="005E223E">
      <w:pPr>
        <w:pStyle w:val="Default"/>
        <w:ind w:firstLineChars="150" w:firstLine="360"/>
        <w:jc w:val="both"/>
      </w:pPr>
    </w:p>
    <w:p w14:paraId="1913A4DC" w14:textId="21A847DE" w:rsidR="005E223E" w:rsidRDefault="005E223E" w:rsidP="005E223E">
      <w:pPr>
        <w:pStyle w:val="Default"/>
        <w:ind w:firstLineChars="150" w:firstLine="360"/>
        <w:jc w:val="both"/>
      </w:pPr>
    </w:p>
    <w:p w14:paraId="4FD9CF1D" w14:textId="71EB5F9A" w:rsidR="005E223E" w:rsidRDefault="005E223E" w:rsidP="005E223E">
      <w:pPr>
        <w:pStyle w:val="Default"/>
        <w:ind w:firstLineChars="150" w:firstLine="360"/>
        <w:jc w:val="both"/>
      </w:pPr>
    </w:p>
    <w:p w14:paraId="6DBF8F81" w14:textId="68F12BBE" w:rsidR="005E223E" w:rsidRDefault="005E223E" w:rsidP="005E223E">
      <w:pPr>
        <w:pStyle w:val="Default"/>
        <w:ind w:firstLineChars="150" w:firstLine="360"/>
        <w:jc w:val="both"/>
      </w:pPr>
    </w:p>
    <w:p w14:paraId="0727F6D0" w14:textId="2334346C" w:rsidR="005E223E" w:rsidRDefault="005E223E" w:rsidP="005E223E">
      <w:pPr>
        <w:pStyle w:val="Default"/>
        <w:ind w:firstLineChars="150" w:firstLine="360"/>
        <w:jc w:val="both"/>
      </w:pPr>
    </w:p>
    <w:p w14:paraId="24CBE92E" w14:textId="3DBD4A4D" w:rsidR="005E223E" w:rsidRDefault="005E223E" w:rsidP="005E223E">
      <w:pPr>
        <w:pStyle w:val="Default"/>
        <w:ind w:firstLineChars="150" w:firstLine="360"/>
        <w:jc w:val="both"/>
      </w:pPr>
    </w:p>
    <w:p w14:paraId="21D8357B" w14:textId="28550466" w:rsidR="005E223E" w:rsidRDefault="005E223E" w:rsidP="005E223E">
      <w:pPr>
        <w:pStyle w:val="Default"/>
        <w:ind w:firstLineChars="150" w:firstLine="360"/>
        <w:jc w:val="both"/>
      </w:pPr>
    </w:p>
    <w:p w14:paraId="60968F2D" w14:textId="0AFF8E30" w:rsidR="00372D92" w:rsidRDefault="00372D92" w:rsidP="005E223E">
      <w:pPr>
        <w:pStyle w:val="Default"/>
        <w:ind w:firstLineChars="150" w:firstLine="360"/>
        <w:jc w:val="both"/>
      </w:pPr>
    </w:p>
    <w:p w14:paraId="08FE7CF1" w14:textId="260BD131" w:rsidR="00372D92" w:rsidRDefault="00372D92" w:rsidP="005E223E">
      <w:pPr>
        <w:pStyle w:val="Default"/>
        <w:ind w:firstLineChars="150" w:firstLine="360"/>
        <w:jc w:val="both"/>
      </w:pPr>
    </w:p>
    <w:p w14:paraId="2E64FBA6" w14:textId="77777777" w:rsidR="00372D92" w:rsidRDefault="00372D92" w:rsidP="005E223E">
      <w:pPr>
        <w:pStyle w:val="Default"/>
        <w:ind w:firstLineChars="150" w:firstLine="360"/>
        <w:jc w:val="both"/>
      </w:pPr>
    </w:p>
    <w:p w14:paraId="5267C105" w14:textId="7164CC88" w:rsidR="005E223E" w:rsidRDefault="005E223E" w:rsidP="005E223E">
      <w:pPr>
        <w:pStyle w:val="Default"/>
        <w:ind w:firstLineChars="150" w:firstLine="360"/>
        <w:jc w:val="both"/>
      </w:pPr>
    </w:p>
    <w:p w14:paraId="07BEC1B1" w14:textId="77777777" w:rsidR="00AC7E0E" w:rsidRPr="007B5791" w:rsidRDefault="00AC7E0E" w:rsidP="00A055F8">
      <w:pPr>
        <w:pStyle w:val="2"/>
        <w:spacing w:before="0"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8" w:name="_Toc83470733"/>
      <w:r w:rsidRPr="007B5791">
        <w:rPr>
          <w:rFonts w:ascii="Times New Roman" w:hAnsi="Times New Roman" w:cs="Times New Roman"/>
          <w:sz w:val="26"/>
          <w:szCs w:val="26"/>
        </w:rPr>
        <w:lastRenderedPageBreak/>
        <w:t>Supplementary Figures</w:t>
      </w:r>
      <w:bookmarkEnd w:id="8"/>
    </w:p>
    <w:tbl>
      <w:tblPr>
        <w:tblStyle w:val="a3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560"/>
        <w:gridCol w:w="1575"/>
        <w:gridCol w:w="3386"/>
      </w:tblGrid>
      <w:tr w:rsidR="008A19DD" w:rsidRPr="00BD581D" w14:paraId="3853F979" w14:textId="77777777" w:rsidTr="00252F11">
        <w:trPr>
          <w:jc w:val="center"/>
        </w:trPr>
        <w:tc>
          <w:tcPr>
            <w:tcW w:w="4957" w:type="dxa"/>
            <w:gridSpan w:val="2"/>
          </w:tcPr>
          <w:p w14:paraId="3C196A69" w14:textId="77777777" w:rsidR="008A19DD" w:rsidRPr="00BD581D" w:rsidRDefault="008A19DD" w:rsidP="00252F11">
            <w:pPr>
              <w:jc w:val="righ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2"/>
              </w:rPr>
              <w:drawing>
                <wp:inline distT="0" distB="0" distL="0" distR="0" wp14:anchorId="7A0FFD4D" wp14:editId="52755C65">
                  <wp:extent cx="2563327" cy="2002971"/>
                  <wp:effectExtent l="0" t="0" r="889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526"/>
                          <a:stretch/>
                        </pic:blipFill>
                        <pic:spPr bwMode="auto">
                          <a:xfrm>
                            <a:off x="0" y="0"/>
                            <a:ext cx="2567119" cy="2005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gridSpan w:val="2"/>
          </w:tcPr>
          <w:p w14:paraId="36140015" w14:textId="77777777" w:rsidR="008A19DD" w:rsidRPr="00BD581D" w:rsidRDefault="00753F50" w:rsidP="00252F11">
            <w:pPr>
              <w:jc w:val="left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drawing>
                <wp:inline distT="0" distB="0" distL="0" distR="0" wp14:anchorId="7B667E68" wp14:editId="260C5551">
                  <wp:extent cx="2503289" cy="1975757"/>
                  <wp:effectExtent l="0" t="0" r="0" b="57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_F1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648"/>
                          <a:stretch/>
                        </pic:blipFill>
                        <pic:spPr bwMode="auto">
                          <a:xfrm>
                            <a:off x="0" y="0"/>
                            <a:ext cx="2509547" cy="19806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F50" w:rsidRPr="00BD581D" w14:paraId="3775E8B9" w14:textId="77777777" w:rsidTr="00252F11">
        <w:trPr>
          <w:jc w:val="center"/>
        </w:trPr>
        <w:tc>
          <w:tcPr>
            <w:tcW w:w="4957" w:type="dxa"/>
            <w:gridSpan w:val="2"/>
          </w:tcPr>
          <w:p w14:paraId="08967A9E" w14:textId="77777777" w:rsidR="00753F50" w:rsidRPr="00BD581D" w:rsidRDefault="00252F11" w:rsidP="00252F1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2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2"/>
              </w:rPr>
              <w:t xml:space="preserve">        </w:t>
            </w:r>
            <w:r w:rsidR="00E27551" w:rsidRPr="00BD581D">
              <w:rPr>
                <w:rFonts w:ascii="Times New Roman" w:hAnsi="Times New Roman" w:cs="Times New Roman"/>
                <w:b/>
                <w:bCs/>
                <w:noProof/>
                <w:sz w:val="22"/>
              </w:rPr>
              <w:t>a</w:t>
            </w:r>
          </w:p>
        </w:tc>
        <w:tc>
          <w:tcPr>
            <w:tcW w:w="4961" w:type="dxa"/>
            <w:gridSpan w:val="2"/>
          </w:tcPr>
          <w:p w14:paraId="0FEAA2D8" w14:textId="77777777" w:rsidR="00753F50" w:rsidRPr="00BD581D" w:rsidRDefault="00E27551" w:rsidP="00252F11">
            <w:pPr>
              <w:ind w:firstLineChars="900" w:firstLine="2070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t>b</w:t>
            </w:r>
          </w:p>
        </w:tc>
      </w:tr>
      <w:tr w:rsidR="004C0EC6" w:rsidRPr="00BD581D" w14:paraId="63C42066" w14:textId="77777777" w:rsidTr="00252F11">
        <w:trPr>
          <w:trHeight w:val="2727"/>
          <w:jc w:val="center"/>
        </w:trPr>
        <w:tc>
          <w:tcPr>
            <w:tcW w:w="3397" w:type="dxa"/>
          </w:tcPr>
          <w:p w14:paraId="416DDA26" w14:textId="77777777" w:rsidR="004C0EC6" w:rsidRPr="00BD581D" w:rsidRDefault="00030FD8" w:rsidP="00252F11">
            <w:pPr>
              <w:jc w:val="left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drawing>
                <wp:inline distT="0" distB="0" distL="0" distR="0" wp14:anchorId="4231CFE1" wp14:editId="0C00C136">
                  <wp:extent cx="2032000" cy="1714404"/>
                  <wp:effectExtent l="0" t="0" r="635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374" cy="1716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  <w:gridSpan w:val="2"/>
          </w:tcPr>
          <w:p w14:paraId="2E56AE96" w14:textId="77777777" w:rsidR="004C0EC6" w:rsidRPr="00BD581D" w:rsidRDefault="00030FD8" w:rsidP="00252F11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drawing>
                <wp:inline distT="0" distB="0" distL="0" distR="0" wp14:anchorId="1400D943" wp14:editId="7F9B8BFE">
                  <wp:extent cx="2026800" cy="1713600"/>
                  <wp:effectExtent l="0" t="0" r="0" b="127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800" cy="171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 w14:paraId="4E746E9B" w14:textId="77777777" w:rsidR="004C0EC6" w:rsidRPr="00BD581D" w:rsidRDefault="00030FD8" w:rsidP="00AC7E0E">
            <w:pPr>
              <w:jc w:val="left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drawing>
                <wp:inline distT="0" distB="0" distL="0" distR="0" wp14:anchorId="0D56995F" wp14:editId="4E467BFF">
                  <wp:extent cx="2001738" cy="169418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008" cy="1701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F11" w:rsidRPr="00BD581D" w14:paraId="0BD57E0F" w14:textId="77777777" w:rsidTr="00252F11">
        <w:trPr>
          <w:trHeight w:val="329"/>
          <w:jc w:val="center"/>
        </w:trPr>
        <w:tc>
          <w:tcPr>
            <w:tcW w:w="3397" w:type="dxa"/>
          </w:tcPr>
          <w:p w14:paraId="761BDF10" w14:textId="77777777" w:rsidR="00252F11" w:rsidRPr="00BD581D" w:rsidRDefault="00E27551" w:rsidP="00252F1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t>c</w:t>
            </w:r>
          </w:p>
        </w:tc>
        <w:tc>
          <w:tcPr>
            <w:tcW w:w="3135" w:type="dxa"/>
            <w:gridSpan w:val="2"/>
          </w:tcPr>
          <w:p w14:paraId="26496C3D" w14:textId="77777777" w:rsidR="00252F11" w:rsidRPr="00BD581D" w:rsidRDefault="00E27551" w:rsidP="00252F1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t>d</w:t>
            </w:r>
          </w:p>
        </w:tc>
        <w:tc>
          <w:tcPr>
            <w:tcW w:w="3386" w:type="dxa"/>
          </w:tcPr>
          <w:p w14:paraId="69CA2AB6" w14:textId="77777777" w:rsidR="00252F11" w:rsidRPr="00BD581D" w:rsidRDefault="00E27551" w:rsidP="00252F11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</w:pPr>
            <w:r w:rsidRPr="00BD581D">
              <w:rPr>
                <w:rFonts w:ascii="Times New Roman" w:hAnsi="Times New Roman" w:cs="Times New Roman"/>
                <w:b/>
                <w:bCs/>
                <w:noProof/>
                <w:sz w:val="23"/>
                <w:szCs w:val="23"/>
              </w:rPr>
              <w:t>e</w:t>
            </w:r>
          </w:p>
        </w:tc>
      </w:tr>
    </w:tbl>
    <w:p w14:paraId="1851B52E" w14:textId="77777777" w:rsidR="00252F11" w:rsidRPr="00BD581D" w:rsidRDefault="008A19DD" w:rsidP="00252F11">
      <w:pPr>
        <w:rPr>
          <w:rFonts w:ascii="Times New Roman" w:hAnsi="Times New Roman" w:cs="Times New Roman"/>
          <w:sz w:val="22"/>
        </w:rPr>
      </w:pPr>
      <w:bookmarkStart w:id="9" w:name="_Toc83470734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1</w:t>
      </w:r>
      <w:bookmarkEnd w:id="9"/>
      <w:r w:rsidR="00B251F1" w:rsidRPr="00A055F8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="00B251F1" w:rsidRPr="00A055F8">
        <w:rPr>
          <w:rFonts w:ascii="Times New Roman" w:eastAsia="Whitney-Bold" w:hAnsi="Times New Roman" w:cs="Times New Roman"/>
          <w:b/>
          <w:bCs/>
          <w:kern w:val="0"/>
          <w:sz w:val="22"/>
        </w:rPr>
        <w:t xml:space="preserve">| </w:t>
      </w:r>
      <w:r w:rsidR="008A6127" w:rsidRPr="00BD581D">
        <w:rPr>
          <w:rFonts w:ascii="Times New Roman" w:hAnsi="Times New Roman" w:cs="Times New Roman"/>
          <w:b/>
          <w:sz w:val="22"/>
        </w:rPr>
        <w:t>Region definitions</w:t>
      </w:r>
      <w:r w:rsidR="00252F11" w:rsidRPr="00BD581D">
        <w:rPr>
          <w:rFonts w:ascii="Times New Roman" w:hAnsi="Times New Roman" w:cs="Times New Roman"/>
          <w:b/>
          <w:sz w:val="22"/>
        </w:rPr>
        <w:t xml:space="preserve"> and sample distribution</w:t>
      </w:r>
      <w:r w:rsidR="008A6127" w:rsidRPr="00BD581D">
        <w:rPr>
          <w:rFonts w:ascii="Times New Roman" w:hAnsi="Times New Roman" w:cs="Times New Roman"/>
          <w:sz w:val="22"/>
        </w:rPr>
        <w:t xml:space="preserve">. </w:t>
      </w:r>
      <w:r w:rsidR="00E27551" w:rsidRPr="00BD581D">
        <w:rPr>
          <w:rFonts w:ascii="Times New Roman" w:hAnsi="Times New Roman" w:cs="Times New Roman"/>
          <w:b/>
          <w:sz w:val="22"/>
        </w:rPr>
        <w:t>a</w:t>
      </w:r>
      <w:r w:rsidR="00753F50" w:rsidRPr="00BD581D">
        <w:rPr>
          <w:rFonts w:ascii="Times New Roman" w:hAnsi="Times New Roman" w:cs="Times New Roman"/>
          <w:sz w:val="22"/>
        </w:rPr>
        <w:t>. Classification of regions based on</w:t>
      </w:r>
      <w:r w:rsidR="00B053AA" w:rsidRPr="00BD581D">
        <w:rPr>
          <w:rFonts w:ascii="Times New Roman" w:hAnsi="Times New Roman" w:cs="Times New Roman"/>
          <w:sz w:val="22"/>
        </w:rPr>
        <w:t xml:space="preserve"> </w:t>
      </w:r>
      <w:r w:rsidR="00753F50" w:rsidRPr="00BD581D">
        <w:rPr>
          <w:rFonts w:ascii="Times New Roman" w:hAnsi="Times New Roman" w:cs="Times New Roman"/>
          <w:sz w:val="22"/>
        </w:rPr>
        <w:t>geographical proximity and economic development stage at the provincial scale</w:t>
      </w:r>
      <w:r w:rsidR="00E27551" w:rsidRPr="00BD581D">
        <w:rPr>
          <w:rFonts w:ascii="Times New Roman" w:hAnsi="Times New Roman" w:cs="Times New Roman"/>
          <w:sz w:val="22"/>
        </w:rPr>
        <w:t>;</w:t>
      </w:r>
      <w:r w:rsidR="00753F50" w:rsidRPr="00BD581D">
        <w:rPr>
          <w:rFonts w:ascii="Times New Roman" w:hAnsi="Times New Roman" w:cs="Times New Roman"/>
          <w:sz w:val="22"/>
        </w:rPr>
        <w:t xml:space="preserve"> </w:t>
      </w:r>
      <w:r w:rsidR="00E27551" w:rsidRPr="00BD581D">
        <w:rPr>
          <w:rFonts w:ascii="Times New Roman" w:hAnsi="Times New Roman" w:cs="Times New Roman"/>
          <w:b/>
          <w:sz w:val="22"/>
        </w:rPr>
        <w:t>b</w:t>
      </w:r>
      <w:r w:rsidR="00753F50" w:rsidRPr="00BD581D">
        <w:rPr>
          <w:rFonts w:ascii="Times New Roman" w:hAnsi="Times New Roman" w:cs="Times New Roman"/>
          <w:sz w:val="22"/>
        </w:rPr>
        <w:t xml:space="preserve">. </w:t>
      </w:r>
      <w:r w:rsidR="00B053AA" w:rsidRPr="00BD581D">
        <w:rPr>
          <w:rFonts w:ascii="Times New Roman" w:hAnsi="Times New Roman" w:cs="Times New Roman"/>
          <w:sz w:val="22"/>
        </w:rPr>
        <w:t xml:space="preserve">Regrouping </w:t>
      </w:r>
      <w:proofErr w:type="spellStart"/>
      <w:r w:rsidR="00B053AA" w:rsidRPr="00BD581D">
        <w:rPr>
          <w:rFonts w:ascii="Times New Roman" w:hAnsi="Times New Roman" w:cs="Times New Roman"/>
          <w:sz w:val="22"/>
        </w:rPr>
        <w:t>A</w:t>
      </w:r>
      <w:proofErr w:type="spellEnd"/>
      <w:r w:rsidR="00B053AA" w:rsidRPr="00BD581D">
        <w:rPr>
          <w:rFonts w:ascii="Times New Roman" w:hAnsi="Times New Roman" w:cs="Times New Roman"/>
          <w:sz w:val="22"/>
        </w:rPr>
        <w:t xml:space="preserve"> out of consideration for the regional differences in climate condition.</w:t>
      </w:r>
      <w:r w:rsidR="00E27551" w:rsidRPr="00BD581D">
        <w:rPr>
          <w:rFonts w:ascii="Times New Roman" w:hAnsi="Times New Roman" w:cs="Times New Roman"/>
          <w:sz w:val="22"/>
        </w:rPr>
        <w:t>;</w:t>
      </w:r>
      <w:r w:rsidR="00B053AA" w:rsidRPr="00BD581D">
        <w:rPr>
          <w:rFonts w:ascii="Times New Roman" w:hAnsi="Times New Roman" w:cs="Times New Roman"/>
          <w:sz w:val="22"/>
        </w:rPr>
        <w:t xml:space="preserve"> </w:t>
      </w:r>
      <w:r w:rsidR="00E27551" w:rsidRPr="00BD581D">
        <w:rPr>
          <w:rFonts w:ascii="Times New Roman" w:hAnsi="Times New Roman" w:cs="Times New Roman"/>
          <w:b/>
          <w:sz w:val="22"/>
        </w:rPr>
        <w:t>c</w:t>
      </w:r>
      <w:r w:rsidR="00252F11" w:rsidRPr="00BD581D">
        <w:rPr>
          <w:rFonts w:ascii="Times New Roman" w:hAnsi="Times New Roman" w:cs="Times New Roman"/>
          <w:sz w:val="22"/>
        </w:rPr>
        <w:t xml:space="preserve">. Geographical distribution of sample at the provincial level in 2013; </w:t>
      </w:r>
      <w:r w:rsidR="00E27551" w:rsidRPr="00BD581D">
        <w:rPr>
          <w:rFonts w:ascii="Times New Roman" w:hAnsi="Times New Roman" w:cs="Times New Roman"/>
          <w:b/>
          <w:sz w:val="22"/>
        </w:rPr>
        <w:t>d</w:t>
      </w:r>
      <w:r w:rsidR="00252F11" w:rsidRPr="00BD581D">
        <w:rPr>
          <w:rFonts w:ascii="Times New Roman" w:hAnsi="Times New Roman" w:cs="Times New Roman"/>
          <w:sz w:val="22"/>
        </w:rPr>
        <w:t xml:space="preserve">. Geographical distribution of sample at the provincial level in 2015; </w:t>
      </w:r>
      <w:r w:rsidR="00E27551" w:rsidRPr="00BD581D">
        <w:rPr>
          <w:rFonts w:ascii="Times New Roman" w:hAnsi="Times New Roman" w:cs="Times New Roman"/>
          <w:b/>
          <w:sz w:val="22"/>
        </w:rPr>
        <w:t>e</w:t>
      </w:r>
      <w:r w:rsidR="00252F11" w:rsidRPr="00BD581D">
        <w:rPr>
          <w:rFonts w:ascii="Times New Roman" w:hAnsi="Times New Roman" w:cs="Times New Roman"/>
          <w:sz w:val="22"/>
        </w:rPr>
        <w:t>. Geographical distribution of sample at the provincial level in 2017</w:t>
      </w:r>
      <w:r w:rsidR="00B251F1" w:rsidRPr="00BD581D">
        <w:rPr>
          <w:rFonts w:ascii="Times New Roman" w:hAnsi="Times New Roman" w:cs="Times New Roman"/>
          <w:sz w:val="22"/>
        </w:rPr>
        <w:t>.</w:t>
      </w:r>
    </w:p>
    <w:p w14:paraId="11A0743D" w14:textId="77777777" w:rsidR="00B251F1" w:rsidRPr="00BD581D" w:rsidRDefault="00B251F1" w:rsidP="00252F11">
      <w:pPr>
        <w:rPr>
          <w:rFonts w:ascii="Times New Roman" w:hAnsi="Times New Roman" w:cs="Times New Roman"/>
          <w:sz w:val="22"/>
        </w:rPr>
      </w:pPr>
    </w:p>
    <w:p w14:paraId="5398096C" w14:textId="77777777" w:rsidR="00B251F1" w:rsidRPr="00BD581D" w:rsidRDefault="00B251F1" w:rsidP="00252F11">
      <w:pPr>
        <w:rPr>
          <w:rFonts w:ascii="Times New Roman" w:hAnsi="Times New Roman" w:cs="Times New Roman"/>
          <w:sz w:val="22"/>
        </w:rPr>
      </w:pPr>
    </w:p>
    <w:p w14:paraId="0AAE5618" w14:textId="77777777" w:rsidR="00AC7E0E" w:rsidRPr="00BD581D" w:rsidRDefault="00AC7E0E" w:rsidP="00252F11">
      <w:pPr>
        <w:rPr>
          <w:rFonts w:ascii="Times New Roman" w:hAnsi="Times New Roman" w:cs="Times New Roman"/>
          <w:sz w:val="22"/>
        </w:rPr>
      </w:pPr>
    </w:p>
    <w:p w14:paraId="5D2992BC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1EEF2318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57221FAB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5325B5B1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68B82795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7BD368A0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7861B8BC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57F8F2D1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048812C6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7344D70C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32FACC24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5A764064" w14:textId="77777777" w:rsidR="00B251F1" w:rsidRPr="00BD581D" w:rsidRDefault="00B251F1" w:rsidP="00252F11">
      <w:pPr>
        <w:rPr>
          <w:rFonts w:ascii="Times New Roman" w:hAnsi="Times New Roman" w:cs="Times New Roman"/>
        </w:rPr>
      </w:pPr>
    </w:p>
    <w:p w14:paraId="059128D4" w14:textId="77777777" w:rsidR="00B251F1" w:rsidRPr="00BD581D" w:rsidRDefault="00EB0AC9" w:rsidP="00252F11">
      <w:pPr>
        <w:rPr>
          <w:rFonts w:ascii="Times New Roman" w:hAnsi="Times New Roman" w:cs="Times New Roman"/>
        </w:rPr>
      </w:pPr>
      <w:r w:rsidRPr="00BD581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0FBF1B" wp14:editId="54231DA3">
            <wp:extent cx="5274310" cy="21160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_F2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864"/>
                    <a:stretch/>
                  </pic:blipFill>
                  <pic:spPr bwMode="auto">
                    <a:xfrm>
                      <a:off x="0" y="0"/>
                      <a:ext cx="5274310" cy="2116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D80118" w14:textId="77777777" w:rsidR="00EB0AC9" w:rsidRPr="00BD581D" w:rsidRDefault="00E27551" w:rsidP="00EB0AC9">
      <w:pPr>
        <w:jc w:val="center"/>
        <w:rPr>
          <w:rFonts w:ascii="Times New Roman" w:hAnsi="Times New Roman" w:cs="Times New Roman"/>
          <w:b/>
        </w:rPr>
      </w:pPr>
      <w:r w:rsidRPr="00BD581D">
        <w:rPr>
          <w:rFonts w:ascii="Times New Roman" w:hAnsi="Times New Roman" w:cs="Times New Roman"/>
          <w:b/>
        </w:rPr>
        <w:t>a</w:t>
      </w:r>
      <w:r w:rsidR="00EB0AC9" w:rsidRPr="00BD581D">
        <w:rPr>
          <w:rFonts w:ascii="Times New Roman" w:hAnsi="Times New Roman" w:cs="Times New Roman"/>
          <w:b/>
        </w:rPr>
        <w:t xml:space="preserve">                      </w:t>
      </w:r>
      <w:r w:rsidRPr="00BD581D">
        <w:rPr>
          <w:rFonts w:ascii="Times New Roman" w:hAnsi="Times New Roman" w:cs="Times New Roman"/>
          <w:b/>
        </w:rPr>
        <w:t>b</w:t>
      </w:r>
      <w:r w:rsidR="00EB0AC9" w:rsidRPr="00BD581D">
        <w:rPr>
          <w:rFonts w:ascii="Times New Roman" w:hAnsi="Times New Roman" w:cs="Times New Roman"/>
          <w:b/>
        </w:rPr>
        <w:t xml:space="preserve">                         </w:t>
      </w:r>
      <w:r w:rsidRPr="00BD581D">
        <w:rPr>
          <w:rFonts w:ascii="Times New Roman" w:hAnsi="Times New Roman" w:cs="Times New Roman"/>
          <w:b/>
        </w:rPr>
        <w:t>c</w:t>
      </w:r>
    </w:p>
    <w:p w14:paraId="75AEB268" w14:textId="77777777" w:rsidR="00EB0AC9" w:rsidRPr="00BD581D" w:rsidRDefault="00EB0AC9" w:rsidP="00FB3016">
      <w:pPr>
        <w:rPr>
          <w:rFonts w:ascii="Times New Roman" w:hAnsi="Times New Roman" w:cs="Times New Roman"/>
          <w:sz w:val="22"/>
        </w:rPr>
      </w:pPr>
      <w:bookmarkStart w:id="10" w:name="_Toc83470735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2</w:t>
      </w:r>
      <w:bookmarkEnd w:id="10"/>
      <w:r w:rsidRPr="00BD581D">
        <w:rPr>
          <w:rFonts w:ascii="Times New Roman" w:eastAsia="Whitney-Bold" w:hAnsi="Times New Roman" w:cs="Times New Roman"/>
          <w:b/>
          <w:bCs/>
          <w:kern w:val="0"/>
          <w:sz w:val="16"/>
          <w:szCs w:val="16"/>
        </w:rPr>
        <w:t xml:space="preserve"> | </w:t>
      </w:r>
      <w:r w:rsidR="00FB3016" w:rsidRPr="00BD581D">
        <w:rPr>
          <w:rFonts w:ascii="Times New Roman" w:hAnsi="Times New Roman" w:cs="Times New Roman"/>
          <w:b/>
          <w:sz w:val="22"/>
        </w:rPr>
        <w:t>Household energy use pattern in 2013(</w:t>
      </w:r>
      <w:r w:rsidR="00E27551" w:rsidRPr="00BD581D">
        <w:rPr>
          <w:rFonts w:ascii="Times New Roman" w:hAnsi="Times New Roman" w:cs="Times New Roman"/>
          <w:b/>
          <w:sz w:val="22"/>
        </w:rPr>
        <w:t>a</w:t>
      </w:r>
      <w:r w:rsidR="00FB3016" w:rsidRPr="00BD581D">
        <w:rPr>
          <w:rFonts w:ascii="Times New Roman" w:hAnsi="Times New Roman" w:cs="Times New Roman"/>
          <w:b/>
          <w:sz w:val="22"/>
        </w:rPr>
        <w:t>), 2015(</w:t>
      </w:r>
      <w:r w:rsidR="00E27551" w:rsidRPr="00BD581D">
        <w:rPr>
          <w:rFonts w:ascii="Times New Roman" w:hAnsi="Times New Roman" w:cs="Times New Roman"/>
          <w:b/>
          <w:sz w:val="22"/>
        </w:rPr>
        <w:t>b</w:t>
      </w:r>
      <w:r w:rsidR="00FB3016" w:rsidRPr="00BD581D">
        <w:rPr>
          <w:rFonts w:ascii="Times New Roman" w:hAnsi="Times New Roman" w:cs="Times New Roman"/>
          <w:b/>
          <w:sz w:val="22"/>
        </w:rPr>
        <w:t>), and 2017(</w:t>
      </w:r>
      <w:r w:rsidR="00E27551" w:rsidRPr="00BD581D">
        <w:rPr>
          <w:rFonts w:ascii="Times New Roman" w:hAnsi="Times New Roman" w:cs="Times New Roman"/>
          <w:b/>
          <w:sz w:val="22"/>
        </w:rPr>
        <w:t>c</w:t>
      </w:r>
      <w:r w:rsidR="00FB3016" w:rsidRPr="00BD581D">
        <w:rPr>
          <w:rFonts w:ascii="Times New Roman" w:hAnsi="Times New Roman" w:cs="Times New Roman"/>
          <w:b/>
          <w:sz w:val="22"/>
        </w:rPr>
        <w:t>)</w:t>
      </w:r>
      <w:r w:rsidRPr="00BD581D">
        <w:rPr>
          <w:rFonts w:ascii="Times New Roman" w:hAnsi="Times New Roman" w:cs="Times New Roman"/>
          <w:b/>
          <w:sz w:val="22"/>
        </w:rPr>
        <w:t xml:space="preserve">. </w:t>
      </w:r>
      <w:r w:rsidR="00FB3016" w:rsidRPr="00BD581D">
        <w:rPr>
          <w:rFonts w:ascii="Times New Roman" w:hAnsi="Times New Roman" w:cs="Times New Roman"/>
          <w:sz w:val="22"/>
        </w:rPr>
        <w:t xml:space="preserve">The number in the figures means the sample size of </w:t>
      </w:r>
      <w:r w:rsidR="00FA4E21" w:rsidRPr="00BD581D">
        <w:rPr>
          <w:rFonts w:ascii="Times New Roman" w:hAnsi="Times New Roman" w:cs="Times New Roman"/>
          <w:sz w:val="22"/>
        </w:rPr>
        <w:t>surveyed households by fuel types.</w:t>
      </w:r>
    </w:p>
    <w:p w14:paraId="49FF44EE" w14:textId="77777777" w:rsidR="00CA3AC1" w:rsidRPr="00BD581D" w:rsidRDefault="00CA3AC1" w:rsidP="00FB3016">
      <w:pPr>
        <w:rPr>
          <w:rFonts w:ascii="Times New Roman" w:hAnsi="Times New Roman" w:cs="Times New Roman"/>
        </w:rPr>
      </w:pPr>
    </w:p>
    <w:p w14:paraId="61042FC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78A9026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06CD72CD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12B9C611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7BF0385D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49AF3ED9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630AD66F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31D144BB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44467CB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5F2A8C6F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7E5A5B0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6B625003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35A47FB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02C3AC34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27B206E2" w14:textId="77777777" w:rsidR="00362013" w:rsidRPr="00BD581D" w:rsidRDefault="00362013" w:rsidP="00FB3016">
      <w:pPr>
        <w:rPr>
          <w:rFonts w:ascii="Times New Roman" w:hAnsi="Times New Roman" w:cs="Times New Roman"/>
        </w:rPr>
      </w:pPr>
    </w:p>
    <w:p w14:paraId="73BEC439" w14:textId="7A1725C2" w:rsidR="00CA3AC1" w:rsidRPr="00BD581D" w:rsidRDefault="00A307DB" w:rsidP="009059C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216BA2" wp14:editId="674FDD9F">
            <wp:extent cx="3600450" cy="35261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_F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B16B" w14:textId="77777777" w:rsidR="00095A8B" w:rsidRPr="00BD581D" w:rsidRDefault="00362013" w:rsidP="007352F9">
      <w:pPr>
        <w:rPr>
          <w:rFonts w:ascii="Times New Roman" w:hAnsi="Times New Roman" w:cs="Times New Roman"/>
          <w:bCs/>
          <w:sz w:val="22"/>
        </w:rPr>
      </w:pPr>
      <w:bookmarkStart w:id="11" w:name="_Toc83470736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3</w:t>
      </w:r>
      <w:bookmarkEnd w:id="11"/>
      <w:r w:rsidRPr="00BD581D">
        <w:rPr>
          <w:rFonts w:ascii="Times New Roman" w:hAnsi="Times New Roman" w:cs="Times New Roman"/>
          <w:b/>
          <w:bCs/>
          <w:sz w:val="22"/>
        </w:rPr>
        <w:t xml:space="preserve"> | Share of households that underwent energy </w:t>
      </w:r>
      <w:r w:rsidR="007352F9" w:rsidRPr="00BD581D">
        <w:rPr>
          <w:rFonts w:ascii="Times New Roman" w:hAnsi="Times New Roman" w:cs="Times New Roman"/>
          <w:b/>
          <w:bCs/>
          <w:sz w:val="22"/>
        </w:rPr>
        <w:t>transition by income groups, during 2013-2017</w:t>
      </w:r>
      <w:r w:rsidRPr="00BD581D">
        <w:rPr>
          <w:rFonts w:ascii="Times New Roman" w:hAnsi="Times New Roman" w:cs="Times New Roman"/>
          <w:b/>
          <w:bCs/>
          <w:sz w:val="22"/>
        </w:rPr>
        <w:t>.</w:t>
      </w:r>
      <w:r w:rsidR="007352F9" w:rsidRPr="00BD581D">
        <w:rPr>
          <w:rFonts w:ascii="Times New Roman" w:hAnsi="Times New Roman" w:cs="Times New Roman"/>
          <w:b/>
          <w:bCs/>
          <w:sz w:val="22"/>
        </w:rPr>
        <w:t xml:space="preserve"> </w:t>
      </w:r>
      <w:r w:rsidR="007352F9" w:rsidRPr="00BD581D">
        <w:rPr>
          <w:rFonts w:ascii="Times New Roman" w:hAnsi="Times New Roman" w:cs="Times New Roman"/>
          <w:bCs/>
          <w:sz w:val="22"/>
        </w:rPr>
        <w:t>Each income group is divided into urban- and rural subgroup</w:t>
      </w:r>
      <w:r w:rsidR="00BF01B8" w:rsidRPr="00BD581D">
        <w:rPr>
          <w:rFonts w:ascii="Times New Roman" w:hAnsi="Times New Roman" w:cs="Times New Roman"/>
          <w:bCs/>
          <w:sz w:val="22"/>
        </w:rPr>
        <w:t>, and the latter accounted for more than three fifths of the total.</w:t>
      </w:r>
    </w:p>
    <w:p w14:paraId="15F559AC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007DE272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7864E369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51753598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1895F6BE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4C27876D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2383477A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7E59D5DA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</w:p>
    <w:p w14:paraId="576E17C9" w14:textId="77777777" w:rsidR="00362013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  <w:r w:rsidRPr="00BD581D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510D4EAB" wp14:editId="068FCBB1">
            <wp:extent cx="5440217" cy="3761509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_F4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8" r="960"/>
                    <a:stretch/>
                  </pic:blipFill>
                  <pic:spPr bwMode="auto">
                    <a:xfrm>
                      <a:off x="0" y="0"/>
                      <a:ext cx="5444503" cy="3764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F01B8" w:rsidRPr="00BD581D">
        <w:rPr>
          <w:rFonts w:ascii="Times New Roman" w:hAnsi="Times New Roman" w:cs="Times New Roman"/>
          <w:bCs/>
          <w:sz w:val="22"/>
        </w:rPr>
        <w:t xml:space="preserve"> </w:t>
      </w:r>
    </w:p>
    <w:p w14:paraId="35936325" w14:textId="77777777" w:rsidR="00095A8B" w:rsidRPr="00BD581D" w:rsidRDefault="00095A8B" w:rsidP="007352F9">
      <w:pPr>
        <w:rPr>
          <w:rFonts w:ascii="Times New Roman" w:hAnsi="Times New Roman" w:cs="Times New Roman"/>
          <w:bCs/>
          <w:sz w:val="22"/>
        </w:rPr>
      </w:pPr>
      <w:bookmarkStart w:id="12" w:name="_Toc83470737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4</w:t>
      </w:r>
      <w:bookmarkEnd w:id="12"/>
      <w:r w:rsidRPr="00BD581D">
        <w:rPr>
          <w:rFonts w:ascii="Times New Roman" w:hAnsi="Times New Roman" w:cs="Times New Roman"/>
          <w:b/>
          <w:bCs/>
          <w:sz w:val="22"/>
        </w:rPr>
        <w:t xml:space="preserve"> | Density curves of household energy cost in 2013, 2015, and 2017. </w:t>
      </w:r>
    </w:p>
    <w:p w14:paraId="724F5635" w14:textId="2EFB91E2" w:rsidR="00095A8B" w:rsidRDefault="00095A8B" w:rsidP="007352F9">
      <w:pPr>
        <w:rPr>
          <w:rFonts w:ascii="Times New Roman" w:hAnsi="Times New Roman" w:cs="Times New Roman"/>
        </w:rPr>
      </w:pPr>
    </w:p>
    <w:p w14:paraId="04184DF1" w14:textId="3372CAED" w:rsidR="009355E0" w:rsidRDefault="009355E0" w:rsidP="007352F9">
      <w:pPr>
        <w:rPr>
          <w:rFonts w:ascii="Times New Roman" w:hAnsi="Times New Roman" w:cs="Times New Roman"/>
        </w:rPr>
      </w:pPr>
    </w:p>
    <w:p w14:paraId="55DFBEA9" w14:textId="03A24E10" w:rsidR="009355E0" w:rsidRDefault="009355E0" w:rsidP="007352F9">
      <w:pPr>
        <w:rPr>
          <w:rFonts w:ascii="Times New Roman" w:hAnsi="Times New Roman" w:cs="Times New Roman"/>
        </w:rPr>
      </w:pPr>
    </w:p>
    <w:p w14:paraId="0499682D" w14:textId="0C3E27D8" w:rsidR="009355E0" w:rsidRDefault="009355E0" w:rsidP="007352F9">
      <w:pPr>
        <w:rPr>
          <w:rFonts w:ascii="Times New Roman" w:hAnsi="Times New Roman" w:cs="Times New Roman"/>
        </w:rPr>
      </w:pPr>
    </w:p>
    <w:p w14:paraId="478B445D" w14:textId="44CA74C8" w:rsidR="009355E0" w:rsidRDefault="009355E0" w:rsidP="007352F9">
      <w:pPr>
        <w:rPr>
          <w:rFonts w:ascii="Times New Roman" w:hAnsi="Times New Roman" w:cs="Times New Roman"/>
        </w:rPr>
      </w:pPr>
    </w:p>
    <w:p w14:paraId="25EF040F" w14:textId="5D7B8066" w:rsidR="009355E0" w:rsidRDefault="009355E0" w:rsidP="007352F9">
      <w:pPr>
        <w:rPr>
          <w:rFonts w:ascii="Times New Roman" w:hAnsi="Times New Roman" w:cs="Times New Roman"/>
        </w:rPr>
      </w:pPr>
    </w:p>
    <w:p w14:paraId="65F9B7CC" w14:textId="380CF8C8" w:rsidR="009355E0" w:rsidRDefault="009355E0" w:rsidP="007352F9">
      <w:pPr>
        <w:rPr>
          <w:rFonts w:ascii="Times New Roman" w:hAnsi="Times New Roman" w:cs="Times New Roman"/>
        </w:rPr>
      </w:pPr>
    </w:p>
    <w:p w14:paraId="64B0EB2B" w14:textId="77777777" w:rsidR="009355E0" w:rsidRPr="00BD581D" w:rsidRDefault="009355E0" w:rsidP="007352F9">
      <w:pPr>
        <w:rPr>
          <w:rFonts w:ascii="Times New Roman" w:hAnsi="Times New Roman" w:cs="Times New Roman"/>
        </w:rPr>
      </w:pPr>
    </w:p>
    <w:p w14:paraId="68AB324D" w14:textId="77777777" w:rsidR="00926045" w:rsidRPr="00BD581D" w:rsidRDefault="00926045" w:rsidP="007352F9">
      <w:pPr>
        <w:rPr>
          <w:rFonts w:ascii="Times New Roman" w:hAnsi="Times New Roman" w:cs="Times New Roman"/>
        </w:rPr>
      </w:pPr>
    </w:p>
    <w:p w14:paraId="0AB5A857" w14:textId="77777777" w:rsidR="00926045" w:rsidRPr="00BD581D" w:rsidRDefault="00926045" w:rsidP="007352F9">
      <w:pPr>
        <w:rPr>
          <w:rFonts w:ascii="Times New Roman" w:hAnsi="Times New Roman" w:cs="Times New Roman"/>
        </w:rPr>
      </w:pPr>
    </w:p>
    <w:p w14:paraId="7607C873" w14:textId="77777777" w:rsidR="00926045" w:rsidRPr="00BD581D" w:rsidRDefault="00926045" w:rsidP="007352F9">
      <w:pPr>
        <w:rPr>
          <w:rFonts w:ascii="Times New Roman" w:hAnsi="Times New Roman" w:cs="Times New Roman"/>
        </w:rPr>
      </w:pPr>
      <w:r w:rsidRPr="00BD581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860969" wp14:editId="1223DF42">
            <wp:extent cx="5688992" cy="3223260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_F5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1954" cy="322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1E27C" w14:textId="7C4DC088" w:rsidR="00926045" w:rsidRPr="00BD581D" w:rsidRDefault="00926045" w:rsidP="00E07CA5">
      <w:pPr>
        <w:rPr>
          <w:rFonts w:ascii="Times New Roman" w:hAnsi="Times New Roman" w:cs="Times New Roman"/>
        </w:rPr>
      </w:pPr>
      <w:bookmarkStart w:id="13" w:name="_Toc83470738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5</w:t>
      </w:r>
      <w:bookmarkEnd w:id="13"/>
      <w:r w:rsidRPr="00BD581D">
        <w:rPr>
          <w:rFonts w:ascii="Times New Roman" w:hAnsi="Times New Roman" w:cs="Times New Roman"/>
          <w:b/>
          <w:bCs/>
          <w:sz w:val="22"/>
        </w:rPr>
        <w:t xml:space="preserve"> | </w:t>
      </w:r>
      <w:r w:rsidR="00167C31" w:rsidRPr="00BD581D">
        <w:rPr>
          <w:rFonts w:ascii="Times New Roman" w:hAnsi="Times New Roman" w:cs="Times New Roman"/>
          <w:b/>
          <w:bCs/>
          <w:sz w:val="22"/>
        </w:rPr>
        <w:t>Relationship between household income and energy cost during 2013-2017.</w:t>
      </w:r>
      <w:r w:rsidR="00167C31" w:rsidRPr="00BD581D">
        <w:rPr>
          <w:rFonts w:ascii="Times New Roman" w:hAnsi="Times New Roman" w:cs="Times New Roman"/>
        </w:rPr>
        <w:t xml:space="preserve"> </w:t>
      </w:r>
    </w:p>
    <w:p w14:paraId="147A6885" w14:textId="77777777" w:rsidR="0007037F" w:rsidRPr="00BD581D" w:rsidRDefault="0007037F" w:rsidP="00E07CA5">
      <w:pPr>
        <w:rPr>
          <w:rFonts w:ascii="Times New Roman" w:hAnsi="Times New Roman" w:cs="Times New Roman"/>
        </w:rPr>
        <w:sectPr w:rsidR="0007037F" w:rsidRPr="00BD581D">
          <w:footerReference w:type="default" r:id="rId1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7087602" w14:textId="77777777" w:rsidR="00EC55EE" w:rsidRPr="00BD581D" w:rsidRDefault="0007037F" w:rsidP="00E07CA5">
      <w:pPr>
        <w:rPr>
          <w:rFonts w:ascii="Times New Roman" w:hAnsi="Times New Roman" w:cs="Times New Roman"/>
        </w:rPr>
      </w:pPr>
      <w:r w:rsidRPr="00BD581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389FDA" wp14:editId="68591C80">
            <wp:extent cx="9342560" cy="29622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4999" cy="2963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3ED56" w14:textId="77777777" w:rsidR="0007037F" w:rsidRPr="00BD581D" w:rsidRDefault="0007037F" w:rsidP="0007037F">
      <w:pPr>
        <w:rPr>
          <w:rFonts w:ascii="Times New Roman" w:hAnsi="Times New Roman" w:cs="Times New Roman"/>
          <w:b/>
          <w:bCs/>
          <w:sz w:val="22"/>
        </w:rPr>
      </w:pPr>
      <w:r w:rsidRPr="00BD581D">
        <w:rPr>
          <w:rFonts w:ascii="Times New Roman" w:hAnsi="Times New Roman" w:cs="Times New Roman"/>
          <w:b/>
          <w:bCs/>
          <w:sz w:val="22"/>
        </w:rPr>
        <w:t xml:space="preserve">                    </w:t>
      </w:r>
      <w:r w:rsidR="00E27551" w:rsidRPr="00BD581D">
        <w:rPr>
          <w:rFonts w:ascii="Times New Roman" w:hAnsi="Times New Roman" w:cs="Times New Roman"/>
          <w:b/>
          <w:bCs/>
          <w:sz w:val="22"/>
        </w:rPr>
        <w:t>a</w:t>
      </w:r>
      <w:r w:rsidRPr="00BD581D">
        <w:rPr>
          <w:rFonts w:ascii="Times New Roman" w:hAnsi="Times New Roman" w:cs="Times New Roman"/>
          <w:b/>
          <w:bCs/>
          <w:sz w:val="22"/>
        </w:rPr>
        <w:t xml:space="preserve">                                               </w:t>
      </w:r>
      <w:r w:rsidR="00E27551" w:rsidRPr="00BD581D">
        <w:rPr>
          <w:rFonts w:ascii="Times New Roman" w:hAnsi="Times New Roman" w:cs="Times New Roman"/>
          <w:b/>
          <w:bCs/>
          <w:sz w:val="22"/>
        </w:rPr>
        <w:t>b</w:t>
      </w:r>
      <w:r w:rsidRPr="00BD581D">
        <w:rPr>
          <w:rFonts w:ascii="Times New Roman" w:hAnsi="Times New Roman" w:cs="Times New Roman"/>
          <w:b/>
          <w:bCs/>
          <w:sz w:val="22"/>
        </w:rPr>
        <w:t xml:space="preserve">                                          </w:t>
      </w:r>
      <w:r w:rsidR="00E27551" w:rsidRPr="00BD581D">
        <w:rPr>
          <w:rFonts w:ascii="Times New Roman" w:hAnsi="Times New Roman" w:cs="Times New Roman"/>
          <w:b/>
          <w:bCs/>
          <w:sz w:val="22"/>
        </w:rPr>
        <w:t>c</w:t>
      </w:r>
    </w:p>
    <w:p w14:paraId="5DD4E870" w14:textId="2096918C" w:rsidR="007C24BC" w:rsidRPr="00372D92" w:rsidRDefault="0007037F" w:rsidP="00302943">
      <w:pPr>
        <w:rPr>
          <w:rFonts w:ascii="Times New Roman" w:hAnsi="Times New Roman" w:cs="Times New Roman"/>
          <w:sz w:val="22"/>
        </w:rPr>
      </w:pPr>
      <w:bookmarkStart w:id="14" w:name="_Toc83470739"/>
      <w:r w:rsidRPr="00372D92">
        <w:rPr>
          <w:rStyle w:val="20"/>
          <w:rFonts w:ascii="Times New Roman" w:hAnsi="Times New Roman" w:cs="Times New Roman"/>
          <w:sz w:val="22"/>
          <w:szCs w:val="22"/>
        </w:rPr>
        <w:t>Supplementary Figure 6</w:t>
      </w:r>
      <w:bookmarkEnd w:id="14"/>
      <w:r w:rsidRPr="00372D92">
        <w:rPr>
          <w:rFonts w:ascii="Times New Roman" w:hAnsi="Times New Roman" w:cs="Times New Roman"/>
          <w:b/>
          <w:bCs/>
          <w:sz w:val="22"/>
        </w:rPr>
        <w:t xml:space="preserve"> | Household energy burden by income groups in 2013(A), 2015(B), and 2017(C). </w:t>
      </w:r>
      <w:r w:rsidR="00302943" w:rsidRPr="00372D92">
        <w:rPr>
          <w:rFonts w:ascii="Times New Roman" w:hAnsi="Times New Roman" w:cs="Times New Roman"/>
          <w:sz w:val="22"/>
        </w:rPr>
        <w:t>Each box plot shows the three-number summary of a set of data: including the first (lower) quartile, median, and third (upper) quartile.</w:t>
      </w:r>
      <w:r w:rsidR="00CD76C1" w:rsidRPr="00372D92">
        <w:rPr>
          <w:rFonts w:ascii="Times New Roman" w:hAnsi="Times New Roman" w:cs="Times New Roman"/>
          <w:sz w:val="22"/>
        </w:rPr>
        <w:t xml:space="preserve"> From these three figures, it can be found that the average household spent about 5% (the median) of its income on energy during 2013-2017, significantly higher than that of U.S. households (about 3.</w:t>
      </w:r>
      <w:r w:rsidR="007A213B" w:rsidRPr="00372D92">
        <w:rPr>
          <w:rFonts w:ascii="Times New Roman" w:hAnsi="Times New Roman" w:cs="Times New Roman"/>
          <w:sz w:val="22"/>
        </w:rPr>
        <w:t>3</w:t>
      </w:r>
      <w:r w:rsidR="00CD76C1" w:rsidRPr="00372D92">
        <w:rPr>
          <w:rFonts w:ascii="Times New Roman" w:hAnsi="Times New Roman" w:cs="Times New Roman"/>
          <w:sz w:val="22"/>
        </w:rPr>
        <w:t>%)</w:t>
      </w:r>
      <w:r w:rsidR="00950758">
        <w:rPr>
          <w:rFonts w:ascii="Times New Roman" w:hAnsi="Times New Roman" w:cs="Times New Roman"/>
          <w:color w:val="4472C4" w:themeColor="accent1"/>
          <w:sz w:val="22"/>
          <w:vertAlign w:val="superscript"/>
        </w:rPr>
        <w:t>4</w:t>
      </w:r>
      <w:r w:rsidR="00CD76C1" w:rsidRPr="00372D92">
        <w:rPr>
          <w:rFonts w:ascii="Times New Roman" w:hAnsi="Times New Roman" w:cs="Times New Roman"/>
          <w:sz w:val="22"/>
        </w:rPr>
        <w:t xml:space="preserve">. </w:t>
      </w:r>
      <w:r w:rsidR="00AD5E02" w:rsidRPr="00372D92">
        <w:rPr>
          <w:rFonts w:ascii="Times New Roman" w:hAnsi="Times New Roman" w:cs="Times New Roman"/>
          <w:sz w:val="22"/>
        </w:rPr>
        <w:t xml:space="preserve">In 2017, </w:t>
      </w:r>
      <w:r w:rsidR="000046A5" w:rsidRPr="00372D92">
        <w:rPr>
          <w:rFonts w:ascii="Times New Roman" w:hAnsi="Times New Roman" w:cs="Times New Roman"/>
          <w:sz w:val="22"/>
        </w:rPr>
        <w:t xml:space="preserve">China’s urban and rural households spend 5.8% and 4.4% of their income on energy cost, respectively, higher than the U.S households </w:t>
      </w:r>
      <w:proofErr w:type="gramStart"/>
      <w:r w:rsidR="000046A5" w:rsidRPr="00372D92">
        <w:rPr>
          <w:rFonts w:ascii="Times New Roman" w:hAnsi="Times New Roman" w:cs="Times New Roman"/>
          <w:sz w:val="22"/>
        </w:rPr>
        <w:t>( 4.4</w:t>
      </w:r>
      <w:proofErr w:type="gramEnd"/>
      <w:r w:rsidR="000046A5" w:rsidRPr="00372D92">
        <w:rPr>
          <w:rFonts w:ascii="Times New Roman" w:hAnsi="Times New Roman" w:cs="Times New Roman"/>
          <w:sz w:val="22"/>
        </w:rPr>
        <w:t>% and 3.6%)</w:t>
      </w:r>
      <w:r w:rsidR="00950758">
        <w:rPr>
          <w:rFonts w:ascii="Times New Roman" w:hAnsi="Times New Roman" w:cs="Times New Roman"/>
          <w:color w:val="4472C4" w:themeColor="accent1"/>
          <w:sz w:val="22"/>
          <w:vertAlign w:val="superscript"/>
        </w:rPr>
        <w:t>5</w:t>
      </w:r>
      <w:r w:rsidR="000046A5" w:rsidRPr="00372D92">
        <w:rPr>
          <w:rFonts w:ascii="Times New Roman" w:hAnsi="Times New Roman" w:cs="Times New Roman"/>
          <w:sz w:val="22"/>
        </w:rPr>
        <w:t xml:space="preserve"> </w:t>
      </w:r>
    </w:p>
    <w:p w14:paraId="4BE5F59E" w14:textId="77777777" w:rsidR="000046A5" w:rsidRPr="00BD581D" w:rsidRDefault="000046A5" w:rsidP="00302943">
      <w:pPr>
        <w:rPr>
          <w:rFonts w:ascii="Times New Roman" w:hAnsi="Times New Roman" w:cs="Times New Roman"/>
        </w:rPr>
      </w:pPr>
    </w:p>
    <w:p w14:paraId="7A47A63E" w14:textId="77777777" w:rsidR="0060354E" w:rsidRPr="00BD581D" w:rsidRDefault="0060354E" w:rsidP="000046A5">
      <w:pPr>
        <w:rPr>
          <w:rFonts w:ascii="Times New Roman" w:hAnsi="Times New Roman" w:cs="Times New Roman"/>
        </w:rPr>
        <w:sectPr w:rsidR="0060354E" w:rsidRPr="00BD581D" w:rsidSect="0007037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9C19A87" w14:textId="77777777" w:rsidR="0060354E" w:rsidRPr="00BD581D" w:rsidRDefault="00346DFF" w:rsidP="0060354E">
      <w:pPr>
        <w:jc w:val="center"/>
        <w:rPr>
          <w:rFonts w:ascii="Times New Roman" w:hAnsi="Times New Roman" w:cs="Times New Roman"/>
          <w:b/>
        </w:rPr>
      </w:pPr>
      <w:r w:rsidRPr="00BD581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DA73E15" wp14:editId="54056E77">
            <wp:extent cx="5013960" cy="3523405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1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7925" cy="352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A2B72" w14:textId="3166AA6C" w:rsidR="009355E0" w:rsidRDefault="0060354E" w:rsidP="00664CEF">
      <w:pPr>
        <w:rPr>
          <w:rFonts w:ascii="Times New Roman" w:hAnsi="Times New Roman" w:cs="Times New Roman"/>
        </w:rPr>
      </w:pPr>
      <w:bookmarkStart w:id="15" w:name="_Toc83470740"/>
      <w:r w:rsidRPr="00372D92">
        <w:rPr>
          <w:rStyle w:val="20"/>
          <w:rFonts w:ascii="Times New Roman" w:hAnsi="Times New Roman" w:cs="Times New Roman"/>
          <w:sz w:val="22"/>
          <w:szCs w:val="22"/>
        </w:rPr>
        <w:t>Supplementary Figure 7</w:t>
      </w:r>
      <w:bookmarkEnd w:id="15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Pr="00372D92">
        <w:rPr>
          <w:rFonts w:ascii="Times New Roman" w:hAnsi="Times New Roman" w:cs="Times New Roman"/>
          <w:b/>
          <w:bCs/>
          <w:sz w:val="22"/>
        </w:rPr>
        <w:t>|</w:t>
      </w:r>
      <w:r w:rsidRPr="00372D92">
        <w:rPr>
          <w:rFonts w:ascii="Times New Roman" w:eastAsia="Whitney-Bold" w:hAnsi="Times New Roman" w:cs="Times New Roman"/>
          <w:b/>
          <w:bCs/>
          <w:kern w:val="0"/>
          <w:sz w:val="22"/>
        </w:rPr>
        <w:t xml:space="preserve"> </w:t>
      </w:r>
      <w:bookmarkStart w:id="16" w:name="_Hlk83468687"/>
      <w:r w:rsidRPr="00372D92">
        <w:rPr>
          <w:rFonts w:ascii="Times New Roman" w:hAnsi="Times New Roman" w:cs="Times New Roman"/>
          <w:b/>
          <w:bCs/>
          <w:sz w:val="22"/>
        </w:rPr>
        <w:t>Household energy burden and the sum of HDD</w:t>
      </w:r>
      <w:bookmarkEnd w:id="16"/>
      <w:r w:rsidRPr="00372D92">
        <w:rPr>
          <w:rFonts w:ascii="Times New Roman" w:hAnsi="Times New Roman" w:cs="Times New Roman"/>
          <w:b/>
          <w:bCs/>
          <w:sz w:val="22"/>
        </w:rPr>
        <w:t xml:space="preserve"> (Heating degree days) and CDD (Cooling degree days) at the regional scale. </w:t>
      </w:r>
      <w:r w:rsidRPr="00372D92">
        <w:rPr>
          <w:rFonts w:ascii="Times New Roman" w:hAnsi="Times New Roman" w:cs="Times New Roman"/>
          <w:sz w:val="22"/>
        </w:rPr>
        <w:t xml:space="preserve">Regional energy burden is measured by the median for each region. </w:t>
      </w:r>
      <w:r w:rsidR="000C76C6">
        <w:rPr>
          <w:rFonts w:ascii="Times New Roman" w:hAnsi="Times New Roman" w:cs="Times New Roman" w:hint="eastAsia"/>
          <w:sz w:val="22"/>
        </w:rPr>
        <w:t>In</w:t>
      </w:r>
      <w:r w:rsidR="000C76C6">
        <w:rPr>
          <w:rFonts w:ascii="Times New Roman" w:hAnsi="Times New Roman" w:cs="Times New Roman"/>
          <w:sz w:val="22"/>
        </w:rPr>
        <w:t xml:space="preserve"> </w:t>
      </w:r>
      <w:r w:rsidR="000C76C6">
        <w:rPr>
          <w:rFonts w:ascii="Times New Roman" w:hAnsi="Times New Roman" w:cs="Times New Roman" w:hint="eastAsia"/>
          <w:sz w:val="22"/>
        </w:rPr>
        <w:t>this</w:t>
      </w:r>
      <w:r w:rsidR="000C76C6">
        <w:rPr>
          <w:rFonts w:ascii="Times New Roman" w:hAnsi="Times New Roman" w:cs="Times New Roman"/>
          <w:sz w:val="22"/>
        </w:rPr>
        <w:t xml:space="preserve"> figure, the </w:t>
      </w:r>
      <w:r w:rsidR="00664CEF">
        <w:rPr>
          <w:rFonts w:ascii="Times New Roman" w:hAnsi="Times New Roman" w:cs="Times New Roman"/>
          <w:sz w:val="22"/>
        </w:rPr>
        <w:t xml:space="preserve">definition of the </w:t>
      </w:r>
      <w:r w:rsidR="00664CEF">
        <w:rPr>
          <w:rFonts w:ascii="Times New Roman" w:hAnsi="Times New Roman" w:cs="Times New Roman"/>
        </w:rPr>
        <w:t>a</w:t>
      </w:r>
      <w:r w:rsidR="00664CEF" w:rsidRPr="000C76C6">
        <w:rPr>
          <w:rFonts w:ascii="Times New Roman" w:hAnsi="Times New Roman" w:cs="Times New Roman"/>
        </w:rPr>
        <w:t xml:space="preserve">bbreviation </w:t>
      </w:r>
      <w:r w:rsidR="00664CEF">
        <w:rPr>
          <w:rFonts w:ascii="Times New Roman" w:hAnsi="Times New Roman" w:cs="Times New Roman"/>
        </w:rPr>
        <w:t>for</w:t>
      </w:r>
      <w:r w:rsidR="00664CEF" w:rsidRPr="000C76C6">
        <w:rPr>
          <w:rFonts w:ascii="Times New Roman" w:hAnsi="Times New Roman" w:cs="Times New Roman"/>
        </w:rPr>
        <w:t xml:space="preserve"> each region</w:t>
      </w:r>
      <w:r w:rsidR="00664CEF">
        <w:rPr>
          <w:rFonts w:ascii="Times New Roman" w:hAnsi="Times New Roman" w:cs="Times New Roman"/>
        </w:rPr>
        <w:t xml:space="preserve"> can be found in </w:t>
      </w:r>
      <w:r w:rsidR="00664CEF" w:rsidRPr="00664CEF">
        <w:rPr>
          <w:rFonts w:ascii="Times New Roman" w:hAnsi="Times New Roman" w:cs="Times New Roman"/>
        </w:rPr>
        <w:t xml:space="preserve">Supplementary </w:t>
      </w:r>
      <w:r w:rsidR="00664CEF">
        <w:rPr>
          <w:rFonts w:ascii="Times New Roman" w:hAnsi="Times New Roman" w:cs="Times New Roman"/>
        </w:rPr>
        <w:t xml:space="preserve">Table 2. </w:t>
      </w:r>
    </w:p>
    <w:p w14:paraId="0EF74EF9" w14:textId="409D5D14" w:rsidR="00664CEF" w:rsidRDefault="00664CEF" w:rsidP="00664CEF">
      <w:pPr>
        <w:rPr>
          <w:rFonts w:ascii="Times New Roman" w:hAnsi="Times New Roman" w:cs="Times New Roman"/>
        </w:rPr>
      </w:pPr>
    </w:p>
    <w:p w14:paraId="7008B210" w14:textId="77777777" w:rsidR="00664CEF" w:rsidRDefault="00664CEF" w:rsidP="00D62F9F">
      <w:pPr>
        <w:rPr>
          <w:rFonts w:ascii="Times New Roman" w:hAnsi="Times New Roman" w:cs="Times New Roman"/>
        </w:rPr>
      </w:pPr>
    </w:p>
    <w:p w14:paraId="5A61004A" w14:textId="5654ED6D" w:rsidR="009355E0" w:rsidRDefault="009355E0" w:rsidP="000046A5">
      <w:pPr>
        <w:rPr>
          <w:rFonts w:ascii="Times New Roman" w:hAnsi="Times New Roman" w:cs="Times New Roman"/>
        </w:rPr>
      </w:pPr>
    </w:p>
    <w:p w14:paraId="13254093" w14:textId="77777777" w:rsidR="009355E0" w:rsidRPr="00BD581D" w:rsidRDefault="009355E0" w:rsidP="000046A5">
      <w:pPr>
        <w:rPr>
          <w:rFonts w:ascii="Times New Roman" w:hAnsi="Times New Roman" w:cs="Times New Roman"/>
        </w:rPr>
      </w:pPr>
    </w:p>
    <w:p w14:paraId="3D0275FE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22756C9D" w14:textId="77777777" w:rsidR="00A93A05" w:rsidRPr="00BD581D" w:rsidRDefault="00910680" w:rsidP="00910680">
      <w:pPr>
        <w:jc w:val="center"/>
        <w:rPr>
          <w:rFonts w:ascii="Times New Roman" w:hAnsi="Times New Roman" w:cs="Times New Roman"/>
        </w:rPr>
      </w:pPr>
      <w:r w:rsidRPr="0091068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F6BA5F7" wp14:editId="0FCAF3AA">
                <wp:simplePos x="0" y="0"/>
                <wp:positionH relativeFrom="column">
                  <wp:posOffset>-473881</wp:posOffset>
                </wp:positionH>
                <wp:positionV relativeFrom="paragraph">
                  <wp:posOffset>988969</wp:posOffset>
                </wp:positionV>
                <wp:extent cx="3218400" cy="1404620"/>
                <wp:effectExtent l="0" t="0" r="0" b="0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218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76520" w14:textId="77777777" w:rsidR="00D85B66" w:rsidRPr="00910680" w:rsidRDefault="00D85B66" w:rsidP="0091068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</w:t>
                            </w:r>
                            <w:r w:rsidRPr="00910680">
                              <w:rPr>
                                <w:rFonts w:ascii="Times New Roman" w:hAnsi="Times New Roman" w:cs="Times New Roman"/>
                              </w:rPr>
                              <w:t xml:space="preserve">edian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rural</w:t>
                            </w:r>
                            <w:r w:rsidRPr="00910680">
                              <w:rPr>
                                <w:rFonts w:ascii="Times New Roman" w:hAnsi="Times New Roman" w:cs="Times New Roman"/>
                              </w:rPr>
                              <w:t xml:space="preserve"> household energy burden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(%)</w:t>
                            </w:r>
                            <w:r w:rsidRPr="0091068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BA5F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37.3pt;margin-top:77.85pt;width:253.4pt;height:110.6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" filled="f" stroked="f">
                <v:textbox style="mso-fit-shape-to-text:t">
                  <w:txbxContent>
                    <w:p w14:paraId="7DB76520" w14:textId="77777777" w:rsidR="00D85B66" w:rsidRPr="00910680" w:rsidRDefault="00D85B66" w:rsidP="0091068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</w:t>
                      </w:r>
                      <w:r w:rsidRPr="00910680">
                        <w:rPr>
                          <w:rFonts w:ascii="Times New Roman" w:hAnsi="Times New Roman" w:cs="Times New Roman"/>
                        </w:rPr>
                        <w:t xml:space="preserve">edian </w:t>
                      </w:r>
                      <w:r>
                        <w:rPr>
                          <w:rFonts w:ascii="Times New Roman" w:hAnsi="Times New Roman" w:cs="Times New Roman"/>
                        </w:rPr>
                        <w:t>rural</w:t>
                      </w:r>
                      <w:r w:rsidRPr="00910680">
                        <w:rPr>
                          <w:rFonts w:ascii="Times New Roman" w:hAnsi="Times New Roman" w:cs="Times New Roman"/>
                        </w:rPr>
                        <w:t xml:space="preserve"> household energy burden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(%)</w:t>
                      </w:r>
                      <w:r w:rsidRPr="0091068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91068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F268D7" wp14:editId="29AD0721">
                <wp:simplePos x="0" y="0"/>
                <wp:positionH relativeFrom="column">
                  <wp:posOffset>1188067</wp:posOffset>
                </wp:positionH>
                <wp:positionV relativeFrom="paragraph">
                  <wp:posOffset>3536006</wp:posOffset>
                </wp:positionV>
                <wp:extent cx="3218400" cy="1404620"/>
                <wp:effectExtent l="0" t="0" r="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8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FBDDDF" w14:textId="77777777" w:rsidR="00D85B66" w:rsidRPr="00910680" w:rsidRDefault="00D85B66" w:rsidP="0091068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Median u</w:t>
                            </w:r>
                            <w:r w:rsidRPr="00910680">
                              <w:rPr>
                                <w:rFonts w:ascii="Times New Roman" w:hAnsi="Times New Roman" w:cs="Times New Roman"/>
                              </w:rPr>
                              <w:t>rban household energy burden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(%)</w:t>
                            </w:r>
                            <w:r w:rsidRPr="0091068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F268D7" id="_x0000_s1027" type="#_x0000_t202" style="position:absolute;left:0;text-align:left;margin-left:93.55pt;margin-top:278.45pt;width:253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" filled="f" stroked="f">
                <v:textbox style="mso-fit-shape-to-text:t">
                  <w:txbxContent>
                    <w:p w14:paraId="07FBDDDF" w14:textId="77777777" w:rsidR="00D85B66" w:rsidRPr="00910680" w:rsidRDefault="00D85B66" w:rsidP="0091068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Median u</w:t>
                      </w:r>
                      <w:r w:rsidRPr="00910680">
                        <w:rPr>
                          <w:rFonts w:ascii="Times New Roman" w:hAnsi="Times New Roman" w:cs="Times New Roman"/>
                        </w:rPr>
                        <w:t>rban household energy burden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(%)</w:t>
                      </w:r>
                      <w:r w:rsidRPr="0091068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910680">
        <w:rPr>
          <w:noProof/>
        </w:rPr>
        <w:drawing>
          <wp:inline distT="0" distB="0" distL="0" distR="0" wp14:anchorId="6DF73CC0" wp14:editId="40E281B1">
            <wp:extent cx="3787140" cy="359600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486A0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2D3D5575" w14:textId="5BB7F510" w:rsidR="00563EA4" w:rsidRPr="00BD581D" w:rsidRDefault="00563EA4" w:rsidP="002E3139">
      <w:pPr>
        <w:rPr>
          <w:rFonts w:ascii="Times New Roman" w:hAnsi="Times New Roman" w:cs="Times New Roman"/>
          <w:b/>
          <w:bCs/>
          <w:sz w:val="22"/>
        </w:rPr>
      </w:pPr>
      <w:bookmarkStart w:id="17" w:name="_Hlk82896844"/>
      <w:bookmarkStart w:id="18" w:name="_Toc83470741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Figure 8</w:t>
      </w:r>
      <w:bookmarkEnd w:id="17"/>
      <w:bookmarkEnd w:id="18"/>
      <w:r w:rsidRPr="00BD581D">
        <w:rPr>
          <w:rFonts w:ascii="Times New Roman" w:hAnsi="Times New Roman" w:cs="Times New Roman"/>
          <w:b/>
          <w:bCs/>
          <w:sz w:val="22"/>
        </w:rPr>
        <w:t xml:space="preserve"> |</w:t>
      </w:r>
      <w:r w:rsidRPr="00BD581D">
        <w:rPr>
          <w:rFonts w:ascii="Times New Roman" w:eastAsia="Whitney-Bold" w:hAnsi="Times New Roman" w:cs="Times New Roman"/>
          <w:b/>
          <w:bCs/>
          <w:kern w:val="0"/>
          <w:sz w:val="16"/>
          <w:szCs w:val="16"/>
        </w:rPr>
        <w:t xml:space="preserve"> </w:t>
      </w:r>
      <w:r w:rsidRPr="00BD581D">
        <w:rPr>
          <w:rFonts w:ascii="Times New Roman" w:hAnsi="Times New Roman" w:cs="Times New Roman"/>
          <w:b/>
          <w:bCs/>
          <w:sz w:val="22"/>
        </w:rPr>
        <w:t>Household energy burden</w:t>
      </w:r>
      <w:r>
        <w:rPr>
          <w:rFonts w:ascii="Times New Roman" w:hAnsi="Times New Roman" w:cs="Times New Roman"/>
          <w:b/>
          <w:bCs/>
          <w:sz w:val="22"/>
        </w:rPr>
        <w:t xml:space="preserve"> by regions</w:t>
      </w:r>
      <w:r w:rsidRPr="00BD581D">
        <w:rPr>
          <w:rFonts w:ascii="Times New Roman" w:hAnsi="Times New Roman" w:cs="Times New Roman"/>
          <w:b/>
          <w:bCs/>
          <w:sz w:val="22"/>
        </w:rPr>
        <w:t xml:space="preserve">. </w:t>
      </w:r>
      <w:r w:rsidRPr="00563EA4">
        <w:rPr>
          <w:rFonts w:ascii="Times New Roman" w:hAnsi="Times New Roman" w:cs="Times New Roman"/>
          <w:bCs/>
          <w:sz w:val="22"/>
        </w:rPr>
        <w:t>The green, red, and blue dot</w:t>
      </w:r>
      <w:r w:rsidR="00871284">
        <w:rPr>
          <w:rFonts w:ascii="Times New Roman" w:hAnsi="Times New Roman" w:cs="Times New Roman" w:hint="eastAsia"/>
          <w:bCs/>
          <w:sz w:val="22"/>
        </w:rPr>
        <w:t>s</w:t>
      </w:r>
      <w:r w:rsidRPr="00563EA4">
        <w:rPr>
          <w:rFonts w:ascii="Times New Roman" w:hAnsi="Times New Roman" w:cs="Times New Roman"/>
          <w:bCs/>
          <w:sz w:val="22"/>
        </w:rPr>
        <w:t xml:space="preserve"> represent the distribution pattern</w:t>
      </w:r>
      <w:r w:rsidR="00871284">
        <w:rPr>
          <w:rFonts w:ascii="Times New Roman" w:hAnsi="Times New Roman" w:cs="Times New Roman"/>
          <w:bCs/>
          <w:sz w:val="22"/>
        </w:rPr>
        <w:t>s</w:t>
      </w:r>
      <w:r w:rsidRPr="00563EA4">
        <w:rPr>
          <w:rFonts w:ascii="Times New Roman" w:hAnsi="Times New Roman" w:cs="Times New Roman"/>
          <w:bCs/>
          <w:sz w:val="22"/>
        </w:rPr>
        <w:t xml:space="preserve"> in 2013, 2015, and 2017, respectively</w:t>
      </w:r>
      <w:r>
        <w:rPr>
          <w:rFonts w:ascii="Times New Roman" w:hAnsi="Times New Roman" w:cs="Times New Roman"/>
          <w:bCs/>
          <w:sz w:val="22"/>
        </w:rPr>
        <w:t>. The blue, red, and green line</w:t>
      </w:r>
      <w:r w:rsidR="00871284">
        <w:rPr>
          <w:rFonts w:ascii="Times New Roman" w:hAnsi="Times New Roman" w:cs="Times New Roman"/>
          <w:bCs/>
          <w:sz w:val="22"/>
        </w:rPr>
        <w:t>s</w:t>
      </w:r>
      <w:r>
        <w:rPr>
          <w:rFonts w:ascii="Times New Roman" w:hAnsi="Times New Roman" w:cs="Times New Roman"/>
          <w:bCs/>
          <w:sz w:val="22"/>
        </w:rPr>
        <w:t xml:space="preserve"> represent </w:t>
      </w:r>
      <w:r w:rsidRPr="00563EA4">
        <w:rPr>
          <w:rFonts w:ascii="Times New Roman" w:hAnsi="Times New Roman" w:cs="Times New Roman"/>
          <w:bCs/>
          <w:sz w:val="22"/>
        </w:rPr>
        <w:t>straight line</w:t>
      </w:r>
      <w:r w:rsidR="00871284">
        <w:rPr>
          <w:rFonts w:ascii="Times New Roman" w:hAnsi="Times New Roman" w:cs="Times New Roman"/>
          <w:bCs/>
          <w:sz w:val="22"/>
        </w:rPr>
        <w:t>s</w:t>
      </w:r>
      <w:r w:rsidRPr="00563EA4">
        <w:rPr>
          <w:rFonts w:ascii="Times New Roman" w:hAnsi="Times New Roman" w:cs="Times New Roman"/>
          <w:bCs/>
          <w:sz w:val="22"/>
        </w:rPr>
        <w:t xml:space="preserve"> with slope</w:t>
      </w:r>
      <w:r w:rsidR="00871284">
        <w:rPr>
          <w:rFonts w:ascii="Times New Roman" w:hAnsi="Times New Roman" w:cs="Times New Roman"/>
          <w:bCs/>
          <w:sz w:val="22"/>
        </w:rPr>
        <w:t>s</w:t>
      </w:r>
      <w:r w:rsidRPr="00563EA4">
        <w:rPr>
          <w:rFonts w:ascii="Times New Roman" w:hAnsi="Times New Roman" w:cs="Times New Roman"/>
          <w:bCs/>
          <w:sz w:val="22"/>
        </w:rPr>
        <w:t xml:space="preserve"> of 0.9</w:t>
      </w:r>
      <w:r>
        <w:rPr>
          <w:rFonts w:ascii="Times New Roman" w:hAnsi="Times New Roman" w:cs="Times New Roman"/>
          <w:bCs/>
          <w:sz w:val="22"/>
        </w:rPr>
        <w:t>,1.0, and 1.1. Therefore, we define the do</w:t>
      </w:r>
      <w:r w:rsidRPr="00563EA4">
        <w:rPr>
          <w:rFonts w:ascii="Times New Roman" w:hAnsi="Times New Roman" w:cs="Times New Roman"/>
          <w:bCs/>
          <w:sz w:val="22"/>
        </w:rPr>
        <w:t xml:space="preserve">ts </w:t>
      </w:r>
      <w:r w:rsidR="008E64CC">
        <w:rPr>
          <w:rFonts w:ascii="Times New Roman" w:hAnsi="Times New Roman" w:cs="Times New Roman"/>
          <w:bCs/>
          <w:sz w:val="22"/>
        </w:rPr>
        <w:t>in</w:t>
      </w:r>
      <w:r w:rsidRPr="00563EA4">
        <w:rPr>
          <w:rFonts w:ascii="Times New Roman" w:hAnsi="Times New Roman" w:cs="Times New Roman"/>
          <w:bCs/>
          <w:sz w:val="22"/>
        </w:rPr>
        <w:t xml:space="preserve"> the yellow area</w:t>
      </w:r>
      <w:r w:rsidR="008E64CC">
        <w:rPr>
          <w:rFonts w:ascii="Times New Roman" w:hAnsi="Times New Roman" w:cs="Times New Roman"/>
          <w:bCs/>
          <w:sz w:val="22"/>
        </w:rPr>
        <w:t xml:space="preserve"> are regions with e</w:t>
      </w:r>
      <w:r w:rsidR="008E64CC" w:rsidRPr="008E64CC">
        <w:rPr>
          <w:rFonts w:ascii="Times New Roman" w:hAnsi="Times New Roman" w:cs="Times New Roman"/>
          <w:bCs/>
          <w:sz w:val="22"/>
        </w:rPr>
        <w:t>quivalent urban and rural</w:t>
      </w:r>
      <w:r w:rsidR="008E64CC">
        <w:rPr>
          <w:rFonts w:ascii="Times New Roman" w:hAnsi="Times New Roman" w:cs="Times New Roman"/>
          <w:bCs/>
          <w:sz w:val="22"/>
        </w:rPr>
        <w:t xml:space="preserve"> energy burden.</w:t>
      </w:r>
      <w:r w:rsidR="009B2825">
        <w:rPr>
          <w:rFonts w:ascii="Times New Roman" w:hAnsi="Times New Roman" w:cs="Times New Roman"/>
          <w:bCs/>
          <w:sz w:val="22"/>
        </w:rPr>
        <w:t xml:space="preserve"> Specifically, </w:t>
      </w:r>
      <w:r w:rsidR="000C054A">
        <w:rPr>
          <w:rFonts w:ascii="Times New Roman" w:hAnsi="Times New Roman" w:cs="Times New Roman"/>
          <w:bCs/>
          <w:sz w:val="22"/>
        </w:rPr>
        <w:t xml:space="preserve">urban-rural gap widens considerably, the ratio of </w:t>
      </w:r>
      <w:r w:rsidR="00B53CE4">
        <w:rPr>
          <w:rFonts w:ascii="Times New Roman" w:hAnsi="Times New Roman" w:cs="Times New Roman"/>
          <w:bCs/>
          <w:sz w:val="22"/>
        </w:rPr>
        <w:t>rural- to urban household energy burden is 1.61. Followed by COLD3</w:t>
      </w:r>
      <w:r w:rsidR="00871284">
        <w:rPr>
          <w:rFonts w:ascii="Times New Roman" w:hAnsi="Times New Roman" w:cs="Times New Roman"/>
          <w:bCs/>
          <w:sz w:val="22"/>
        </w:rPr>
        <w:t xml:space="preserve"> </w:t>
      </w:r>
      <w:r w:rsidR="00B53CE4">
        <w:rPr>
          <w:rFonts w:ascii="Times New Roman" w:hAnsi="Times New Roman" w:cs="Times New Roman"/>
          <w:bCs/>
          <w:sz w:val="22"/>
        </w:rPr>
        <w:t>(the north with cold winter) and HSCW3</w:t>
      </w:r>
      <w:r w:rsidR="00871284">
        <w:rPr>
          <w:rFonts w:ascii="Times New Roman" w:hAnsi="Times New Roman" w:cs="Times New Roman"/>
          <w:bCs/>
          <w:sz w:val="22"/>
        </w:rPr>
        <w:t xml:space="preserve"> </w:t>
      </w:r>
      <w:r w:rsidR="00B53CE4">
        <w:rPr>
          <w:rFonts w:ascii="Times New Roman" w:hAnsi="Times New Roman" w:cs="Times New Roman"/>
          <w:bCs/>
          <w:sz w:val="22"/>
        </w:rPr>
        <w:t>(Yangtze River Delta with hot summer and cold winter), th</w:t>
      </w:r>
      <w:r w:rsidR="00EC71E4">
        <w:rPr>
          <w:rFonts w:ascii="Times New Roman" w:hAnsi="Times New Roman" w:cs="Times New Roman"/>
          <w:bCs/>
          <w:sz w:val="22"/>
        </w:rPr>
        <w:t>is</w:t>
      </w:r>
      <w:r w:rsidR="00B53CE4">
        <w:rPr>
          <w:rFonts w:ascii="Times New Roman" w:hAnsi="Times New Roman" w:cs="Times New Roman"/>
          <w:bCs/>
          <w:sz w:val="22"/>
        </w:rPr>
        <w:t xml:space="preserve"> </w:t>
      </w:r>
      <w:r w:rsidR="00EC71E4">
        <w:rPr>
          <w:rFonts w:ascii="Times New Roman" w:hAnsi="Times New Roman" w:cs="Times New Roman"/>
          <w:bCs/>
          <w:sz w:val="22"/>
        </w:rPr>
        <w:t xml:space="preserve">ratio reaches </w:t>
      </w:r>
      <w:r w:rsidR="00871284">
        <w:rPr>
          <w:rFonts w:ascii="Times New Roman" w:hAnsi="Times New Roman" w:cs="Times New Roman" w:hint="eastAsia"/>
          <w:bCs/>
          <w:sz w:val="22"/>
        </w:rPr>
        <w:t>a</w:t>
      </w:r>
      <w:r w:rsidR="00871284">
        <w:rPr>
          <w:rFonts w:ascii="Times New Roman" w:hAnsi="Times New Roman" w:cs="Times New Roman"/>
          <w:bCs/>
          <w:sz w:val="22"/>
        </w:rPr>
        <w:t xml:space="preserve">s high as </w:t>
      </w:r>
      <w:r w:rsidR="00EC71E4">
        <w:rPr>
          <w:rFonts w:ascii="Times New Roman" w:hAnsi="Times New Roman" w:cs="Times New Roman"/>
          <w:bCs/>
          <w:sz w:val="22"/>
        </w:rPr>
        <w:t>1.47.</w:t>
      </w:r>
      <w:r w:rsidR="00332515">
        <w:rPr>
          <w:rFonts w:ascii="Times New Roman" w:hAnsi="Times New Roman" w:cs="Times New Roman"/>
          <w:bCs/>
          <w:sz w:val="22"/>
        </w:rPr>
        <w:t xml:space="preserve"> By contrast</w:t>
      </w:r>
      <w:r w:rsidR="00EC71E4">
        <w:rPr>
          <w:rFonts w:ascii="Times New Roman" w:hAnsi="Times New Roman" w:cs="Times New Roman"/>
          <w:bCs/>
          <w:sz w:val="22"/>
        </w:rPr>
        <w:t xml:space="preserve">, the central with hot summer and cold winter has the smallest urban-rural disparity in energy burden, the ratio of </w:t>
      </w:r>
      <w:r w:rsidR="00FC044F">
        <w:rPr>
          <w:rFonts w:ascii="Times New Roman" w:hAnsi="Times New Roman" w:cs="Times New Roman"/>
          <w:bCs/>
          <w:sz w:val="22"/>
        </w:rPr>
        <w:t>rural- to urban household energy burden is 1.05</w:t>
      </w:r>
      <w:r w:rsidR="00332515">
        <w:rPr>
          <w:rFonts w:ascii="Times New Roman" w:hAnsi="Times New Roman" w:cs="Times New Roman"/>
          <w:bCs/>
          <w:sz w:val="22"/>
        </w:rPr>
        <w:t xml:space="preserve">. </w:t>
      </w:r>
    </w:p>
    <w:p w14:paraId="25043F39" w14:textId="77777777" w:rsidR="00A93A05" w:rsidRPr="00B53CE4" w:rsidRDefault="00A93A05" w:rsidP="000046A5">
      <w:pPr>
        <w:rPr>
          <w:rFonts w:ascii="Times New Roman" w:hAnsi="Times New Roman" w:cs="Times New Roman"/>
        </w:rPr>
      </w:pPr>
    </w:p>
    <w:p w14:paraId="2EFA3FC1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516CA4FB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5002112B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7A596C3E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539A8D9E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6B37D36B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57B694B9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127469EE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17109872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72B4FDBD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247741EF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0E29347C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5DCF3789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71926F57" w14:textId="77777777" w:rsidR="00A93A05" w:rsidRPr="00BD581D" w:rsidRDefault="00A93A05" w:rsidP="000046A5">
      <w:pPr>
        <w:rPr>
          <w:rFonts w:ascii="Times New Roman" w:hAnsi="Times New Roman" w:cs="Times New Roman"/>
        </w:rPr>
      </w:pPr>
    </w:p>
    <w:p w14:paraId="3FC39809" w14:textId="77777777" w:rsidR="00A93A05" w:rsidRPr="00A055F8" w:rsidRDefault="00A93A05" w:rsidP="00A055F8">
      <w:pPr>
        <w:pStyle w:val="2"/>
        <w:rPr>
          <w:rFonts w:ascii="Times New Roman" w:hAnsi="Times New Roman" w:cs="Times New Roman"/>
          <w:sz w:val="26"/>
          <w:szCs w:val="26"/>
        </w:rPr>
      </w:pPr>
      <w:bookmarkStart w:id="19" w:name="_Toc83470742"/>
      <w:r w:rsidRPr="00A055F8">
        <w:rPr>
          <w:rFonts w:ascii="Times New Roman" w:hAnsi="Times New Roman" w:cs="Times New Roman"/>
          <w:sz w:val="26"/>
          <w:szCs w:val="26"/>
        </w:rPr>
        <w:lastRenderedPageBreak/>
        <w:t>Supplementary Tables</w:t>
      </w:r>
      <w:bookmarkEnd w:id="19"/>
    </w:p>
    <w:p w14:paraId="4DAC7A18" w14:textId="2726423F" w:rsidR="00A93A05" w:rsidRPr="00A055F8" w:rsidRDefault="00943C91" w:rsidP="000046A5">
      <w:pPr>
        <w:rPr>
          <w:rFonts w:ascii="Times New Roman" w:hAnsi="Times New Roman" w:cs="Times New Roman"/>
          <w:b/>
          <w:sz w:val="22"/>
        </w:rPr>
      </w:pPr>
      <w:bookmarkStart w:id="20" w:name="_Toc83470743"/>
      <w:r w:rsidRPr="00A055F8">
        <w:rPr>
          <w:rStyle w:val="20"/>
          <w:rFonts w:ascii="Times New Roman" w:hAnsi="Times New Roman" w:cs="Times New Roman"/>
          <w:sz w:val="22"/>
          <w:szCs w:val="22"/>
        </w:rPr>
        <w:t>Supplementary Table 1</w:t>
      </w:r>
      <w:bookmarkEnd w:id="20"/>
      <w:r w:rsidR="00A055F8">
        <w:rPr>
          <w:rFonts w:ascii="Times New Roman" w:hAnsi="Times New Roman" w:cs="Times New Roman"/>
          <w:b/>
          <w:bCs/>
          <w:sz w:val="22"/>
        </w:rPr>
        <w:t xml:space="preserve"> </w:t>
      </w:r>
      <w:r w:rsidR="00A055F8" w:rsidRPr="00BD581D">
        <w:rPr>
          <w:rFonts w:ascii="Times New Roman" w:hAnsi="Times New Roman" w:cs="Times New Roman"/>
          <w:b/>
          <w:bCs/>
          <w:sz w:val="22"/>
        </w:rPr>
        <w:t>|</w:t>
      </w:r>
      <w:r w:rsidR="00A055F8" w:rsidRPr="00BD581D">
        <w:rPr>
          <w:rFonts w:ascii="Times New Roman" w:eastAsia="Whitney-Bold" w:hAnsi="Times New Roman" w:cs="Times New Roman"/>
          <w:b/>
          <w:bCs/>
          <w:kern w:val="0"/>
          <w:sz w:val="16"/>
          <w:szCs w:val="16"/>
        </w:rPr>
        <w:t xml:space="preserve"> </w:t>
      </w:r>
      <w:r w:rsidR="004C66F0" w:rsidRPr="00A055F8">
        <w:rPr>
          <w:rFonts w:ascii="Times New Roman" w:hAnsi="Times New Roman" w:cs="Times New Roman"/>
          <w:b/>
          <w:sz w:val="22"/>
        </w:rPr>
        <w:t>Household i</w:t>
      </w:r>
      <w:r w:rsidRPr="00A055F8">
        <w:rPr>
          <w:rFonts w:ascii="Times New Roman" w:hAnsi="Times New Roman" w:cs="Times New Roman"/>
          <w:b/>
          <w:sz w:val="22"/>
        </w:rPr>
        <w:t xml:space="preserve">ncome per capita across income groups in </w:t>
      </w:r>
      <w:r w:rsidR="004C66F0" w:rsidRPr="00A055F8">
        <w:rPr>
          <w:rFonts w:ascii="Times New Roman" w:hAnsi="Times New Roman" w:cs="Times New Roman"/>
          <w:b/>
          <w:sz w:val="22"/>
        </w:rPr>
        <w:t>2013, 2015, and 2017</w:t>
      </w:r>
      <w:r w:rsidRPr="00A055F8">
        <w:rPr>
          <w:rFonts w:ascii="Times New Roman" w:hAnsi="Times New Roman" w:cs="Times New Roman"/>
          <w:b/>
          <w:sz w:val="22"/>
        </w:rPr>
        <w:t xml:space="preserve">. </w:t>
      </w:r>
      <w:r w:rsidR="004C66F0" w:rsidRPr="00A055F8">
        <w:rPr>
          <w:rFonts w:ascii="Times New Roman" w:hAnsi="Times New Roman" w:cs="Times New Roman"/>
          <w:b/>
          <w:sz w:val="22"/>
        </w:rPr>
        <w:t>(Unit: RMB)</w:t>
      </w:r>
    </w:p>
    <w:tbl>
      <w:tblPr>
        <w:tblStyle w:val="a3"/>
        <w:tblpPr w:leftFromText="180" w:rightFromText="180" w:vertAnchor="text" w:tblpXSpec="center" w:tblpY="1"/>
        <w:tblOverlap w:val="never"/>
        <w:tblW w:w="8926" w:type="dxa"/>
        <w:tblLayout w:type="fixed"/>
        <w:tblLook w:val="04A0" w:firstRow="1" w:lastRow="0" w:firstColumn="1" w:lastColumn="0" w:noHBand="0" w:noVBand="1"/>
      </w:tblPr>
      <w:tblGrid>
        <w:gridCol w:w="1413"/>
        <w:gridCol w:w="1292"/>
        <w:gridCol w:w="1275"/>
        <w:gridCol w:w="1276"/>
        <w:gridCol w:w="1134"/>
        <w:gridCol w:w="1260"/>
        <w:gridCol w:w="1276"/>
      </w:tblGrid>
      <w:tr w:rsidR="00592723" w:rsidRPr="00BD581D" w14:paraId="285B263B" w14:textId="77777777" w:rsidTr="004C66F0">
        <w:tc>
          <w:tcPr>
            <w:tcW w:w="141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D4C8FA" w14:textId="77777777" w:rsidR="008F5762" w:rsidRPr="00BD581D" w:rsidRDefault="008F5762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Income group</w:t>
            </w:r>
          </w:p>
        </w:tc>
        <w:tc>
          <w:tcPr>
            <w:tcW w:w="38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A2F0BFE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Urban households</w:t>
            </w:r>
          </w:p>
        </w:tc>
        <w:tc>
          <w:tcPr>
            <w:tcW w:w="36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9EBDBC7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Rural households</w:t>
            </w:r>
          </w:p>
        </w:tc>
      </w:tr>
      <w:tr w:rsidR="00592723" w:rsidRPr="00BD581D" w14:paraId="6F840A94" w14:textId="77777777" w:rsidTr="004C66F0">
        <w:tc>
          <w:tcPr>
            <w:tcW w:w="141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65D1B" w14:textId="77777777" w:rsidR="008F5762" w:rsidRPr="00BD581D" w:rsidRDefault="008F5762" w:rsidP="005927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BEAD12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28AB2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8F8B95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EAA075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1A6D5D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E25FDB" w14:textId="77777777" w:rsidR="008F5762" w:rsidRPr="00BD581D" w:rsidRDefault="008F5762" w:rsidP="004C66F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2017</w:t>
            </w:r>
          </w:p>
        </w:tc>
      </w:tr>
      <w:tr w:rsidR="00592723" w:rsidRPr="00BD581D" w14:paraId="1555CF16" w14:textId="77777777" w:rsidTr="004C66F0">
        <w:tc>
          <w:tcPr>
            <w:tcW w:w="1413" w:type="dxa"/>
            <w:tcBorders>
              <w:left w:val="nil"/>
              <w:bottom w:val="nil"/>
              <w:right w:val="nil"/>
            </w:tcBorders>
          </w:tcPr>
          <w:p w14:paraId="3796CE8C" w14:textId="77777777" w:rsidR="008F5762" w:rsidRPr="00BD581D" w:rsidRDefault="008F5762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Extremely poor</w:t>
            </w: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vAlign w:val="center"/>
          </w:tcPr>
          <w:p w14:paraId="2F7E9139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9895.9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259612AC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12230.9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09571798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13723.1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D30E427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2887.9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vAlign w:val="center"/>
          </w:tcPr>
          <w:p w14:paraId="07ADA661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3085.6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BD4949B" w14:textId="77777777" w:rsidR="008F5762" w:rsidRPr="00BD581D" w:rsidRDefault="004C66F0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≤</w:t>
            </w:r>
            <w:r w:rsidR="00592723" w:rsidRPr="00BD581D">
              <w:rPr>
                <w:rFonts w:ascii="Times New Roman" w:hAnsi="Times New Roman" w:cs="Times New Roman"/>
                <w:sz w:val="22"/>
              </w:rPr>
              <w:t>3301.9</w:t>
            </w:r>
          </w:p>
        </w:tc>
      </w:tr>
      <w:tr w:rsidR="00592723" w:rsidRPr="00BD581D" w14:paraId="02B5346D" w14:textId="77777777" w:rsidTr="004C66F0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7F62B21" w14:textId="77777777" w:rsidR="008F5762" w:rsidRPr="00BD581D" w:rsidRDefault="008F5762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Poor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143F0" w14:textId="77777777" w:rsidR="00592723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(9895.9, 17628.1]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83BCF" w14:textId="77777777" w:rsidR="008F5762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 xml:space="preserve">(12230.9, </w:t>
            </w:r>
            <w:r w:rsidR="00613C81" w:rsidRPr="00BD581D">
              <w:rPr>
                <w:rFonts w:ascii="Times New Roman" w:hAnsi="Times New Roman" w:cs="Times New Roman"/>
                <w:sz w:val="22"/>
              </w:rPr>
              <w:t>21446.2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4413" w14:textId="77777777" w:rsidR="008F5762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 xml:space="preserve">(13723.1, </w:t>
            </w:r>
            <w:r w:rsidR="00613C81" w:rsidRPr="00BD581D">
              <w:rPr>
                <w:rFonts w:ascii="Times New Roman" w:hAnsi="Times New Roman" w:cs="Times New Roman"/>
                <w:sz w:val="22"/>
              </w:rPr>
              <w:t>24550.1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F5882" w14:textId="77777777" w:rsidR="008F5762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 xml:space="preserve">(2887.9, </w:t>
            </w:r>
            <w:r w:rsidR="00A1204D" w:rsidRPr="00BD581D">
              <w:rPr>
                <w:rFonts w:ascii="Times New Roman" w:hAnsi="Times New Roman" w:cs="Times New Roman"/>
                <w:sz w:val="22"/>
              </w:rPr>
              <w:t>5965.6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33144" w14:textId="77777777" w:rsidR="008F5762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</w:t>
            </w:r>
            <w:r w:rsidR="00A1204D" w:rsidRPr="00BD581D">
              <w:rPr>
                <w:rFonts w:ascii="Times New Roman" w:hAnsi="Times New Roman" w:cs="Times New Roman"/>
                <w:sz w:val="22"/>
              </w:rPr>
              <w:t>3085.6</w:t>
            </w:r>
            <w:r w:rsidRPr="00BD581D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A1204D" w:rsidRPr="00BD581D">
              <w:rPr>
                <w:rFonts w:ascii="Times New Roman" w:hAnsi="Times New Roman" w:cs="Times New Roman"/>
                <w:sz w:val="22"/>
              </w:rPr>
              <w:t>7220.9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5E6D4" w14:textId="77777777" w:rsidR="008F5762" w:rsidRPr="00BD581D" w:rsidRDefault="00592723" w:rsidP="00592723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</w:t>
            </w:r>
            <w:r w:rsidR="00A1204D" w:rsidRPr="00BD581D">
              <w:rPr>
                <w:rFonts w:ascii="Times New Roman" w:hAnsi="Times New Roman" w:cs="Times New Roman"/>
                <w:sz w:val="22"/>
              </w:rPr>
              <w:t>3301.9</w:t>
            </w:r>
            <w:r w:rsidRPr="00BD581D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A1204D" w:rsidRPr="00BD581D">
              <w:rPr>
                <w:rFonts w:ascii="Times New Roman" w:hAnsi="Times New Roman" w:cs="Times New Roman"/>
                <w:sz w:val="22"/>
              </w:rPr>
              <w:t>8348.6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</w:tr>
      <w:tr w:rsidR="0069632C" w:rsidRPr="00BD581D" w14:paraId="4CDA7C62" w14:textId="77777777" w:rsidTr="004C66F0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7CA8F22A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Middle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F3AC7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(17628.1,24172.9]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EEF6F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(21446.2, 29105.2]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5B00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(24550.1, 33781.3]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3FB92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(5965.6, 8438.3]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6F185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(7220.9, 10310.6]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6139" w14:textId="77777777" w:rsidR="0069632C" w:rsidRPr="00BD581D" w:rsidRDefault="0069632C" w:rsidP="0069632C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(8348.6, 11978.0]</w:t>
            </w:r>
          </w:p>
        </w:tc>
      </w:tr>
      <w:tr w:rsidR="00FA5798" w:rsidRPr="00BD581D" w14:paraId="6DED84A7" w14:textId="77777777" w:rsidTr="004C66F0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74E289AD" w14:textId="77777777" w:rsidR="00FA5798" w:rsidRPr="00BD581D" w:rsidRDefault="00FA5798" w:rsidP="00FA5798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Middle high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89607" w14:textId="77777777" w:rsidR="00FA5798" w:rsidRPr="00BD581D" w:rsidRDefault="00FA5798" w:rsidP="00FA5798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(24172.9, 32613.8]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05ED6" w14:textId="77777777" w:rsidR="00FA5798" w:rsidRPr="00BD581D" w:rsidRDefault="00FA5798" w:rsidP="00FA5798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(29105.2, 38572.4]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31ED9" w14:textId="77777777" w:rsidR="00FA5798" w:rsidRPr="00BD581D" w:rsidRDefault="00FA5798" w:rsidP="00FA5798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(33781.3, 38572.4]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1BEA" w14:textId="77777777" w:rsidR="00FA5798" w:rsidRPr="00BD581D" w:rsidRDefault="00FA5798" w:rsidP="00FA5798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 xml:space="preserve">(8438.3, </w:t>
            </w:r>
            <w:r w:rsidR="004C66F0" w:rsidRPr="00BD581D">
              <w:rPr>
                <w:rFonts w:ascii="Times New Roman" w:hAnsi="Times New Roman" w:cs="Times New Roman"/>
                <w:sz w:val="22"/>
              </w:rPr>
              <w:t>11816.0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29282" w14:textId="77777777" w:rsidR="00FA5798" w:rsidRPr="00BD581D" w:rsidRDefault="00FA5798" w:rsidP="004C66F0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(10310.6</w:t>
            </w:r>
            <w:r w:rsidR="004C66F0" w:rsidRPr="00BD581D">
              <w:rPr>
                <w:rFonts w:ascii="Times New Roman" w:hAnsi="Times New Roman" w:cs="Times New Roman"/>
                <w:sz w:val="22"/>
              </w:rPr>
              <w:t>,14537.3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B6F66" w14:textId="77777777" w:rsidR="00FA5798" w:rsidRPr="00BD581D" w:rsidRDefault="00FA5798" w:rsidP="004C66F0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(11978.0</w:t>
            </w:r>
            <w:r w:rsidR="004C66F0" w:rsidRPr="00BD581D">
              <w:rPr>
                <w:rFonts w:ascii="Times New Roman" w:hAnsi="Times New Roman" w:cs="Times New Roman"/>
                <w:sz w:val="22"/>
              </w:rPr>
              <w:t>, 16943.6</w:t>
            </w:r>
            <w:r w:rsidRPr="00BD581D">
              <w:rPr>
                <w:rFonts w:ascii="Times New Roman" w:hAnsi="Times New Roman" w:cs="Times New Roman"/>
                <w:sz w:val="22"/>
              </w:rPr>
              <w:t>]</w:t>
            </w:r>
          </w:p>
        </w:tc>
      </w:tr>
      <w:tr w:rsidR="004C66F0" w:rsidRPr="00BD581D" w14:paraId="615607F9" w14:textId="77777777" w:rsidTr="004C66F0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4C06EA63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High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AAB36" w14:textId="77777777" w:rsidR="004C66F0" w:rsidRPr="00BD581D" w:rsidRDefault="004C66F0" w:rsidP="004C66F0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(32613.8, 57762.1]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708E3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(38572.4, 65082.2]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CD73E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(38572.4, 77097.2]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A12DC" w14:textId="77777777" w:rsidR="004C66F0" w:rsidRPr="00BD581D" w:rsidRDefault="004C66F0" w:rsidP="004C66F0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(11816.0,21323.7]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23147" w14:textId="77777777" w:rsidR="004C66F0" w:rsidRPr="00BD581D" w:rsidRDefault="004C66F0" w:rsidP="004C66F0">
            <w:pPr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(14537.3, 26013.9]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42D7" w14:textId="77777777" w:rsidR="004C66F0" w:rsidRPr="00BD581D" w:rsidRDefault="004C66F0" w:rsidP="004C66F0">
            <w:pPr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(16943.6, 31299.3]</w:t>
            </w:r>
          </w:p>
        </w:tc>
      </w:tr>
      <w:tr w:rsidR="004C66F0" w:rsidRPr="00BD581D" w14:paraId="1E01EEA2" w14:textId="77777777" w:rsidTr="004C66F0"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C7CBB71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Rich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82FABAE" w14:textId="77777777" w:rsidR="004C66F0" w:rsidRPr="00BD581D" w:rsidRDefault="004C66F0" w:rsidP="004C66F0">
            <w:pPr>
              <w:ind w:left="110" w:hangingChars="50" w:hanging="11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&gt;57762.1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D9EC94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&gt;65082.2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55D6B5" w14:textId="77777777" w:rsidR="004C66F0" w:rsidRPr="00BD581D" w:rsidRDefault="004C66F0" w:rsidP="004C66F0">
            <w:pPr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&gt;77097.2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1AE227" w14:textId="77777777" w:rsidR="004C66F0" w:rsidRPr="00BD581D" w:rsidRDefault="004C66F0" w:rsidP="004C66F0">
            <w:pPr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&gt;21323.7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62CA83" w14:textId="77777777" w:rsidR="004C66F0" w:rsidRPr="00BD581D" w:rsidRDefault="004C66F0" w:rsidP="004C66F0">
            <w:pPr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&gt;26013.9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0FFBCFB" w14:textId="77777777" w:rsidR="004C66F0" w:rsidRPr="00BD581D" w:rsidRDefault="004C66F0" w:rsidP="004C66F0">
            <w:pPr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BD581D">
              <w:rPr>
                <w:rFonts w:ascii="Times New Roman" w:hAnsi="Times New Roman" w:cs="Times New Roman"/>
                <w:sz w:val="22"/>
              </w:rPr>
              <w:t>&gt;31299.3</w:t>
            </w:r>
          </w:p>
        </w:tc>
      </w:tr>
    </w:tbl>
    <w:p w14:paraId="4B2C83A9" w14:textId="77777777" w:rsidR="008F5762" w:rsidRPr="00BD581D" w:rsidRDefault="008F5762" w:rsidP="000046A5">
      <w:pPr>
        <w:rPr>
          <w:rFonts w:ascii="Times New Roman" w:hAnsi="Times New Roman" w:cs="Times New Roman"/>
          <w:sz w:val="22"/>
        </w:rPr>
      </w:pPr>
    </w:p>
    <w:p w14:paraId="418381B5" w14:textId="01C8226A" w:rsidR="009355E0" w:rsidRDefault="009355E0" w:rsidP="000046A5">
      <w:pPr>
        <w:rPr>
          <w:rFonts w:ascii="Times New Roman" w:hAnsi="Times New Roman" w:cs="Times New Roman"/>
        </w:rPr>
      </w:pPr>
    </w:p>
    <w:p w14:paraId="75DCE078" w14:textId="359C62FE" w:rsidR="00A055F8" w:rsidRDefault="00A055F8" w:rsidP="000046A5">
      <w:pPr>
        <w:rPr>
          <w:rFonts w:ascii="Times New Roman" w:hAnsi="Times New Roman" w:cs="Times New Roman"/>
        </w:rPr>
      </w:pPr>
    </w:p>
    <w:p w14:paraId="4B8E7D5E" w14:textId="346C69D9" w:rsidR="00A055F8" w:rsidRDefault="00A055F8" w:rsidP="000046A5">
      <w:pPr>
        <w:rPr>
          <w:rFonts w:ascii="Times New Roman" w:hAnsi="Times New Roman" w:cs="Times New Roman"/>
        </w:rPr>
      </w:pPr>
    </w:p>
    <w:p w14:paraId="3E25767C" w14:textId="3E3F45EB" w:rsidR="00A055F8" w:rsidRDefault="00A055F8" w:rsidP="000046A5">
      <w:pPr>
        <w:rPr>
          <w:rFonts w:ascii="Times New Roman" w:hAnsi="Times New Roman" w:cs="Times New Roman"/>
        </w:rPr>
      </w:pPr>
    </w:p>
    <w:p w14:paraId="1C6A1E2B" w14:textId="2E140A46" w:rsidR="00A055F8" w:rsidRDefault="00A055F8" w:rsidP="000046A5">
      <w:pPr>
        <w:rPr>
          <w:rFonts w:ascii="Times New Roman" w:hAnsi="Times New Roman" w:cs="Times New Roman"/>
        </w:rPr>
      </w:pPr>
    </w:p>
    <w:p w14:paraId="51DAF12D" w14:textId="57632BB4" w:rsidR="00A055F8" w:rsidRDefault="00A055F8" w:rsidP="000046A5">
      <w:pPr>
        <w:rPr>
          <w:rFonts w:ascii="Times New Roman" w:hAnsi="Times New Roman" w:cs="Times New Roman"/>
        </w:rPr>
      </w:pPr>
    </w:p>
    <w:p w14:paraId="129088DC" w14:textId="4DDF2C0C" w:rsidR="00A055F8" w:rsidRDefault="00A055F8" w:rsidP="000046A5">
      <w:pPr>
        <w:rPr>
          <w:rFonts w:ascii="Times New Roman" w:hAnsi="Times New Roman" w:cs="Times New Roman"/>
        </w:rPr>
      </w:pPr>
    </w:p>
    <w:p w14:paraId="05A9B72F" w14:textId="5AE52BFD" w:rsidR="00A055F8" w:rsidRDefault="00A055F8" w:rsidP="000046A5">
      <w:pPr>
        <w:rPr>
          <w:rFonts w:ascii="Times New Roman" w:hAnsi="Times New Roman" w:cs="Times New Roman"/>
        </w:rPr>
      </w:pPr>
    </w:p>
    <w:p w14:paraId="24D55F4E" w14:textId="28B5F75F" w:rsidR="00A055F8" w:rsidRDefault="00A055F8" w:rsidP="000046A5">
      <w:pPr>
        <w:rPr>
          <w:rFonts w:ascii="Times New Roman" w:hAnsi="Times New Roman" w:cs="Times New Roman"/>
        </w:rPr>
      </w:pPr>
    </w:p>
    <w:p w14:paraId="67DFCEA7" w14:textId="1007C007" w:rsidR="00A055F8" w:rsidRDefault="00A055F8" w:rsidP="000046A5">
      <w:pPr>
        <w:rPr>
          <w:rFonts w:ascii="Times New Roman" w:hAnsi="Times New Roman" w:cs="Times New Roman"/>
        </w:rPr>
      </w:pPr>
    </w:p>
    <w:p w14:paraId="145E7A7A" w14:textId="078D5B10" w:rsidR="00A055F8" w:rsidRDefault="00A055F8" w:rsidP="000046A5">
      <w:pPr>
        <w:rPr>
          <w:rFonts w:ascii="Times New Roman" w:hAnsi="Times New Roman" w:cs="Times New Roman"/>
        </w:rPr>
      </w:pPr>
    </w:p>
    <w:p w14:paraId="54EB25E4" w14:textId="5C1974B1" w:rsidR="00A055F8" w:rsidRDefault="00A055F8" w:rsidP="000046A5">
      <w:pPr>
        <w:rPr>
          <w:rFonts w:ascii="Times New Roman" w:hAnsi="Times New Roman" w:cs="Times New Roman"/>
        </w:rPr>
      </w:pPr>
    </w:p>
    <w:p w14:paraId="579E9479" w14:textId="79B2CE8E" w:rsidR="00A055F8" w:rsidRDefault="00A055F8" w:rsidP="000046A5">
      <w:pPr>
        <w:rPr>
          <w:rFonts w:ascii="Times New Roman" w:hAnsi="Times New Roman" w:cs="Times New Roman"/>
        </w:rPr>
      </w:pPr>
    </w:p>
    <w:p w14:paraId="5BAB0D4D" w14:textId="4C2A3C95" w:rsidR="00A055F8" w:rsidRDefault="00A055F8" w:rsidP="000046A5">
      <w:pPr>
        <w:rPr>
          <w:rFonts w:ascii="Times New Roman" w:hAnsi="Times New Roman" w:cs="Times New Roman"/>
        </w:rPr>
      </w:pPr>
    </w:p>
    <w:p w14:paraId="0B62F267" w14:textId="6DFA1DD3" w:rsidR="00A055F8" w:rsidRDefault="00A055F8" w:rsidP="000046A5">
      <w:pPr>
        <w:rPr>
          <w:rFonts w:ascii="Times New Roman" w:hAnsi="Times New Roman" w:cs="Times New Roman"/>
        </w:rPr>
      </w:pPr>
    </w:p>
    <w:p w14:paraId="2F5721A3" w14:textId="3CB238F7" w:rsidR="00A055F8" w:rsidRDefault="00A055F8" w:rsidP="000046A5">
      <w:pPr>
        <w:rPr>
          <w:rFonts w:ascii="Times New Roman" w:hAnsi="Times New Roman" w:cs="Times New Roman"/>
        </w:rPr>
      </w:pPr>
    </w:p>
    <w:p w14:paraId="1C4031E7" w14:textId="65C71A0C" w:rsidR="00A055F8" w:rsidRDefault="00A055F8" w:rsidP="000046A5">
      <w:pPr>
        <w:rPr>
          <w:rFonts w:ascii="Times New Roman" w:hAnsi="Times New Roman" w:cs="Times New Roman"/>
        </w:rPr>
      </w:pPr>
    </w:p>
    <w:p w14:paraId="223F21DE" w14:textId="6B02FD84" w:rsidR="00A055F8" w:rsidRDefault="00A055F8" w:rsidP="000046A5">
      <w:pPr>
        <w:rPr>
          <w:rFonts w:ascii="Times New Roman" w:hAnsi="Times New Roman" w:cs="Times New Roman"/>
        </w:rPr>
      </w:pPr>
    </w:p>
    <w:p w14:paraId="6CC48FCF" w14:textId="4BCDF6E7" w:rsidR="00A055F8" w:rsidRDefault="00A055F8" w:rsidP="000046A5">
      <w:pPr>
        <w:rPr>
          <w:rFonts w:ascii="Times New Roman" w:hAnsi="Times New Roman" w:cs="Times New Roman"/>
        </w:rPr>
      </w:pPr>
    </w:p>
    <w:p w14:paraId="3785DBC1" w14:textId="254C3ACE" w:rsidR="00A055F8" w:rsidRDefault="00A055F8" w:rsidP="000046A5">
      <w:pPr>
        <w:rPr>
          <w:rFonts w:ascii="Times New Roman" w:hAnsi="Times New Roman" w:cs="Times New Roman"/>
        </w:rPr>
      </w:pPr>
    </w:p>
    <w:p w14:paraId="7878B372" w14:textId="4989089C" w:rsidR="00A055F8" w:rsidRDefault="00A055F8" w:rsidP="000046A5">
      <w:pPr>
        <w:rPr>
          <w:rFonts w:ascii="Times New Roman" w:hAnsi="Times New Roman" w:cs="Times New Roman"/>
        </w:rPr>
      </w:pPr>
    </w:p>
    <w:p w14:paraId="291C2D9A" w14:textId="390E3A1F" w:rsidR="00A055F8" w:rsidRDefault="00A055F8" w:rsidP="000046A5">
      <w:pPr>
        <w:rPr>
          <w:rFonts w:ascii="Times New Roman" w:hAnsi="Times New Roman" w:cs="Times New Roman"/>
        </w:rPr>
      </w:pPr>
    </w:p>
    <w:p w14:paraId="71D8948B" w14:textId="1CC79E2C" w:rsidR="00A055F8" w:rsidRDefault="00A055F8" w:rsidP="000046A5">
      <w:pPr>
        <w:rPr>
          <w:rFonts w:ascii="Times New Roman" w:hAnsi="Times New Roman" w:cs="Times New Roman"/>
        </w:rPr>
      </w:pPr>
    </w:p>
    <w:p w14:paraId="310BB342" w14:textId="28E8CA70" w:rsidR="00A055F8" w:rsidRDefault="00A055F8" w:rsidP="000046A5">
      <w:pPr>
        <w:rPr>
          <w:rFonts w:ascii="Times New Roman" w:hAnsi="Times New Roman" w:cs="Times New Roman"/>
        </w:rPr>
      </w:pPr>
    </w:p>
    <w:p w14:paraId="05AAEDE7" w14:textId="77777777" w:rsidR="00A055F8" w:rsidRPr="00BD581D" w:rsidRDefault="00A055F8" w:rsidP="000046A5">
      <w:pPr>
        <w:rPr>
          <w:rFonts w:ascii="Times New Roman" w:hAnsi="Times New Roman" w:cs="Times New Roman"/>
        </w:rPr>
      </w:pPr>
    </w:p>
    <w:p w14:paraId="14D7FD6F" w14:textId="77777777" w:rsidR="00F238B9" w:rsidRDefault="00F238B9" w:rsidP="00B53717">
      <w:pPr>
        <w:rPr>
          <w:rStyle w:val="20"/>
          <w:rFonts w:ascii="Times New Roman" w:hAnsi="Times New Roman" w:cs="Times New Roman"/>
          <w:sz w:val="22"/>
          <w:szCs w:val="22"/>
        </w:rPr>
      </w:pPr>
      <w:bookmarkStart w:id="21" w:name="_Toc83470744"/>
    </w:p>
    <w:p w14:paraId="40497A9E" w14:textId="1E2F3A30" w:rsidR="00CC1277" w:rsidRPr="00B53717" w:rsidRDefault="00CC1277" w:rsidP="00B53717">
      <w:pPr>
        <w:rPr>
          <w:rFonts w:ascii="Times New Roman" w:hAnsi="Times New Roman" w:cs="Times New Roman"/>
          <w:b/>
          <w:sz w:val="22"/>
        </w:rPr>
      </w:pPr>
      <w:r w:rsidRPr="00B53717">
        <w:rPr>
          <w:rStyle w:val="20"/>
          <w:rFonts w:ascii="Times New Roman" w:hAnsi="Times New Roman" w:cs="Times New Roman"/>
          <w:sz w:val="22"/>
          <w:szCs w:val="22"/>
        </w:rPr>
        <w:t>Supplementary Table 2</w:t>
      </w:r>
      <w:r w:rsidR="00A055F8" w:rsidRPr="00B53717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="00A055F8" w:rsidRPr="00B53717">
        <w:rPr>
          <w:rFonts w:ascii="Times New Roman" w:hAnsi="Times New Roman" w:cs="Times New Roman"/>
          <w:b/>
          <w:sz w:val="22"/>
        </w:rPr>
        <w:t>|</w:t>
      </w:r>
      <w:r w:rsidRPr="00B53717">
        <w:rPr>
          <w:rFonts w:ascii="Times New Roman" w:hAnsi="Times New Roman" w:cs="Times New Roman"/>
          <w:b/>
          <w:sz w:val="22"/>
        </w:rPr>
        <w:t xml:space="preserve"> Region definition</w:t>
      </w:r>
      <w:bookmarkEnd w:id="21"/>
    </w:p>
    <w:tbl>
      <w:tblPr>
        <w:tblStyle w:val="a3"/>
        <w:tblW w:w="86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4"/>
        <w:gridCol w:w="2122"/>
        <w:gridCol w:w="4106"/>
      </w:tblGrid>
      <w:tr w:rsidR="00404E33" w:rsidRPr="00BD581D" w14:paraId="74FBE84C" w14:textId="77777777" w:rsidTr="00221566"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</w:tcPr>
          <w:p w14:paraId="5DF1E18E" w14:textId="77777777" w:rsidR="00404E33" w:rsidRPr="00372D92" w:rsidRDefault="00404E33" w:rsidP="00BD581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72D92">
              <w:rPr>
                <w:rFonts w:ascii="Times New Roman" w:hAnsi="Times New Roman" w:cs="Times New Roman"/>
                <w:b/>
                <w:sz w:val="22"/>
              </w:rPr>
              <w:t>Climate zone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2366DC7B" w14:textId="77777777" w:rsidR="00404E33" w:rsidRPr="00372D92" w:rsidRDefault="00404E33" w:rsidP="00BD581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72D92">
              <w:rPr>
                <w:rFonts w:ascii="Times New Roman" w:hAnsi="Times New Roman" w:cs="Times New Roman"/>
                <w:b/>
                <w:sz w:val="22"/>
              </w:rPr>
              <w:t>Region</w:t>
            </w:r>
          </w:p>
        </w:tc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3C2510A2" w14:textId="77777777" w:rsidR="00404E33" w:rsidRPr="00372D92" w:rsidRDefault="00404E33" w:rsidP="00404E33">
            <w:pPr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b/>
                <w:bCs/>
                <w:sz w:val="22"/>
              </w:rPr>
              <w:t xml:space="preserve">Provinces/municipalities included in each region </w:t>
            </w:r>
          </w:p>
        </w:tc>
      </w:tr>
      <w:tr w:rsidR="00404E33" w:rsidRPr="00BD581D" w14:paraId="7CAC8099" w14:textId="77777777" w:rsidTr="00221566">
        <w:tc>
          <w:tcPr>
            <w:tcW w:w="2414" w:type="dxa"/>
            <w:tcBorders>
              <w:top w:val="single" w:sz="4" w:space="0" w:color="auto"/>
            </w:tcBorders>
            <w:vAlign w:val="center"/>
          </w:tcPr>
          <w:p w14:paraId="7F0B9674" w14:textId="723480BE" w:rsidR="00404E33" w:rsidRPr="00372D92" w:rsidRDefault="00E27551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Severe cold winter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221566" w:rsidRPr="00372D92">
              <w:rPr>
                <w:rFonts w:ascii="Times New Roman" w:hAnsi="Times New Roman" w:cs="Times New Roman" w:hint="eastAsia"/>
                <w:sz w:val="22"/>
              </w:rPr>
              <w:t>SECO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14:paraId="7A97E13D" w14:textId="667C11B3" w:rsidR="00404E33" w:rsidRPr="00372D92" w:rsidRDefault="00E27551" w:rsidP="00404E33">
            <w:pPr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 xml:space="preserve">Northeast 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(SECO)</w:t>
            </w:r>
          </w:p>
        </w:tc>
        <w:tc>
          <w:tcPr>
            <w:tcW w:w="4106" w:type="dxa"/>
            <w:tcBorders>
              <w:top w:val="single" w:sz="4" w:space="0" w:color="auto"/>
            </w:tcBorders>
          </w:tcPr>
          <w:p w14:paraId="2FA8E02A" w14:textId="77777777" w:rsidR="00404E33" w:rsidRPr="00372D92" w:rsidRDefault="00E27551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Liaoning, Jilin, Heilongjiang, and Inner Mongolia</w:t>
            </w:r>
          </w:p>
        </w:tc>
      </w:tr>
      <w:tr w:rsidR="00E27551" w:rsidRPr="00BD581D" w14:paraId="29346C41" w14:textId="77777777" w:rsidTr="00221566">
        <w:tc>
          <w:tcPr>
            <w:tcW w:w="2414" w:type="dxa"/>
            <w:vMerge w:val="restart"/>
            <w:vAlign w:val="center"/>
          </w:tcPr>
          <w:p w14:paraId="00CE6985" w14:textId="0BA77C58" w:rsidR="00E27551" w:rsidRPr="00372D92" w:rsidRDefault="00E27551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Cold winter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221566" w:rsidRPr="00372D92">
              <w:rPr>
                <w:rFonts w:ascii="Times New Roman" w:hAnsi="Times New Roman" w:cs="Times New Roman" w:hint="eastAsia"/>
                <w:sz w:val="22"/>
              </w:rPr>
              <w:t>SECO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122" w:type="dxa"/>
          </w:tcPr>
          <w:p w14:paraId="09B2B137" w14:textId="77604464" w:rsidR="00E27551" w:rsidRPr="00372D92" w:rsidRDefault="00E27551" w:rsidP="00404E33">
            <w:pPr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Northwest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 xml:space="preserve"> (COLD1)</w:t>
            </w:r>
          </w:p>
        </w:tc>
        <w:tc>
          <w:tcPr>
            <w:tcW w:w="4106" w:type="dxa"/>
          </w:tcPr>
          <w:p w14:paraId="274550AB" w14:textId="77777777" w:rsidR="00E27551" w:rsidRPr="00372D92" w:rsidRDefault="00E27551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Gansu, Qinghai, Ningxia, and Xinjiang</w:t>
            </w:r>
          </w:p>
        </w:tc>
      </w:tr>
      <w:tr w:rsidR="00E27551" w:rsidRPr="00BD581D" w14:paraId="6D5EC8A9" w14:textId="77777777" w:rsidTr="00221566">
        <w:tc>
          <w:tcPr>
            <w:tcW w:w="2414" w:type="dxa"/>
            <w:vMerge/>
            <w:vAlign w:val="center"/>
          </w:tcPr>
          <w:p w14:paraId="5B29B751" w14:textId="77777777" w:rsidR="00E27551" w:rsidRPr="00372D92" w:rsidRDefault="00E27551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2" w:type="dxa"/>
          </w:tcPr>
          <w:p w14:paraId="6A6A7B5F" w14:textId="0438717C" w:rsidR="00E27551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Central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COLD2)</w:t>
            </w:r>
          </w:p>
        </w:tc>
        <w:tc>
          <w:tcPr>
            <w:tcW w:w="4106" w:type="dxa"/>
          </w:tcPr>
          <w:p w14:paraId="120BE50C" w14:textId="77777777" w:rsidR="00E27551" w:rsidRPr="00372D92" w:rsidRDefault="00E5137B" w:rsidP="00E27551">
            <w:pPr>
              <w:pStyle w:val="Default"/>
              <w:jc w:val="both"/>
              <w:rPr>
                <w:sz w:val="22"/>
                <w:szCs w:val="22"/>
              </w:rPr>
            </w:pPr>
            <w:proofErr w:type="spellStart"/>
            <w:r w:rsidRPr="00372D92">
              <w:rPr>
                <w:sz w:val="22"/>
                <w:szCs w:val="22"/>
              </w:rPr>
              <w:t>Shannxi</w:t>
            </w:r>
            <w:proofErr w:type="spellEnd"/>
            <w:r w:rsidRPr="00372D92">
              <w:rPr>
                <w:sz w:val="22"/>
                <w:szCs w:val="22"/>
              </w:rPr>
              <w:t>, Shanxi, and Henan</w:t>
            </w:r>
          </w:p>
        </w:tc>
      </w:tr>
      <w:tr w:rsidR="00E27551" w:rsidRPr="00BD581D" w14:paraId="55544EC0" w14:textId="77777777" w:rsidTr="00221566">
        <w:tc>
          <w:tcPr>
            <w:tcW w:w="2414" w:type="dxa"/>
            <w:vMerge/>
            <w:vAlign w:val="center"/>
          </w:tcPr>
          <w:p w14:paraId="6844EA49" w14:textId="77777777" w:rsidR="00E27551" w:rsidRPr="00372D92" w:rsidRDefault="00E27551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2" w:type="dxa"/>
          </w:tcPr>
          <w:p w14:paraId="36DCEC21" w14:textId="2D971813" w:rsidR="00E27551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North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COLD3)</w:t>
            </w:r>
          </w:p>
        </w:tc>
        <w:tc>
          <w:tcPr>
            <w:tcW w:w="4106" w:type="dxa"/>
          </w:tcPr>
          <w:p w14:paraId="545B8042" w14:textId="77777777" w:rsidR="00E27551" w:rsidRPr="00372D92" w:rsidRDefault="00E5137B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 xml:space="preserve">Beijing, Tianjin, </w:t>
            </w:r>
            <w:proofErr w:type="spellStart"/>
            <w:r w:rsidRPr="00372D92">
              <w:rPr>
                <w:sz w:val="22"/>
                <w:szCs w:val="22"/>
              </w:rPr>
              <w:t>Hehei</w:t>
            </w:r>
            <w:proofErr w:type="spellEnd"/>
            <w:r w:rsidRPr="00372D92">
              <w:rPr>
                <w:sz w:val="22"/>
                <w:szCs w:val="22"/>
              </w:rPr>
              <w:t>, and Shandong</w:t>
            </w:r>
          </w:p>
        </w:tc>
      </w:tr>
      <w:tr w:rsidR="00E5137B" w:rsidRPr="00BD581D" w14:paraId="4397FEB8" w14:textId="77777777" w:rsidTr="00221566">
        <w:tc>
          <w:tcPr>
            <w:tcW w:w="2414" w:type="dxa"/>
            <w:vMerge w:val="restart"/>
            <w:vAlign w:val="center"/>
          </w:tcPr>
          <w:p w14:paraId="1E5DEF5F" w14:textId="50F316C8" w:rsidR="00E5137B" w:rsidRPr="00372D92" w:rsidRDefault="00E5137B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Hot summer and cold winter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221566" w:rsidRPr="00372D92">
              <w:rPr>
                <w:rFonts w:ascii="Times New Roman" w:hAnsi="Times New Roman" w:cs="Times New Roman" w:hint="eastAsia"/>
                <w:sz w:val="22"/>
              </w:rPr>
              <w:t>HSCW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122" w:type="dxa"/>
          </w:tcPr>
          <w:p w14:paraId="14B4DE44" w14:textId="5E6492D6" w:rsidR="00E5137B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Southwest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HSCW1)</w:t>
            </w:r>
          </w:p>
        </w:tc>
        <w:tc>
          <w:tcPr>
            <w:tcW w:w="4106" w:type="dxa"/>
          </w:tcPr>
          <w:p w14:paraId="79BF8681" w14:textId="77777777" w:rsidR="00E5137B" w:rsidRPr="00372D92" w:rsidRDefault="00E5137B" w:rsidP="00E5137B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Sichuan, Chongqing</w:t>
            </w:r>
          </w:p>
        </w:tc>
      </w:tr>
      <w:tr w:rsidR="00E5137B" w:rsidRPr="00BD581D" w14:paraId="7E262B60" w14:textId="77777777" w:rsidTr="00221566">
        <w:tc>
          <w:tcPr>
            <w:tcW w:w="2414" w:type="dxa"/>
            <w:vMerge/>
            <w:vAlign w:val="center"/>
          </w:tcPr>
          <w:p w14:paraId="3913BC6D" w14:textId="77777777" w:rsidR="00E5137B" w:rsidRPr="00372D92" w:rsidRDefault="00E5137B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2" w:type="dxa"/>
          </w:tcPr>
          <w:p w14:paraId="4530646F" w14:textId="768AF5AE" w:rsidR="00E5137B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Central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HSCW2)</w:t>
            </w:r>
          </w:p>
        </w:tc>
        <w:tc>
          <w:tcPr>
            <w:tcW w:w="4106" w:type="dxa"/>
          </w:tcPr>
          <w:p w14:paraId="6C89D10F" w14:textId="77777777" w:rsidR="00E5137B" w:rsidRPr="00372D92" w:rsidRDefault="00E5137B" w:rsidP="00E5137B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Anhui, Hubei, Hunan and Jiangxi</w:t>
            </w:r>
          </w:p>
        </w:tc>
      </w:tr>
      <w:tr w:rsidR="00E5137B" w:rsidRPr="00BD581D" w14:paraId="0E06B110" w14:textId="77777777" w:rsidTr="00221566">
        <w:tc>
          <w:tcPr>
            <w:tcW w:w="2414" w:type="dxa"/>
            <w:vMerge/>
            <w:vAlign w:val="center"/>
          </w:tcPr>
          <w:p w14:paraId="195AF6B1" w14:textId="77777777" w:rsidR="00E5137B" w:rsidRPr="00372D92" w:rsidRDefault="00E5137B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2" w:type="dxa"/>
          </w:tcPr>
          <w:p w14:paraId="51B69EAB" w14:textId="7C4AAA6C" w:rsidR="00E5137B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 xml:space="preserve">Yangtze River </w:t>
            </w: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Delta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HSCW3)</w:t>
            </w:r>
            <w:r w:rsidRPr="00372D9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4106" w:type="dxa"/>
          </w:tcPr>
          <w:p w14:paraId="65F1F311" w14:textId="77777777" w:rsidR="00E5137B" w:rsidRPr="00372D92" w:rsidRDefault="00E5137B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Shanghai, Jiangsu and Zhejiang</w:t>
            </w:r>
          </w:p>
        </w:tc>
      </w:tr>
      <w:tr w:rsidR="00E5137B" w:rsidRPr="00BD581D" w14:paraId="2BD198E4" w14:textId="77777777" w:rsidTr="00221566">
        <w:tc>
          <w:tcPr>
            <w:tcW w:w="2414" w:type="dxa"/>
            <w:vAlign w:val="center"/>
          </w:tcPr>
          <w:p w14:paraId="673B6D07" w14:textId="77777777" w:rsidR="00E5137B" w:rsidRPr="00372D92" w:rsidRDefault="00E5137B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Hot summer and warm winter</w:t>
            </w:r>
          </w:p>
          <w:p w14:paraId="31C37D24" w14:textId="3B1AB966" w:rsidR="00221566" w:rsidRPr="00372D92" w:rsidRDefault="00221566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(</w:t>
            </w:r>
            <w:r w:rsidRPr="00372D92">
              <w:rPr>
                <w:rFonts w:ascii="Times New Roman" w:hAnsi="Times New Roman" w:cs="Times New Roman" w:hint="eastAsia"/>
                <w:sz w:val="22"/>
              </w:rPr>
              <w:t>HSWW</w:t>
            </w:r>
            <w:r w:rsidRPr="00372D92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122" w:type="dxa"/>
          </w:tcPr>
          <w:p w14:paraId="33A4AF1D" w14:textId="559A4E0E" w:rsidR="00E5137B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Southeast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HSWW)</w:t>
            </w:r>
          </w:p>
        </w:tc>
        <w:tc>
          <w:tcPr>
            <w:tcW w:w="4106" w:type="dxa"/>
          </w:tcPr>
          <w:p w14:paraId="4FDEA7A1" w14:textId="77777777" w:rsidR="00E5137B" w:rsidRPr="00372D92" w:rsidRDefault="00E5137B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Guangxi, Hainan, Guangdong, and Fujian</w:t>
            </w:r>
          </w:p>
        </w:tc>
      </w:tr>
      <w:tr w:rsidR="00E5137B" w:rsidRPr="00BD581D" w14:paraId="28356D07" w14:textId="77777777" w:rsidTr="00221566">
        <w:tc>
          <w:tcPr>
            <w:tcW w:w="2414" w:type="dxa"/>
            <w:vAlign w:val="center"/>
          </w:tcPr>
          <w:p w14:paraId="22E32EA8" w14:textId="2BD28A2C" w:rsidR="00E5137B" w:rsidRPr="00372D92" w:rsidRDefault="00E5137B" w:rsidP="00221566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72D92">
              <w:rPr>
                <w:rFonts w:ascii="Times New Roman" w:hAnsi="Times New Roman" w:cs="Times New Roman"/>
                <w:sz w:val="22"/>
              </w:rPr>
              <w:t>Temperate weather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 xml:space="preserve"> (TEMP)</w:t>
            </w:r>
          </w:p>
        </w:tc>
        <w:tc>
          <w:tcPr>
            <w:tcW w:w="2122" w:type="dxa"/>
          </w:tcPr>
          <w:p w14:paraId="0081B5FB" w14:textId="14D0A88E" w:rsidR="00E5137B" w:rsidRPr="00372D92" w:rsidRDefault="00E5137B" w:rsidP="00404E33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372D92">
              <w:rPr>
                <w:rFonts w:ascii="Times New Roman" w:hAnsi="Times New Roman" w:cs="Times New Roman"/>
                <w:sz w:val="22"/>
              </w:rPr>
              <w:t>Southwest</w:t>
            </w:r>
            <w:r w:rsidR="00221566" w:rsidRPr="00372D92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221566" w:rsidRPr="00372D92">
              <w:rPr>
                <w:rFonts w:ascii="Times New Roman" w:hAnsi="Times New Roman" w:cs="Times New Roman"/>
                <w:sz w:val="22"/>
              </w:rPr>
              <w:t>TEMP)</w:t>
            </w:r>
          </w:p>
        </w:tc>
        <w:tc>
          <w:tcPr>
            <w:tcW w:w="4106" w:type="dxa"/>
          </w:tcPr>
          <w:p w14:paraId="0B2F1496" w14:textId="77777777" w:rsidR="00E5137B" w:rsidRPr="00372D92" w:rsidRDefault="00E5137B" w:rsidP="00E27551">
            <w:pPr>
              <w:pStyle w:val="Default"/>
              <w:jc w:val="both"/>
              <w:rPr>
                <w:sz w:val="22"/>
                <w:szCs w:val="22"/>
              </w:rPr>
            </w:pPr>
            <w:r w:rsidRPr="00372D92">
              <w:rPr>
                <w:sz w:val="22"/>
                <w:szCs w:val="22"/>
              </w:rPr>
              <w:t>Yunnan and Guizhou</w:t>
            </w:r>
          </w:p>
        </w:tc>
      </w:tr>
    </w:tbl>
    <w:p w14:paraId="24A45CCE" w14:textId="77777777" w:rsidR="008F5762" w:rsidRDefault="008F5762" w:rsidP="00CE323D">
      <w:pPr>
        <w:rPr>
          <w:rFonts w:ascii="Times New Roman" w:hAnsi="Times New Roman" w:cs="Times New Roman"/>
        </w:rPr>
      </w:pPr>
    </w:p>
    <w:p w14:paraId="79F8C953" w14:textId="6D13E739" w:rsidR="002A408C" w:rsidRDefault="002A408C" w:rsidP="00CE323D">
      <w:pPr>
        <w:rPr>
          <w:rFonts w:ascii="Times New Roman" w:hAnsi="Times New Roman" w:cs="Times New Roman"/>
        </w:rPr>
      </w:pPr>
    </w:p>
    <w:p w14:paraId="2F9A7A2E" w14:textId="544E15F2" w:rsidR="009355E0" w:rsidRDefault="009355E0" w:rsidP="00CE323D">
      <w:pPr>
        <w:rPr>
          <w:rFonts w:ascii="Times New Roman" w:hAnsi="Times New Roman" w:cs="Times New Roman"/>
        </w:rPr>
      </w:pPr>
    </w:p>
    <w:p w14:paraId="52ACB995" w14:textId="73F7D71B" w:rsidR="009355E0" w:rsidRDefault="009355E0" w:rsidP="00CE323D">
      <w:pPr>
        <w:rPr>
          <w:rFonts w:ascii="Times New Roman" w:hAnsi="Times New Roman" w:cs="Times New Roman"/>
        </w:rPr>
      </w:pPr>
    </w:p>
    <w:p w14:paraId="06041D20" w14:textId="66DE00E8" w:rsidR="00A055F8" w:rsidRDefault="00A055F8" w:rsidP="00CE323D">
      <w:pPr>
        <w:rPr>
          <w:rFonts w:ascii="Times New Roman" w:hAnsi="Times New Roman" w:cs="Times New Roman"/>
        </w:rPr>
      </w:pPr>
    </w:p>
    <w:p w14:paraId="6DD5AB88" w14:textId="392265C9" w:rsidR="00A055F8" w:rsidRDefault="00A055F8" w:rsidP="00CE323D">
      <w:pPr>
        <w:rPr>
          <w:rFonts w:ascii="Times New Roman" w:hAnsi="Times New Roman" w:cs="Times New Roman"/>
        </w:rPr>
      </w:pPr>
    </w:p>
    <w:p w14:paraId="77A7A0B7" w14:textId="74CD7E5E" w:rsidR="00A055F8" w:rsidRDefault="00A055F8" w:rsidP="00CE323D">
      <w:pPr>
        <w:rPr>
          <w:rFonts w:ascii="Times New Roman" w:hAnsi="Times New Roman" w:cs="Times New Roman"/>
        </w:rPr>
      </w:pPr>
    </w:p>
    <w:p w14:paraId="0A75DFF3" w14:textId="671D343B" w:rsidR="00A055F8" w:rsidRDefault="00A055F8" w:rsidP="00CE323D">
      <w:pPr>
        <w:rPr>
          <w:rFonts w:ascii="Times New Roman" w:hAnsi="Times New Roman" w:cs="Times New Roman"/>
        </w:rPr>
      </w:pPr>
    </w:p>
    <w:p w14:paraId="6669BC29" w14:textId="01644CFC" w:rsidR="00A055F8" w:rsidRDefault="00A055F8" w:rsidP="00CE323D">
      <w:pPr>
        <w:rPr>
          <w:rFonts w:ascii="Times New Roman" w:hAnsi="Times New Roman" w:cs="Times New Roman"/>
        </w:rPr>
      </w:pPr>
    </w:p>
    <w:p w14:paraId="7FEA1C16" w14:textId="53446F34" w:rsidR="00A055F8" w:rsidRDefault="00A055F8" w:rsidP="00CE323D">
      <w:pPr>
        <w:rPr>
          <w:rFonts w:ascii="Times New Roman" w:hAnsi="Times New Roman" w:cs="Times New Roman"/>
        </w:rPr>
      </w:pPr>
    </w:p>
    <w:p w14:paraId="036B02F9" w14:textId="3B5DBF35" w:rsidR="00A055F8" w:rsidRDefault="00A055F8" w:rsidP="00CE323D">
      <w:pPr>
        <w:rPr>
          <w:rFonts w:ascii="Times New Roman" w:hAnsi="Times New Roman" w:cs="Times New Roman"/>
        </w:rPr>
      </w:pPr>
    </w:p>
    <w:p w14:paraId="167D294D" w14:textId="5AA628AB" w:rsidR="00A055F8" w:rsidRDefault="00A055F8" w:rsidP="00CE323D">
      <w:pPr>
        <w:rPr>
          <w:rFonts w:ascii="Times New Roman" w:hAnsi="Times New Roman" w:cs="Times New Roman"/>
        </w:rPr>
      </w:pPr>
    </w:p>
    <w:p w14:paraId="3372FCB7" w14:textId="5D55D517" w:rsidR="00A055F8" w:rsidRDefault="00A055F8" w:rsidP="00CE323D">
      <w:pPr>
        <w:rPr>
          <w:rFonts w:ascii="Times New Roman" w:hAnsi="Times New Roman" w:cs="Times New Roman"/>
        </w:rPr>
      </w:pPr>
    </w:p>
    <w:p w14:paraId="40DCC0AD" w14:textId="6FD88735" w:rsidR="00A055F8" w:rsidRDefault="00A055F8" w:rsidP="00CE323D">
      <w:pPr>
        <w:rPr>
          <w:rFonts w:ascii="Times New Roman" w:hAnsi="Times New Roman" w:cs="Times New Roman"/>
        </w:rPr>
      </w:pPr>
    </w:p>
    <w:p w14:paraId="60C7FEB4" w14:textId="7383225E" w:rsidR="00A055F8" w:rsidRDefault="00A055F8" w:rsidP="00CE323D">
      <w:pPr>
        <w:rPr>
          <w:rFonts w:ascii="Times New Roman" w:hAnsi="Times New Roman" w:cs="Times New Roman"/>
        </w:rPr>
      </w:pPr>
    </w:p>
    <w:p w14:paraId="08CA6E55" w14:textId="58F761DC" w:rsidR="00A055F8" w:rsidRDefault="00A055F8" w:rsidP="00CE323D">
      <w:pPr>
        <w:rPr>
          <w:rFonts w:ascii="Times New Roman" w:hAnsi="Times New Roman" w:cs="Times New Roman"/>
        </w:rPr>
      </w:pPr>
    </w:p>
    <w:p w14:paraId="25720A7E" w14:textId="230947E3" w:rsidR="00A055F8" w:rsidRDefault="00A055F8" w:rsidP="00CE323D">
      <w:pPr>
        <w:rPr>
          <w:rFonts w:ascii="Times New Roman" w:hAnsi="Times New Roman" w:cs="Times New Roman"/>
        </w:rPr>
      </w:pPr>
    </w:p>
    <w:p w14:paraId="36178736" w14:textId="3FAB01DA" w:rsidR="00A055F8" w:rsidRDefault="00A055F8" w:rsidP="00CE323D">
      <w:pPr>
        <w:rPr>
          <w:rFonts w:ascii="Times New Roman" w:hAnsi="Times New Roman" w:cs="Times New Roman"/>
        </w:rPr>
      </w:pPr>
    </w:p>
    <w:p w14:paraId="1E72DCDE" w14:textId="378FEDDE" w:rsidR="00A055F8" w:rsidRDefault="00A055F8" w:rsidP="00CE323D">
      <w:pPr>
        <w:rPr>
          <w:rFonts w:ascii="Times New Roman" w:hAnsi="Times New Roman" w:cs="Times New Roman"/>
        </w:rPr>
      </w:pPr>
    </w:p>
    <w:p w14:paraId="27A5207C" w14:textId="04DC0FCA" w:rsidR="00A055F8" w:rsidRDefault="00A055F8" w:rsidP="00CE323D">
      <w:pPr>
        <w:rPr>
          <w:rFonts w:ascii="Times New Roman" w:hAnsi="Times New Roman" w:cs="Times New Roman"/>
        </w:rPr>
      </w:pPr>
    </w:p>
    <w:p w14:paraId="09566A97" w14:textId="5343CACB" w:rsidR="00A055F8" w:rsidRDefault="00A055F8" w:rsidP="00CE323D">
      <w:pPr>
        <w:rPr>
          <w:rFonts w:ascii="Times New Roman" w:hAnsi="Times New Roman" w:cs="Times New Roman"/>
        </w:rPr>
      </w:pPr>
    </w:p>
    <w:p w14:paraId="6AC7A077" w14:textId="0763E374" w:rsidR="00A055F8" w:rsidRDefault="00A055F8" w:rsidP="00CE323D">
      <w:pPr>
        <w:rPr>
          <w:rFonts w:ascii="Times New Roman" w:hAnsi="Times New Roman" w:cs="Times New Roman"/>
        </w:rPr>
      </w:pPr>
    </w:p>
    <w:p w14:paraId="1E19941D" w14:textId="5653CE23" w:rsidR="00A055F8" w:rsidRDefault="00A055F8" w:rsidP="00CE323D">
      <w:pPr>
        <w:rPr>
          <w:rFonts w:ascii="Times New Roman" w:hAnsi="Times New Roman" w:cs="Times New Roman"/>
        </w:rPr>
      </w:pPr>
    </w:p>
    <w:p w14:paraId="6817F7FE" w14:textId="77777777" w:rsidR="00A055F8" w:rsidRDefault="00A055F8" w:rsidP="00CE323D">
      <w:pPr>
        <w:rPr>
          <w:rFonts w:ascii="Times New Roman" w:hAnsi="Times New Roman" w:cs="Times New Roman"/>
        </w:rPr>
      </w:pPr>
    </w:p>
    <w:p w14:paraId="264F44F5" w14:textId="5B7DC8D1" w:rsidR="009355E0" w:rsidRDefault="009355E0" w:rsidP="00CE323D">
      <w:pPr>
        <w:rPr>
          <w:rFonts w:ascii="Times New Roman" w:hAnsi="Times New Roman" w:cs="Times New Roman"/>
        </w:rPr>
      </w:pPr>
    </w:p>
    <w:p w14:paraId="038DDAF6" w14:textId="77777777" w:rsidR="00B53717" w:rsidRDefault="00B53717" w:rsidP="00CE323D">
      <w:pPr>
        <w:rPr>
          <w:rFonts w:ascii="Times New Roman" w:hAnsi="Times New Roman" w:cs="Times New Roman"/>
        </w:rPr>
      </w:pPr>
    </w:p>
    <w:p w14:paraId="56A6F1C8" w14:textId="3D22556E" w:rsidR="009355E0" w:rsidRDefault="009355E0" w:rsidP="00CE323D">
      <w:pPr>
        <w:rPr>
          <w:rFonts w:ascii="Times New Roman" w:hAnsi="Times New Roman" w:cs="Times New Roman"/>
        </w:rPr>
      </w:pPr>
    </w:p>
    <w:p w14:paraId="69342916" w14:textId="77777777" w:rsidR="00F238B9" w:rsidRDefault="00F238B9" w:rsidP="00CE323D">
      <w:pPr>
        <w:rPr>
          <w:rFonts w:ascii="Times New Roman" w:hAnsi="Times New Roman" w:cs="Times New Roman" w:hint="eastAsia"/>
        </w:rPr>
      </w:pPr>
    </w:p>
    <w:p w14:paraId="58506E4F" w14:textId="019D587C" w:rsidR="00476225" w:rsidRPr="00A055F8" w:rsidRDefault="00476225" w:rsidP="00476225">
      <w:pPr>
        <w:rPr>
          <w:rFonts w:ascii="Times New Roman" w:hAnsi="Times New Roman" w:cs="Times New Roman"/>
          <w:b/>
          <w:bCs/>
          <w:sz w:val="22"/>
        </w:rPr>
      </w:pPr>
      <w:bookmarkStart w:id="22" w:name="_Toc83470745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Supplementary Table </w:t>
      </w:r>
      <w:r w:rsidR="009355E0" w:rsidRPr="00372D92">
        <w:rPr>
          <w:rStyle w:val="20"/>
          <w:rFonts w:ascii="Times New Roman" w:hAnsi="Times New Roman" w:cs="Times New Roman"/>
          <w:sz w:val="22"/>
          <w:szCs w:val="22"/>
        </w:rPr>
        <w:t>3</w:t>
      </w:r>
      <w:bookmarkEnd w:id="22"/>
      <w:r w:rsidR="00A055F8"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="00A055F8" w:rsidRPr="00BD581D">
        <w:rPr>
          <w:rFonts w:ascii="Times New Roman" w:hAnsi="Times New Roman" w:cs="Times New Roman"/>
          <w:b/>
          <w:bCs/>
          <w:sz w:val="22"/>
        </w:rPr>
        <w:t>|</w:t>
      </w:r>
      <w:r w:rsidRPr="00A055F8">
        <w:rPr>
          <w:rFonts w:ascii="Times New Roman" w:hAnsi="Times New Roman" w:cs="Times New Roman"/>
          <w:b/>
          <w:bCs/>
          <w:sz w:val="22"/>
        </w:rPr>
        <w:t xml:space="preserve"> Decomposition of Gini coefficient by </w:t>
      </w:r>
      <w:proofErr w:type="gramStart"/>
      <w:r w:rsidRPr="00A055F8">
        <w:rPr>
          <w:rFonts w:ascii="Times New Roman" w:hAnsi="Times New Roman" w:cs="Times New Roman"/>
          <w:b/>
          <w:bCs/>
          <w:sz w:val="22"/>
        </w:rPr>
        <w:t>region.</w:t>
      </w:r>
      <w:r w:rsidR="001A4B13" w:rsidRPr="00A055F8">
        <w:rPr>
          <w:rFonts w:ascii="Times New Roman" w:hAnsi="Times New Roman" w:cs="Times New Roman"/>
          <w:b/>
          <w:bCs/>
          <w:sz w:val="22"/>
        </w:rPr>
        <w:t>(</w:t>
      </w:r>
      <w:proofErr w:type="gramEnd"/>
      <w:r w:rsidR="001A4B13" w:rsidRPr="00A055F8">
        <w:rPr>
          <w:rFonts w:ascii="Times New Roman" w:hAnsi="Times New Roman" w:cs="Times New Roman"/>
          <w:b/>
          <w:bCs/>
          <w:sz w:val="22"/>
        </w:rPr>
        <w:t>%)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1"/>
        <w:gridCol w:w="2065"/>
        <w:gridCol w:w="2063"/>
        <w:gridCol w:w="2063"/>
      </w:tblGrid>
      <w:tr w:rsidR="00F362DE" w:rsidRPr="00372D92" w14:paraId="05F8944A" w14:textId="77777777" w:rsidTr="001A4B13">
        <w:trPr>
          <w:trHeight w:val="288"/>
        </w:trPr>
        <w:tc>
          <w:tcPr>
            <w:tcW w:w="127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4C1F7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Region</w:t>
            </w:r>
          </w:p>
        </w:tc>
        <w:tc>
          <w:tcPr>
            <w:tcW w:w="1242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1DE78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 2013</w:t>
            </w:r>
          </w:p>
        </w:tc>
        <w:tc>
          <w:tcPr>
            <w:tcW w:w="124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9536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 2015</w:t>
            </w:r>
          </w:p>
        </w:tc>
        <w:tc>
          <w:tcPr>
            <w:tcW w:w="124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F696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 2017</w:t>
            </w:r>
          </w:p>
        </w:tc>
      </w:tr>
      <w:tr w:rsidR="00F362DE" w:rsidRPr="00372D92" w14:paraId="6A26AC36" w14:textId="77777777" w:rsidTr="001A4B13">
        <w:trPr>
          <w:trHeight w:val="288"/>
        </w:trPr>
        <w:tc>
          <w:tcPr>
            <w:tcW w:w="127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5D8C69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COLD1</w:t>
            </w:r>
          </w:p>
        </w:tc>
        <w:tc>
          <w:tcPr>
            <w:tcW w:w="12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7475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2.0%</w:t>
            </w:r>
          </w:p>
        </w:tc>
        <w:tc>
          <w:tcPr>
            <w:tcW w:w="12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7DF4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2.2%</w:t>
            </w:r>
          </w:p>
        </w:tc>
        <w:tc>
          <w:tcPr>
            <w:tcW w:w="12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CBE21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2.0%</w:t>
            </w:r>
          </w:p>
        </w:tc>
      </w:tr>
      <w:tr w:rsidR="00F362DE" w:rsidRPr="00372D92" w14:paraId="1EF4B33D" w14:textId="77777777" w:rsidTr="001A4B13">
        <w:trPr>
          <w:trHeight w:val="288"/>
        </w:trPr>
        <w:tc>
          <w:tcPr>
            <w:tcW w:w="1276" w:type="pct"/>
            <w:shd w:val="clear" w:color="auto" w:fill="auto"/>
            <w:vAlign w:val="center"/>
            <w:hideMark/>
          </w:tcPr>
          <w:p w14:paraId="68A9849B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COLD2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A512B37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26F3AEF4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6D8B958A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2.1%</w:t>
            </w:r>
          </w:p>
        </w:tc>
      </w:tr>
      <w:tr w:rsidR="00F362DE" w:rsidRPr="00372D92" w14:paraId="02EB0DB6" w14:textId="77777777" w:rsidTr="001A4B13">
        <w:trPr>
          <w:trHeight w:val="288"/>
        </w:trPr>
        <w:tc>
          <w:tcPr>
            <w:tcW w:w="1276" w:type="pct"/>
            <w:shd w:val="clear" w:color="auto" w:fill="auto"/>
            <w:vAlign w:val="center"/>
            <w:hideMark/>
          </w:tcPr>
          <w:p w14:paraId="2C8CF86A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COLD3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722B866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4A08FC3E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55C1B289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1.7%</w:t>
            </w:r>
          </w:p>
        </w:tc>
      </w:tr>
      <w:tr w:rsidR="00F362DE" w:rsidRPr="00372D92" w14:paraId="5727721C" w14:textId="77777777" w:rsidTr="001A4B13">
        <w:trPr>
          <w:trHeight w:val="288"/>
        </w:trPr>
        <w:tc>
          <w:tcPr>
            <w:tcW w:w="1276" w:type="pct"/>
            <w:shd w:val="clear" w:color="auto" w:fill="auto"/>
            <w:vAlign w:val="center"/>
            <w:hideMark/>
          </w:tcPr>
          <w:p w14:paraId="0E79ADBA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HSCW1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D0A6B4C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43C33254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326E93C3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0.3%</w:t>
            </w:r>
          </w:p>
        </w:tc>
      </w:tr>
      <w:tr w:rsidR="00F362DE" w:rsidRPr="00372D92" w14:paraId="5C2EFD8A" w14:textId="77777777" w:rsidTr="001A4B13">
        <w:trPr>
          <w:trHeight w:val="288"/>
        </w:trPr>
        <w:tc>
          <w:tcPr>
            <w:tcW w:w="1276" w:type="pct"/>
            <w:shd w:val="clear" w:color="auto" w:fill="auto"/>
            <w:vAlign w:val="center"/>
            <w:hideMark/>
          </w:tcPr>
          <w:p w14:paraId="1F5186F2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HSCW2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5B2C589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0650E786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68CEAF7B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0.7%</w:t>
            </w:r>
          </w:p>
        </w:tc>
      </w:tr>
      <w:tr w:rsidR="00F362DE" w:rsidRPr="00372D92" w14:paraId="3E623F95" w14:textId="77777777" w:rsidTr="001A4B13">
        <w:trPr>
          <w:trHeight w:val="288"/>
        </w:trPr>
        <w:tc>
          <w:tcPr>
            <w:tcW w:w="1276" w:type="pct"/>
            <w:shd w:val="clear" w:color="auto" w:fill="auto"/>
            <w:vAlign w:val="center"/>
            <w:hideMark/>
          </w:tcPr>
          <w:p w14:paraId="11C17AA4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HSCW3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68AA172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4F607146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41E6629F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1.0%</w:t>
            </w:r>
          </w:p>
        </w:tc>
      </w:tr>
      <w:tr w:rsidR="00F362DE" w:rsidRPr="00372D92" w14:paraId="4CDB5F96" w14:textId="77777777" w:rsidTr="001A4B13">
        <w:trPr>
          <w:trHeight w:val="288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14:paraId="5A2E1E74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HSWW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653347D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31116BEA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0465B4F2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1.9%</w:t>
            </w:r>
          </w:p>
        </w:tc>
      </w:tr>
      <w:tr w:rsidR="00F362DE" w:rsidRPr="00372D92" w14:paraId="73E3A36A" w14:textId="77777777" w:rsidTr="001A4B13">
        <w:trPr>
          <w:trHeight w:val="288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14:paraId="16EED5C3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SECO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38B4C44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71F9AFE8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12DE4401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2.1%</w:t>
            </w:r>
          </w:p>
        </w:tc>
      </w:tr>
      <w:tr w:rsidR="00F362DE" w:rsidRPr="00372D92" w14:paraId="2A3C7867" w14:textId="77777777" w:rsidTr="001A4B13">
        <w:trPr>
          <w:trHeight w:val="288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14:paraId="7F011D87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TEMP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8D6C657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1283F304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6B0E9A25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0.3%</w:t>
            </w:r>
          </w:p>
        </w:tc>
      </w:tr>
      <w:tr w:rsidR="00F362DE" w:rsidRPr="00372D92" w14:paraId="6974DE8C" w14:textId="77777777" w:rsidTr="001A4B13">
        <w:trPr>
          <w:trHeight w:val="276"/>
        </w:trPr>
        <w:tc>
          <w:tcPr>
            <w:tcW w:w="1276" w:type="pct"/>
            <w:shd w:val="clear" w:color="auto" w:fill="auto"/>
            <w:vAlign w:val="center"/>
            <w:hideMark/>
          </w:tcPr>
          <w:p w14:paraId="6CE3BDBD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Between effect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7F2EFF2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3DEC1385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24B5B1DB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16.5%</w:t>
            </w:r>
          </w:p>
        </w:tc>
      </w:tr>
      <w:tr w:rsidR="00F362DE" w:rsidRPr="00372D92" w14:paraId="0E94A8B7" w14:textId="77777777" w:rsidTr="001A4B13">
        <w:trPr>
          <w:trHeight w:val="276"/>
        </w:trPr>
        <w:tc>
          <w:tcPr>
            <w:tcW w:w="1276" w:type="pct"/>
            <w:shd w:val="clear" w:color="auto" w:fill="auto"/>
            <w:vAlign w:val="center"/>
            <w:hideMark/>
          </w:tcPr>
          <w:p w14:paraId="438A7F58" w14:textId="77777777" w:rsidR="00F362DE" w:rsidRPr="00372D92" w:rsidRDefault="00F362DE" w:rsidP="00F362D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Overlap effect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3442EAF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66.3%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59BFAFA3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71.9%</w:t>
            </w:r>
          </w:p>
        </w:tc>
        <w:tc>
          <w:tcPr>
            <w:tcW w:w="1241" w:type="pct"/>
            <w:shd w:val="clear" w:color="auto" w:fill="auto"/>
            <w:noWrap/>
            <w:vAlign w:val="center"/>
            <w:hideMark/>
          </w:tcPr>
          <w:p w14:paraId="29C1E5AB" w14:textId="77777777" w:rsidR="00F362DE" w:rsidRPr="00372D92" w:rsidRDefault="00F362DE" w:rsidP="009116C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72D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71.5%</w:t>
            </w:r>
          </w:p>
        </w:tc>
      </w:tr>
    </w:tbl>
    <w:p w14:paraId="7DACFCD6" w14:textId="77777777" w:rsidR="00652447" w:rsidRDefault="00652447" w:rsidP="00652447">
      <w:pPr>
        <w:rPr>
          <w:rFonts w:ascii="Times New Roman" w:hAnsi="Times New Roman" w:cs="Times New Roman"/>
        </w:rPr>
      </w:pPr>
    </w:p>
    <w:p w14:paraId="706C897D" w14:textId="0AC21450" w:rsidR="00652447" w:rsidRDefault="00652447" w:rsidP="00652447">
      <w:pPr>
        <w:rPr>
          <w:rFonts w:ascii="Times New Roman" w:hAnsi="Times New Roman" w:cs="Times New Roman"/>
        </w:rPr>
      </w:pPr>
    </w:p>
    <w:p w14:paraId="52920313" w14:textId="468CCAB7" w:rsidR="00A852D7" w:rsidRDefault="00A852D7" w:rsidP="00652447">
      <w:pPr>
        <w:rPr>
          <w:rFonts w:ascii="Times New Roman" w:hAnsi="Times New Roman" w:cs="Times New Roman"/>
        </w:rPr>
      </w:pPr>
    </w:p>
    <w:p w14:paraId="2249AE04" w14:textId="734C6758" w:rsidR="00A852D7" w:rsidRDefault="00A852D7" w:rsidP="00652447">
      <w:pPr>
        <w:rPr>
          <w:rFonts w:ascii="Times New Roman" w:hAnsi="Times New Roman" w:cs="Times New Roman"/>
        </w:rPr>
      </w:pPr>
    </w:p>
    <w:p w14:paraId="5525A1FD" w14:textId="1FC44D0A" w:rsidR="00372D92" w:rsidRDefault="00372D92" w:rsidP="00652447">
      <w:pPr>
        <w:rPr>
          <w:rFonts w:ascii="Times New Roman" w:hAnsi="Times New Roman" w:cs="Times New Roman"/>
        </w:rPr>
      </w:pPr>
    </w:p>
    <w:p w14:paraId="48CC4236" w14:textId="5F14F9B1" w:rsidR="00372D92" w:rsidRDefault="00372D92" w:rsidP="00652447">
      <w:pPr>
        <w:rPr>
          <w:rFonts w:ascii="Times New Roman" w:hAnsi="Times New Roman" w:cs="Times New Roman"/>
        </w:rPr>
      </w:pPr>
    </w:p>
    <w:p w14:paraId="42BBE09B" w14:textId="3CA463F7" w:rsidR="00372D92" w:rsidRDefault="00372D92" w:rsidP="00652447">
      <w:pPr>
        <w:rPr>
          <w:rFonts w:ascii="Times New Roman" w:hAnsi="Times New Roman" w:cs="Times New Roman"/>
        </w:rPr>
      </w:pPr>
    </w:p>
    <w:p w14:paraId="099BC36A" w14:textId="37A47454" w:rsidR="00372D92" w:rsidRDefault="00372D92" w:rsidP="00652447">
      <w:pPr>
        <w:rPr>
          <w:rFonts w:ascii="Times New Roman" w:hAnsi="Times New Roman" w:cs="Times New Roman"/>
        </w:rPr>
      </w:pPr>
    </w:p>
    <w:p w14:paraId="3B0F848C" w14:textId="5D5CB404" w:rsidR="00372D92" w:rsidRDefault="00372D92" w:rsidP="00652447">
      <w:pPr>
        <w:rPr>
          <w:rFonts w:ascii="Times New Roman" w:hAnsi="Times New Roman" w:cs="Times New Roman"/>
        </w:rPr>
      </w:pPr>
    </w:p>
    <w:p w14:paraId="4872F065" w14:textId="7C7D1E97" w:rsidR="00372D92" w:rsidRDefault="00372D92" w:rsidP="00652447">
      <w:pPr>
        <w:rPr>
          <w:rFonts w:ascii="Times New Roman" w:hAnsi="Times New Roman" w:cs="Times New Roman"/>
        </w:rPr>
      </w:pPr>
    </w:p>
    <w:p w14:paraId="670B8721" w14:textId="404BFBFE" w:rsidR="00372D92" w:rsidRDefault="00372D92" w:rsidP="00652447">
      <w:pPr>
        <w:rPr>
          <w:rFonts w:ascii="Times New Roman" w:hAnsi="Times New Roman" w:cs="Times New Roman"/>
        </w:rPr>
      </w:pPr>
    </w:p>
    <w:p w14:paraId="3E0F148B" w14:textId="6393E718" w:rsidR="00372D92" w:rsidRDefault="00372D92" w:rsidP="00652447">
      <w:pPr>
        <w:rPr>
          <w:rFonts w:ascii="Times New Roman" w:hAnsi="Times New Roman" w:cs="Times New Roman"/>
        </w:rPr>
      </w:pPr>
    </w:p>
    <w:p w14:paraId="3C157250" w14:textId="1DCF44CD" w:rsidR="00372D92" w:rsidRDefault="00372D92" w:rsidP="00652447">
      <w:pPr>
        <w:rPr>
          <w:rFonts w:ascii="Times New Roman" w:hAnsi="Times New Roman" w:cs="Times New Roman"/>
        </w:rPr>
      </w:pPr>
    </w:p>
    <w:p w14:paraId="338F28DE" w14:textId="161F8F90" w:rsidR="00372D92" w:rsidRDefault="00372D92" w:rsidP="00652447">
      <w:pPr>
        <w:rPr>
          <w:rFonts w:ascii="Times New Roman" w:hAnsi="Times New Roman" w:cs="Times New Roman"/>
        </w:rPr>
      </w:pPr>
    </w:p>
    <w:p w14:paraId="53D342A8" w14:textId="6AB0FB79" w:rsidR="00372D92" w:rsidRDefault="00372D92" w:rsidP="00652447">
      <w:pPr>
        <w:rPr>
          <w:rFonts w:ascii="Times New Roman" w:hAnsi="Times New Roman" w:cs="Times New Roman"/>
        </w:rPr>
      </w:pPr>
    </w:p>
    <w:p w14:paraId="22AC45FF" w14:textId="460616D6" w:rsidR="00372D92" w:rsidRDefault="00372D92" w:rsidP="00652447">
      <w:pPr>
        <w:rPr>
          <w:rFonts w:ascii="Times New Roman" w:hAnsi="Times New Roman" w:cs="Times New Roman"/>
        </w:rPr>
      </w:pPr>
    </w:p>
    <w:p w14:paraId="72A6E95B" w14:textId="08532B31" w:rsidR="00372D92" w:rsidRDefault="00372D92" w:rsidP="00652447">
      <w:pPr>
        <w:rPr>
          <w:rFonts w:ascii="Times New Roman" w:hAnsi="Times New Roman" w:cs="Times New Roman"/>
        </w:rPr>
      </w:pPr>
    </w:p>
    <w:p w14:paraId="79ACB643" w14:textId="71D922C5" w:rsidR="00372D92" w:rsidRDefault="00372D92" w:rsidP="00652447">
      <w:pPr>
        <w:rPr>
          <w:rFonts w:ascii="Times New Roman" w:hAnsi="Times New Roman" w:cs="Times New Roman"/>
        </w:rPr>
      </w:pPr>
    </w:p>
    <w:p w14:paraId="3217D847" w14:textId="57D0E73F" w:rsidR="00372D92" w:rsidRDefault="00372D92" w:rsidP="00652447">
      <w:pPr>
        <w:rPr>
          <w:rFonts w:ascii="Times New Roman" w:hAnsi="Times New Roman" w:cs="Times New Roman"/>
        </w:rPr>
      </w:pPr>
    </w:p>
    <w:p w14:paraId="0444325C" w14:textId="474C9810" w:rsidR="00372D92" w:rsidRDefault="00372D92" w:rsidP="00652447">
      <w:pPr>
        <w:rPr>
          <w:rFonts w:ascii="Times New Roman" w:hAnsi="Times New Roman" w:cs="Times New Roman"/>
        </w:rPr>
      </w:pPr>
    </w:p>
    <w:p w14:paraId="607270D5" w14:textId="215F7F1C" w:rsidR="00372D92" w:rsidRDefault="00372D92" w:rsidP="00652447">
      <w:pPr>
        <w:rPr>
          <w:rFonts w:ascii="Times New Roman" w:hAnsi="Times New Roman" w:cs="Times New Roman"/>
        </w:rPr>
      </w:pPr>
    </w:p>
    <w:p w14:paraId="679C25F1" w14:textId="6C688768" w:rsidR="00372D92" w:rsidRDefault="00372D92" w:rsidP="00652447">
      <w:pPr>
        <w:rPr>
          <w:rFonts w:ascii="Times New Roman" w:hAnsi="Times New Roman" w:cs="Times New Roman"/>
        </w:rPr>
      </w:pPr>
    </w:p>
    <w:p w14:paraId="011FA077" w14:textId="355B9620" w:rsidR="00372D92" w:rsidRDefault="00372D92" w:rsidP="00652447">
      <w:pPr>
        <w:rPr>
          <w:rFonts w:ascii="Times New Roman" w:hAnsi="Times New Roman" w:cs="Times New Roman"/>
        </w:rPr>
      </w:pPr>
    </w:p>
    <w:p w14:paraId="159B1981" w14:textId="7A2E1A9A" w:rsidR="00372D92" w:rsidRDefault="00372D92" w:rsidP="00652447">
      <w:pPr>
        <w:rPr>
          <w:rFonts w:ascii="Times New Roman" w:hAnsi="Times New Roman" w:cs="Times New Roman"/>
        </w:rPr>
      </w:pPr>
    </w:p>
    <w:p w14:paraId="55BF78FF" w14:textId="2D91B836" w:rsidR="00372D92" w:rsidRDefault="00372D92" w:rsidP="00652447">
      <w:pPr>
        <w:rPr>
          <w:rFonts w:ascii="Times New Roman" w:hAnsi="Times New Roman" w:cs="Times New Roman"/>
        </w:rPr>
      </w:pPr>
    </w:p>
    <w:p w14:paraId="4A54C6D5" w14:textId="315CC3B4" w:rsidR="00372D92" w:rsidRDefault="00372D92" w:rsidP="00652447">
      <w:pPr>
        <w:rPr>
          <w:rFonts w:ascii="Times New Roman" w:hAnsi="Times New Roman" w:cs="Times New Roman"/>
        </w:rPr>
      </w:pPr>
    </w:p>
    <w:p w14:paraId="4ECCA090" w14:textId="1B389BCB" w:rsidR="00372D92" w:rsidRDefault="00372D92" w:rsidP="00652447">
      <w:pPr>
        <w:rPr>
          <w:rFonts w:ascii="Times New Roman" w:hAnsi="Times New Roman" w:cs="Times New Roman"/>
        </w:rPr>
      </w:pPr>
    </w:p>
    <w:p w14:paraId="65BD684D" w14:textId="2E573C99" w:rsidR="00372D92" w:rsidRDefault="00372D92" w:rsidP="00652447">
      <w:pPr>
        <w:rPr>
          <w:rFonts w:ascii="Times New Roman" w:hAnsi="Times New Roman" w:cs="Times New Roman"/>
        </w:rPr>
      </w:pPr>
    </w:p>
    <w:p w14:paraId="63BC7F43" w14:textId="516B2AB2" w:rsidR="00372D92" w:rsidRDefault="00372D92" w:rsidP="00652447">
      <w:pPr>
        <w:rPr>
          <w:rFonts w:ascii="Times New Roman" w:hAnsi="Times New Roman" w:cs="Times New Roman"/>
        </w:rPr>
      </w:pPr>
    </w:p>
    <w:p w14:paraId="1751C416" w14:textId="3B459A48" w:rsidR="00372D92" w:rsidRDefault="00372D92" w:rsidP="00652447">
      <w:pPr>
        <w:rPr>
          <w:rFonts w:ascii="Times New Roman" w:hAnsi="Times New Roman" w:cs="Times New Roman"/>
        </w:rPr>
      </w:pPr>
    </w:p>
    <w:p w14:paraId="783C9039" w14:textId="5E633DB8" w:rsidR="00372D92" w:rsidRDefault="00372D92" w:rsidP="00652447">
      <w:pPr>
        <w:rPr>
          <w:rFonts w:ascii="Times New Roman" w:hAnsi="Times New Roman" w:cs="Times New Roman"/>
        </w:rPr>
      </w:pPr>
    </w:p>
    <w:p w14:paraId="2043A4AC" w14:textId="5E111261" w:rsidR="00372D92" w:rsidRDefault="00372D92" w:rsidP="00652447">
      <w:pPr>
        <w:rPr>
          <w:rFonts w:ascii="Times New Roman" w:hAnsi="Times New Roman" w:cs="Times New Roman"/>
        </w:rPr>
      </w:pPr>
    </w:p>
    <w:p w14:paraId="6B4B8892" w14:textId="74658C11" w:rsidR="00372D92" w:rsidRPr="00EA521F" w:rsidRDefault="00EA521F" w:rsidP="00EA521F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  <w:szCs w:val="21"/>
        </w:rPr>
      </w:pPr>
      <w:bookmarkStart w:id="23" w:name="_Toc83470746"/>
      <w:bookmarkStart w:id="24" w:name="_Hlk83385078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Supplementary Table </w:t>
      </w:r>
      <w:r>
        <w:rPr>
          <w:rStyle w:val="20"/>
          <w:rFonts w:ascii="Times New Roman" w:hAnsi="Times New Roman" w:cs="Times New Roman"/>
          <w:sz w:val="22"/>
          <w:szCs w:val="22"/>
        </w:rPr>
        <w:t>4</w:t>
      </w:r>
      <w:bookmarkEnd w:id="23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Pr="00BD581D">
        <w:rPr>
          <w:rFonts w:ascii="Times New Roman" w:hAnsi="Times New Roman" w:cs="Times New Roman"/>
          <w:b/>
          <w:bCs/>
          <w:sz w:val="22"/>
        </w:rPr>
        <w:t>|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="00372D92" w:rsidRPr="00EA521F">
        <w:rPr>
          <w:rFonts w:ascii="Times New Roman" w:hAnsi="Times New Roman" w:cs="Times New Roman"/>
          <w:b/>
          <w:color w:val="000000" w:themeColor="text1"/>
          <w:szCs w:val="21"/>
        </w:rPr>
        <w:t>Panel unit root test results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8"/>
        <w:gridCol w:w="2559"/>
        <w:gridCol w:w="2126"/>
      </w:tblGrid>
      <w:tr w:rsidR="00372D92" w:rsidRPr="00372D92" w14:paraId="4BB1F846" w14:textId="77777777" w:rsidTr="00EA521F">
        <w:tc>
          <w:tcPr>
            <w:tcW w:w="2828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4BC32D5E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bookmarkStart w:id="25" w:name="_Hlk83385105"/>
            <w:bookmarkEnd w:id="24"/>
            <w:r w:rsidRPr="00372D92">
              <w:rPr>
                <w:rFonts w:ascii="Times New Roman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2559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19B05162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Harris–</w:t>
            </w:r>
            <w:proofErr w:type="spellStart"/>
            <w:r w:rsidRPr="00372D92">
              <w:rPr>
                <w:rFonts w:ascii="Times New Roman" w:hAnsi="Times New Roman" w:cs="Times New Roman"/>
                <w:kern w:val="0"/>
                <w:sz w:val="22"/>
              </w:rPr>
              <w:t>Tzavalis</w:t>
            </w:r>
            <w:proofErr w:type="spellEnd"/>
            <w:r w:rsidRPr="00372D92">
              <w:rPr>
                <w:rFonts w:ascii="Times New Roman" w:hAnsi="Times New Roman" w:cs="Times New Roman"/>
                <w:kern w:val="0"/>
                <w:sz w:val="22"/>
              </w:rPr>
              <w:t xml:space="preserve"> test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1C2ED51A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372D92">
              <w:rPr>
                <w:rFonts w:ascii="Times New Roman" w:hAnsi="Times New Roman" w:cs="Times New Roman"/>
                <w:kern w:val="0"/>
                <w:sz w:val="22"/>
              </w:rPr>
              <w:t>Breitung</w:t>
            </w:r>
            <w:proofErr w:type="spellEnd"/>
            <w:r w:rsidRPr="00372D92">
              <w:rPr>
                <w:rFonts w:ascii="Times New Roman" w:hAnsi="Times New Roman" w:cs="Times New Roman"/>
                <w:kern w:val="0"/>
                <w:sz w:val="22"/>
              </w:rPr>
              <w:t xml:space="preserve"> test</w:t>
            </w:r>
          </w:p>
        </w:tc>
      </w:tr>
      <w:bookmarkEnd w:id="25"/>
      <w:tr w:rsidR="00372D92" w:rsidRPr="00372D92" w14:paraId="3647E48C" w14:textId="77777777" w:rsidTr="00EA521F">
        <w:tc>
          <w:tcPr>
            <w:tcW w:w="2828" w:type="dxa"/>
            <w:tcBorders>
              <w:top w:val="single" w:sz="4" w:space="0" w:color="auto"/>
            </w:tcBorders>
          </w:tcPr>
          <w:p w14:paraId="058E674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iCs/>
                <w:kern w:val="0"/>
                <w:sz w:val="22"/>
              </w:rPr>
              <w:t>Ene_burden</w:t>
            </w:r>
            <w:proofErr w:type="spellEnd"/>
          </w:p>
        </w:tc>
        <w:tc>
          <w:tcPr>
            <w:tcW w:w="2559" w:type="dxa"/>
            <w:tcBorders>
              <w:top w:val="single" w:sz="4" w:space="0" w:color="auto"/>
            </w:tcBorders>
            <w:hideMark/>
          </w:tcPr>
          <w:p w14:paraId="431BE994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-0.491***</w:t>
            </w:r>
          </w:p>
          <w:p w14:paraId="20DC98C0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(-88.163)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14:paraId="49DCCA40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-9.445***</w:t>
            </w:r>
          </w:p>
        </w:tc>
      </w:tr>
      <w:tr w:rsidR="00372D92" w:rsidRPr="00372D92" w14:paraId="6F20FE47" w14:textId="77777777" w:rsidTr="00EA521F">
        <w:tc>
          <w:tcPr>
            <w:tcW w:w="2828" w:type="dxa"/>
          </w:tcPr>
          <w:p w14:paraId="7F17ACE4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Fam_size</w:t>
            </w:r>
            <w:proofErr w:type="spellEnd"/>
          </w:p>
        </w:tc>
        <w:tc>
          <w:tcPr>
            <w:tcW w:w="2559" w:type="dxa"/>
            <w:hideMark/>
          </w:tcPr>
          <w:p w14:paraId="4A50A575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-0.502</w:t>
            </w:r>
          </w:p>
          <w:p w14:paraId="12E85272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(-89.463)</w:t>
            </w:r>
          </w:p>
        </w:tc>
        <w:tc>
          <w:tcPr>
            <w:tcW w:w="2126" w:type="dxa"/>
            <w:hideMark/>
          </w:tcPr>
          <w:p w14:paraId="75AFAA3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-15.861***</w:t>
            </w:r>
          </w:p>
        </w:tc>
      </w:tr>
      <w:tr w:rsidR="00372D92" w:rsidRPr="00372D92" w14:paraId="61E8381F" w14:textId="77777777" w:rsidTr="00EA521F">
        <w:tc>
          <w:tcPr>
            <w:tcW w:w="2828" w:type="dxa"/>
          </w:tcPr>
          <w:p w14:paraId="5FC7D9F6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>Ln</w:t>
            </w:r>
            <w:r w:rsidRPr="00372D9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Sha_health&amp;education</w:t>
            </w:r>
            <w:proofErr w:type="spellEnd"/>
          </w:p>
        </w:tc>
        <w:tc>
          <w:tcPr>
            <w:tcW w:w="2559" w:type="dxa"/>
            <w:hideMark/>
          </w:tcPr>
          <w:p w14:paraId="11018910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-0.486</w:t>
            </w:r>
          </w:p>
          <w:p w14:paraId="02F3E45D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(-87.582)</w:t>
            </w:r>
          </w:p>
        </w:tc>
        <w:tc>
          <w:tcPr>
            <w:tcW w:w="2126" w:type="dxa"/>
            <w:hideMark/>
          </w:tcPr>
          <w:p w14:paraId="618C6414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-15.400 ***</w:t>
            </w:r>
          </w:p>
        </w:tc>
      </w:tr>
      <w:tr w:rsidR="00372D92" w:rsidRPr="00372D92" w14:paraId="0B623C88" w14:textId="77777777" w:rsidTr="00EA521F">
        <w:tc>
          <w:tcPr>
            <w:tcW w:w="2828" w:type="dxa"/>
          </w:tcPr>
          <w:p w14:paraId="24BDDA79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Age_child</w:t>
            </w:r>
            <w:proofErr w:type="spellEnd"/>
          </w:p>
        </w:tc>
        <w:tc>
          <w:tcPr>
            <w:tcW w:w="2559" w:type="dxa"/>
            <w:hideMark/>
          </w:tcPr>
          <w:p w14:paraId="22732C4D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-0.489</w:t>
            </w:r>
          </w:p>
          <w:p w14:paraId="37773F5E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(-88.019)</w:t>
            </w:r>
          </w:p>
        </w:tc>
        <w:tc>
          <w:tcPr>
            <w:tcW w:w="2126" w:type="dxa"/>
            <w:hideMark/>
          </w:tcPr>
          <w:p w14:paraId="74C6D83B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-16.239***</w:t>
            </w:r>
          </w:p>
        </w:tc>
      </w:tr>
      <w:tr w:rsidR="00372D92" w:rsidRPr="00372D92" w14:paraId="7FC8BDC3" w14:textId="77777777" w:rsidTr="00EA521F">
        <w:tc>
          <w:tcPr>
            <w:tcW w:w="2828" w:type="dxa"/>
          </w:tcPr>
          <w:p w14:paraId="52B8F2DD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Age_adult</w:t>
            </w:r>
            <w:proofErr w:type="spellEnd"/>
          </w:p>
        </w:tc>
        <w:tc>
          <w:tcPr>
            <w:tcW w:w="2559" w:type="dxa"/>
            <w:hideMark/>
          </w:tcPr>
          <w:p w14:paraId="1C49F0BD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-0.515</w:t>
            </w:r>
          </w:p>
          <w:p w14:paraId="5BA53E14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(-91.108)</w:t>
            </w:r>
          </w:p>
        </w:tc>
        <w:tc>
          <w:tcPr>
            <w:tcW w:w="2126" w:type="dxa"/>
            <w:hideMark/>
          </w:tcPr>
          <w:p w14:paraId="6D4B60AD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-17.095***</w:t>
            </w:r>
          </w:p>
        </w:tc>
      </w:tr>
      <w:tr w:rsidR="00372D92" w:rsidRPr="00372D92" w14:paraId="251D2CB3" w14:textId="77777777" w:rsidTr="00EA521F">
        <w:tc>
          <w:tcPr>
            <w:tcW w:w="2828" w:type="dxa"/>
          </w:tcPr>
          <w:p w14:paraId="5324D7DA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Pen_gas</w:t>
            </w:r>
            <w:proofErr w:type="spellEnd"/>
          </w:p>
        </w:tc>
        <w:tc>
          <w:tcPr>
            <w:tcW w:w="2559" w:type="dxa"/>
            <w:hideMark/>
          </w:tcPr>
          <w:p w14:paraId="4779A355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-0.493</w:t>
            </w:r>
          </w:p>
          <w:p w14:paraId="207BC54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(-88.434)</w:t>
            </w:r>
          </w:p>
        </w:tc>
        <w:tc>
          <w:tcPr>
            <w:tcW w:w="2126" w:type="dxa"/>
            <w:hideMark/>
          </w:tcPr>
          <w:p w14:paraId="474B0C2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-16.942***</w:t>
            </w:r>
          </w:p>
        </w:tc>
      </w:tr>
      <w:tr w:rsidR="00372D92" w:rsidRPr="00372D92" w14:paraId="4735551F" w14:textId="77777777" w:rsidTr="00EA521F">
        <w:tc>
          <w:tcPr>
            <w:tcW w:w="2828" w:type="dxa"/>
          </w:tcPr>
          <w:p w14:paraId="6B489947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372D92">
              <w:rPr>
                <w:rFonts w:ascii="Times New Roman" w:hAnsi="Times New Roman" w:cs="Times New Roman"/>
                <w:i/>
                <w:sz w:val="22"/>
              </w:rPr>
              <w:t>Sha_salary</w:t>
            </w:r>
            <w:proofErr w:type="spellEnd"/>
          </w:p>
        </w:tc>
        <w:tc>
          <w:tcPr>
            <w:tcW w:w="2559" w:type="dxa"/>
            <w:hideMark/>
          </w:tcPr>
          <w:p w14:paraId="5B2D3938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-0.498</w:t>
            </w:r>
          </w:p>
          <w:p w14:paraId="70F9001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(-89.085)</w:t>
            </w:r>
          </w:p>
        </w:tc>
        <w:tc>
          <w:tcPr>
            <w:tcW w:w="2126" w:type="dxa"/>
            <w:hideMark/>
          </w:tcPr>
          <w:p w14:paraId="1B848D81" w14:textId="77777777" w:rsidR="00372D92" w:rsidRPr="00372D92" w:rsidRDefault="00372D92" w:rsidP="00EA521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372D92">
              <w:rPr>
                <w:rFonts w:ascii="Times New Roman" w:hAnsi="Times New Roman" w:cs="Times New Roman"/>
                <w:kern w:val="0"/>
                <w:sz w:val="22"/>
              </w:rPr>
              <w:t>-17.508***</w:t>
            </w:r>
          </w:p>
        </w:tc>
      </w:tr>
    </w:tbl>
    <w:p w14:paraId="640F5622" w14:textId="77777777" w:rsidR="00372D92" w:rsidRPr="00372D92" w:rsidRDefault="00372D92" w:rsidP="00372D92">
      <w:pPr>
        <w:spacing w:line="240" w:lineRule="exact"/>
        <w:rPr>
          <w:rFonts w:ascii="Times New Roman" w:hAnsi="Times New Roman" w:cs="Times New Roman"/>
          <w:sz w:val="22"/>
        </w:rPr>
      </w:pPr>
      <w:r w:rsidRPr="00372D92">
        <w:rPr>
          <w:rFonts w:ascii="Times New Roman" w:hAnsi="Times New Roman" w:cs="Times New Roman"/>
          <w:sz w:val="22"/>
        </w:rPr>
        <w:t>Note: This table reports the panel unit root test results for each continuous variable using Harris–</w:t>
      </w:r>
      <w:proofErr w:type="spellStart"/>
      <w:r w:rsidRPr="00372D92">
        <w:rPr>
          <w:rFonts w:ascii="Times New Roman" w:hAnsi="Times New Roman" w:cs="Times New Roman"/>
          <w:sz w:val="22"/>
        </w:rPr>
        <w:t>Tzavalis</w:t>
      </w:r>
      <w:proofErr w:type="spellEnd"/>
      <w:r w:rsidRPr="00372D92">
        <w:rPr>
          <w:rFonts w:ascii="Times New Roman" w:hAnsi="Times New Roman" w:cs="Times New Roman"/>
          <w:sz w:val="22"/>
        </w:rPr>
        <w:t xml:space="preserve"> test and </w:t>
      </w:r>
      <w:proofErr w:type="spellStart"/>
      <w:r w:rsidRPr="00372D92">
        <w:rPr>
          <w:rFonts w:ascii="Times New Roman" w:hAnsi="Times New Roman" w:cs="Times New Roman"/>
          <w:sz w:val="22"/>
        </w:rPr>
        <w:t>Breitung</w:t>
      </w:r>
      <w:proofErr w:type="spellEnd"/>
      <w:r w:rsidRPr="00372D92">
        <w:rPr>
          <w:rFonts w:ascii="Times New Roman" w:hAnsi="Times New Roman" w:cs="Times New Roman"/>
          <w:sz w:val="22"/>
        </w:rPr>
        <w:t xml:space="preserve"> test. As shown in the second column, the number above is the rho-statistic in </w:t>
      </w:r>
      <w:r w:rsidRPr="00372D92">
        <w:rPr>
          <w:rFonts w:ascii="Times New Roman" w:hAnsi="Times New Roman" w:cs="Times New Roman"/>
          <w:kern w:val="0"/>
          <w:sz w:val="22"/>
        </w:rPr>
        <w:t>Harris–</w:t>
      </w:r>
      <w:proofErr w:type="spellStart"/>
      <w:r w:rsidRPr="00372D92">
        <w:rPr>
          <w:rFonts w:ascii="Times New Roman" w:hAnsi="Times New Roman" w:cs="Times New Roman"/>
          <w:kern w:val="0"/>
          <w:sz w:val="22"/>
        </w:rPr>
        <w:t>Tzavalis</w:t>
      </w:r>
      <w:proofErr w:type="spellEnd"/>
      <w:r w:rsidRPr="00372D92">
        <w:rPr>
          <w:rFonts w:ascii="Times New Roman" w:hAnsi="Times New Roman" w:cs="Times New Roman"/>
          <w:kern w:val="0"/>
          <w:sz w:val="22"/>
        </w:rPr>
        <w:t xml:space="preserve"> test</w:t>
      </w:r>
      <w:r w:rsidRPr="00372D92">
        <w:rPr>
          <w:rFonts w:ascii="Times New Roman" w:hAnsi="Times New Roman" w:cs="Times New Roman"/>
          <w:sz w:val="22"/>
        </w:rPr>
        <w:t xml:space="preserve">, and the number in brackets below is its z value. In the third column, the number is the lambda-statistic in </w:t>
      </w:r>
      <w:proofErr w:type="spellStart"/>
      <w:r w:rsidRPr="00372D92">
        <w:rPr>
          <w:rFonts w:ascii="Times New Roman" w:hAnsi="Times New Roman" w:cs="Times New Roman"/>
          <w:kern w:val="0"/>
          <w:sz w:val="22"/>
        </w:rPr>
        <w:t>Breitung</w:t>
      </w:r>
      <w:proofErr w:type="spellEnd"/>
      <w:r w:rsidRPr="00372D92">
        <w:rPr>
          <w:rFonts w:ascii="Times New Roman" w:hAnsi="Times New Roman" w:cs="Times New Roman"/>
          <w:kern w:val="0"/>
          <w:sz w:val="22"/>
        </w:rPr>
        <w:t xml:space="preserve"> test. </w:t>
      </w:r>
      <w:r w:rsidRPr="00372D92">
        <w:rPr>
          <w:rFonts w:ascii="Times New Roman" w:hAnsi="Times New Roman" w:cs="Times New Roman"/>
          <w:sz w:val="22"/>
        </w:rPr>
        <w:t>*** P&lt;0.01; ** P&lt;0.05; * P&lt;0.1</w:t>
      </w:r>
    </w:p>
    <w:p w14:paraId="106AC702" w14:textId="3F7E0598" w:rsidR="005E223E" w:rsidRDefault="005E223E" w:rsidP="005E223E">
      <w:pPr>
        <w:pStyle w:val="Default"/>
        <w:ind w:firstLineChars="150" w:firstLine="360"/>
      </w:pPr>
    </w:p>
    <w:p w14:paraId="60A97B0C" w14:textId="60E26B9A" w:rsidR="00EA521F" w:rsidRDefault="00EA521F" w:rsidP="005E223E">
      <w:pPr>
        <w:pStyle w:val="Default"/>
        <w:ind w:firstLineChars="150" w:firstLine="360"/>
      </w:pPr>
    </w:p>
    <w:p w14:paraId="6946D087" w14:textId="5CBAC639" w:rsidR="00EA521F" w:rsidRDefault="00EA521F" w:rsidP="005E223E">
      <w:pPr>
        <w:pStyle w:val="Default"/>
        <w:ind w:firstLineChars="150" w:firstLine="360"/>
      </w:pPr>
    </w:p>
    <w:p w14:paraId="04536A3A" w14:textId="0F1EEDAB" w:rsidR="00EA521F" w:rsidRDefault="00EA521F" w:rsidP="005E223E">
      <w:pPr>
        <w:pStyle w:val="Default"/>
        <w:ind w:firstLineChars="150" w:firstLine="360"/>
      </w:pPr>
    </w:p>
    <w:p w14:paraId="30906E3F" w14:textId="2FE23869" w:rsidR="00EA521F" w:rsidRDefault="00EA521F" w:rsidP="005E223E">
      <w:pPr>
        <w:pStyle w:val="Default"/>
        <w:ind w:firstLineChars="150" w:firstLine="360"/>
      </w:pPr>
    </w:p>
    <w:p w14:paraId="149ADF9A" w14:textId="1480C70D" w:rsidR="00EA521F" w:rsidRDefault="00EA521F" w:rsidP="005E223E">
      <w:pPr>
        <w:pStyle w:val="Default"/>
        <w:ind w:firstLineChars="150" w:firstLine="360"/>
      </w:pPr>
    </w:p>
    <w:p w14:paraId="2B6108BA" w14:textId="44989A97" w:rsidR="00EA521F" w:rsidRDefault="00EA521F" w:rsidP="005E223E">
      <w:pPr>
        <w:pStyle w:val="Default"/>
        <w:ind w:firstLineChars="150" w:firstLine="360"/>
      </w:pPr>
    </w:p>
    <w:p w14:paraId="2D6F7696" w14:textId="28252944" w:rsidR="00EA521F" w:rsidRDefault="00EA521F" w:rsidP="005E223E">
      <w:pPr>
        <w:pStyle w:val="Default"/>
        <w:ind w:firstLineChars="150" w:firstLine="360"/>
      </w:pPr>
    </w:p>
    <w:p w14:paraId="34ACE833" w14:textId="6854C5D7" w:rsidR="00EA521F" w:rsidRDefault="00EA521F" w:rsidP="005E223E">
      <w:pPr>
        <w:pStyle w:val="Default"/>
        <w:ind w:firstLineChars="150" w:firstLine="360"/>
      </w:pPr>
    </w:p>
    <w:p w14:paraId="1736B6BA" w14:textId="290CCD72" w:rsidR="00EA521F" w:rsidRDefault="00EA521F" w:rsidP="005E223E">
      <w:pPr>
        <w:pStyle w:val="Default"/>
        <w:ind w:firstLineChars="150" w:firstLine="360"/>
      </w:pPr>
    </w:p>
    <w:p w14:paraId="6B325A04" w14:textId="05B42FDC" w:rsidR="00EA521F" w:rsidRDefault="00EA521F" w:rsidP="005E223E">
      <w:pPr>
        <w:pStyle w:val="Default"/>
        <w:ind w:firstLineChars="150" w:firstLine="360"/>
      </w:pPr>
    </w:p>
    <w:p w14:paraId="6C9CCDAE" w14:textId="568B8658" w:rsidR="00EA521F" w:rsidRDefault="00EA521F" w:rsidP="005E223E">
      <w:pPr>
        <w:pStyle w:val="Default"/>
        <w:ind w:firstLineChars="150" w:firstLine="360"/>
      </w:pPr>
    </w:p>
    <w:p w14:paraId="41ADBACE" w14:textId="40E44CB3" w:rsidR="00EA521F" w:rsidRDefault="00EA521F" w:rsidP="005E223E">
      <w:pPr>
        <w:pStyle w:val="Default"/>
        <w:ind w:firstLineChars="150" w:firstLine="360"/>
      </w:pPr>
    </w:p>
    <w:p w14:paraId="115F3D08" w14:textId="0DB512C2" w:rsidR="00EA521F" w:rsidRDefault="00EA521F" w:rsidP="005E223E">
      <w:pPr>
        <w:pStyle w:val="Default"/>
        <w:ind w:firstLineChars="150" w:firstLine="360"/>
      </w:pPr>
    </w:p>
    <w:p w14:paraId="769D4E73" w14:textId="0BD797E7" w:rsidR="00EA521F" w:rsidRDefault="00EA521F" w:rsidP="005E223E">
      <w:pPr>
        <w:pStyle w:val="Default"/>
        <w:ind w:firstLineChars="150" w:firstLine="360"/>
      </w:pPr>
    </w:p>
    <w:p w14:paraId="68EB31C9" w14:textId="21E1E70E" w:rsidR="00EA521F" w:rsidRDefault="00EA521F" w:rsidP="005E223E">
      <w:pPr>
        <w:pStyle w:val="Default"/>
        <w:ind w:firstLineChars="150" w:firstLine="360"/>
      </w:pPr>
    </w:p>
    <w:p w14:paraId="7269C14D" w14:textId="5E29902C" w:rsidR="00EA521F" w:rsidRDefault="00EA521F" w:rsidP="005E223E">
      <w:pPr>
        <w:pStyle w:val="Default"/>
        <w:ind w:firstLineChars="150" w:firstLine="360"/>
      </w:pPr>
    </w:p>
    <w:p w14:paraId="7B8CC2B8" w14:textId="62170BC5" w:rsidR="00EA521F" w:rsidRDefault="00EA521F" w:rsidP="005E223E">
      <w:pPr>
        <w:pStyle w:val="Default"/>
        <w:ind w:firstLineChars="150" w:firstLine="360"/>
      </w:pPr>
    </w:p>
    <w:p w14:paraId="292B7962" w14:textId="03DC5EE6" w:rsidR="00EA521F" w:rsidRDefault="00EA521F" w:rsidP="005E223E">
      <w:pPr>
        <w:pStyle w:val="Default"/>
        <w:ind w:firstLineChars="150" w:firstLine="360"/>
      </w:pPr>
    </w:p>
    <w:p w14:paraId="38315D2B" w14:textId="58D01CA0" w:rsidR="00EA521F" w:rsidRDefault="00EA521F" w:rsidP="005E223E">
      <w:pPr>
        <w:pStyle w:val="Default"/>
        <w:ind w:firstLineChars="150" w:firstLine="360"/>
      </w:pPr>
    </w:p>
    <w:p w14:paraId="42E71671" w14:textId="3654D19B" w:rsidR="00EA521F" w:rsidRDefault="00EA521F" w:rsidP="005E223E">
      <w:pPr>
        <w:pStyle w:val="Default"/>
        <w:ind w:firstLineChars="150" w:firstLine="360"/>
      </w:pPr>
    </w:p>
    <w:p w14:paraId="6EF9F801" w14:textId="06AC3042" w:rsidR="00EA521F" w:rsidRDefault="00EA521F" w:rsidP="005E223E">
      <w:pPr>
        <w:pStyle w:val="Default"/>
        <w:ind w:firstLineChars="150" w:firstLine="360"/>
      </w:pPr>
    </w:p>
    <w:p w14:paraId="16C40B0D" w14:textId="79E8B89A" w:rsidR="00EA521F" w:rsidRDefault="00EA521F" w:rsidP="005E223E">
      <w:pPr>
        <w:pStyle w:val="Default"/>
        <w:ind w:firstLineChars="150" w:firstLine="360"/>
      </w:pPr>
    </w:p>
    <w:p w14:paraId="6FFEE5B4" w14:textId="20BF0AAD" w:rsidR="00EA521F" w:rsidRDefault="00EA521F" w:rsidP="005E223E">
      <w:pPr>
        <w:pStyle w:val="Default"/>
        <w:ind w:firstLineChars="150" w:firstLine="360"/>
      </w:pPr>
    </w:p>
    <w:p w14:paraId="5C09520F" w14:textId="6C9DE0AA" w:rsidR="00EA521F" w:rsidRDefault="00EA521F" w:rsidP="005E223E">
      <w:pPr>
        <w:pStyle w:val="Default"/>
        <w:ind w:firstLineChars="150" w:firstLine="360"/>
      </w:pPr>
    </w:p>
    <w:p w14:paraId="7FC0C414" w14:textId="212F29E1" w:rsidR="00EA521F" w:rsidRDefault="00EA521F" w:rsidP="005E223E">
      <w:pPr>
        <w:pStyle w:val="Default"/>
        <w:ind w:firstLineChars="150" w:firstLine="360"/>
      </w:pPr>
    </w:p>
    <w:p w14:paraId="296664E5" w14:textId="77777777" w:rsidR="00EA521F" w:rsidRDefault="00EA521F" w:rsidP="005E223E">
      <w:pPr>
        <w:pStyle w:val="Default"/>
        <w:ind w:firstLineChars="150" w:firstLine="360"/>
      </w:pPr>
    </w:p>
    <w:p w14:paraId="6B6147D4" w14:textId="30554CE2" w:rsidR="005E223E" w:rsidRPr="00372D92" w:rsidRDefault="00372D92" w:rsidP="00372D92">
      <w:pPr>
        <w:rPr>
          <w:rFonts w:ascii="Times New Roman" w:hAnsi="Times New Roman" w:cs="Times New Roman"/>
          <w:b/>
          <w:bCs/>
          <w:sz w:val="22"/>
        </w:rPr>
      </w:pPr>
      <w:bookmarkStart w:id="26" w:name="_Toc83470747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Supplementary Table </w:t>
      </w:r>
      <w:r w:rsidR="00EA521F">
        <w:rPr>
          <w:rStyle w:val="20"/>
          <w:rFonts w:ascii="Times New Roman" w:hAnsi="Times New Roman" w:cs="Times New Roman"/>
          <w:sz w:val="22"/>
          <w:szCs w:val="22"/>
        </w:rPr>
        <w:t>5</w:t>
      </w:r>
      <w:bookmarkEnd w:id="26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Pr="00BD581D">
        <w:rPr>
          <w:rFonts w:ascii="Times New Roman" w:hAnsi="Times New Roman" w:cs="Times New Roman"/>
          <w:b/>
          <w:bCs/>
          <w:sz w:val="22"/>
        </w:rPr>
        <w:t>|</w:t>
      </w:r>
      <w:r w:rsidRPr="00A055F8">
        <w:rPr>
          <w:rFonts w:ascii="Times New Roman" w:hAnsi="Times New Roman" w:cs="Times New Roman"/>
          <w:b/>
          <w:bCs/>
          <w:sz w:val="22"/>
        </w:rPr>
        <w:t xml:space="preserve"> </w:t>
      </w:r>
      <w:r w:rsidR="005E223E" w:rsidRPr="00372D92">
        <w:rPr>
          <w:rFonts w:ascii="Times New Roman" w:hAnsi="Times New Roman" w:cs="Times New Roman"/>
          <w:b/>
          <w:bCs/>
          <w:sz w:val="22"/>
        </w:rPr>
        <w:t xml:space="preserve">Hausman test results </w:t>
      </w:r>
    </w:p>
    <w:tbl>
      <w:tblPr>
        <w:tblW w:w="10063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45"/>
        <w:gridCol w:w="679"/>
        <w:gridCol w:w="1238"/>
        <w:gridCol w:w="947"/>
        <w:gridCol w:w="867"/>
        <w:gridCol w:w="1022"/>
        <w:gridCol w:w="909"/>
        <w:gridCol w:w="509"/>
        <w:gridCol w:w="569"/>
        <w:gridCol w:w="1078"/>
      </w:tblGrid>
      <w:tr w:rsidR="005E223E" w:rsidRPr="00EA521F" w14:paraId="14852E71" w14:textId="77777777" w:rsidTr="00EA521F">
        <w:trPr>
          <w:trHeight w:val="288"/>
          <w:jc w:val="center"/>
        </w:trPr>
        <w:tc>
          <w:tcPr>
            <w:tcW w:w="2245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0E0D8163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 w:hint="eastAsia"/>
                <w:color w:val="000000"/>
                <w:kern w:val="0"/>
                <w:sz w:val="22"/>
              </w:rPr>
              <w:t>V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ariables</w:t>
            </w:r>
          </w:p>
        </w:tc>
        <w:tc>
          <w:tcPr>
            <w:tcW w:w="3731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95FB3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bookmarkStart w:id="27" w:name="_Hlk83396947"/>
            <w:r w:rsidRPr="00EA521F">
              <w:rPr>
                <w:rFonts w:ascii="Garamond" w:eastAsia="等线" w:hAnsi="Garamond" w:cs="宋体" w:hint="eastAsia"/>
                <w:color w:val="000000"/>
                <w:kern w:val="0"/>
                <w:sz w:val="22"/>
              </w:rPr>
              <w:t>F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E-model</w:t>
            </w:r>
            <w:bookmarkEnd w:id="27"/>
          </w:p>
        </w:tc>
        <w:tc>
          <w:tcPr>
            <w:tcW w:w="4087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491A5D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 w:hint="eastAsia"/>
                <w:color w:val="000000"/>
                <w:kern w:val="0"/>
                <w:sz w:val="22"/>
              </w:rPr>
              <w:t>R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E-model</w:t>
            </w:r>
          </w:p>
        </w:tc>
      </w:tr>
      <w:tr w:rsidR="005E223E" w:rsidRPr="00EA521F" w14:paraId="12974E41" w14:textId="77777777" w:rsidTr="00EA521F">
        <w:trPr>
          <w:trHeight w:val="288"/>
          <w:jc w:val="center"/>
        </w:trPr>
        <w:tc>
          <w:tcPr>
            <w:tcW w:w="224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453518F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</w:p>
        </w:tc>
        <w:tc>
          <w:tcPr>
            <w:tcW w:w="6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6CB0BF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23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C5420A" w14:textId="77777777" w:rsidR="005E223E" w:rsidRPr="00EA521F" w:rsidRDefault="005E223E" w:rsidP="00D85B66">
            <w:pPr>
              <w:widowControl/>
              <w:jc w:val="righ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proofErr w:type="gramStart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St.Err</w:t>
            </w:r>
            <w:proofErr w:type="spellEnd"/>
            <w:proofErr w:type="gramEnd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.</w:t>
            </w:r>
          </w:p>
        </w:tc>
        <w:tc>
          <w:tcPr>
            <w:tcW w:w="94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834B61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t-value</w:t>
            </w:r>
          </w:p>
        </w:tc>
        <w:tc>
          <w:tcPr>
            <w:tcW w:w="86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EFA899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02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23BFB0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9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7D8F10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St.Err</w:t>
            </w:r>
            <w:proofErr w:type="spellEnd"/>
            <w:proofErr w:type="gramEnd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.</w:t>
            </w:r>
          </w:p>
        </w:tc>
        <w:tc>
          <w:tcPr>
            <w:tcW w:w="107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E647A2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t-value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</w:tcPr>
          <w:p w14:paraId="0F56DE35" w14:textId="77777777" w:rsidR="005E223E" w:rsidRPr="00EA521F" w:rsidRDefault="005E223E" w:rsidP="00D85B66">
            <w:pPr>
              <w:widowControl/>
              <w:jc w:val="center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Garamond" w:hAnsi="Garamond"/>
                <w:kern w:val="0"/>
                <w:sz w:val="22"/>
              </w:rPr>
              <w:t>p-value</w:t>
            </w:r>
          </w:p>
        </w:tc>
      </w:tr>
      <w:tr w:rsidR="005E223E" w:rsidRPr="00EA521F" w14:paraId="5715C9D3" w14:textId="77777777" w:rsidTr="00EA521F">
        <w:trPr>
          <w:trHeight w:val="276"/>
          <w:jc w:val="center"/>
        </w:trPr>
        <w:tc>
          <w:tcPr>
            <w:tcW w:w="224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1A1D387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Fam_size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3CB98F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CA782C8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5118B6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11.93</w:t>
            </w:r>
          </w:p>
        </w:tc>
        <w:tc>
          <w:tcPr>
            <w:tcW w:w="86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2DC0BB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9478BC4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0.174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C9C322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4FBC87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11.21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1100645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5E223E" w:rsidRPr="00EA521F" w14:paraId="0E100E99" w14:textId="77777777" w:rsidTr="00EA521F">
        <w:trPr>
          <w:trHeight w:val="276"/>
          <w:jc w:val="center"/>
        </w:trPr>
        <w:tc>
          <w:tcPr>
            <w:tcW w:w="2245" w:type="dxa"/>
            <w:tcBorders>
              <w:bottom w:val="nil"/>
            </w:tcBorders>
            <w:shd w:val="clear" w:color="auto" w:fill="auto"/>
            <w:hideMark/>
          </w:tcPr>
          <w:p w14:paraId="79EC7F49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>Ln</w:t>
            </w:r>
            <w:r w:rsidRPr="00EA521F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Sha_health&amp;education</w:t>
            </w:r>
            <w:proofErr w:type="spellEnd"/>
          </w:p>
        </w:tc>
        <w:tc>
          <w:tcPr>
            <w:tcW w:w="679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0DC1958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1238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16C5085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947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1FDD63AC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8.37</w:t>
            </w:r>
          </w:p>
        </w:tc>
        <w:tc>
          <w:tcPr>
            <w:tcW w:w="867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B4584B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500CCF7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909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AC3DA37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078" w:type="dxa"/>
            <w:gridSpan w:val="2"/>
            <w:tcBorders>
              <w:bottom w:val="nil"/>
            </w:tcBorders>
            <w:shd w:val="clear" w:color="auto" w:fill="auto"/>
            <w:vAlign w:val="center"/>
            <w:hideMark/>
          </w:tcPr>
          <w:p w14:paraId="16972DD6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12.73</w:t>
            </w:r>
          </w:p>
        </w:tc>
        <w:tc>
          <w:tcPr>
            <w:tcW w:w="1078" w:type="dxa"/>
            <w:tcBorders>
              <w:bottom w:val="nil"/>
            </w:tcBorders>
          </w:tcPr>
          <w:p w14:paraId="40C62F44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5E223E" w:rsidRPr="00EA521F" w14:paraId="766096E2" w14:textId="77777777" w:rsidTr="00EA521F">
        <w:trPr>
          <w:trHeight w:val="276"/>
          <w:jc w:val="center"/>
        </w:trPr>
        <w:tc>
          <w:tcPr>
            <w:tcW w:w="22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90CB8EF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Age_child</w:t>
            </w:r>
            <w:proofErr w:type="spellEnd"/>
          </w:p>
        </w:tc>
        <w:tc>
          <w:tcPr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81F68E4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-0.006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807B1EC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A415BF7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-0.6</w:t>
            </w:r>
          </w:p>
        </w:tc>
        <w:tc>
          <w:tcPr>
            <w:tcW w:w="867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871D32C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0.555</w:t>
            </w:r>
          </w:p>
        </w:tc>
        <w:tc>
          <w:tcPr>
            <w:tcW w:w="102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1BEFA8E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69EDC93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0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780B5B7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</w:tcPr>
          <w:p w14:paraId="3FC7FDCE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hAnsi="Garamond"/>
                <w:kern w:val="0"/>
                <w:sz w:val="22"/>
              </w:rPr>
              <w:t>0.461</w:t>
            </w:r>
          </w:p>
        </w:tc>
      </w:tr>
      <w:tr w:rsidR="005E223E" w:rsidRPr="00EA521F" w14:paraId="2AA2A352" w14:textId="77777777" w:rsidTr="00EA521F">
        <w:trPr>
          <w:trHeight w:val="276"/>
          <w:jc w:val="center"/>
        </w:trPr>
        <w:tc>
          <w:tcPr>
            <w:tcW w:w="2245" w:type="dxa"/>
            <w:tcBorders>
              <w:top w:val="nil"/>
            </w:tcBorders>
            <w:shd w:val="clear" w:color="auto" w:fill="auto"/>
            <w:hideMark/>
          </w:tcPr>
          <w:p w14:paraId="72894E24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Age_adult</w:t>
            </w:r>
            <w:proofErr w:type="spellEnd"/>
          </w:p>
        </w:tc>
        <w:tc>
          <w:tcPr>
            <w:tcW w:w="6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887A69A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-0.109</w:t>
            </w:r>
          </w:p>
        </w:tc>
        <w:tc>
          <w:tcPr>
            <w:tcW w:w="1238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0F2E99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947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C7B767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-6.19</w:t>
            </w:r>
          </w:p>
        </w:tc>
        <w:tc>
          <w:tcPr>
            <w:tcW w:w="867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77C15EE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E624AD6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90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DDEBDA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078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1BADEAA1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-6.64</w:t>
            </w:r>
          </w:p>
        </w:tc>
        <w:tc>
          <w:tcPr>
            <w:tcW w:w="1078" w:type="dxa"/>
            <w:tcBorders>
              <w:top w:val="nil"/>
            </w:tcBorders>
          </w:tcPr>
          <w:p w14:paraId="7A0EF38F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5E223E" w:rsidRPr="00EA521F" w14:paraId="6D9AA9D8" w14:textId="77777777" w:rsidTr="00EA521F">
        <w:trPr>
          <w:trHeight w:val="276"/>
          <w:jc w:val="center"/>
        </w:trPr>
        <w:tc>
          <w:tcPr>
            <w:tcW w:w="2245" w:type="dxa"/>
            <w:shd w:val="clear" w:color="auto" w:fill="auto"/>
            <w:hideMark/>
          </w:tcPr>
          <w:p w14:paraId="3C6049B2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Pen_gas</w:t>
            </w:r>
            <w:proofErr w:type="spellEnd"/>
          </w:p>
        </w:tc>
        <w:tc>
          <w:tcPr>
            <w:tcW w:w="679" w:type="dxa"/>
            <w:shd w:val="clear" w:color="auto" w:fill="auto"/>
            <w:vAlign w:val="center"/>
            <w:hideMark/>
          </w:tcPr>
          <w:p w14:paraId="54F80163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1238" w:type="dxa"/>
            <w:shd w:val="clear" w:color="auto" w:fill="auto"/>
            <w:vAlign w:val="center"/>
            <w:hideMark/>
          </w:tcPr>
          <w:p w14:paraId="495A16FE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947" w:type="dxa"/>
            <w:shd w:val="clear" w:color="auto" w:fill="auto"/>
            <w:vAlign w:val="center"/>
            <w:hideMark/>
          </w:tcPr>
          <w:p w14:paraId="2030FAEC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8.45</w:t>
            </w:r>
          </w:p>
        </w:tc>
        <w:tc>
          <w:tcPr>
            <w:tcW w:w="867" w:type="dxa"/>
            <w:shd w:val="clear" w:color="auto" w:fill="auto"/>
            <w:vAlign w:val="center"/>
            <w:hideMark/>
          </w:tcPr>
          <w:p w14:paraId="1216F1C0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shd w:val="clear" w:color="auto" w:fill="auto"/>
            <w:vAlign w:val="center"/>
            <w:hideMark/>
          </w:tcPr>
          <w:p w14:paraId="15450734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909" w:type="dxa"/>
            <w:shd w:val="clear" w:color="auto" w:fill="auto"/>
            <w:vAlign w:val="center"/>
            <w:hideMark/>
          </w:tcPr>
          <w:p w14:paraId="14320F10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078" w:type="dxa"/>
            <w:gridSpan w:val="2"/>
            <w:shd w:val="clear" w:color="auto" w:fill="auto"/>
            <w:vAlign w:val="center"/>
            <w:hideMark/>
          </w:tcPr>
          <w:p w14:paraId="5F78A2FD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4.58</w:t>
            </w:r>
          </w:p>
        </w:tc>
        <w:tc>
          <w:tcPr>
            <w:tcW w:w="1078" w:type="dxa"/>
          </w:tcPr>
          <w:p w14:paraId="3211BD5F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5E223E" w:rsidRPr="00EA521F" w14:paraId="4DFA51C9" w14:textId="77777777" w:rsidTr="00EA521F">
        <w:trPr>
          <w:trHeight w:val="276"/>
          <w:jc w:val="center"/>
        </w:trPr>
        <w:tc>
          <w:tcPr>
            <w:tcW w:w="2245" w:type="dxa"/>
            <w:shd w:val="clear" w:color="auto" w:fill="auto"/>
            <w:hideMark/>
          </w:tcPr>
          <w:p w14:paraId="6172B67B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sz w:val="22"/>
              </w:rPr>
              <w:t>Sha_salary</w:t>
            </w:r>
            <w:proofErr w:type="spellEnd"/>
          </w:p>
        </w:tc>
        <w:tc>
          <w:tcPr>
            <w:tcW w:w="679" w:type="dxa"/>
            <w:shd w:val="clear" w:color="auto" w:fill="auto"/>
            <w:vAlign w:val="center"/>
            <w:hideMark/>
          </w:tcPr>
          <w:p w14:paraId="08CF85FF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-0.227</w:t>
            </w:r>
          </w:p>
        </w:tc>
        <w:tc>
          <w:tcPr>
            <w:tcW w:w="1238" w:type="dxa"/>
            <w:shd w:val="clear" w:color="auto" w:fill="auto"/>
            <w:vAlign w:val="center"/>
            <w:hideMark/>
          </w:tcPr>
          <w:p w14:paraId="1C543E0A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947" w:type="dxa"/>
            <w:shd w:val="clear" w:color="auto" w:fill="auto"/>
            <w:vAlign w:val="center"/>
            <w:hideMark/>
          </w:tcPr>
          <w:p w14:paraId="66DCB429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-43.25</w:t>
            </w:r>
          </w:p>
        </w:tc>
        <w:tc>
          <w:tcPr>
            <w:tcW w:w="867" w:type="dxa"/>
            <w:shd w:val="clear" w:color="auto" w:fill="auto"/>
            <w:vAlign w:val="center"/>
            <w:hideMark/>
          </w:tcPr>
          <w:p w14:paraId="3BF88161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shd w:val="clear" w:color="auto" w:fill="auto"/>
            <w:vAlign w:val="center"/>
            <w:hideMark/>
          </w:tcPr>
          <w:p w14:paraId="47884313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-0.271</w:t>
            </w:r>
          </w:p>
        </w:tc>
        <w:tc>
          <w:tcPr>
            <w:tcW w:w="909" w:type="dxa"/>
            <w:shd w:val="clear" w:color="auto" w:fill="auto"/>
            <w:vAlign w:val="center"/>
            <w:hideMark/>
          </w:tcPr>
          <w:p w14:paraId="51820BC4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078" w:type="dxa"/>
            <w:gridSpan w:val="2"/>
            <w:shd w:val="clear" w:color="auto" w:fill="auto"/>
            <w:vAlign w:val="center"/>
            <w:hideMark/>
          </w:tcPr>
          <w:p w14:paraId="050A2C3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-62.66</w:t>
            </w:r>
          </w:p>
        </w:tc>
        <w:tc>
          <w:tcPr>
            <w:tcW w:w="1078" w:type="dxa"/>
          </w:tcPr>
          <w:p w14:paraId="724EA419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5E223E" w:rsidRPr="00EA521F" w14:paraId="2B8E9722" w14:textId="77777777" w:rsidTr="00EA521F">
        <w:trPr>
          <w:trHeight w:val="288"/>
          <w:jc w:val="center"/>
        </w:trPr>
        <w:tc>
          <w:tcPr>
            <w:tcW w:w="2245" w:type="dxa"/>
            <w:shd w:val="clear" w:color="auto" w:fill="auto"/>
            <w:vAlign w:val="center"/>
            <w:hideMark/>
          </w:tcPr>
          <w:p w14:paraId="17206BDB" w14:textId="77777777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Constant</w:t>
            </w:r>
          </w:p>
        </w:tc>
        <w:tc>
          <w:tcPr>
            <w:tcW w:w="679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1D6703F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2.385</w:t>
            </w:r>
          </w:p>
        </w:tc>
        <w:tc>
          <w:tcPr>
            <w:tcW w:w="1238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A9D09DD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947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590291E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30.83</w:t>
            </w:r>
          </w:p>
        </w:tc>
        <w:tc>
          <w:tcPr>
            <w:tcW w:w="867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68648D3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022" w:type="dxa"/>
            <w:shd w:val="clear" w:color="auto" w:fill="auto"/>
            <w:vAlign w:val="center"/>
            <w:hideMark/>
          </w:tcPr>
          <w:p w14:paraId="48A4BA31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2.582</w:t>
            </w:r>
          </w:p>
        </w:tc>
        <w:tc>
          <w:tcPr>
            <w:tcW w:w="909" w:type="dxa"/>
            <w:shd w:val="clear" w:color="auto" w:fill="auto"/>
            <w:vAlign w:val="center"/>
            <w:hideMark/>
          </w:tcPr>
          <w:p w14:paraId="7287C715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078" w:type="dxa"/>
            <w:gridSpan w:val="2"/>
            <w:shd w:val="clear" w:color="auto" w:fill="auto"/>
            <w:vAlign w:val="center"/>
            <w:hideMark/>
          </w:tcPr>
          <w:p w14:paraId="5DED764D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38.68</w:t>
            </w:r>
          </w:p>
        </w:tc>
        <w:tc>
          <w:tcPr>
            <w:tcW w:w="1078" w:type="dxa"/>
          </w:tcPr>
          <w:p w14:paraId="79E0439B" w14:textId="77777777" w:rsidR="005E223E" w:rsidRPr="00EA521F" w:rsidRDefault="005E223E" w:rsidP="00D85B66">
            <w:pPr>
              <w:widowControl/>
              <w:jc w:val="center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  <w:tr w:rsidR="00EA521F" w:rsidRPr="00EA521F" w14:paraId="68F65DAB" w14:textId="5AFA7F10" w:rsidTr="00EA521F">
        <w:trPr>
          <w:trHeight w:val="276"/>
          <w:jc w:val="center"/>
        </w:trPr>
        <w:tc>
          <w:tcPr>
            <w:tcW w:w="2245" w:type="dxa"/>
            <w:tcBorders>
              <w:right w:val="nil"/>
            </w:tcBorders>
            <w:shd w:val="clear" w:color="auto" w:fill="auto"/>
            <w:vAlign w:val="center"/>
          </w:tcPr>
          <w:p w14:paraId="1848B6B7" w14:textId="450E1164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R-squared       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   </w:t>
            </w:r>
          </w:p>
          <w:p w14:paraId="38964945" w14:textId="47BDF156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obs</w:t>
            </w:r>
            <w:proofErr w:type="spellEnd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</w:t>
            </w:r>
          </w:p>
          <w:p w14:paraId="7885BE25" w14:textId="3EDB532F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F-test          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</w:t>
            </w:r>
          </w:p>
          <w:p w14:paraId="3DDC88BA" w14:textId="2D57D02E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Prob &gt; F        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 </w:t>
            </w:r>
          </w:p>
          <w:p w14:paraId="50762801" w14:textId="1F348E01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Akaike crit. (AIC) 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</w:t>
            </w:r>
          </w:p>
          <w:p w14:paraId="5FE97F6F" w14:textId="19F7D3FE" w:rsidR="00EA521F" w:rsidRPr="00EA521F" w:rsidRDefault="00EA521F" w:rsidP="00EA521F">
            <w:pPr>
              <w:widowControl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Bayesian crit. (BIC)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  <w:t xml:space="preserve">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3731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217D045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0.129</w:t>
            </w:r>
          </w:p>
          <w:p w14:paraId="15C04415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21924</w:t>
            </w:r>
          </w:p>
          <w:p w14:paraId="7D99EDAD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361.943 </w:t>
            </w:r>
          </w:p>
          <w:p w14:paraId="185223D2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  <w:p w14:paraId="50661133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51384.633</w:t>
            </w:r>
          </w:p>
          <w:p w14:paraId="64B0FB43" w14:textId="76AEC19E" w:rsidR="00EA521F" w:rsidRP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51440.600</w:t>
            </w:r>
          </w:p>
        </w:tc>
        <w:tc>
          <w:tcPr>
            <w:tcW w:w="2440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14:paraId="2B1343AF" w14:textId="77777777" w:rsid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Overall r-squared</w:t>
            </w:r>
          </w:p>
          <w:p w14:paraId="4A5C7C7E" w14:textId="57875E97" w:rsidR="00EA521F" w:rsidRP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obs</w:t>
            </w:r>
            <w:proofErr w:type="spellEnd"/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  <w:t xml:space="preserve">       </w:t>
            </w:r>
            <w:r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</w:t>
            </w:r>
          </w:p>
          <w:p w14:paraId="5920DCE4" w14:textId="76502C6A" w:rsidR="00EA521F" w:rsidRP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Chi-square     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</w:r>
          </w:p>
          <w:p w14:paraId="5CC6FEFA" w14:textId="4379B27E" w:rsidR="00EA521F" w:rsidRPr="00EA521F" w:rsidRDefault="00EA521F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Prob &gt; chi2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  <w:t xml:space="preserve">            </w:t>
            </w:r>
          </w:p>
          <w:p w14:paraId="0D373853" w14:textId="77777777" w:rsid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R-squared within</w:t>
            </w:r>
          </w:p>
          <w:p w14:paraId="3AD3C341" w14:textId="5613FB42" w:rsidR="00EA521F" w:rsidRP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R-squared between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  <w:t xml:space="preserve">        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B1FACF0" w14:textId="77777777" w:rsid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0.177</w:t>
            </w:r>
          </w:p>
          <w:p w14:paraId="4A69F0B1" w14:textId="593A24DD" w:rsidR="00EA521F" w:rsidRP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21924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</w:r>
          </w:p>
          <w:p w14:paraId="4BC310F3" w14:textId="77777777" w:rsid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4271.081</w:t>
            </w:r>
          </w:p>
          <w:p w14:paraId="663B2297" w14:textId="77777777" w:rsid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  <w:p w14:paraId="6C2B8EBA" w14:textId="77777777" w:rsid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0.127</w:t>
            </w:r>
          </w:p>
          <w:p w14:paraId="56E95DC8" w14:textId="5E0F64C3" w:rsidR="00EA521F" w:rsidRPr="00EA521F" w:rsidRDefault="00EA521F" w:rsidP="00EA521F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0.248</w:t>
            </w:r>
          </w:p>
        </w:tc>
      </w:tr>
      <w:tr w:rsidR="005E223E" w:rsidRPr="00EA521F" w14:paraId="13B8B4C0" w14:textId="77777777" w:rsidTr="00EA521F">
        <w:trPr>
          <w:trHeight w:val="276"/>
          <w:jc w:val="center"/>
        </w:trPr>
        <w:tc>
          <w:tcPr>
            <w:tcW w:w="10063" w:type="dxa"/>
            <w:gridSpan w:val="10"/>
            <w:shd w:val="clear" w:color="auto" w:fill="auto"/>
            <w:vAlign w:val="center"/>
          </w:tcPr>
          <w:p w14:paraId="4E7446C8" w14:textId="76BB5EDC" w:rsidR="005E223E" w:rsidRPr="00EA521F" w:rsidRDefault="005E223E" w:rsidP="00D85B66">
            <w:pPr>
              <w:widowControl/>
              <w:jc w:val="left"/>
              <w:rPr>
                <w:rFonts w:ascii="Garamond" w:hAnsi="Garamond"/>
                <w:bCs/>
                <w:kern w:val="0"/>
                <w:sz w:val="22"/>
              </w:rPr>
            </w:pPr>
            <w:proofErr w:type="gramStart"/>
            <w:r w:rsidRPr="00EA521F">
              <w:rPr>
                <w:rFonts w:ascii="Garamond" w:hAnsi="Garamond"/>
                <w:bCs/>
                <w:kern w:val="0"/>
                <w:sz w:val="22"/>
              </w:rPr>
              <w:t>Hausman  test</w:t>
            </w:r>
            <w:proofErr w:type="gramEnd"/>
            <w:r w:rsidRPr="00EA521F">
              <w:rPr>
                <w:rFonts w:ascii="Garamond" w:hAnsi="Garamond"/>
                <w:bCs/>
                <w:kern w:val="0"/>
                <w:sz w:val="22"/>
              </w:rPr>
              <w:t xml:space="preserve"> </w:t>
            </w:r>
          </w:p>
          <w:p w14:paraId="5DCC4271" w14:textId="0FE0D8ED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Chi-square test value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</w:r>
            <w:r w:rsid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304.556</w:t>
            </w:r>
          </w:p>
          <w:p w14:paraId="001DD673" w14:textId="3EC0030D" w:rsidR="005E223E" w:rsidRPr="00EA521F" w:rsidRDefault="005E223E" w:rsidP="00D85B66">
            <w:pPr>
              <w:widowControl/>
              <w:jc w:val="left"/>
              <w:rPr>
                <w:rFonts w:ascii="Garamond" w:eastAsia="等线" w:hAnsi="Garamond" w:cs="宋体"/>
                <w:color w:val="000000"/>
                <w:kern w:val="0"/>
                <w:sz w:val="22"/>
              </w:rPr>
            </w:pP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P-value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ab/>
              <w:t xml:space="preserve">          </w:t>
            </w:r>
            <w:r w:rsid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 xml:space="preserve">   </w:t>
            </w:r>
            <w:r w:rsidRPr="00EA521F">
              <w:rPr>
                <w:rFonts w:ascii="Garamond" w:eastAsia="等线" w:hAnsi="Garamond" w:cs="宋体"/>
                <w:color w:val="000000"/>
                <w:kern w:val="0"/>
                <w:sz w:val="22"/>
              </w:rPr>
              <w:t>0.000</w:t>
            </w:r>
          </w:p>
        </w:tc>
      </w:tr>
    </w:tbl>
    <w:p w14:paraId="2FFADB5B" w14:textId="73F297D7" w:rsidR="005E223E" w:rsidRDefault="005E223E" w:rsidP="005E223E">
      <w:pPr>
        <w:pStyle w:val="Default"/>
      </w:pPr>
    </w:p>
    <w:p w14:paraId="3CB81123" w14:textId="7C763345" w:rsidR="00372D92" w:rsidRDefault="00372D92" w:rsidP="005E223E">
      <w:pPr>
        <w:pStyle w:val="Default"/>
      </w:pPr>
    </w:p>
    <w:p w14:paraId="5D99C9D0" w14:textId="6FE01231" w:rsidR="00372D92" w:rsidRDefault="00372D92" w:rsidP="005E223E">
      <w:pPr>
        <w:pStyle w:val="Default"/>
      </w:pPr>
    </w:p>
    <w:p w14:paraId="0226D5A5" w14:textId="26DEC787" w:rsidR="00372D92" w:rsidRDefault="00372D92" w:rsidP="005E223E">
      <w:pPr>
        <w:pStyle w:val="Default"/>
      </w:pPr>
    </w:p>
    <w:p w14:paraId="4B993C71" w14:textId="76D7CDDF" w:rsidR="00372D92" w:rsidRDefault="00372D92" w:rsidP="005E223E">
      <w:pPr>
        <w:pStyle w:val="Default"/>
      </w:pPr>
    </w:p>
    <w:p w14:paraId="5001E21E" w14:textId="77777777" w:rsidR="00372D92" w:rsidRDefault="00372D92" w:rsidP="005E223E">
      <w:pPr>
        <w:pStyle w:val="Default"/>
      </w:pPr>
    </w:p>
    <w:p w14:paraId="24018156" w14:textId="36DC362B" w:rsidR="00372D92" w:rsidRDefault="00372D92" w:rsidP="005E223E">
      <w:pPr>
        <w:pStyle w:val="Default"/>
      </w:pPr>
    </w:p>
    <w:p w14:paraId="3916CF9C" w14:textId="3B277228" w:rsidR="00372D92" w:rsidRDefault="00372D92" w:rsidP="005E223E">
      <w:pPr>
        <w:pStyle w:val="Default"/>
      </w:pPr>
    </w:p>
    <w:p w14:paraId="7353443E" w14:textId="5C6DE4F3" w:rsidR="00372D92" w:rsidRDefault="00372D92" w:rsidP="005E223E">
      <w:pPr>
        <w:pStyle w:val="Default"/>
      </w:pPr>
    </w:p>
    <w:p w14:paraId="7EF523CD" w14:textId="1D6B7466" w:rsidR="00372D92" w:rsidRDefault="00372D92" w:rsidP="005E223E">
      <w:pPr>
        <w:pStyle w:val="Default"/>
      </w:pPr>
    </w:p>
    <w:p w14:paraId="3E5D2986" w14:textId="170EC390" w:rsidR="00372D92" w:rsidRDefault="00372D92" w:rsidP="005E223E">
      <w:pPr>
        <w:pStyle w:val="Default"/>
      </w:pPr>
    </w:p>
    <w:p w14:paraId="2C712289" w14:textId="0B46B698" w:rsidR="00372D92" w:rsidRDefault="00372D92" w:rsidP="005E223E">
      <w:pPr>
        <w:pStyle w:val="Default"/>
      </w:pPr>
    </w:p>
    <w:p w14:paraId="32D78A02" w14:textId="11D64FB0" w:rsidR="00372D92" w:rsidRDefault="00372D92" w:rsidP="005E223E">
      <w:pPr>
        <w:pStyle w:val="Default"/>
      </w:pPr>
    </w:p>
    <w:p w14:paraId="65BBC80F" w14:textId="6FF6DF55" w:rsidR="00372D92" w:rsidRDefault="00372D92" w:rsidP="005E223E">
      <w:pPr>
        <w:pStyle w:val="Default"/>
      </w:pPr>
    </w:p>
    <w:p w14:paraId="6CE2B1B1" w14:textId="4FC7D035" w:rsidR="00372D92" w:rsidRDefault="00372D92" w:rsidP="005E223E">
      <w:pPr>
        <w:pStyle w:val="Default"/>
      </w:pPr>
    </w:p>
    <w:p w14:paraId="3F8B534D" w14:textId="5F0786D7" w:rsidR="00372D92" w:rsidRDefault="00372D92" w:rsidP="005E223E">
      <w:pPr>
        <w:pStyle w:val="Default"/>
      </w:pPr>
    </w:p>
    <w:p w14:paraId="3ECCC617" w14:textId="50D82DFB" w:rsidR="00372D92" w:rsidRDefault="00372D92" w:rsidP="005E223E">
      <w:pPr>
        <w:pStyle w:val="Default"/>
      </w:pPr>
    </w:p>
    <w:p w14:paraId="1068D6EB" w14:textId="2109BBF5" w:rsidR="00372D92" w:rsidRDefault="00372D92" w:rsidP="005E223E">
      <w:pPr>
        <w:pStyle w:val="Default"/>
      </w:pPr>
    </w:p>
    <w:p w14:paraId="0D7C5D87" w14:textId="771CCE5E" w:rsidR="00372D92" w:rsidRDefault="00372D92" w:rsidP="005E223E">
      <w:pPr>
        <w:pStyle w:val="Default"/>
      </w:pPr>
    </w:p>
    <w:p w14:paraId="2725F38C" w14:textId="75FCFE06" w:rsidR="00372D92" w:rsidRDefault="00372D92" w:rsidP="005E223E">
      <w:pPr>
        <w:pStyle w:val="Default"/>
      </w:pPr>
    </w:p>
    <w:p w14:paraId="05AA26EB" w14:textId="6BA3A6DD" w:rsidR="00372D92" w:rsidRDefault="00372D92" w:rsidP="005E223E">
      <w:pPr>
        <w:pStyle w:val="Default"/>
      </w:pPr>
    </w:p>
    <w:p w14:paraId="45BDFD58" w14:textId="047E7096" w:rsidR="005E223E" w:rsidRDefault="00372D92" w:rsidP="00372D92">
      <w:pPr>
        <w:rPr>
          <w:rFonts w:ascii="Times New Roman" w:hAnsi="Times New Roman" w:cs="Times New Roman"/>
          <w:bCs/>
          <w:sz w:val="22"/>
        </w:rPr>
      </w:pPr>
      <w:bookmarkStart w:id="28" w:name="_Toc83470748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Supplementary Table </w:t>
      </w:r>
      <w:r w:rsidR="00EA521F">
        <w:rPr>
          <w:rStyle w:val="20"/>
          <w:rFonts w:ascii="Times New Roman" w:hAnsi="Times New Roman" w:cs="Times New Roman"/>
          <w:sz w:val="22"/>
          <w:szCs w:val="22"/>
        </w:rPr>
        <w:t>6</w:t>
      </w:r>
      <w:bookmarkEnd w:id="28"/>
      <w:r w:rsidRPr="00372D92">
        <w:rPr>
          <w:rStyle w:val="20"/>
          <w:rFonts w:ascii="Times New Roman" w:hAnsi="Times New Roman" w:cs="Times New Roman"/>
          <w:sz w:val="22"/>
          <w:szCs w:val="22"/>
        </w:rPr>
        <w:t xml:space="preserve"> </w:t>
      </w:r>
      <w:r w:rsidRPr="00BD581D">
        <w:rPr>
          <w:rFonts w:ascii="Times New Roman" w:hAnsi="Times New Roman" w:cs="Times New Roman"/>
          <w:b/>
          <w:bCs/>
          <w:sz w:val="22"/>
        </w:rPr>
        <w:t>|</w:t>
      </w:r>
      <w:r w:rsidRPr="00A055F8">
        <w:rPr>
          <w:rFonts w:ascii="Times New Roman" w:hAnsi="Times New Roman" w:cs="Times New Roman"/>
          <w:b/>
          <w:bCs/>
          <w:sz w:val="22"/>
        </w:rPr>
        <w:t xml:space="preserve"> </w:t>
      </w:r>
      <w:r w:rsidR="005E223E" w:rsidRPr="00A852D7">
        <w:rPr>
          <w:rFonts w:ascii="Times New Roman" w:hAnsi="Times New Roman" w:cs="Times New Roman"/>
          <w:bCs/>
          <w:sz w:val="22"/>
        </w:rPr>
        <w:t>Robustness test results based on th</w:t>
      </w:r>
      <w:r w:rsidR="005E223E">
        <w:rPr>
          <w:rFonts w:ascii="Times New Roman" w:hAnsi="Times New Roman" w:cs="Times New Roman"/>
          <w:bCs/>
          <w:sz w:val="22"/>
        </w:rPr>
        <w:t xml:space="preserve">ree regions. 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2"/>
        <w:gridCol w:w="1609"/>
        <w:gridCol w:w="1460"/>
        <w:gridCol w:w="1588"/>
        <w:gridCol w:w="1323"/>
      </w:tblGrid>
      <w:tr w:rsidR="005E223E" w:rsidRPr="00EA521F" w14:paraId="4925D46E" w14:textId="77777777" w:rsidTr="00D85B66">
        <w:trPr>
          <w:trHeight w:val="238"/>
        </w:trPr>
        <w:tc>
          <w:tcPr>
            <w:tcW w:w="140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4ACE95E" w14:textId="77777777" w:rsidR="005E223E" w:rsidRPr="00EA521F" w:rsidRDefault="005E223E" w:rsidP="00D85B66">
            <w:pPr>
              <w:spacing w:line="240" w:lineRule="exact"/>
              <w:rPr>
                <w:rFonts w:ascii="Times New Roman" w:hAnsi="Times New Roman" w:cs="Times New Roman"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spacing w:val="-10"/>
                <w:sz w:val="22"/>
              </w:rPr>
              <w:t>Variable</w:t>
            </w:r>
          </w:p>
        </w:tc>
        <w:tc>
          <w:tcPr>
            <w:tcW w:w="968" w:type="pct"/>
            <w:tcBorders>
              <w:top w:val="single" w:sz="8" w:space="0" w:color="auto"/>
              <w:bottom w:val="single" w:sz="4" w:space="0" w:color="auto"/>
            </w:tcBorders>
          </w:tcPr>
          <w:p w14:paraId="1881912B" w14:textId="3B413B42" w:rsidR="005E223E" w:rsidRPr="00EA521F" w:rsidRDefault="00064BF4" w:rsidP="00D85B66">
            <w:pPr>
              <w:spacing w:line="240" w:lineRule="exact"/>
              <w:ind w:leftChars="-19" w:left="-40"/>
              <w:jc w:val="center"/>
              <w:rPr>
                <w:rFonts w:ascii="Times New Roman" w:hAnsi="Times New Roman" w:cs="Times New Roman"/>
                <w:spacing w:val="-10"/>
                <w:sz w:val="22"/>
              </w:rPr>
            </w:pPr>
            <w:r>
              <w:rPr>
                <w:rFonts w:ascii="Times New Roman" w:hAnsi="Times New Roman" w:cs="Times New Roman" w:hint="eastAsia"/>
                <w:spacing w:val="-10"/>
                <w:sz w:val="22"/>
              </w:rPr>
              <w:t>e</w:t>
            </w:r>
            <w:r>
              <w:rPr>
                <w:rFonts w:ascii="Times New Roman" w:hAnsi="Times New Roman" w:cs="Times New Roman"/>
                <w:spacing w:val="-10"/>
                <w:sz w:val="22"/>
              </w:rPr>
              <w:t xml:space="preserve">ntire </w:t>
            </w:r>
            <w:r w:rsidR="005E223E" w:rsidRPr="00EA521F">
              <w:rPr>
                <w:rFonts w:ascii="Times New Roman" w:hAnsi="Times New Roman" w:cs="Times New Roman"/>
                <w:spacing w:val="-10"/>
                <w:sz w:val="22"/>
              </w:rPr>
              <w:t>sample</w:t>
            </w:r>
          </w:p>
        </w:tc>
        <w:tc>
          <w:tcPr>
            <w:tcW w:w="878" w:type="pct"/>
            <w:tcBorders>
              <w:top w:val="single" w:sz="8" w:space="0" w:color="auto"/>
              <w:bottom w:val="single" w:sz="4" w:space="0" w:color="auto"/>
            </w:tcBorders>
          </w:tcPr>
          <w:p w14:paraId="3DAAE62E" w14:textId="77777777" w:rsidR="005E223E" w:rsidRPr="00EA521F" w:rsidRDefault="005E223E" w:rsidP="00D85B66">
            <w:pPr>
              <w:spacing w:line="240" w:lineRule="exact"/>
              <w:ind w:leftChars="-19" w:left="-40"/>
              <w:jc w:val="center"/>
              <w:rPr>
                <w:rFonts w:ascii="Times New Roman" w:hAnsi="Times New Roman" w:cs="Times New Roman"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spacing w:val="-10"/>
                <w:sz w:val="22"/>
              </w:rPr>
              <w:t xml:space="preserve">The east </w:t>
            </w:r>
          </w:p>
        </w:tc>
        <w:tc>
          <w:tcPr>
            <w:tcW w:w="955" w:type="pct"/>
            <w:tcBorders>
              <w:top w:val="single" w:sz="8" w:space="0" w:color="auto"/>
              <w:bottom w:val="single" w:sz="4" w:space="0" w:color="auto"/>
            </w:tcBorders>
          </w:tcPr>
          <w:p w14:paraId="604D3818" w14:textId="77777777" w:rsidR="005E223E" w:rsidRPr="00EA521F" w:rsidRDefault="005E223E" w:rsidP="00D85B66">
            <w:pPr>
              <w:spacing w:line="240" w:lineRule="exact"/>
              <w:ind w:leftChars="-19" w:left="-40"/>
              <w:jc w:val="center"/>
              <w:rPr>
                <w:rFonts w:ascii="Times New Roman" w:hAnsi="Times New Roman" w:cs="Times New Roman"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 w:hint="eastAsia"/>
                <w:spacing w:val="-10"/>
                <w:sz w:val="22"/>
              </w:rPr>
              <w:t>T</w:t>
            </w:r>
            <w:r w:rsidRPr="00EA521F">
              <w:rPr>
                <w:rFonts w:ascii="Times New Roman" w:hAnsi="Times New Roman" w:cs="Times New Roman"/>
                <w:spacing w:val="-10"/>
                <w:sz w:val="22"/>
              </w:rPr>
              <w:t>he middle</w:t>
            </w:r>
          </w:p>
        </w:tc>
        <w:tc>
          <w:tcPr>
            <w:tcW w:w="796" w:type="pct"/>
            <w:tcBorders>
              <w:top w:val="single" w:sz="8" w:space="0" w:color="auto"/>
              <w:bottom w:val="single" w:sz="4" w:space="0" w:color="auto"/>
            </w:tcBorders>
          </w:tcPr>
          <w:p w14:paraId="0D6DD234" w14:textId="77777777" w:rsidR="005E223E" w:rsidRPr="00EA521F" w:rsidRDefault="005E223E" w:rsidP="00D85B66">
            <w:pPr>
              <w:spacing w:line="240" w:lineRule="exact"/>
              <w:ind w:leftChars="-19" w:left="-40"/>
              <w:jc w:val="center"/>
              <w:rPr>
                <w:rFonts w:ascii="Times New Roman" w:hAnsi="Times New Roman" w:cs="Times New Roman"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 w:hint="eastAsia"/>
                <w:spacing w:val="-10"/>
                <w:sz w:val="22"/>
              </w:rPr>
              <w:t>T</w:t>
            </w:r>
            <w:r w:rsidRPr="00EA521F">
              <w:rPr>
                <w:rFonts w:ascii="Times New Roman" w:hAnsi="Times New Roman" w:cs="Times New Roman"/>
                <w:spacing w:val="-10"/>
                <w:sz w:val="22"/>
              </w:rPr>
              <w:t>he west</w:t>
            </w:r>
          </w:p>
        </w:tc>
      </w:tr>
      <w:tr w:rsidR="005E223E" w:rsidRPr="00EA521F" w14:paraId="74BA5FBC" w14:textId="77777777" w:rsidTr="00D85B66">
        <w:trPr>
          <w:trHeight w:val="503"/>
        </w:trPr>
        <w:tc>
          <w:tcPr>
            <w:tcW w:w="1403" w:type="pct"/>
            <w:tcBorders>
              <w:top w:val="single" w:sz="4" w:space="0" w:color="auto"/>
            </w:tcBorders>
            <w:vAlign w:val="center"/>
          </w:tcPr>
          <w:p w14:paraId="4B535B00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Fam_size</w:t>
            </w:r>
            <w:proofErr w:type="spellEnd"/>
          </w:p>
        </w:tc>
        <w:tc>
          <w:tcPr>
            <w:tcW w:w="968" w:type="pct"/>
            <w:tcBorders>
              <w:top w:val="single" w:sz="4" w:space="0" w:color="auto"/>
            </w:tcBorders>
            <w:vAlign w:val="center"/>
          </w:tcPr>
          <w:p w14:paraId="57D6DD13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0.235***</w:t>
            </w:r>
          </w:p>
          <w:p w14:paraId="68EC061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(12.96)</w:t>
            </w:r>
          </w:p>
        </w:tc>
        <w:tc>
          <w:tcPr>
            <w:tcW w:w="878" w:type="pct"/>
            <w:tcBorders>
              <w:top w:val="single" w:sz="4" w:space="0" w:color="auto"/>
            </w:tcBorders>
            <w:vAlign w:val="center"/>
          </w:tcPr>
          <w:p w14:paraId="41B227D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0.177***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(4.92)</w:t>
            </w:r>
          </w:p>
        </w:tc>
        <w:tc>
          <w:tcPr>
            <w:tcW w:w="955" w:type="pct"/>
            <w:tcBorders>
              <w:top w:val="single" w:sz="4" w:space="0" w:color="auto"/>
            </w:tcBorders>
            <w:vAlign w:val="center"/>
          </w:tcPr>
          <w:p w14:paraId="6AAF8FF6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0.347***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(11.21)   </w:t>
            </w:r>
          </w:p>
        </w:tc>
        <w:tc>
          <w:tcPr>
            <w:tcW w:w="796" w:type="pct"/>
            <w:tcBorders>
              <w:top w:val="single" w:sz="4" w:space="0" w:color="auto"/>
            </w:tcBorders>
            <w:vAlign w:val="center"/>
          </w:tcPr>
          <w:p w14:paraId="6C32D24A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0.171***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(8.04)   </w:t>
            </w:r>
          </w:p>
        </w:tc>
      </w:tr>
      <w:tr w:rsidR="005E223E" w:rsidRPr="00EA521F" w14:paraId="6CD7328B" w14:textId="77777777" w:rsidTr="00D85B66">
        <w:trPr>
          <w:trHeight w:val="344"/>
        </w:trPr>
        <w:tc>
          <w:tcPr>
            <w:tcW w:w="1403" w:type="pct"/>
            <w:vAlign w:val="center"/>
          </w:tcPr>
          <w:p w14:paraId="2CF79D11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Sha_health&amp;education</w:t>
            </w:r>
            <w:proofErr w:type="spellEnd"/>
          </w:p>
        </w:tc>
        <w:tc>
          <w:tcPr>
            <w:tcW w:w="968" w:type="pct"/>
            <w:vAlign w:val="center"/>
          </w:tcPr>
          <w:p w14:paraId="32517310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0.047***</w:t>
            </w:r>
          </w:p>
          <w:p w14:paraId="79B7F723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(8.28)</w:t>
            </w:r>
          </w:p>
        </w:tc>
        <w:tc>
          <w:tcPr>
            <w:tcW w:w="878" w:type="pct"/>
            <w:vAlign w:val="center"/>
          </w:tcPr>
          <w:p w14:paraId="2191011D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0.062***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(5.89)</w:t>
            </w:r>
          </w:p>
        </w:tc>
        <w:tc>
          <w:tcPr>
            <w:tcW w:w="955" w:type="pct"/>
            <w:vAlign w:val="center"/>
          </w:tcPr>
          <w:p w14:paraId="52E471B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0.0547***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(5.75)   </w:t>
            </w:r>
          </w:p>
        </w:tc>
        <w:tc>
          <w:tcPr>
            <w:tcW w:w="796" w:type="pct"/>
            <w:vAlign w:val="center"/>
          </w:tcPr>
          <w:p w14:paraId="20EADAC3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FF0000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 xml:space="preserve">0.011***   </w:t>
            </w:r>
            <w:r w:rsidRPr="00EA521F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br/>
              <w:t>(1.69)</w:t>
            </w:r>
          </w:p>
        </w:tc>
      </w:tr>
      <w:tr w:rsidR="005E223E" w:rsidRPr="00EA521F" w14:paraId="75F90A49" w14:textId="77777777" w:rsidTr="00D85B66">
        <w:trPr>
          <w:trHeight w:val="453"/>
        </w:trPr>
        <w:tc>
          <w:tcPr>
            <w:tcW w:w="1403" w:type="pct"/>
            <w:vAlign w:val="center"/>
          </w:tcPr>
          <w:p w14:paraId="16BAF82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Age_child</w:t>
            </w:r>
            <w:proofErr w:type="spellEnd"/>
          </w:p>
        </w:tc>
        <w:tc>
          <w:tcPr>
            <w:tcW w:w="968" w:type="pct"/>
            <w:vAlign w:val="center"/>
          </w:tcPr>
          <w:p w14:paraId="1DCFD5F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-0.008</w:t>
            </w:r>
          </w:p>
          <w:p w14:paraId="494FB1E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(-0.77)</w:t>
            </w:r>
          </w:p>
        </w:tc>
        <w:tc>
          <w:tcPr>
            <w:tcW w:w="878" w:type="pct"/>
            <w:vAlign w:val="center"/>
          </w:tcPr>
          <w:p w14:paraId="1169CB75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-0.020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(-0.95)</w:t>
            </w:r>
          </w:p>
        </w:tc>
        <w:tc>
          <w:tcPr>
            <w:tcW w:w="955" w:type="pct"/>
            <w:vAlign w:val="center"/>
          </w:tcPr>
          <w:p w14:paraId="22AF12B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0.0196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(1.25)   </w:t>
            </w:r>
          </w:p>
        </w:tc>
        <w:tc>
          <w:tcPr>
            <w:tcW w:w="796" w:type="pct"/>
            <w:vAlign w:val="center"/>
          </w:tcPr>
          <w:p w14:paraId="316E77D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0.011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(0.59)  </w:t>
            </w:r>
          </w:p>
        </w:tc>
      </w:tr>
      <w:tr w:rsidR="005E223E" w:rsidRPr="00EA521F" w14:paraId="2B5C639A" w14:textId="77777777" w:rsidTr="00D85B66">
        <w:trPr>
          <w:trHeight w:val="453"/>
        </w:trPr>
        <w:tc>
          <w:tcPr>
            <w:tcW w:w="1403" w:type="pct"/>
            <w:vAlign w:val="center"/>
          </w:tcPr>
          <w:p w14:paraId="6E0C8AC7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Age_adult</w:t>
            </w:r>
            <w:proofErr w:type="spellEnd"/>
          </w:p>
        </w:tc>
        <w:tc>
          <w:tcPr>
            <w:tcW w:w="968" w:type="pct"/>
            <w:vAlign w:val="center"/>
          </w:tcPr>
          <w:p w14:paraId="7234E2A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-0.101***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(-6.10)</w:t>
            </w:r>
          </w:p>
        </w:tc>
        <w:tc>
          <w:tcPr>
            <w:tcW w:w="878" w:type="pct"/>
            <w:vAlign w:val="center"/>
          </w:tcPr>
          <w:p w14:paraId="71E85CA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-0.146***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(-4.82)</w:t>
            </w:r>
          </w:p>
        </w:tc>
        <w:tc>
          <w:tcPr>
            <w:tcW w:w="955" w:type="pct"/>
            <w:vAlign w:val="center"/>
          </w:tcPr>
          <w:p w14:paraId="7A37B58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-0.183***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(-5.38)   </w:t>
            </w:r>
          </w:p>
        </w:tc>
        <w:tc>
          <w:tcPr>
            <w:tcW w:w="796" w:type="pct"/>
            <w:vAlign w:val="center"/>
          </w:tcPr>
          <w:p w14:paraId="463CF3A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-0.047***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(-3.60)    </w:t>
            </w:r>
          </w:p>
        </w:tc>
      </w:tr>
      <w:tr w:rsidR="005E223E" w:rsidRPr="00EA521F" w14:paraId="12CC4567" w14:textId="77777777" w:rsidTr="00D85B66">
        <w:trPr>
          <w:trHeight w:val="562"/>
        </w:trPr>
        <w:tc>
          <w:tcPr>
            <w:tcW w:w="1403" w:type="pct"/>
            <w:vAlign w:val="center"/>
          </w:tcPr>
          <w:p w14:paraId="1265D02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Pen_gas</w:t>
            </w:r>
            <w:proofErr w:type="spellEnd"/>
          </w:p>
        </w:tc>
        <w:tc>
          <w:tcPr>
            <w:tcW w:w="968" w:type="pct"/>
            <w:vAlign w:val="center"/>
          </w:tcPr>
          <w:p w14:paraId="66F04841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0.047***</w:t>
            </w:r>
          </w:p>
          <w:p w14:paraId="2B10D3C2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(5.09)</w:t>
            </w:r>
          </w:p>
        </w:tc>
        <w:tc>
          <w:tcPr>
            <w:tcW w:w="878" w:type="pct"/>
            <w:vAlign w:val="center"/>
          </w:tcPr>
          <w:p w14:paraId="3F9893C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 xml:space="preserve">0.028   </w:t>
            </w:r>
            <w:r w:rsidRPr="00EA521F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br/>
              <w:t>(1.67)</w:t>
            </w:r>
          </w:p>
        </w:tc>
        <w:tc>
          <w:tcPr>
            <w:tcW w:w="955" w:type="pct"/>
            <w:vAlign w:val="center"/>
          </w:tcPr>
          <w:p w14:paraId="5B699B52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0.052***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(3.66)   </w:t>
            </w:r>
          </w:p>
        </w:tc>
        <w:tc>
          <w:tcPr>
            <w:tcW w:w="796" w:type="pct"/>
            <w:vAlign w:val="center"/>
          </w:tcPr>
          <w:p w14:paraId="7D787FD0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0.066***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(4.85)   </w:t>
            </w:r>
          </w:p>
        </w:tc>
      </w:tr>
      <w:tr w:rsidR="005E223E" w:rsidRPr="00EA521F" w14:paraId="1544ABE5" w14:textId="77777777" w:rsidTr="00D85B66">
        <w:trPr>
          <w:trHeight w:val="417"/>
        </w:trPr>
        <w:tc>
          <w:tcPr>
            <w:tcW w:w="1403" w:type="pct"/>
            <w:vAlign w:val="center"/>
          </w:tcPr>
          <w:p w14:paraId="418F3731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 xml:space="preserve">Ln </w:t>
            </w:r>
            <w:proofErr w:type="spellStart"/>
            <w:r w:rsidRPr="00EA521F"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  <w:t>Sha_salary</w:t>
            </w:r>
            <w:proofErr w:type="spellEnd"/>
          </w:p>
        </w:tc>
        <w:tc>
          <w:tcPr>
            <w:tcW w:w="968" w:type="pct"/>
            <w:vAlign w:val="center"/>
          </w:tcPr>
          <w:p w14:paraId="2E45242D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-0.228***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(-33.04)</w:t>
            </w:r>
          </w:p>
        </w:tc>
        <w:tc>
          <w:tcPr>
            <w:tcW w:w="878" w:type="pct"/>
            <w:vAlign w:val="center"/>
          </w:tcPr>
          <w:p w14:paraId="2D898FD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-0.233***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(-22.81)</w:t>
            </w:r>
          </w:p>
        </w:tc>
        <w:tc>
          <w:tcPr>
            <w:tcW w:w="955" w:type="pct"/>
            <w:vAlign w:val="center"/>
          </w:tcPr>
          <w:p w14:paraId="1160EFF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-0.259***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(-24.32)   </w:t>
            </w:r>
          </w:p>
        </w:tc>
        <w:tc>
          <w:tcPr>
            <w:tcW w:w="796" w:type="pct"/>
            <w:vAlign w:val="center"/>
          </w:tcPr>
          <w:p w14:paraId="4EE3D3E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-0.039**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(-2.99)   </w:t>
            </w:r>
          </w:p>
        </w:tc>
      </w:tr>
      <w:tr w:rsidR="005E223E" w:rsidRPr="00EA521F" w14:paraId="5E61462B" w14:textId="77777777" w:rsidTr="00D85B66">
        <w:trPr>
          <w:trHeight w:val="435"/>
        </w:trPr>
        <w:tc>
          <w:tcPr>
            <w:tcW w:w="1403" w:type="pct"/>
            <w:vAlign w:val="center"/>
          </w:tcPr>
          <w:p w14:paraId="0683306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proofErr w:type="spellStart"/>
            <w:r w:rsidRPr="00EA521F">
              <w:rPr>
                <w:rFonts w:ascii="Garamond" w:hAnsi="Garamond"/>
                <w:i/>
                <w:kern w:val="0"/>
                <w:sz w:val="22"/>
              </w:rPr>
              <w:t>Tra</w:t>
            </w:r>
            <w:proofErr w:type="spellEnd"/>
          </w:p>
        </w:tc>
        <w:tc>
          <w:tcPr>
            <w:tcW w:w="968" w:type="pct"/>
            <w:vAlign w:val="center"/>
          </w:tcPr>
          <w:p w14:paraId="71E4D2C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-0.849***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(-20.55)</w:t>
            </w:r>
          </w:p>
        </w:tc>
        <w:tc>
          <w:tcPr>
            <w:tcW w:w="878" w:type="pct"/>
            <w:vAlign w:val="center"/>
          </w:tcPr>
          <w:p w14:paraId="72781E8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-0.739***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(-10.48)</w:t>
            </w:r>
          </w:p>
        </w:tc>
        <w:tc>
          <w:tcPr>
            <w:tcW w:w="955" w:type="pct"/>
            <w:vAlign w:val="center"/>
          </w:tcPr>
          <w:p w14:paraId="0538C87D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0.147***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(3.61)   </w:t>
            </w:r>
          </w:p>
        </w:tc>
        <w:tc>
          <w:tcPr>
            <w:tcW w:w="796" w:type="pct"/>
            <w:vAlign w:val="center"/>
          </w:tcPr>
          <w:p w14:paraId="6E701EFA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0.181***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(5.22)   </w:t>
            </w:r>
          </w:p>
        </w:tc>
      </w:tr>
      <w:tr w:rsidR="005E223E" w:rsidRPr="00EA521F" w14:paraId="7661FE6C" w14:textId="77777777" w:rsidTr="00D85B66">
        <w:trPr>
          <w:trHeight w:val="417"/>
        </w:trPr>
        <w:tc>
          <w:tcPr>
            <w:tcW w:w="1403" w:type="pct"/>
            <w:vAlign w:val="center"/>
          </w:tcPr>
          <w:p w14:paraId="54CDC872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i/>
                <w:kern w:val="0"/>
                <w:sz w:val="22"/>
              </w:rPr>
            </w:pPr>
            <w:proofErr w:type="spellStart"/>
            <w:r w:rsidRPr="00EA521F">
              <w:rPr>
                <w:rFonts w:ascii="Garamond" w:hAnsi="Garamond"/>
                <w:i/>
                <w:kern w:val="0"/>
                <w:sz w:val="22"/>
              </w:rPr>
              <w:t>Cli</w:t>
            </w:r>
            <w:proofErr w:type="spellEnd"/>
          </w:p>
        </w:tc>
        <w:tc>
          <w:tcPr>
            <w:tcW w:w="968" w:type="pct"/>
            <w:vAlign w:val="center"/>
          </w:tcPr>
          <w:p w14:paraId="758F9BA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-0.097***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(-11.28)</w:t>
            </w:r>
          </w:p>
        </w:tc>
        <w:tc>
          <w:tcPr>
            <w:tcW w:w="878" w:type="pct"/>
            <w:vAlign w:val="center"/>
          </w:tcPr>
          <w:p w14:paraId="215402A8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-0.100***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(-5.76)</w:t>
            </w:r>
          </w:p>
        </w:tc>
        <w:tc>
          <w:tcPr>
            <w:tcW w:w="955" w:type="pct"/>
            <w:vAlign w:val="center"/>
          </w:tcPr>
          <w:p w14:paraId="2EF6B38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-0.075***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(-5.11)   </w:t>
            </w:r>
          </w:p>
        </w:tc>
        <w:tc>
          <w:tcPr>
            <w:tcW w:w="796" w:type="pct"/>
            <w:vAlign w:val="center"/>
          </w:tcPr>
          <w:p w14:paraId="495253B4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-0.103***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(-10.35)   </w:t>
            </w:r>
          </w:p>
        </w:tc>
      </w:tr>
      <w:tr w:rsidR="005E223E" w:rsidRPr="00EA521F" w14:paraId="5529FF57" w14:textId="77777777" w:rsidTr="00D85B66">
        <w:trPr>
          <w:trHeight w:val="344"/>
        </w:trPr>
        <w:tc>
          <w:tcPr>
            <w:tcW w:w="1403" w:type="pct"/>
            <w:vAlign w:val="center"/>
          </w:tcPr>
          <w:p w14:paraId="286A73DD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i/>
                <w:kern w:val="0"/>
                <w:sz w:val="22"/>
              </w:rPr>
            </w:pPr>
            <w:proofErr w:type="spellStart"/>
            <w:r w:rsidRPr="00EA521F">
              <w:rPr>
                <w:rFonts w:ascii="Garamond" w:hAnsi="Garamond"/>
                <w:kern w:val="0"/>
                <w:sz w:val="22"/>
              </w:rPr>
              <w:t>Tra_Rur</w:t>
            </w:r>
            <w:proofErr w:type="spellEnd"/>
          </w:p>
        </w:tc>
        <w:tc>
          <w:tcPr>
            <w:tcW w:w="968" w:type="pct"/>
            <w:vAlign w:val="center"/>
          </w:tcPr>
          <w:p w14:paraId="16EBBE3A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1.067***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(26.05)</w:t>
            </w:r>
          </w:p>
        </w:tc>
        <w:tc>
          <w:tcPr>
            <w:tcW w:w="878" w:type="pct"/>
            <w:vAlign w:val="center"/>
          </w:tcPr>
          <w:p w14:paraId="6CED81D9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1.004***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(14.39)</w:t>
            </w:r>
          </w:p>
        </w:tc>
        <w:tc>
          <w:tcPr>
            <w:tcW w:w="955" w:type="pct"/>
            <w:vAlign w:val="center"/>
          </w:tcPr>
          <w:p w14:paraId="6E9B464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0.040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(0.97)   </w:t>
            </w:r>
          </w:p>
        </w:tc>
        <w:tc>
          <w:tcPr>
            <w:tcW w:w="796" w:type="pct"/>
            <w:vAlign w:val="center"/>
          </w:tcPr>
          <w:p w14:paraId="55E534D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0.041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(1.41)   </w:t>
            </w:r>
          </w:p>
        </w:tc>
      </w:tr>
      <w:tr w:rsidR="005E223E" w:rsidRPr="00EA521F" w14:paraId="310923BF" w14:textId="77777777" w:rsidTr="00D85B66">
        <w:trPr>
          <w:trHeight w:val="371"/>
        </w:trPr>
        <w:tc>
          <w:tcPr>
            <w:tcW w:w="1403" w:type="pct"/>
            <w:vAlign w:val="center"/>
          </w:tcPr>
          <w:p w14:paraId="47358C83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proofErr w:type="spellStart"/>
            <w:r w:rsidRPr="00EA521F">
              <w:rPr>
                <w:rFonts w:ascii="Garamond" w:hAnsi="Garamond"/>
                <w:kern w:val="0"/>
                <w:sz w:val="22"/>
              </w:rPr>
              <w:t>Tra_Urb</w:t>
            </w:r>
            <w:proofErr w:type="spellEnd"/>
          </w:p>
        </w:tc>
        <w:tc>
          <w:tcPr>
            <w:tcW w:w="968" w:type="pct"/>
            <w:vAlign w:val="center"/>
          </w:tcPr>
          <w:p w14:paraId="6C5C6A9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1.021***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(22.98)</w:t>
            </w:r>
          </w:p>
        </w:tc>
        <w:tc>
          <w:tcPr>
            <w:tcW w:w="878" w:type="pct"/>
            <w:vAlign w:val="center"/>
          </w:tcPr>
          <w:p w14:paraId="3072C787" w14:textId="77777777" w:rsidR="005E223E" w:rsidRPr="00EA521F" w:rsidRDefault="005E223E" w:rsidP="00D85B66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0.908***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(11.77)</w:t>
            </w:r>
          </w:p>
        </w:tc>
        <w:tc>
          <w:tcPr>
            <w:tcW w:w="955" w:type="pct"/>
            <w:vAlign w:val="center"/>
          </w:tcPr>
          <w:p w14:paraId="3E5D4C67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(.)   </w:t>
            </w:r>
          </w:p>
        </w:tc>
        <w:tc>
          <w:tcPr>
            <w:tcW w:w="796" w:type="pct"/>
            <w:vAlign w:val="center"/>
          </w:tcPr>
          <w:p w14:paraId="1C48D467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 xml:space="preserve">0   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(.)   </w:t>
            </w:r>
          </w:p>
        </w:tc>
      </w:tr>
      <w:tr w:rsidR="005E223E" w:rsidRPr="00EA521F" w14:paraId="08374AD4" w14:textId="77777777" w:rsidTr="00D85B66">
        <w:trPr>
          <w:trHeight w:val="426"/>
        </w:trPr>
        <w:tc>
          <w:tcPr>
            <w:tcW w:w="1403" w:type="pct"/>
            <w:vAlign w:val="center"/>
          </w:tcPr>
          <w:p w14:paraId="46AD364B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Garamond" w:hAnsi="Garamond"/>
                <w:kern w:val="0"/>
                <w:sz w:val="22"/>
              </w:rPr>
              <w:t>Constant</w:t>
            </w:r>
          </w:p>
        </w:tc>
        <w:tc>
          <w:tcPr>
            <w:tcW w:w="968" w:type="pct"/>
            <w:vAlign w:val="center"/>
          </w:tcPr>
          <w:p w14:paraId="7E08C843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2.456***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>(30.76)</w:t>
            </w:r>
          </w:p>
        </w:tc>
        <w:tc>
          <w:tcPr>
            <w:tcW w:w="878" w:type="pct"/>
            <w:vAlign w:val="center"/>
          </w:tcPr>
          <w:p w14:paraId="31F7BD8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2.949***</w:t>
            </w:r>
          </w:p>
          <w:p w14:paraId="082FDD50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(20.13)</w:t>
            </w:r>
          </w:p>
        </w:tc>
        <w:tc>
          <w:tcPr>
            <w:tcW w:w="955" w:type="pct"/>
            <w:vAlign w:val="center"/>
          </w:tcPr>
          <w:p w14:paraId="2F49E8AE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2.556***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(17.53)   </w:t>
            </w:r>
          </w:p>
        </w:tc>
        <w:tc>
          <w:tcPr>
            <w:tcW w:w="796" w:type="pct"/>
            <w:vAlign w:val="center"/>
          </w:tcPr>
          <w:p w14:paraId="417031E7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1.297***</w:t>
            </w:r>
            <w:r w:rsidRPr="00EA521F">
              <w:rPr>
                <w:rFonts w:ascii="Times New Roman" w:hAnsi="Times New Roman" w:cs="Times New Roman"/>
                <w:kern w:val="0"/>
                <w:sz w:val="22"/>
              </w:rPr>
              <w:br/>
              <w:t xml:space="preserve">(12.07)   </w:t>
            </w:r>
          </w:p>
        </w:tc>
      </w:tr>
      <w:tr w:rsidR="005E223E" w:rsidRPr="00EA521F" w14:paraId="23712BB4" w14:textId="77777777" w:rsidTr="00D85B66">
        <w:trPr>
          <w:trHeight w:val="516"/>
        </w:trPr>
        <w:tc>
          <w:tcPr>
            <w:tcW w:w="1403" w:type="pct"/>
            <w:vAlign w:val="center"/>
          </w:tcPr>
          <w:p w14:paraId="4C3E6DAC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Garamond" w:hAnsi="Garamond"/>
                <w:kern w:val="0"/>
                <w:sz w:val="22"/>
              </w:rPr>
            </w:pPr>
            <w:r w:rsidRPr="00EA521F">
              <w:rPr>
                <w:rFonts w:ascii="Garamond" w:hAnsi="Garamond"/>
                <w:kern w:val="0"/>
                <w:sz w:val="22"/>
              </w:rPr>
              <w:t>Number of objects</w:t>
            </w:r>
          </w:p>
        </w:tc>
        <w:tc>
          <w:tcPr>
            <w:tcW w:w="968" w:type="pct"/>
            <w:vAlign w:val="center"/>
          </w:tcPr>
          <w:p w14:paraId="12024457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21924</w:t>
            </w:r>
          </w:p>
        </w:tc>
        <w:tc>
          <w:tcPr>
            <w:tcW w:w="878" w:type="pct"/>
            <w:vAlign w:val="center"/>
          </w:tcPr>
          <w:p w14:paraId="7C0483CF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7029</w:t>
            </w:r>
          </w:p>
        </w:tc>
        <w:tc>
          <w:tcPr>
            <w:tcW w:w="955" w:type="pct"/>
            <w:vAlign w:val="center"/>
          </w:tcPr>
          <w:p w14:paraId="5441A3F8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9624</w:t>
            </w:r>
          </w:p>
        </w:tc>
        <w:tc>
          <w:tcPr>
            <w:tcW w:w="796" w:type="pct"/>
            <w:vAlign w:val="center"/>
          </w:tcPr>
          <w:p w14:paraId="753C4006" w14:textId="77777777" w:rsidR="005E223E" w:rsidRPr="00EA521F" w:rsidRDefault="005E223E" w:rsidP="00D85B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EA521F">
              <w:rPr>
                <w:rFonts w:ascii="Times New Roman" w:hAnsi="Times New Roman" w:cs="Times New Roman"/>
                <w:kern w:val="0"/>
                <w:sz w:val="22"/>
              </w:rPr>
              <w:t>5271</w:t>
            </w:r>
          </w:p>
        </w:tc>
      </w:tr>
    </w:tbl>
    <w:p w14:paraId="47A6663E" w14:textId="77777777" w:rsidR="005E223E" w:rsidRDefault="005E223E" w:rsidP="005E223E">
      <w:pPr>
        <w:rPr>
          <w:rFonts w:ascii="Times New Roman" w:hAnsi="Times New Roman" w:cs="Times New Roman"/>
        </w:rPr>
      </w:pPr>
    </w:p>
    <w:p w14:paraId="55AD27CC" w14:textId="15A6ECFF" w:rsidR="005E223E" w:rsidRDefault="005E223E" w:rsidP="005E223E">
      <w:pPr>
        <w:ind w:firstLineChars="200" w:firstLine="420"/>
        <w:rPr>
          <w:rFonts w:ascii="Times New Roman" w:hAnsi="Times New Roman" w:cs="Times New Roman"/>
        </w:rPr>
      </w:pPr>
    </w:p>
    <w:p w14:paraId="3FDEAC42" w14:textId="5C832D9A" w:rsidR="00372D92" w:rsidRDefault="00372D92" w:rsidP="005E223E">
      <w:pPr>
        <w:ind w:firstLineChars="200" w:firstLine="420"/>
        <w:rPr>
          <w:rFonts w:ascii="Times New Roman" w:hAnsi="Times New Roman" w:cs="Times New Roman"/>
        </w:rPr>
      </w:pPr>
    </w:p>
    <w:p w14:paraId="2F794DAE" w14:textId="06EA1E72" w:rsidR="00372D92" w:rsidRDefault="00372D92" w:rsidP="005E223E">
      <w:pPr>
        <w:ind w:firstLineChars="200" w:firstLine="420"/>
        <w:rPr>
          <w:rFonts w:ascii="Times New Roman" w:hAnsi="Times New Roman" w:cs="Times New Roman"/>
        </w:rPr>
      </w:pPr>
    </w:p>
    <w:p w14:paraId="5E9EBE19" w14:textId="0AEFB840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297C29B2" w14:textId="1B585F38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28499ABF" w14:textId="2AC25C18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7D53BBDD" w14:textId="105B0181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0E555ADA" w14:textId="7B8B1E61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2319707E" w14:textId="21FD51FD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0E3F23F1" w14:textId="7415CB75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032B3B46" w14:textId="2C8D91F8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4E25B102" w14:textId="1704895F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2416CDB7" w14:textId="19DEB4E8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0FCEF071" w14:textId="10EACF75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1B257C05" w14:textId="08138E5B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7148F7EC" w14:textId="175C01C9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3FBD48F9" w14:textId="5BA540D6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6DB53D69" w14:textId="5D01E605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2CE237D7" w14:textId="7D850DC4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746E1029" w14:textId="77777777" w:rsidR="00B53717" w:rsidRDefault="00B53717" w:rsidP="005E223E">
      <w:pPr>
        <w:ind w:firstLineChars="200" w:firstLine="420"/>
        <w:rPr>
          <w:rFonts w:ascii="Times New Roman" w:hAnsi="Times New Roman" w:cs="Times New Roman"/>
        </w:rPr>
      </w:pPr>
    </w:p>
    <w:p w14:paraId="22A6D853" w14:textId="75C59CAD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  <w:bookmarkStart w:id="29" w:name="_GoBack"/>
      <w:bookmarkEnd w:id="29"/>
    </w:p>
    <w:p w14:paraId="39187F5A" w14:textId="0FBA649D" w:rsidR="00EA521F" w:rsidRDefault="00EA521F" w:rsidP="005E223E">
      <w:pPr>
        <w:ind w:firstLineChars="200" w:firstLine="420"/>
        <w:rPr>
          <w:rFonts w:ascii="Times New Roman" w:hAnsi="Times New Roman" w:cs="Times New Roman"/>
        </w:rPr>
      </w:pPr>
    </w:p>
    <w:p w14:paraId="7CB2A6AC" w14:textId="75FE081B" w:rsidR="007B5791" w:rsidRPr="007B5791" w:rsidRDefault="007B5791" w:rsidP="007B5791">
      <w:pPr>
        <w:pStyle w:val="2"/>
        <w:rPr>
          <w:rFonts w:ascii="Times New Roman" w:hAnsi="Times New Roman" w:cs="Times New Roman"/>
          <w:sz w:val="26"/>
          <w:szCs w:val="26"/>
        </w:rPr>
      </w:pPr>
      <w:r w:rsidRPr="007B5791">
        <w:rPr>
          <w:rFonts w:ascii="Times New Roman" w:hAnsi="Times New Roman" w:cs="Times New Roman"/>
          <w:sz w:val="26"/>
          <w:szCs w:val="26"/>
        </w:rPr>
        <w:t>Supplementary References:</w:t>
      </w:r>
    </w:p>
    <w:p w14:paraId="3D0C62E7" w14:textId="5ABF08A5" w:rsidR="007B5791" w:rsidRPr="007B5791" w:rsidRDefault="007B5791" w:rsidP="007B5791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7B5791">
        <w:rPr>
          <w:rFonts w:ascii="Times New Roman" w:hAnsi="Times New Roman" w:cs="Times New Roman"/>
        </w:rPr>
        <w:t xml:space="preserve">Harris, R.&amp; </w:t>
      </w:r>
      <w:proofErr w:type="spellStart"/>
      <w:r w:rsidRPr="007B5791">
        <w:rPr>
          <w:rFonts w:ascii="Times New Roman" w:hAnsi="Times New Roman" w:cs="Times New Roman"/>
        </w:rPr>
        <w:t>Tzavalis</w:t>
      </w:r>
      <w:proofErr w:type="spellEnd"/>
      <w:r w:rsidRPr="007B5791">
        <w:rPr>
          <w:rFonts w:ascii="Times New Roman" w:hAnsi="Times New Roman" w:cs="Times New Roman"/>
        </w:rPr>
        <w:t xml:space="preserve">, E. Inference for Unit Roots in Dynamic Panels (No. 9604), Discussion Papers. University of Exeter, Department of Economics (1996). </w:t>
      </w:r>
    </w:p>
    <w:p w14:paraId="63AE8F7C" w14:textId="05F6EC96" w:rsidR="007B5791" w:rsidRPr="007B5791" w:rsidRDefault="007B5791" w:rsidP="007B5791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 w:rsidRPr="007B5791">
        <w:rPr>
          <w:rFonts w:ascii="Times New Roman" w:hAnsi="Times New Roman" w:cs="Times New Roman"/>
        </w:rPr>
        <w:t>Breitung</w:t>
      </w:r>
      <w:proofErr w:type="spellEnd"/>
      <w:r w:rsidRPr="007B5791">
        <w:rPr>
          <w:rFonts w:ascii="Times New Roman" w:hAnsi="Times New Roman" w:cs="Times New Roman"/>
        </w:rPr>
        <w:t xml:space="preserve">, J.&amp; Das, S. Panel unit root tests under cross-sectional dependence. </w:t>
      </w:r>
      <w:proofErr w:type="spellStart"/>
      <w:r w:rsidRPr="007B5791">
        <w:rPr>
          <w:rFonts w:ascii="Times New Roman" w:hAnsi="Times New Roman" w:cs="Times New Roman"/>
        </w:rPr>
        <w:t>Statistica</w:t>
      </w:r>
      <w:proofErr w:type="spellEnd"/>
      <w:r w:rsidRPr="007B5791">
        <w:rPr>
          <w:rFonts w:ascii="Times New Roman" w:hAnsi="Times New Roman" w:cs="Times New Roman"/>
        </w:rPr>
        <w:t xml:space="preserve"> </w:t>
      </w:r>
      <w:proofErr w:type="spellStart"/>
      <w:r w:rsidRPr="007B5791">
        <w:rPr>
          <w:rFonts w:ascii="Times New Roman" w:hAnsi="Times New Roman" w:cs="Times New Roman"/>
        </w:rPr>
        <w:t>Neerlandica</w:t>
      </w:r>
      <w:proofErr w:type="spellEnd"/>
      <w:r w:rsidRPr="007B5791">
        <w:rPr>
          <w:rFonts w:ascii="Times New Roman" w:hAnsi="Times New Roman" w:cs="Times New Roman"/>
        </w:rPr>
        <w:t xml:space="preserve"> 59, 414–433(2005). </w:t>
      </w:r>
    </w:p>
    <w:p w14:paraId="58D79C44" w14:textId="77777777" w:rsidR="00767BBB" w:rsidRDefault="007B5791" w:rsidP="00372D92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 w:rsidRPr="007B5791">
        <w:rPr>
          <w:rFonts w:ascii="Times New Roman" w:hAnsi="Times New Roman" w:cs="Times New Roman"/>
        </w:rPr>
        <w:t>Breitung</w:t>
      </w:r>
      <w:proofErr w:type="spellEnd"/>
      <w:r w:rsidRPr="007B5791">
        <w:rPr>
          <w:rFonts w:ascii="Times New Roman" w:hAnsi="Times New Roman" w:cs="Times New Roman"/>
        </w:rPr>
        <w:t xml:space="preserve">, J.&amp; Meyer, W. Testing for unit roots in panel data: </w:t>
      </w:r>
      <w:r w:rsidRPr="007B5791">
        <w:rPr>
          <w:rFonts w:ascii="Times New Roman" w:hAnsi="Times New Roman" w:cs="Times New Roman"/>
          <w:noProof/>
        </w:rPr>
        <w:t>are wages</w:t>
      </w:r>
      <w:r w:rsidRPr="007B5791">
        <w:rPr>
          <w:rFonts w:ascii="Times New Roman" w:hAnsi="Times New Roman" w:cs="Times New Roman"/>
        </w:rPr>
        <w:t xml:space="preserve"> on different bargaining levels cointegrated? Applied Economics 26, 353–361(1994).</w:t>
      </w:r>
    </w:p>
    <w:p w14:paraId="1DF816E5" w14:textId="77777777" w:rsidR="00767BBB" w:rsidRDefault="00372D92" w:rsidP="00D85B66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proofErr w:type="spellStart"/>
      <w:r w:rsidRPr="00767BBB">
        <w:rPr>
          <w:rFonts w:ascii="Times New Roman" w:hAnsi="Times New Roman" w:cs="Times New Roman"/>
        </w:rPr>
        <w:t>Drehobl</w:t>
      </w:r>
      <w:proofErr w:type="spellEnd"/>
      <w:r w:rsidRPr="00767BBB">
        <w:rPr>
          <w:rFonts w:ascii="Times New Roman" w:hAnsi="Times New Roman" w:cs="Times New Roman"/>
        </w:rPr>
        <w:t xml:space="preserve">, A. &amp; Ross L. Lifting The High Energy Burden In America’s Largest Cities: How Energy Efficiency Can Improve Low Income And Underserved Communities (American Council for an Energy-Efficient Economy, Energy Efficiency for All, 2016); </w:t>
      </w:r>
      <w:hyperlink r:id="rId21" w:history="1">
        <w:r w:rsidRPr="00767BBB">
          <w:rPr>
            <w:rStyle w:val="aa"/>
            <w:rFonts w:ascii="Times New Roman" w:hAnsi="Times New Roman" w:cs="Times New Roman"/>
          </w:rPr>
          <w:t>https://www.energyefficiencyforall.org/resources/lifting-the-high-energy-burden-in-americas-largest-cities-how-energy/</w:t>
        </w:r>
      </w:hyperlink>
      <w:r w:rsidRPr="00767BBB">
        <w:rPr>
          <w:rFonts w:ascii="Times New Roman" w:hAnsi="Times New Roman" w:cs="Times New Roman"/>
        </w:rPr>
        <w:t>.</w:t>
      </w:r>
    </w:p>
    <w:p w14:paraId="06132FF6" w14:textId="5E708701" w:rsidR="00372D92" w:rsidRPr="00767BBB" w:rsidRDefault="00372D92" w:rsidP="00D85B66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767BBB">
        <w:rPr>
          <w:rFonts w:ascii="Times New Roman" w:hAnsi="Times New Roman" w:cs="Times New Roman"/>
        </w:rPr>
        <w:t xml:space="preserve">Ross, L., </w:t>
      </w:r>
      <w:proofErr w:type="spellStart"/>
      <w:r w:rsidRPr="00767BBB">
        <w:rPr>
          <w:rFonts w:ascii="Times New Roman" w:hAnsi="Times New Roman" w:cs="Times New Roman"/>
        </w:rPr>
        <w:t>Drehobl</w:t>
      </w:r>
      <w:proofErr w:type="spellEnd"/>
      <w:r w:rsidRPr="00767BBB">
        <w:rPr>
          <w:rFonts w:ascii="Times New Roman" w:hAnsi="Times New Roman" w:cs="Times New Roman"/>
        </w:rPr>
        <w:t>, A. &amp; Stickles, B. The High Cost of Energy in Rural America: Household Energy Burdens and Opportunities for Energy Efficiency (American Council for an Energy Efficient Economy, 2018).</w:t>
      </w:r>
    </w:p>
    <w:p w14:paraId="253F5DBF" w14:textId="77777777" w:rsidR="00372D92" w:rsidRPr="00372D92" w:rsidRDefault="00372D92" w:rsidP="005E223E">
      <w:pPr>
        <w:ind w:firstLineChars="200" w:firstLine="420"/>
        <w:rPr>
          <w:rFonts w:ascii="Times New Roman" w:hAnsi="Times New Roman" w:cs="Times New Roman"/>
        </w:rPr>
      </w:pPr>
    </w:p>
    <w:sectPr w:rsidR="00372D92" w:rsidRPr="00372D92" w:rsidSect="0060354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AFBE9" w16cex:dateUtc="2021-09-26T21:02:00Z"/>
  <w16cex:commentExtensible w16cex:durableId="24FAFE05" w16cex:dateUtc="2021-09-26T21:11:00Z"/>
  <w16cex:commentExtensible w16cex:durableId="24FAFE4E" w16cex:dateUtc="2021-09-26T21:12:00Z"/>
  <w16cex:commentExtensible w16cex:durableId="24FB00B3" w16cex:dateUtc="2021-09-26T21:22:00Z"/>
  <w16cex:commentExtensible w16cex:durableId="24FB0002" w16cex:dateUtc="2021-09-26T21:19:00Z"/>
  <w16cex:commentExtensible w16cex:durableId="24FB0156" w16cex:dateUtc="2021-09-26T21:2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D244EC" w14:textId="77777777" w:rsidR="002D371E" w:rsidRDefault="002D371E" w:rsidP="00CA3AC1">
      <w:r>
        <w:separator/>
      </w:r>
    </w:p>
  </w:endnote>
  <w:endnote w:type="continuationSeparator" w:id="0">
    <w:p w14:paraId="2392C0D0" w14:textId="77777777" w:rsidR="002D371E" w:rsidRDefault="002D371E" w:rsidP="00CA3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hitney-Bold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20715403"/>
      <w:docPartObj>
        <w:docPartGallery w:val="Page Numbers (Bottom of Page)"/>
        <w:docPartUnique/>
      </w:docPartObj>
    </w:sdtPr>
    <w:sdtEndPr/>
    <w:sdtContent>
      <w:p w14:paraId="3F4DF140" w14:textId="77777777" w:rsidR="00D85B66" w:rsidRDefault="00D85B6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2CEA89" w14:textId="77777777" w:rsidR="00D85B66" w:rsidRDefault="00D85B6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D524C" w14:textId="77777777" w:rsidR="002D371E" w:rsidRDefault="002D371E" w:rsidP="00CA3AC1">
      <w:r>
        <w:separator/>
      </w:r>
    </w:p>
  </w:footnote>
  <w:footnote w:type="continuationSeparator" w:id="0">
    <w:p w14:paraId="0496A3C7" w14:textId="77777777" w:rsidR="002D371E" w:rsidRDefault="002D371E" w:rsidP="00CA3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BA4D42"/>
    <w:multiLevelType w:val="hybridMultilevel"/>
    <w:tmpl w:val="5B02F1C8"/>
    <w:lvl w:ilvl="0" w:tplc="BE9CE4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yMTUzNDQ2MDMxNzFT0lEKTi0uzszPAykwNKsFAKItzC4tAAAA"/>
  </w:docVars>
  <w:rsids>
    <w:rsidRoot w:val="00B50AAD"/>
    <w:rsid w:val="000046A5"/>
    <w:rsid w:val="000205B8"/>
    <w:rsid w:val="00030FD8"/>
    <w:rsid w:val="00043CE2"/>
    <w:rsid w:val="000534B1"/>
    <w:rsid w:val="00064BF4"/>
    <w:rsid w:val="0007037F"/>
    <w:rsid w:val="00085BB5"/>
    <w:rsid w:val="0009127C"/>
    <w:rsid w:val="00095A8B"/>
    <w:rsid w:val="000A2C5A"/>
    <w:rsid w:val="000B147B"/>
    <w:rsid w:val="000C054A"/>
    <w:rsid w:val="000C76C6"/>
    <w:rsid w:val="000E562E"/>
    <w:rsid w:val="000F533F"/>
    <w:rsid w:val="0010640B"/>
    <w:rsid w:val="00111A7A"/>
    <w:rsid w:val="00120E1F"/>
    <w:rsid w:val="00123BBF"/>
    <w:rsid w:val="001313BD"/>
    <w:rsid w:val="00167C31"/>
    <w:rsid w:val="00176396"/>
    <w:rsid w:val="001A4B13"/>
    <w:rsid w:val="001E3DEA"/>
    <w:rsid w:val="00203E1F"/>
    <w:rsid w:val="00221566"/>
    <w:rsid w:val="00233BCC"/>
    <w:rsid w:val="00240F22"/>
    <w:rsid w:val="00252F11"/>
    <w:rsid w:val="00265EDC"/>
    <w:rsid w:val="0027223A"/>
    <w:rsid w:val="002724A2"/>
    <w:rsid w:val="00275B74"/>
    <w:rsid w:val="00287760"/>
    <w:rsid w:val="00294BDE"/>
    <w:rsid w:val="002A408C"/>
    <w:rsid w:val="002C128C"/>
    <w:rsid w:val="002C43B5"/>
    <w:rsid w:val="002D371E"/>
    <w:rsid w:val="002E3139"/>
    <w:rsid w:val="002F0E13"/>
    <w:rsid w:val="00302943"/>
    <w:rsid w:val="00327DCE"/>
    <w:rsid w:val="00332515"/>
    <w:rsid w:val="00337305"/>
    <w:rsid w:val="00344450"/>
    <w:rsid w:val="00346DFF"/>
    <w:rsid w:val="00362013"/>
    <w:rsid w:val="00372D92"/>
    <w:rsid w:val="00395C12"/>
    <w:rsid w:val="003A5C92"/>
    <w:rsid w:val="003A79D9"/>
    <w:rsid w:val="003C7356"/>
    <w:rsid w:val="003E2D82"/>
    <w:rsid w:val="00404E33"/>
    <w:rsid w:val="00405240"/>
    <w:rsid w:val="0043680B"/>
    <w:rsid w:val="00450AB4"/>
    <w:rsid w:val="0046006E"/>
    <w:rsid w:val="00476225"/>
    <w:rsid w:val="004C0EC6"/>
    <w:rsid w:val="004C36F1"/>
    <w:rsid w:val="004C66F0"/>
    <w:rsid w:val="004F05F1"/>
    <w:rsid w:val="004F44C4"/>
    <w:rsid w:val="00500180"/>
    <w:rsid w:val="00521211"/>
    <w:rsid w:val="00521FDC"/>
    <w:rsid w:val="00547F13"/>
    <w:rsid w:val="00563EA4"/>
    <w:rsid w:val="00564D0B"/>
    <w:rsid w:val="00573396"/>
    <w:rsid w:val="00577154"/>
    <w:rsid w:val="0057723A"/>
    <w:rsid w:val="00577EF9"/>
    <w:rsid w:val="00586B91"/>
    <w:rsid w:val="00592723"/>
    <w:rsid w:val="005B0615"/>
    <w:rsid w:val="005E223E"/>
    <w:rsid w:val="005E4619"/>
    <w:rsid w:val="005E5499"/>
    <w:rsid w:val="0060354E"/>
    <w:rsid w:val="00613C81"/>
    <w:rsid w:val="0062312D"/>
    <w:rsid w:val="00647FC0"/>
    <w:rsid w:val="00652447"/>
    <w:rsid w:val="00652699"/>
    <w:rsid w:val="00654565"/>
    <w:rsid w:val="00664CEF"/>
    <w:rsid w:val="00667E1B"/>
    <w:rsid w:val="0069632C"/>
    <w:rsid w:val="006E0EE3"/>
    <w:rsid w:val="006F3FA7"/>
    <w:rsid w:val="007352CA"/>
    <w:rsid w:val="007352F9"/>
    <w:rsid w:val="00753F50"/>
    <w:rsid w:val="00767BBB"/>
    <w:rsid w:val="00793DDD"/>
    <w:rsid w:val="007A213B"/>
    <w:rsid w:val="007A2C7E"/>
    <w:rsid w:val="007B5791"/>
    <w:rsid w:val="007B6A71"/>
    <w:rsid w:val="007C24BC"/>
    <w:rsid w:val="007E4914"/>
    <w:rsid w:val="00807EDA"/>
    <w:rsid w:val="008101F0"/>
    <w:rsid w:val="008469E2"/>
    <w:rsid w:val="00871284"/>
    <w:rsid w:val="00895448"/>
    <w:rsid w:val="008A0D7D"/>
    <w:rsid w:val="008A19DD"/>
    <w:rsid w:val="008A3A93"/>
    <w:rsid w:val="008A6127"/>
    <w:rsid w:val="008B49E8"/>
    <w:rsid w:val="008E3C07"/>
    <w:rsid w:val="008E64CC"/>
    <w:rsid w:val="008E6CF0"/>
    <w:rsid w:val="008E7728"/>
    <w:rsid w:val="008F5762"/>
    <w:rsid w:val="009059C5"/>
    <w:rsid w:val="00910680"/>
    <w:rsid w:val="009116CB"/>
    <w:rsid w:val="00926045"/>
    <w:rsid w:val="009355E0"/>
    <w:rsid w:val="00943C91"/>
    <w:rsid w:val="00947047"/>
    <w:rsid w:val="00950758"/>
    <w:rsid w:val="00967B88"/>
    <w:rsid w:val="009B2825"/>
    <w:rsid w:val="00A055F8"/>
    <w:rsid w:val="00A1204D"/>
    <w:rsid w:val="00A307DB"/>
    <w:rsid w:val="00A33CC6"/>
    <w:rsid w:val="00A47712"/>
    <w:rsid w:val="00A852D7"/>
    <w:rsid w:val="00A93A05"/>
    <w:rsid w:val="00AA28D6"/>
    <w:rsid w:val="00AC7E0E"/>
    <w:rsid w:val="00AD5E02"/>
    <w:rsid w:val="00AE7813"/>
    <w:rsid w:val="00AF3498"/>
    <w:rsid w:val="00B053AA"/>
    <w:rsid w:val="00B251F1"/>
    <w:rsid w:val="00B25626"/>
    <w:rsid w:val="00B350A2"/>
    <w:rsid w:val="00B45FD5"/>
    <w:rsid w:val="00B47DAB"/>
    <w:rsid w:val="00B50AAD"/>
    <w:rsid w:val="00B526B5"/>
    <w:rsid w:val="00B53717"/>
    <w:rsid w:val="00B53CE4"/>
    <w:rsid w:val="00B57981"/>
    <w:rsid w:val="00B63B6D"/>
    <w:rsid w:val="00B7675C"/>
    <w:rsid w:val="00BA45FF"/>
    <w:rsid w:val="00BD581D"/>
    <w:rsid w:val="00BE30E0"/>
    <w:rsid w:val="00BE4C38"/>
    <w:rsid w:val="00BF01B8"/>
    <w:rsid w:val="00C7764C"/>
    <w:rsid w:val="00C94BD3"/>
    <w:rsid w:val="00CA3AC1"/>
    <w:rsid w:val="00CB63B5"/>
    <w:rsid w:val="00CC1277"/>
    <w:rsid w:val="00CC7802"/>
    <w:rsid w:val="00CD76C1"/>
    <w:rsid w:val="00CE323D"/>
    <w:rsid w:val="00D02426"/>
    <w:rsid w:val="00D11CD2"/>
    <w:rsid w:val="00D54C3D"/>
    <w:rsid w:val="00D62F9F"/>
    <w:rsid w:val="00D85B66"/>
    <w:rsid w:val="00DE2E65"/>
    <w:rsid w:val="00DE7018"/>
    <w:rsid w:val="00E07CA5"/>
    <w:rsid w:val="00E27551"/>
    <w:rsid w:val="00E364E4"/>
    <w:rsid w:val="00E5137B"/>
    <w:rsid w:val="00E70DCA"/>
    <w:rsid w:val="00E91DDB"/>
    <w:rsid w:val="00EA521F"/>
    <w:rsid w:val="00EB0AC9"/>
    <w:rsid w:val="00EC55EE"/>
    <w:rsid w:val="00EC71E4"/>
    <w:rsid w:val="00ED5FF9"/>
    <w:rsid w:val="00F217B5"/>
    <w:rsid w:val="00F238B9"/>
    <w:rsid w:val="00F3493C"/>
    <w:rsid w:val="00F362DE"/>
    <w:rsid w:val="00F567CD"/>
    <w:rsid w:val="00F62ECD"/>
    <w:rsid w:val="00F66321"/>
    <w:rsid w:val="00F86261"/>
    <w:rsid w:val="00FA1DDE"/>
    <w:rsid w:val="00FA4E21"/>
    <w:rsid w:val="00FA5798"/>
    <w:rsid w:val="00FB3016"/>
    <w:rsid w:val="00FC044F"/>
    <w:rsid w:val="00FC3005"/>
    <w:rsid w:val="00FE2FD9"/>
    <w:rsid w:val="00FF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794D8"/>
  <w14:defaultImageDpi w14:val="32767"/>
  <w15:chartTrackingRefBased/>
  <w15:docId w15:val="{7F5334CC-7705-41EC-9948-D68C2435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604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5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349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0AA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8A1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C0EC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C0EC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A3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A3AC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A3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A3AC1"/>
    <w:rPr>
      <w:sz w:val="18"/>
      <w:szCs w:val="18"/>
    </w:rPr>
  </w:style>
  <w:style w:type="character" w:styleId="aa">
    <w:name w:val="Hyperlink"/>
    <w:basedOn w:val="a0"/>
    <w:uiPriority w:val="99"/>
    <w:unhideWhenUsed/>
    <w:rsid w:val="000046A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046A5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60354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0354E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60354E"/>
    <w:rPr>
      <w:sz w:val="20"/>
      <w:szCs w:val="20"/>
    </w:rPr>
  </w:style>
  <w:style w:type="character" w:customStyle="1" w:styleId="20">
    <w:name w:val="标题 2 字符"/>
    <w:basedOn w:val="a0"/>
    <w:link w:val="2"/>
    <w:uiPriority w:val="9"/>
    <w:rsid w:val="00F3493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Placeholder Text"/>
    <w:basedOn w:val="a0"/>
    <w:uiPriority w:val="99"/>
    <w:semiHidden/>
    <w:rsid w:val="003A79D9"/>
    <w:rPr>
      <w:color w:val="808080"/>
    </w:rPr>
  </w:style>
  <w:style w:type="character" w:customStyle="1" w:styleId="10">
    <w:name w:val="标题 1 字符"/>
    <w:basedOn w:val="a0"/>
    <w:link w:val="1"/>
    <w:uiPriority w:val="9"/>
    <w:rsid w:val="00A055F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055F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A055F8"/>
    <w:pPr>
      <w:ind w:leftChars="200" w:left="420"/>
    </w:pPr>
  </w:style>
  <w:style w:type="paragraph" w:styleId="af0">
    <w:name w:val="List Paragraph"/>
    <w:basedOn w:val="a"/>
    <w:uiPriority w:val="34"/>
    <w:qFormat/>
    <w:rsid w:val="007B5791"/>
    <w:pPr>
      <w:ind w:firstLineChars="200" w:firstLine="420"/>
    </w:pPr>
  </w:style>
  <w:style w:type="paragraph" w:styleId="af1">
    <w:name w:val="annotation subject"/>
    <w:basedOn w:val="ad"/>
    <w:next w:val="ad"/>
    <w:link w:val="af2"/>
    <w:uiPriority w:val="99"/>
    <w:semiHidden/>
    <w:unhideWhenUsed/>
    <w:rsid w:val="007A2C7E"/>
    <w:rPr>
      <w:b/>
      <w:bCs/>
    </w:rPr>
  </w:style>
  <w:style w:type="character" w:customStyle="1" w:styleId="af2">
    <w:name w:val="批注主题 字符"/>
    <w:basedOn w:val="ae"/>
    <w:link w:val="af1"/>
    <w:uiPriority w:val="99"/>
    <w:semiHidden/>
    <w:rsid w:val="007A2C7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yperlink" Target="https://www.energyefficiencyforall.org/resources/lifting-the-high-energy-burden-in-americas-largest-cities-how-energy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D9477-B48A-4846-BDFD-DFC7446DD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19</Pages>
  <Words>2326</Words>
  <Characters>13260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2021-09-27T01:27:00Z</dcterms:created>
  <dcterms:modified xsi:type="dcterms:W3CDTF">2021-09-27T03:18:00Z</dcterms:modified>
</cp:coreProperties>
</file>