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47A15" w14:textId="77777777" w:rsidR="00D80F80" w:rsidRDefault="00D80F80" w:rsidP="00D80F80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36790">
        <w:rPr>
          <w:rFonts w:asciiTheme="majorBidi" w:hAnsiTheme="majorBidi" w:cstheme="majorBidi"/>
          <w:b/>
          <w:bCs/>
          <w:sz w:val="28"/>
          <w:szCs w:val="28"/>
        </w:rPr>
        <w:t>Willingness to Pay for a National Health Insurance (NHI) in Saudi Arabia: A Cross-</w:t>
      </w: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A36790">
        <w:rPr>
          <w:rFonts w:asciiTheme="majorBidi" w:hAnsiTheme="majorBidi" w:cstheme="majorBidi"/>
          <w:b/>
          <w:bCs/>
          <w:sz w:val="28"/>
          <w:szCs w:val="28"/>
        </w:rPr>
        <w:t>ectional Study</w:t>
      </w:r>
    </w:p>
    <w:p w14:paraId="7896FA60" w14:textId="77777777" w:rsidR="00D80F80" w:rsidRPr="006D7D33" w:rsidRDefault="00D80F80" w:rsidP="00D80F80">
      <w:pPr>
        <w:spacing w:before="120" w:after="120" w:line="480" w:lineRule="auto"/>
        <w:rPr>
          <w:rFonts w:asciiTheme="majorBidi" w:hAnsiTheme="majorBidi" w:cstheme="majorBidi"/>
          <w:bCs/>
          <w:sz w:val="24"/>
          <w:szCs w:val="24"/>
        </w:rPr>
      </w:pPr>
      <w:r w:rsidRPr="006D7D33">
        <w:rPr>
          <w:rFonts w:asciiTheme="majorBidi" w:hAnsiTheme="majorBidi" w:cstheme="majorBidi"/>
          <w:b/>
          <w:sz w:val="24"/>
          <w:szCs w:val="24"/>
        </w:rPr>
        <w:t>Authors</w:t>
      </w:r>
      <w:r w:rsidRPr="006D7D33">
        <w:rPr>
          <w:rFonts w:asciiTheme="majorBidi" w:hAnsiTheme="majorBidi" w:cstheme="majorBidi"/>
          <w:bCs/>
          <w:sz w:val="24"/>
          <w:szCs w:val="24"/>
        </w:rPr>
        <w:t>:</w:t>
      </w:r>
    </w:p>
    <w:p w14:paraId="53102784" w14:textId="77777777" w:rsidR="00D80F80" w:rsidRPr="006D7D33" w:rsidRDefault="00D80F80" w:rsidP="00D80F80">
      <w:pPr>
        <w:spacing w:before="120" w:after="120" w:line="240" w:lineRule="auto"/>
        <w:rPr>
          <w:rFonts w:asciiTheme="majorBidi" w:hAnsiTheme="majorBidi" w:cstheme="majorBidi"/>
          <w:bCs/>
          <w:sz w:val="24"/>
          <w:szCs w:val="24"/>
        </w:rPr>
      </w:pPr>
      <w:r w:rsidRPr="006D7D33">
        <w:rPr>
          <w:rFonts w:asciiTheme="majorBidi" w:hAnsiTheme="majorBidi" w:cstheme="majorBidi"/>
          <w:bCs/>
          <w:sz w:val="24"/>
          <w:szCs w:val="24"/>
        </w:rPr>
        <w:t xml:space="preserve">Abeer Alharbi, PhD, Health Administration Department, Business Administration </w:t>
      </w:r>
      <w:r>
        <w:rPr>
          <w:rFonts w:asciiTheme="majorBidi" w:hAnsiTheme="majorBidi" w:cstheme="majorBidi"/>
          <w:bCs/>
          <w:sz w:val="24"/>
          <w:szCs w:val="24"/>
        </w:rPr>
        <w:t>College</w:t>
      </w:r>
      <w:r w:rsidRPr="006D7D33">
        <w:rPr>
          <w:rFonts w:asciiTheme="majorBidi" w:hAnsiTheme="majorBidi" w:cstheme="majorBidi"/>
          <w:bCs/>
          <w:sz w:val="24"/>
          <w:szCs w:val="24"/>
        </w:rPr>
        <w:t xml:space="preserve">, King Saud University, Riyad, Saudi Arabia. Email: </w:t>
      </w:r>
      <w:hyperlink r:id="rId4" w:history="1">
        <w:r w:rsidRPr="006D7D33">
          <w:rPr>
            <w:rStyle w:val="Hyperlink"/>
            <w:rFonts w:asciiTheme="majorBidi" w:hAnsiTheme="majorBidi" w:cstheme="majorBidi"/>
            <w:sz w:val="24"/>
            <w:szCs w:val="24"/>
          </w:rPr>
          <w:t>aalharbi15@ksu.edu.sa</w:t>
        </w:r>
      </w:hyperlink>
      <w:r w:rsidRPr="006D7D33">
        <w:rPr>
          <w:rFonts w:asciiTheme="majorBidi" w:hAnsiTheme="majorBidi" w:cstheme="majorBidi"/>
          <w:bCs/>
          <w:sz w:val="24"/>
          <w:szCs w:val="24"/>
        </w:rPr>
        <w:t xml:space="preserve"> (corresponding author)</w:t>
      </w:r>
    </w:p>
    <w:p w14:paraId="6232D00D" w14:textId="77777777" w:rsidR="00D80F80" w:rsidRDefault="00D80F80" w:rsidP="00360DE4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3D7C01FB" w14:textId="77777777" w:rsidR="00D80F80" w:rsidRDefault="00D80F80" w:rsidP="00360DE4">
      <w:pPr>
        <w:jc w:val="center"/>
        <w:rPr>
          <w:rFonts w:asciiTheme="majorBidi" w:hAnsiTheme="majorBidi" w:cstheme="majorBidi"/>
          <w:b/>
          <w:sz w:val="32"/>
          <w:szCs w:val="32"/>
        </w:rPr>
      </w:pPr>
    </w:p>
    <w:p w14:paraId="76B385CF" w14:textId="7589AB42" w:rsidR="00C56DB8" w:rsidRPr="00D80F80" w:rsidRDefault="00593CFC" w:rsidP="00360DE4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D80F80">
        <w:rPr>
          <w:rFonts w:asciiTheme="majorBidi" w:hAnsiTheme="majorBidi" w:cstheme="majorBidi"/>
          <w:b/>
          <w:sz w:val="32"/>
          <w:szCs w:val="32"/>
        </w:rPr>
        <w:t>Appendix 2</w:t>
      </w:r>
    </w:p>
    <w:p w14:paraId="11F06408" w14:textId="278BA5BC" w:rsidR="00C56DB8" w:rsidRDefault="00C56DB8" w:rsidP="00C56DB8">
      <w:pPr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Table</w:t>
      </w:r>
      <w:r w:rsidR="00EB4B4B">
        <w:rPr>
          <w:rFonts w:asciiTheme="majorBidi" w:hAnsiTheme="majorBidi" w:cstheme="majorBidi"/>
          <w:bCs/>
          <w:sz w:val="24"/>
          <w:szCs w:val="24"/>
        </w:rPr>
        <w:t xml:space="preserve">: </w:t>
      </w:r>
      <w:r w:rsidRPr="00C56DB8">
        <w:rPr>
          <w:rFonts w:asciiTheme="majorBidi" w:hAnsiTheme="majorBidi" w:cstheme="majorBidi"/>
          <w:bCs/>
          <w:sz w:val="24"/>
          <w:szCs w:val="24"/>
        </w:rPr>
        <w:t xml:space="preserve">Frequencies of </w:t>
      </w:r>
      <w:r>
        <w:rPr>
          <w:rFonts w:asciiTheme="majorBidi" w:hAnsiTheme="majorBidi" w:cstheme="majorBidi"/>
          <w:bCs/>
          <w:sz w:val="24"/>
          <w:szCs w:val="24"/>
        </w:rPr>
        <w:t>income level and employment status for those stated financial inability as their reason for not willing to pay for NHI</w:t>
      </w:r>
    </w:p>
    <w:p w14:paraId="4A952747" w14:textId="77777777" w:rsidR="00C56DB8" w:rsidRDefault="00C56DB8" w:rsidP="00C56DB8"/>
    <w:tbl>
      <w:tblPr>
        <w:tblW w:w="7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46"/>
        <w:gridCol w:w="2030"/>
        <w:gridCol w:w="2789"/>
      </w:tblGrid>
      <w:tr w:rsidR="00C56DB8" w:rsidRPr="00593CFC" w14:paraId="4A6C034A" w14:textId="77777777" w:rsidTr="00045406">
        <w:trPr>
          <w:trHeight w:val="1521"/>
          <w:jc w:val="center"/>
        </w:trPr>
        <w:tc>
          <w:tcPr>
            <w:tcW w:w="4676" w:type="dxa"/>
            <w:gridSpan w:val="2"/>
            <w:shd w:val="clear" w:color="auto" w:fill="auto"/>
            <w:vAlign w:val="center"/>
          </w:tcPr>
          <w:p w14:paraId="74AFD931" w14:textId="77777777" w:rsidR="00C56DB8" w:rsidRPr="00593CFC" w:rsidRDefault="00C56DB8" w:rsidP="0082067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Variable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s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192C0FEF" w14:textId="134B5520" w:rsidR="00C56DB8" w:rsidRPr="00593CFC" w:rsidRDefault="00C56DB8" w:rsidP="0082067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I am not willing to pay for NHI because I am financially incapable</w:t>
            </w:r>
          </w:p>
        </w:tc>
      </w:tr>
      <w:tr w:rsidR="00C33367" w:rsidRPr="00593CFC" w14:paraId="2AF26127" w14:textId="77777777" w:rsidTr="00E14341">
        <w:trPr>
          <w:trHeight w:val="241"/>
          <w:jc w:val="center"/>
        </w:trPr>
        <w:tc>
          <w:tcPr>
            <w:tcW w:w="2646" w:type="dxa"/>
            <w:vMerge w:val="restart"/>
            <w:shd w:val="clear" w:color="auto" w:fill="auto"/>
            <w:vAlign w:val="center"/>
          </w:tcPr>
          <w:p w14:paraId="2DDFA385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Income</w:t>
            </w:r>
          </w:p>
        </w:tc>
        <w:tc>
          <w:tcPr>
            <w:tcW w:w="2030" w:type="dxa"/>
            <w:shd w:val="clear" w:color="auto" w:fill="auto"/>
          </w:tcPr>
          <w:p w14:paraId="7790DF62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≤5000 SAR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454609CA" w14:textId="5B79843C" w:rsidR="00C33367" w:rsidRPr="00593CFC" w:rsidRDefault="000259FE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57%</w:t>
            </w:r>
          </w:p>
        </w:tc>
      </w:tr>
      <w:tr w:rsidR="00C33367" w:rsidRPr="00593CFC" w14:paraId="20B9E29D" w14:textId="77777777" w:rsidTr="00992456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2F85D5AF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3C635D1C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5001-10000 SAR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2268921B" w14:textId="260F3840" w:rsidR="00C33367" w:rsidRPr="00593CFC" w:rsidRDefault="000259FE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31%</w:t>
            </w:r>
          </w:p>
        </w:tc>
      </w:tr>
      <w:tr w:rsidR="00C33367" w:rsidRPr="00593CFC" w14:paraId="08CF3FF8" w14:textId="77777777" w:rsidTr="006507F8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16375B7B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4BD4B3C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10001-20000 SAR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7DFA5D03" w14:textId="2B7C5DB9" w:rsidR="00C33367" w:rsidRPr="00593CFC" w:rsidRDefault="000259FE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11%</w:t>
            </w:r>
          </w:p>
        </w:tc>
      </w:tr>
      <w:tr w:rsidR="00C33367" w:rsidRPr="00593CFC" w14:paraId="170AA8DB" w14:textId="77777777" w:rsidTr="00BB23F4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11D5B496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4E7D8767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20001-30000 SAR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2E6FEE03" w14:textId="353020C0" w:rsidR="00C33367" w:rsidRPr="00593CFC" w:rsidRDefault="000259FE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1%</w:t>
            </w:r>
          </w:p>
        </w:tc>
      </w:tr>
      <w:tr w:rsidR="00C33367" w:rsidRPr="00593CFC" w14:paraId="1A3A3FE7" w14:textId="77777777" w:rsidTr="00491794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0EFCA324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0D0B5DCB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&gt;30000 SAR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66A67097" w14:textId="77222F9A" w:rsidR="00C33367" w:rsidRPr="00593CFC" w:rsidRDefault="000259FE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0%</w:t>
            </w:r>
          </w:p>
        </w:tc>
      </w:tr>
      <w:tr w:rsidR="00C33367" w:rsidRPr="00593CFC" w14:paraId="1C982A78" w14:textId="77777777" w:rsidTr="0012762B">
        <w:trPr>
          <w:trHeight w:val="241"/>
          <w:jc w:val="center"/>
        </w:trPr>
        <w:tc>
          <w:tcPr>
            <w:tcW w:w="2646" w:type="dxa"/>
            <w:vMerge w:val="restart"/>
            <w:shd w:val="clear" w:color="auto" w:fill="auto"/>
            <w:vAlign w:val="center"/>
          </w:tcPr>
          <w:p w14:paraId="47B23BBD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Occupation</w:t>
            </w:r>
          </w:p>
        </w:tc>
        <w:tc>
          <w:tcPr>
            <w:tcW w:w="2030" w:type="dxa"/>
            <w:shd w:val="clear" w:color="auto" w:fill="auto"/>
          </w:tcPr>
          <w:p w14:paraId="1BAA8BB1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Public employee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240CDD72" w14:textId="1CD5C13B" w:rsidR="00C33367" w:rsidRPr="00593CFC" w:rsidRDefault="00360DE4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28%</w:t>
            </w:r>
          </w:p>
        </w:tc>
      </w:tr>
      <w:tr w:rsidR="00C33367" w:rsidRPr="00593CFC" w14:paraId="5345AE65" w14:textId="77777777" w:rsidTr="00250372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14A1FF16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25C39907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Private employee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344196DF" w14:textId="5D83DBCC" w:rsidR="00C33367" w:rsidRPr="00593CFC" w:rsidRDefault="00360DE4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19%</w:t>
            </w:r>
          </w:p>
        </w:tc>
      </w:tr>
      <w:tr w:rsidR="00C33367" w:rsidRPr="00593CFC" w14:paraId="4528175E" w14:textId="77777777" w:rsidTr="00B63ECE">
        <w:trPr>
          <w:trHeight w:val="241"/>
          <w:jc w:val="center"/>
        </w:trPr>
        <w:tc>
          <w:tcPr>
            <w:tcW w:w="2646" w:type="dxa"/>
            <w:vMerge/>
            <w:shd w:val="clear" w:color="auto" w:fill="auto"/>
            <w:vAlign w:val="center"/>
          </w:tcPr>
          <w:p w14:paraId="33403A2D" w14:textId="77777777" w:rsidR="00C33367" w:rsidRPr="00593CFC" w:rsidRDefault="00C33367" w:rsidP="008206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42048FE3" w14:textId="77777777" w:rsidR="00C33367" w:rsidRPr="00593CFC" w:rsidRDefault="00C33367" w:rsidP="0082067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CFC">
              <w:rPr>
                <w:rFonts w:asciiTheme="majorBidi" w:hAnsiTheme="majorBidi" w:cstheme="majorBidi"/>
                <w:bCs/>
                <w:sz w:val="24"/>
                <w:szCs w:val="24"/>
              </w:rPr>
              <w:t>Unemployed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54686CF0" w14:textId="29BDD805" w:rsidR="00C33367" w:rsidRPr="00593CFC" w:rsidRDefault="00360DE4" w:rsidP="00820676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53%</w:t>
            </w:r>
          </w:p>
        </w:tc>
      </w:tr>
    </w:tbl>
    <w:p w14:paraId="4DB0C03D" w14:textId="4E3A4E2A" w:rsidR="00C56DB8" w:rsidRDefault="00C56DB8"/>
    <w:sectPr w:rsidR="00C56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264"/>
    <w:rsid w:val="000259FE"/>
    <w:rsid w:val="00186D92"/>
    <w:rsid w:val="0035288D"/>
    <w:rsid w:val="00360DE4"/>
    <w:rsid w:val="00367264"/>
    <w:rsid w:val="00593CFC"/>
    <w:rsid w:val="005E22F9"/>
    <w:rsid w:val="00BA5491"/>
    <w:rsid w:val="00C33367"/>
    <w:rsid w:val="00C56DB8"/>
    <w:rsid w:val="00D80F80"/>
    <w:rsid w:val="00EB4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27355"/>
  <w15:chartTrackingRefBased/>
  <w15:docId w15:val="{A0B42FF4-F99E-4FFC-B5B9-50E834FD1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0F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alharbi15@ksu.edu.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ABEER ALHARBI</dc:creator>
  <cp:keywords/>
  <dc:description/>
  <cp:lastModifiedBy>ABEER ALHARBI</cp:lastModifiedBy>
  <cp:revision>7</cp:revision>
  <dcterms:created xsi:type="dcterms:W3CDTF">2021-09-26T21:14:00Z</dcterms:created>
  <dcterms:modified xsi:type="dcterms:W3CDTF">2021-10-01T09:28:00Z</dcterms:modified>
</cp:coreProperties>
</file>