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</w:p>
    <w:p w:rsid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  <w:t>Editor comments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4"/>
        </w:rPr>
      </w:pPr>
      <w:r w:rsidRPr="00E5518F">
        <w:rPr>
          <w:rFonts w:ascii="Times New Roman" w:hAnsi="Times New Roman" w:cs="Times New Roman"/>
          <w:bCs/>
          <w:color w:val="000000" w:themeColor="text1"/>
          <w:sz w:val="20"/>
          <w:szCs w:val="24"/>
        </w:rPr>
        <w:t>Dear Dr. Islam,</w:t>
      </w:r>
      <w:bookmarkStart w:id="0" w:name="_GoBack"/>
      <w:bookmarkEnd w:id="0"/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4"/>
        </w:rPr>
      </w:pP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Thank you for submitting your manuscript.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After a careful editing examination of your paper, I am sorry to inform you that your manuscript is not acceptable for publication by ESPR in the present format however I encourage you to resubmit as a new manuscript after the appropriate changes.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Response: Thanks for pointing out this issue. Yes, we have resubmitted </w:t>
      </w:r>
      <w:proofErr w:type="gramStart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a new </w:t>
      </w:r>
      <w:proofErr w:type="spellStart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>ms</w:t>
      </w:r>
      <w:proofErr w:type="spellEnd"/>
      <w:proofErr w:type="gramEnd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Indeed, we have identified that several parts of the manuscript are copied/pasted from previous published publications. Your manuscript exhibits a similarity percentage higher than 30% with already published papers. Please, note that self-plagiarism isn’t allowed. The manuscript contains a number of phrases taken from other published papers, most notably in the sections: 1 [paragraphs: 1 (line number 15-20), 2 (line number 12-18)], 3.1 [paragraph 11], 3.4 [paragraph 4 (line number 7-14)], 3.5.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Response: We have reduced self-plagiarism substantially in the whole </w:t>
      </w:r>
      <w:proofErr w:type="spellStart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>ms</w:t>
      </w:r>
      <w:proofErr w:type="spellEnd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Due to the copyright rules, we are not allowed to accept your paper in its current form. I suggest you to modify several sentences and to resubmit the paper to the journal ESPR. Please use </w:t>
      </w:r>
      <w:proofErr w:type="gramStart"/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 software</w:t>
      </w:r>
      <w:proofErr w:type="gramEnd"/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for detecting potential plagiarism with already published works such as </w:t>
      </w:r>
      <w:proofErr w:type="spellStart"/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Turnitin</w:t>
      </w:r>
      <w:proofErr w:type="spellEnd"/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(</w:t>
      </w:r>
      <w:hyperlink r:id="rId5" w:history="1">
        <w:r w:rsidRPr="00E5518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http://www.turnitinuk.com/</w:t>
        </w:r>
      </w:hyperlink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Response: We have checked our </w:t>
      </w:r>
      <w:proofErr w:type="spellStart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>ms</w:t>
      </w:r>
      <w:proofErr w:type="spellEnd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using </w:t>
      </w:r>
      <w:proofErr w:type="spellStart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>Turnatin</w:t>
      </w:r>
      <w:proofErr w:type="spellEnd"/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software and found less than 25 % similarity which is acceptable for possible publication. 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 recommend also that you check the publication ethics </w:t>
      </w:r>
      <w:proofErr w:type="gramStart"/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at </w:t>
      </w: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  <w:proofErr w:type="gramEnd"/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hyperlink r:id="rId6" w:history="1">
        <w:r w:rsidRPr="00E5518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http://publicationethics.org/</w:t>
        </w:r>
      </w:hyperlink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E551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Thank you for your interest in publishing in ESPR journal.</w:t>
      </w:r>
    </w:p>
    <w:p w:rsidR="00E5518F" w:rsidRPr="00E5518F" w:rsidRDefault="00E5518F" w:rsidP="00E5518F">
      <w:pPr>
        <w:spacing w:after="0" w:line="240" w:lineRule="auto"/>
        <w:jc w:val="both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E5518F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Response: we have also checked the publication ethics </w:t>
      </w:r>
    </w:p>
    <w:p w:rsidR="00E5518F" w:rsidRP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:rsidR="00E5518F" w:rsidRP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70C0"/>
          <w:sz w:val="20"/>
          <w:szCs w:val="24"/>
        </w:rPr>
      </w:pPr>
    </w:p>
    <w:p w:rsid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</w:p>
    <w:p w:rsid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</w:p>
    <w:p w:rsid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</w:p>
    <w:p w:rsidR="00E5518F" w:rsidRDefault="00E5518F" w:rsidP="003050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</w:p>
    <w:p w:rsidR="004D6D02" w:rsidRPr="003050A0" w:rsidRDefault="00C01638" w:rsidP="003050A0">
      <w:pPr>
        <w:spacing w:after="0" w:line="240" w:lineRule="auto"/>
        <w:jc w:val="both"/>
        <w:rPr>
          <w:rFonts w:ascii="Times New Roman" w:eastAsia="Yu Mincho" w:hAnsi="Times New Roman" w:cs="Times New Roman"/>
          <w:sz w:val="20"/>
          <w:szCs w:val="24"/>
        </w:rPr>
      </w:pPr>
      <w:r w:rsidRPr="003050A0"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  <w:t>Table S1</w:t>
      </w:r>
      <w:r w:rsidR="00B63D1A" w:rsidRPr="003050A0"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  <w:t>:</w:t>
      </w:r>
      <w:r w:rsidRPr="003050A0"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  <w:t xml:space="preserve"> </w:t>
      </w:r>
      <w:r w:rsidRPr="003050A0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Geographic coordinates and </w:t>
      </w:r>
      <w:proofErr w:type="spellStart"/>
      <w:r w:rsidRPr="003050A0">
        <w:rPr>
          <w:rFonts w:ascii="Times New Roman" w:hAnsi="Times New Roman" w:cs="Times New Roman"/>
          <w:color w:val="000000" w:themeColor="text1"/>
          <w:sz w:val="20"/>
          <w:szCs w:val="24"/>
        </w:rPr>
        <w:t>physico</w:t>
      </w:r>
      <w:proofErr w:type="spellEnd"/>
      <w:r w:rsidRPr="003050A0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-chemical parameters of the analyzed water samples from each of the </w:t>
      </w:r>
      <w:r w:rsidR="00373F9E" w:rsidRPr="003050A0">
        <w:rPr>
          <w:rFonts w:ascii="Times New Roman" w:hAnsi="Times New Roman" w:cs="Times New Roman"/>
          <w:color w:val="000000" w:themeColor="text1"/>
          <w:sz w:val="20"/>
          <w:szCs w:val="24"/>
        </w:rPr>
        <w:t>8</w:t>
      </w:r>
      <w:r w:rsidRPr="003050A0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sampling sites located on </w:t>
      </w:r>
      <w:proofErr w:type="spellStart"/>
      <w:r w:rsidRPr="003050A0">
        <w:rPr>
          <w:rFonts w:ascii="Times New Roman" w:eastAsia="Calibri" w:hAnsi="Times New Roman" w:cs="Times New Roman"/>
          <w:bCs/>
          <w:color w:val="000000"/>
          <w:sz w:val="20"/>
          <w:szCs w:val="24"/>
        </w:rPr>
        <w:t>Wainivesi</w:t>
      </w:r>
      <w:proofErr w:type="spellEnd"/>
      <w:r w:rsidRPr="003050A0">
        <w:rPr>
          <w:rFonts w:ascii="Times New Roman" w:eastAsia="Calibri" w:hAnsi="Times New Roman" w:cs="Times New Roman"/>
          <w:bCs/>
          <w:color w:val="000000"/>
          <w:sz w:val="20"/>
          <w:szCs w:val="24"/>
        </w:rPr>
        <w:t xml:space="preserve"> River,</w:t>
      </w:r>
      <w:r w:rsidRPr="003050A0">
        <w:rPr>
          <w:rFonts w:ascii="Times New Roman" w:eastAsia="Yu Mincho" w:hAnsi="Times New Roman" w:cs="Times New Roman"/>
          <w:sz w:val="20"/>
          <w:szCs w:val="24"/>
        </w:rPr>
        <w:t xml:space="preserve"> Fiji</w:t>
      </w:r>
      <w:r w:rsidR="00323FB2" w:rsidRPr="003050A0">
        <w:rPr>
          <w:rFonts w:ascii="Times New Roman" w:eastAsia="Yu Mincho" w:hAnsi="Times New Roman" w:cs="Times New Roman"/>
          <w:sz w:val="20"/>
          <w:szCs w:val="24"/>
        </w:rPr>
        <w:t>.</w:t>
      </w:r>
    </w:p>
    <w:tbl>
      <w:tblPr>
        <w:tblW w:w="5000" w:type="pct"/>
        <w:jc w:val="righ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91"/>
        <w:gridCol w:w="1687"/>
        <w:gridCol w:w="1061"/>
        <w:gridCol w:w="763"/>
        <w:gridCol w:w="286"/>
        <w:gridCol w:w="1339"/>
        <w:gridCol w:w="611"/>
        <w:gridCol w:w="2379"/>
        <w:gridCol w:w="1970"/>
        <w:gridCol w:w="1783"/>
        <w:gridCol w:w="1646"/>
      </w:tblGrid>
      <w:tr w:rsidR="00323FB2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noWrap/>
            <w:vAlign w:val="bottom"/>
            <w:hideMark/>
          </w:tcPr>
          <w:p w:rsidR="00323FB2" w:rsidRPr="006E0858" w:rsidRDefault="00323FB2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B2" w:rsidRPr="006E0858" w:rsidRDefault="00323FB2" w:rsidP="00323F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Sampling positions</w:t>
            </w:r>
          </w:p>
        </w:tc>
        <w:tc>
          <w:tcPr>
            <w:tcW w:w="98" w:type="pct"/>
            <w:shd w:val="clear" w:color="auto" w:fill="auto"/>
            <w:noWrap/>
            <w:vAlign w:val="bottom"/>
            <w:hideMark/>
          </w:tcPr>
          <w:p w:rsidR="00323FB2" w:rsidRPr="006E0858" w:rsidRDefault="00323FB2" w:rsidP="00323F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8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B2" w:rsidRPr="006E0858" w:rsidRDefault="00323FB2" w:rsidP="00323F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Physicochemical parameters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tcBorders>
              <w:bottom w:val="nil"/>
            </w:tcBorders>
            <w:shd w:val="clear" w:color="auto" w:fill="auto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Sample ID</w:t>
            </w: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BA49FD" w:rsidRPr="006E0858" w:rsidRDefault="00BA49FD" w:rsidP="00783B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GPS</w:t>
            </w: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BA49FD" w:rsidRPr="006E0858" w:rsidRDefault="00BA49FD" w:rsidP="00783B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Elevation</w:t>
            </w:r>
          </w:p>
        </w:tc>
        <w:tc>
          <w:tcPr>
            <w:tcW w:w="261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BA49FD" w:rsidRPr="006E0858" w:rsidRDefault="00BA49FD" w:rsidP="00783B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Depth</w:t>
            </w:r>
          </w:p>
        </w:tc>
        <w:tc>
          <w:tcPr>
            <w:tcW w:w="98" w:type="pct"/>
            <w:tcBorders>
              <w:bottom w:val="nil"/>
            </w:tcBorders>
            <w:shd w:val="clear" w:color="auto" w:fill="auto"/>
            <w:hideMark/>
          </w:tcPr>
          <w:p w:rsidR="00BA49FD" w:rsidRPr="006E0858" w:rsidRDefault="00BA49FD" w:rsidP="00783B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BA49FD" w:rsidRPr="006E0858" w:rsidRDefault="00BA49FD" w:rsidP="00783B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209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BA49FD" w:rsidRPr="006E0858" w:rsidRDefault="00BA49FD" w:rsidP="00783B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81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Oxidation-reduction potential</w:t>
            </w:r>
          </w:p>
        </w:tc>
        <w:tc>
          <w:tcPr>
            <w:tcW w:w="67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conductivity</w:t>
            </w:r>
          </w:p>
        </w:tc>
        <w:tc>
          <w:tcPr>
            <w:tcW w:w="61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dissolved solid</w:t>
            </w:r>
          </w:p>
        </w:tc>
        <w:tc>
          <w:tcPr>
            <w:tcW w:w="56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Dissolved Oxygen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[m]</w:t>
            </w:r>
          </w:p>
        </w:tc>
        <w:tc>
          <w:tcPr>
            <w:tcW w:w="26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[m]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[°C]</w:t>
            </w:r>
          </w:p>
        </w:tc>
        <w:tc>
          <w:tcPr>
            <w:tcW w:w="20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[mV]</w:t>
            </w:r>
          </w:p>
        </w:tc>
        <w:tc>
          <w:tcPr>
            <w:tcW w:w="67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mS</w:t>
            </w:r>
            <w:proofErr w:type="spellEnd"/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/cm]</w:t>
            </w:r>
          </w:p>
        </w:tc>
        <w:tc>
          <w:tcPr>
            <w:tcW w:w="61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[g/L]</w:t>
            </w:r>
          </w:p>
        </w:tc>
        <w:tc>
          <w:tcPr>
            <w:tcW w:w="56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[mg/L]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WS1</w:t>
            </w:r>
          </w:p>
        </w:tc>
        <w:tc>
          <w:tcPr>
            <w:tcW w:w="57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17º 43'56.3ʺ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29'11.6ʺ</w:t>
            </w:r>
          </w:p>
        </w:tc>
        <w:tc>
          <w:tcPr>
            <w:tcW w:w="36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6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855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9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26.65</w:t>
            </w:r>
          </w:p>
        </w:tc>
        <w:tc>
          <w:tcPr>
            <w:tcW w:w="20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</w:t>
            </w:r>
          </w:p>
        </w:tc>
        <w:tc>
          <w:tcPr>
            <w:tcW w:w="81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67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61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56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12.76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WS2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17º 43'53.0ʺ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29' 16.1ʺ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7.82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11.85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WS3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17º 43' 51.8ʺ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29' 15.5ʺ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25.83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7.72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10.48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WS4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17º 43' 55.9ʺ 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29' 22.1ʺ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BA49FD" w:rsidP="005855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5855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26.41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8.07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9.82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WS5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17º 43' 22.5ʺ  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28' 48.1ʺ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5855DF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="00BA49FD"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25.16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7.46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WS6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17º 44' 17.6ʺ 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 178º 29' 30.7ʺ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29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26.43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8.49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10.15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WS7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17º 45'18.6ʺ 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29' 43.0ʺ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27.45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</w:tr>
      <w:tr w:rsidR="00BA49FD" w:rsidRPr="006E0858" w:rsidTr="00276FE3">
        <w:trPr>
          <w:trHeight w:val="20"/>
          <w:jc w:val="right"/>
        </w:trPr>
        <w:tc>
          <w:tcPr>
            <w:tcW w:w="373" w:type="pct"/>
            <w:shd w:val="clear" w:color="auto" w:fill="auto"/>
            <w:vAlign w:val="center"/>
            <w:hideMark/>
          </w:tcPr>
          <w:p w:rsidR="00BA49FD" w:rsidRPr="006E0858" w:rsidRDefault="00BA49FD" w:rsidP="006E0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WS8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17º 46' 13.3ʺ </w:t>
            </w:r>
          </w:p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178º 30' 38.6ʺ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1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9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27.06</w:t>
            </w:r>
          </w:p>
        </w:tc>
        <w:tc>
          <w:tcPr>
            <w:tcW w:w="209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8.36</w:t>
            </w:r>
          </w:p>
        </w:tc>
        <w:tc>
          <w:tcPr>
            <w:tcW w:w="81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BA49FD" w:rsidRPr="006E0858" w:rsidRDefault="00BA49FD" w:rsidP="00323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08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10.74</w:t>
            </w:r>
          </w:p>
        </w:tc>
      </w:tr>
    </w:tbl>
    <w:p w:rsidR="005157C8" w:rsidRDefault="005157C8" w:rsidP="00C01638">
      <w:pPr>
        <w:jc w:val="both"/>
        <w:rPr>
          <w:sz w:val="24"/>
          <w:szCs w:val="24"/>
        </w:rPr>
      </w:pPr>
    </w:p>
    <w:p w:rsidR="000938E9" w:rsidRPr="000938E9" w:rsidRDefault="000938E9" w:rsidP="000938E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  <w:r w:rsidRPr="000938E9">
        <w:rPr>
          <w:rFonts w:ascii="Times New Roman" w:eastAsia="MS Mincho" w:hAnsi="Times New Roman" w:cs="Times New Roman"/>
          <w:b/>
          <w:sz w:val="24"/>
          <w:szCs w:val="24"/>
        </w:rPr>
        <w:t xml:space="preserve">Table S2 </w:t>
      </w:r>
      <w:r w:rsidRPr="000938E9">
        <w:rPr>
          <w:rFonts w:ascii="Times New Roman" w:eastAsia="MS Mincho" w:hAnsi="Times New Roman" w:cs="Times New Roman"/>
          <w:sz w:val="24"/>
          <w:szCs w:val="24"/>
        </w:rPr>
        <w:t xml:space="preserve">Elemental abundances in replicate measurements (n=3) of </w:t>
      </w:r>
      <w:r w:rsidRPr="000938E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NIST-SRM-8704 and NIST-SRM-1640 are compared with the certificate values along with their limit of detection (LOD: 3σ) and limit of quantification (LOQ: 10σ). 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94"/>
        <w:gridCol w:w="266"/>
        <w:gridCol w:w="866"/>
        <w:gridCol w:w="863"/>
        <w:gridCol w:w="955"/>
        <w:gridCol w:w="266"/>
        <w:gridCol w:w="716"/>
        <w:gridCol w:w="716"/>
        <w:gridCol w:w="716"/>
        <w:gridCol w:w="266"/>
        <w:gridCol w:w="628"/>
        <w:gridCol w:w="658"/>
        <w:gridCol w:w="266"/>
        <w:gridCol w:w="672"/>
        <w:gridCol w:w="863"/>
        <w:gridCol w:w="955"/>
        <w:gridCol w:w="266"/>
        <w:gridCol w:w="694"/>
        <w:gridCol w:w="666"/>
        <w:gridCol w:w="666"/>
        <w:gridCol w:w="266"/>
        <w:gridCol w:w="628"/>
        <w:gridCol w:w="658"/>
      </w:tblGrid>
      <w:tr w:rsidR="000938E9" w:rsidRPr="000938E9" w:rsidTr="000938E9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NIST-SRM-8704 (river sediment, mgkg</w:t>
            </w: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LOQ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NIST-SRM-1640 (natural water, µgL</w:t>
            </w: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LOQ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work (n=3)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Certificate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This work (n=3)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Certificate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(10σ)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 (1σ)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 (1σ)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1E4A9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1E4A9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1E4A9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28.7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938E9" w:rsidRPr="000938E9" w:rsidTr="000938E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912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9121B0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38E9" w:rsidRPr="000938E9" w:rsidRDefault="000938E9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38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</w:tbl>
    <w:p w:rsidR="000938E9" w:rsidRPr="000938E9" w:rsidRDefault="000938E9" w:rsidP="000938E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E35347" w:rsidRDefault="00E35347" w:rsidP="00C01638">
      <w:pPr>
        <w:jc w:val="both"/>
        <w:rPr>
          <w:sz w:val="24"/>
          <w:szCs w:val="24"/>
        </w:rPr>
      </w:pPr>
    </w:p>
    <w:p w:rsidR="00E35347" w:rsidRDefault="00E35347" w:rsidP="00C01638">
      <w:pPr>
        <w:jc w:val="both"/>
        <w:rPr>
          <w:sz w:val="24"/>
          <w:szCs w:val="24"/>
        </w:rPr>
        <w:sectPr w:rsidR="00E35347" w:rsidSect="00276FE3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323FB2" w:rsidRPr="00D645C0" w:rsidRDefault="00D645C0" w:rsidP="00DA3FD7">
      <w:pPr>
        <w:spacing w:after="0" w:line="240" w:lineRule="auto"/>
        <w:jc w:val="both"/>
        <w:rPr>
          <w:sz w:val="24"/>
          <w:szCs w:val="20"/>
        </w:rPr>
      </w:pPr>
      <w:r w:rsidRPr="00D645C0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lastRenderedPageBreak/>
        <w:t>Table S</w:t>
      </w:r>
      <w:r w:rsidR="00E35347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3</w:t>
      </w:r>
      <w:r w:rsidRPr="00D645C0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: </w:t>
      </w:r>
      <w:r w:rsidRPr="00D645C0">
        <w:rPr>
          <w:rFonts w:ascii="Times New Roman" w:hAnsi="Times New Roman" w:cs="Times New Roman"/>
          <w:sz w:val="24"/>
          <w:szCs w:val="20"/>
        </w:rPr>
        <w:t>Potentially toxic elements (mg kg</w:t>
      </w:r>
      <w:r w:rsidRPr="00D645C0">
        <w:rPr>
          <w:rFonts w:ascii="Times New Roman" w:hAnsi="Times New Roman" w:cs="Times New Roman"/>
          <w:sz w:val="24"/>
          <w:szCs w:val="20"/>
          <w:vertAlign w:val="superscript"/>
        </w:rPr>
        <w:t>-1</w:t>
      </w:r>
      <w:r w:rsidRPr="00D645C0">
        <w:rPr>
          <w:rFonts w:ascii="Times New Roman" w:hAnsi="Times New Roman" w:cs="Times New Roman"/>
          <w:sz w:val="24"/>
          <w:szCs w:val="20"/>
        </w:rPr>
        <w:t xml:space="preserve">) in </w:t>
      </w:r>
      <w:r w:rsidRPr="00D645C0">
        <w:rPr>
          <w:rFonts w:ascii="Times New Roman" w:hAnsi="Times New Roman" w:cs="Times New Roman"/>
          <w:color w:val="000000"/>
          <w:sz w:val="24"/>
          <w:szCs w:val="20"/>
        </w:rPr>
        <w:t>sediment samples of </w:t>
      </w:r>
      <w:proofErr w:type="spellStart"/>
      <w:r w:rsidRPr="00D645C0">
        <w:rPr>
          <w:rFonts w:ascii="Times New Roman" w:hAnsi="Times New Roman" w:cs="Times New Roman"/>
          <w:color w:val="000000"/>
          <w:sz w:val="24"/>
          <w:szCs w:val="20"/>
        </w:rPr>
        <w:t>Wainivesi</w:t>
      </w:r>
      <w:proofErr w:type="spellEnd"/>
      <w:r w:rsidRPr="00D645C0">
        <w:rPr>
          <w:rFonts w:ascii="Times New Roman" w:hAnsi="Times New Roman" w:cs="Times New Roman"/>
          <w:color w:val="000000"/>
          <w:sz w:val="24"/>
          <w:szCs w:val="20"/>
        </w:rPr>
        <w:t xml:space="preserve"> River, </w:t>
      </w:r>
      <w:proofErr w:type="spellStart"/>
      <w:r w:rsidRPr="00D645C0">
        <w:rPr>
          <w:rFonts w:ascii="Times New Roman" w:hAnsi="Times New Roman" w:cs="Times New Roman"/>
          <w:color w:val="000000"/>
          <w:sz w:val="24"/>
          <w:szCs w:val="20"/>
        </w:rPr>
        <w:t>Tailevu</w:t>
      </w:r>
      <w:proofErr w:type="spellEnd"/>
      <w:r w:rsidRPr="00D645C0">
        <w:rPr>
          <w:rFonts w:ascii="Times New Roman" w:hAnsi="Times New Roman" w:cs="Times New Roman"/>
          <w:color w:val="000000"/>
          <w:sz w:val="24"/>
          <w:szCs w:val="20"/>
        </w:rPr>
        <w:t>, Fiji with their descriptive statistics.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051"/>
        <w:gridCol w:w="1051"/>
        <w:gridCol w:w="1055"/>
        <w:gridCol w:w="1049"/>
        <w:gridCol w:w="1049"/>
        <w:gridCol w:w="1049"/>
        <w:gridCol w:w="1049"/>
        <w:gridCol w:w="1049"/>
        <w:gridCol w:w="1049"/>
      </w:tblGrid>
      <w:tr w:rsidR="005157C8" w:rsidRPr="00DA3FD7" w:rsidTr="00DA3FD7">
        <w:trPr>
          <w:trHeight w:val="20"/>
        </w:trPr>
        <w:tc>
          <w:tcPr>
            <w:tcW w:w="7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Cr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proofErr w:type="spellStart"/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Mn</w:t>
            </w:r>
            <w:proofErr w:type="spellEnd"/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Fe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Ni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Cu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Zn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Cd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proofErr w:type="spellStart"/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Pb</w:t>
            </w:r>
            <w:proofErr w:type="spellEnd"/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1.1</w:t>
            </w: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49.2</w:t>
            </w: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124.1</w:t>
            </w:r>
          </w:p>
        </w:tc>
        <w:tc>
          <w:tcPr>
            <w:tcW w:w="47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70586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18.5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36.4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68.0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2833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31.0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156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96.0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113.8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71308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78.9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52.2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2850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157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40.7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114.8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46954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54.3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2317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130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62.0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117.6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62949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19.1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46.8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58.1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2667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147.8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29.8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5.7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13857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0.9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303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15.2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48.1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60.4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10.3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52.1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139.6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61472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30.0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4694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45.9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235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138.9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61680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74.3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3684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252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50.1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70.9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45630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67.4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3.10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42.8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50.5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116.5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56261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21.9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40.2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64.7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2878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176.6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1.4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39.5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9207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44.2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2326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116.3</w:t>
            </w:r>
          </w:p>
        </w:tc>
      </w:tr>
      <w:tr w:rsidR="005157C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2.8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59.0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68.3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80.8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80.0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5157C8" w:rsidRPr="00DA3FD7" w:rsidRDefault="005157C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65.8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64.4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45701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94.0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19.5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604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9.58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178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66.2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72.6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55656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81.2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3.03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44.4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48.5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95.4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62674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1801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195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75.0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77.5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54677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26.3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65.3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885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139.3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31.9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16.1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8529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39.2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814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82.7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42.5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20.7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60.0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74.9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92.0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87.4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59.4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99.2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89.5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85015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26.0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89.9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5.66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122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68.1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87.5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59826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83.7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3.46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73.0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50.4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77.1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51008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21.1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43.3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402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2.30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53.3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72.6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84.7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65283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72.3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394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82.9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24.7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17648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35.6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34.0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29.9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26.9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44.8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42.9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67.3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52161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7.94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46.4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34.8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65.4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35900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214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49.0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5.3</w:t>
            </w:r>
            <w:r w:rsidR="009D60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*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37.5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73.6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39181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51.2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38.2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68.8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42414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9.5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48.9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3.8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4.3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8599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0.0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2.4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9.9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6.3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4.9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66.2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10721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21.2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46.8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305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2.61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70.9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62.5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77.3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31230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70.3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371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2.92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116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71.7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96.1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58812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81.7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466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4.33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151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54.1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79.9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33588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66.3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381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112.4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15.1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24132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0.9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40.0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42.5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71.8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26.8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29.1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21.4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35.6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29.1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32.6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23065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20.2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9.61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2.37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60.2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25272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27.7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8.75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1.34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58.2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55.7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83.9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53326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51.1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327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2.95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67.3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39.9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50.7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33888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33.0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61.9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16871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0.8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4.7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35.0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56.8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41.1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49.0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56.3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30.6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36.7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7.7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bidi="bn-BD"/>
              </w:rPr>
              <w:t>..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83.0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122.8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55944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39.4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59.8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510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2.82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143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82.9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128.7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47726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69.0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482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158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8.3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60.1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97.6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59164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26.7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44.1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18.8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1.67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96.5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Mean (n=3)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75.4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116.4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54278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36.1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57.6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23.2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427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132.3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SD (1σ)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13.2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16.5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5898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8.2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121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0.6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32.0</w:t>
            </w:r>
          </w:p>
        </w:tc>
      </w:tr>
      <w:tr w:rsidR="001B72A8" w:rsidRPr="00DA3FD7" w:rsidTr="00DA3FD7">
        <w:trPr>
          <w:trHeight w:val="20"/>
        </w:trPr>
        <w:tc>
          <w:tcPr>
            <w:tcW w:w="710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RSD (%)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17.6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14.2</w:t>
            </w:r>
          </w:p>
        </w:tc>
        <w:tc>
          <w:tcPr>
            <w:tcW w:w="479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10.9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22.8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21.9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16.4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28.2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25.7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:rsidR="001B72A8" w:rsidRPr="00DA3FD7" w:rsidRDefault="001B72A8" w:rsidP="00515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DA3F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24.2</w:t>
            </w:r>
          </w:p>
        </w:tc>
      </w:tr>
    </w:tbl>
    <w:p w:rsidR="005157C8" w:rsidRDefault="008B2CD0" w:rsidP="00C01638">
      <w:pPr>
        <w:jc w:val="both"/>
        <w:rPr>
          <w:sz w:val="24"/>
          <w:szCs w:val="24"/>
        </w:rPr>
      </w:pPr>
      <w:r w:rsidRPr="00EC1788">
        <w:rPr>
          <w:rFonts w:ascii="Times New Roman" w:hAnsi="Times New Roman" w:cs="Times New Roman"/>
          <w:sz w:val="24"/>
          <w:szCs w:val="24"/>
        </w:rPr>
        <w:t>*Local background value.</w:t>
      </w:r>
    </w:p>
    <w:p w:rsidR="00EC1788" w:rsidRDefault="00EC1788" w:rsidP="00C01638">
      <w:pPr>
        <w:jc w:val="both"/>
        <w:rPr>
          <w:sz w:val="24"/>
          <w:szCs w:val="24"/>
        </w:rPr>
      </w:pPr>
    </w:p>
    <w:p w:rsidR="00EC1788" w:rsidRDefault="00BA1EFF" w:rsidP="00925105">
      <w:pPr>
        <w:spacing w:after="0" w:line="240" w:lineRule="auto"/>
        <w:jc w:val="both"/>
        <w:rPr>
          <w:sz w:val="24"/>
          <w:szCs w:val="24"/>
        </w:rPr>
      </w:pPr>
      <w:r w:rsidRPr="00D645C0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lastRenderedPageBreak/>
        <w:t>Table S</w:t>
      </w:r>
      <w:r w:rsidR="00E35347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4</w:t>
      </w:r>
      <w:r w:rsidRPr="00D645C0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: </w:t>
      </w:r>
      <w:r w:rsidR="0078695D">
        <w:rPr>
          <w:rFonts w:ascii="Times New Roman" w:hAnsi="Times New Roman" w:cs="Times New Roman"/>
          <w:sz w:val="24"/>
          <w:szCs w:val="24"/>
        </w:rPr>
        <w:t>Enrichment factor</w:t>
      </w:r>
      <w:r w:rsidR="007F3B98">
        <w:rPr>
          <w:rFonts w:ascii="Times New Roman" w:hAnsi="Times New Roman" w:cs="Times New Roman"/>
          <w:sz w:val="24"/>
          <w:szCs w:val="24"/>
        </w:rPr>
        <w:t xml:space="preserve"> (EF)</w:t>
      </w:r>
      <w:r w:rsidR="0078695D">
        <w:rPr>
          <w:rFonts w:ascii="Times New Roman" w:hAnsi="Times New Roman" w:cs="Times New Roman"/>
          <w:sz w:val="24"/>
          <w:szCs w:val="24"/>
        </w:rPr>
        <w:t xml:space="preserve"> for</w:t>
      </w:r>
      <w:r w:rsidR="0078695D" w:rsidRPr="004B7C29">
        <w:rPr>
          <w:rFonts w:ascii="Times New Roman" w:hAnsi="Times New Roman" w:cs="Times New Roman"/>
          <w:sz w:val="24"/>
          <w:szCs w:val="24"/>
        </w:rPr>
        <w:t xml:space="preserve"> the sediment samples of </w:t>
      </w:r>
      <w:proofErr w:type="spellStart"/>
      <w:r w:rsidRPr="00D645C0">
        <w:rPr>
          <w:rFonts w:ascii="Times New Roman" w:hAnsi="Times New Roman" w:cs="Times New Roman"/>
          <w:color w:val="000000"/>
          <w:sz w:val="24"/>
          <w:szCs w:val="20"/>
        </w:rPr>
        <w:t>Wainivesi</w:t>
      </w:r>
      <w:proofErr w:type="spellEnd"/>
      <w:r w:rsidRPr="00D645C0">
        <w:rPr>
          <w:rFonts w:ascii="Times New Roman" w:hAnsi="Times New Roman" w:cs="Times New Roman"/>
          <w:color w:val="000000"/>
          <w:sz w:val="24"/>
          <w:szCs w:val="20"/>
        </w:rPr>
        <w:t xml:space="preserve"> River, </w:t>
      </w:r>
      <w:proofErr w:type="spellStart"/>
      <w:r w:rsidRPr="00D645C0">
        <w:rPr>
          <w:rFonts w:ascii="Times New Roman" w:hAnsi="Times New Roman" w:cs="Times New Roman"/>
          <w:color w:val="000000"/>
          <w:sz w:val="24"/>
          <w:szCs w:val="20"/>
        </w:rPr>
        <w:t>Tailevu</w:t>
      </w:r>
      <w:proofErr w:type="spellEnd"/>
      <w:r w:rsidRPr="00D645C0">
        <w:rPr>
          <w:rFonts w:ascii="Times New Roman" w:hAnsi="Times New Roman" w:cs="Times New Roman"/>
          <w:color w:val="000000"/>
          <w:sz w:val="24"/>
          <w:szCs w:val="20"/>
        </w:rPr>
        <w:t>, Fiji</w:t>
      </w:r>
      <w:r w:rsidR="0078695D">
        <w:rPr>
          <w:rFonts w:ascii="Times New Roman" w:eastAsia="Yu Mincho" w:hAnsi="Times New Roman" w:cs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1061"/>
        <w:gridCol w:w="1061"/>
        <w:gridCol w:w="1061"/>
        <w:gridCol w:w="1061"/>
        <w:gridCol w:w="1225"/>
        <w:gridCol w:w="1060"/>
        <w:gridCol w:w="1225"/>
        <w:gridCol w:w="1225"/>
        <w:gridCol w:w="1060"/>
      </w:tblGrid>
      <w:tr w:rsidR="00EC1788" w:rsidRPr="00267E89" w:rsidTr="00EC1788">
        <w:trPr>
          <w:trHeight w:val="20"/>
        </w:trPr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</w:rPr>
            </w:pP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Cr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Mn</w:t>
            </w:r>
            <w:proofErr w:type="spellEnd"/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Fe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Co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Ni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Cu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Zn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Cd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Pb</w:t>
            </w:r>
            <w:proofErr w:type="spellEnd"/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</w:t>
            </w:r>
          </w:p>
        </w:tc>
        <w:tc>
          <w:tcPr>
            <w:tcW w:w="4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0.728</w:t>
            </w:r>
          </w:p>
        </w:tc>
        <w:tc>
          <w:tcPr>
            <w:tcW w:w="4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0.936</w:t>
            </w:r>
          </w:p>
        </w:tc>
        <w:tc>
          <w:tcPr>
            <w:tcW w:w="4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0.671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1.281</w:t>
            </w:r>
          </w:p>
        </w:tc>
        <w:tc>
          <w:tcPr>
            <w:tcW w:w="4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3.593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6.306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7.846</w:t>
            </w:r>
          </w:p>
        </w:tc>
        <w:tc>
          <w:tcPr>
            <w:tcW w:w="4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1.688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1.406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0.849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2.746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2.733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6.281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6.792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1.688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0.905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1.301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1.015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1.334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4.312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7.756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9.608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2.121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0.884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1.209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0.925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1.212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6.265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12.000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13.326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2.924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1.199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0.943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0.940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4.495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9.385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9.739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3.128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1.147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1.159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3.665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1.348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0.884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1.214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0.717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2.523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0.750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1.891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5.108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1.591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3.742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2.981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1.242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0.694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1.135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3.622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0.970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0.610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0.809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0.810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2.971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4.517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6.760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2.385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1.218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0.780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2.626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0.819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0.917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1.187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1.101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1.189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1.209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3.474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1.096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1.032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0.933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1.033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0.804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1.058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2.106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1.237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0.806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0.799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0.847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0.686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0.696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0.840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0.668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0.680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1.013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0.970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0.935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1.029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1.035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0.937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1.134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1.044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5.3</w:t>
            </w:r>
            <w:r w:rsidRPr="00267E89">
              <w:rPr>
                <w:rFonts w:ascii="Times New Roman" w:eastAsia="Times New Roman" w:hAnsi="Times New Roman" w:cs="Times New Roman"/>
                <w:color w:val="000000"/>
                <w:sz w:val="20"/>
              </w:rPr>
              <w:t>*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2.737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3.288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5.065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10.844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4.674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4.465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4.341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5.058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2.090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1.317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2.354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5.585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2.027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1.865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1.671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2.834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1.272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0.869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1.462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3.448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1.508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1.246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1.315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1.960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7.1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1.319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0.752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1.299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2.170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1.556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1.642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1.833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1.998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7.2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1.444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1.347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2.716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1.292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1.091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0.949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1.762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7.3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1.091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1.155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2.380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1.568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0.964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0.988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0.965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8.1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1.550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1.168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1.802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2.651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1.682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1.434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0.900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1.950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8.2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1.815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1.435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2.257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3.588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2.007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1.587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0.845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2.529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8.3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1.061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0.878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1.154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1.849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1.189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0.503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1.247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Min.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0.668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0.503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0.610</w:t>
            </w:r>
          </w:p>
        </w:tc>
      </w:tr>
      <w:tr w:rsidR="00EC1788" w:rsidRPr="00EC1788" w:rsidTr="00EC1788">
        <w:trPr>
          <w:trHeight w:val="20"/>
        </w:trPr>
        <w:tc>
          <w:tcPr>
            <w:tcW w:w="443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Max.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2.737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3.288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1.000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5.065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10.844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6.265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12.000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13.326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:rsidR="00EC1788" w:rsidRPr="00EC1788" w:rsidRDefault="00EC1788" w:rsidP="00EC17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C1788">
              <w:rPr>
                <w:rFonts w:ascii="Times New Roman" w:eastAsia="Times New Roman" w:hAnsi="Times New Roman" w:cs="Times New Roman"/>
                <w:color w:val="000000"/>
                <w:sz w:val="20"/>
              </w:rPr>
              <w:t>5.058</w:t>
            </w:r>
          </w:p>
        </w:tc>
      </w:tr>
    </w:tbl>
    <w:p w:rsidR="00EC1788" w:rsidRPr="00EC1788" w:rsidRDefault="00EC1788" w:rsidP="007577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788">
        <w:rPr>
          <w:rFonts w:ascii="Times New Roman" w:hAnsi="Times New Roman" w:cs="Times New Roman"/>
          <w:sz w:val="24"/>
          <w:szCs w:val="24"/>
        </w:rPr>
        <w:t>*Local background value.</w:t>
      </w:r>
    </w:p>
    <w:p w:rsidR="00EC1788" w:rsidRDefault="00EC1788" w:rsidP="00C01638">
      <w:pPr>
        <w:jc w:val="both"/>
        <w:rPr>
          <w:sz w:val="24"/>
          <w:szCs w:val="24"/>
        </w:rPr>
      </w:pPr>
    </w:p>
    <w:p w:rsidR="007F3B98" w:rsidRDefault="002468B5" w:rsidP="00267E89">
      <w:pPr>
        <w:spacing w:after="0" w:line="240" w:lineRule="auto"/>
        <w:jc w:val="both"/>
        <w:rPr>
          <w:sz w:val="24"/>
          <w:szCs w:val="24"/>
        </w:rPr>
      </w:pPr>
      <w:r w:rsidRPr="00D645C0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Table S</w:t>
      </w:r>
      <w:r w:rsidR="00E35347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5</w:t>
      </w:r>
      <w:r w:rsidRPr="00D645C0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Geo-accumulation index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r w:rsidRPr="002468B5">
        <w:rPr>
          <w:rFonts w:ascii="Times New Roman" w:hAnsi="Times New Roman" w:cs="Times New Roman"/>
          <w:sz w:val="24"/>
          <w:szCs w:val="24"/>
          <w:vertAlign w:val="subscript"/>
        </w:rPr>
        <w:t>geo</w:t>
      </w:r>
      <w:proofErr w:type="spellEnd"/>
      <w:r>
        <w:rPr>
          <w:rFonts w:ascii="Times New Roman" w:hAnsi="Times New Roman" w:cs="Times New Roman"/>
          <w:sz w:val="24"/>
          <w:szCs w:val="24"/>
        </w:rPr>
        <w:t>) for</w:t>
      </w:r>
      <w:r w:rsidRPr="004B7C29">
        <w:rPr>
          <w:rFonts w:ascii="Times New Roman" w:hAnsi="Times New Roman" w:cs="Times New Roman"/>
          <w:sz w:val="24"/>
          <w:szCs w:val="24"/>
        </w:rPr>
        <w:t xml:space="preserve"> the sediment samples of </w:t>
      </w:r>
      <w:proofErr w:type="spellStart"/>
      <w:r w:rsidRPr="00D645C0">
        <w:rPr>
          <w:rFonts w:ascii="Times New Roman" w:hAnsi="Times New Roman" w:cs="Times New Roman"/>
          <w:color w:val="000000"/>
          <w:sz w:val="24"/>
          <w:szCs w:val="20"/>
        </w:rPr>
        <w:t>Wainivesi</w:t>
      </w:r>
      <w:proofErr w:type="spellEnd"/>
      <w:r w:rsidRPr="00D645C0">
        <w:rPr>
          <w:rFonts w:ascii="Times New Roman" w:hAnsi="Times New Roman" w:cs="Times New Roman"/>
          <w:color w:val="000000"/>
          <w:sz w:val="24"/>
          <w:szCs w:val="20"/>
        </w:rPr>
        <w:t xml:space="preserve"> River, </w:t>
      </w:r>
      <w:proofErr w:type="spellStart"/>
      <w:r w:rsidRPr="00D645C0">
        <w:rPr>
          <w:rFonts w:ascii="Times New Roman" w:hAnsi="Times New Roman" w:cs="Times New Roman"/>
          <w:color w:val="000000"/>
          <w:sz w:val="24"/>
          <w:szCs w:val="20"/>
        </w:rPr>
        <w:t>Tailevu</w:t>
      </w:r>
      <w:proofErr w:type="spellEnd"/>
      <w:r w:rsidRPr="00D645C0">
        <w:rPr>
          <w:rFonts w:ascii="Times New Roman" w:hAnsi="Times New Roman" w:cs="Times New Roman"/>
          <w:color w:val="000000"/>
          <w:sz w:val="24"/>
          <w:szCs w:val="20"/>
        </w:rPr>
        <w:t>, Fiji</w:t>
      </w:r>
      <w:r>
        <w:rPr>
          <w:rFonts w:ascii="Times New Roman" w:eastAsia="Yu Mincho" w:hAnsi="Times New Roman" w:cs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93"/>
        <w:gridCol w:w="1126"/>
        <w:gridCol w:w="1126"/>
        <w:gridCol w:w="1126"/>
        <w:gridCol w:w="1126"/>
        <w:gridCol w:w="1126"/>
        <w:gridCol w:w="1124"/>
        <w:gridCol w:w="1124"/>
        <w:gridCol w:w="1124"/>
        <w:gridCol w:w="1121"/>
      </w:tblGrid>
      <w:tr w:rsidR="006767E5" w:rsidRPr="007F3B98" w:rsidTr="0075770E">
        <w:trPr>
          <w:trHeight w:val="20"/>
        </w:trPr>
        <w:tc>
          <w:tcPr>
            <w:tcW w:w="40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51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51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51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51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  <w:proofErr w:type="spellEnd"/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-0.194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0.264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-0.312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0.622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2.109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2.921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3.236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sz w:val="20"/>
                <w:szCs w:val="20"/>
              </w:rPr>
              <w:t>1.019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0.771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-0.192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1.736</w:t>
            </w:r>
          </w:p>
        </w:tc>
        <w:tc>
          <w:tcPr>
            <w:tcW w:w="5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1.729</w:t>
            </w:r>
          </w:p>
        </w:tc>
        <w:tc>
          <w:tcPr>
            <w:tcW w:w="5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2.930</w:t>
            </w:r>
          </w:p>
        </w:tc>
        <w:tc>
          <w:tcPr>
            <w:tcW w:w="5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3.043</w:t>
            </w:r>
          </w:p>
        </w:tc>
        <w:tc>
          <w:tcPr>
            <w:tcW w:w="5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1.034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0.761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2.712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3.650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1.613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3.300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3.353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1.715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-0.846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-0.778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1.213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-0.605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-0.593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-0.793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2.850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1.347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0.671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-0.074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-0.529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-0.715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-0.694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-0.755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-0.728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-0.692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-0.755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-0.711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-0.669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-0.661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-0.805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-0.530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-0.649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</w:t>
            </w:r>
            <w:r w:rsidR="006767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-0.585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-1.002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-0.738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-2.455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-0.337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-0.116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-0.912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0.591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1.787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-0.950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-1.760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-1.349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-0.972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-0.712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-0.351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-0.687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-1.635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-1.218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-0.788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-0.848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-1.091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-1.294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-0.400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-0.397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-0.192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0.892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1.038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-0.178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0.897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-0.983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0.328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-1.002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-1.760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-2.455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-0.972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-0.669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-0.988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-1.091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-1.294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-0.846</w:t>
            </w:r>
          </w:p>
        </w:tc>
      </w:tr>
      <w:tr w:rsidR="007F3B98" w:rsidRPr="007F3B98" w:rsidTr="0075770E">
        <w:trPr>
          <w:trHeight w:val="20"/>
        </w:trPr>
        <w:tc>
          <w:tcPr>
            <w:tcW w:w="406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7F3B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0.533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0.874</w:t>
            </w: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2.712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3.650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:rsidR="007F3B98" w:rsidRPr="007F3B98" w:rsidRDefault="007F3B98" w:rsidP="00267E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3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1.715</w:t>
            </w:r>
          </w:p>
        </w:tc>
      </w:tr>
    </w:tbl>
    <w:p w:rsidR="007F3B98" w:rsidRDefault="0075770E" w:rsidP="00C01638">
      <w:pPr>
        <w:jc w:val="both"/>
        <w:rPr>
          <w:sz w:val="24"/>
          <w:szCs w:val="24"/>
        </w:rPr>
      </w:pPr>
      <w:r w:rsidRPr="00EC1788">
        <w:rPr>
          <w:rFonts w:ascii="Times New Roman" w:hAnsi="Times New Roman" w:cs="Times New Roman"/>
          <w:sz w:val="24"/>
          <w:szCs w:val="24"/>
        </w:rPr>
        <w:t>*Local background value.</w:t>
      </w:r>
    </w:p>
    <w:p w:rsidR="00A61F03" w:rsidRPr="009C4EEC" w:rsidRDefault="009C4EEC" w:rsidP="009C4EEC">
      <w:pPr>
        <w:spacing w:after="0" w:line="240" w:lineRule="auto"/>
        <w:jc w:val="both"/>
        <w:rPr>
          <w:sz w:val="20"/>
          <w:szCs w:val="20"/>
        </w:rPr>
      </w:pPr>
      <w:r w:rsidRPr="009C4EEC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E35347">
        <w:rPr>
          <w:rFonts w:ascii="Times New Roman" w:hAnsi="Times New Roman" w:cs="Times New Roman"/>
          <w:b/>
          <w:sz w:val="20"/>
          <w:szCs w:val="20"/>
        </w:rPr>
        <w:t>6</w:t>
      </w:r>
      <w:r w:rsidRPr="009C4EE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9C4EEC">
        <w:rPr>
          <w:rFonts w:ascii="Times New Roman" w:hAnsi="Times New Roman" w:cs="Times New Roman"/>
          <w:sz w:val="20"/>
          <w:szCs w:val="20"/>
        </w:rPr>
        <w:t>Contamination factor (CF), pollution load index (PLI), degree of contamination (C</w:t>
      </w:r>
      <w:r w:rsidRPr="009C4EEC">
        <w:rPr>
          <w:rFonts w:ascii="Times New Roman" w:hAnsi="Times New Roman" w:cs="Times New Roman"/>
          <w:sz w:val="20"/>
          <w:szCs w:val="20"/>
          <w:vertAlign w:val="subscript"/>
        </w:rPr>
        <w:t>d</w:t>
      </w:r>
      <w:r w:rsidRPr="009C4EEC">
        <w:rPr>
          <w:rFonts w:ascii="Times New Roman" w:hAnsi="Times New Roman" w:cs="Times New Roman"/>
          <w:sz w:val="20"/>
          <w:szCs w:val="20"/>
        </w:rPr>
        <w:t>) and modified degree of contamination (</w:t>
      </w:r>
      <w:proofErr w:type="spellStart"/>
      <w:r w:rsidRPr="009C4EEC">
        <w:rPr>
          <w:rFonts w:ascii="Times New Roman" w:hAnsi="Times New Roman" w:cs="Times New Roman"/>
          <w:sz w:val="20"/>
          <w:szCs w:val="20"/>
        </w:rPr>
        <w:t>mC</w:t>
      </w:r>
      <w:r w:rsidRPr="009C4EEC">
        <w:rPr>
          <w:rFonts w:ascii="Times New Roman" w:hAnsi="Times New Roman" w:cs="Times New Roman"/>
          <w:sz w:val="20"/>
          <w:szCs w:val="20"/>
          <w:vertAlign w:val="subscript"/>
        </w:rPr>
        <w:t>d</w:t>
      </w:r>
      <w:proofErr w:type="spellEnd"/>
      <w:r w:rsidRPr="009C4EEC">
        <w:rPr>
          <w:rFonts w:ascii="Times New Roman" w:hAnsi="Times New Roman" w:cs="Times New Roman"/>
          <w:sz w:val="20"/>
          <w:szCs w:val="20"/>
        </w:rPr>
        <w:t xml:space="preserve">) for the sediment samples of </w:t>
      </w:r>
      <w:proofErr w:type="spellStart"/>
      <w:r w:rsidRPr="009C4EEC">
        <w:rPr>
          <w:rFonts w:ascii="Times New Roman" w:hAnsi="Times New Roman" w:cs="Times New Roman"/>
          <w:color w:val="000000"/>
          <w:sz w:val="20"/>
          <w:szCs w:val="20"/>
        </w:rPr>
        <w:t>Wainivesi</w:t>
      </w:r>
      <w:proofErr w:type="spellEnd"/>
      <w:r w:rsidRPr="009C4EEC">
        <w:rPr>
          <w:rFonts w:ascii="Times New Roman" w:hAnsi="Times New Roman" w:cs="Times New Roman"/>
          <w:color w:val="000000"/>
          <w:sz w:val="20"/>
          <w:szCs w:val="20"/>
        </w:rPr>
        <w:t xml:space="preserve"> River, </w:t>
      </w:r>
      <w:proofErr w:type="spellStart"/>
      <w:r w:rsidRPr="009C4EEC">
        <w:rPr>
          <w:rFonts w:ascii="Times New Roman" w:hAnsi="Times New Roman" w:cs="Times New Roman"/>
          <w:color w:val="000000"/>
          <w:sz w:val="20"/>
          <w:szCs w:val="20"/>
        </w:rPr>
        <w:t>Tailevu</w:t>
      </w:r>
      <w:proofErr w:type="spellEnd"/>
      <w:r w:rsidRPr="009C4EEC">
        <w:rPr>
          <w:rFonts w:ascii="Times New Roman" w:hAnsi="Times New Roman" w:cs="Times New Roman"/>
          <w:color w:val="000000"/>
          <w:sz w:val="20"/>
          <w:szCs w:val="20"/>
        </w:rPr>
        <w:t>, Fiji</w:t>
      </w:r>
      <w:r w:rsidRPr="009C4EEC">
        <w:rPr>
          <w:rFonts w:ascii="Times New Roman" w:eastAsia="Yu Mincho" w:hAnsi="Times New Roman" w:cs="Times New Roman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68"/>
        <w:gridCol w:w="771"/>
        <w:gridCol w:w="771"/>
        <w:gridCol w:w="771"/>
        <w:gridCol w:w="771"/>
        <w:gridCol w:w="771"/>
        <w:gridCol w:w="771"/>
        <w:gridCol w:w="886"/>
        <w:gridCol w:w="886"/>
        <w:gridCol w:w="773"/>
        <w:gridCol w:w="258"/>
        <w:gridCol w:w="654"/>
        <w:gridCol w:w="771"/>
        <w:gridCol w:w="694"/>
      </w:tblGrid>
      <w:tr w:rsidR="009C4C77" w:rsidRPr="009C4C77" w:rsidTr="009C4C77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9C4C77" w:rsidRPr="00A61F03" w:rsidRDefault="009C4C77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55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C77" w:rsidRPr="00A61F03" w:rsidRDefault="009C4C77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4C77">
              <w:rPr>
                <w:rFonts w:ascii="Times New Roman" w:eastAsia="Times New Roman" w:hAnsi="Times New Roman" w:cs="Times New Roman"/>
                <w:sz w:val="20"/>
                <w:szCs w:val="20"/>
              </w:rPr>
              <w:t>Contamination Factor (CF)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9C4C77" w:rsidRPr="00A61F03" w:rsidRDefault="009C4C77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9C4C77" w:rsidRPr="00A61F03" w:rsidRDefault="009C4C77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PLI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9C4C77" w:rsidRPr="00A61F03" w:rsidRDefault="009C4C77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</w:t>
            </w: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9C4C77" w:rsidRPr="00A61F03" w:rsidRDefault="009C4C77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mC</w:t>
            </w: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d</w:t>
            </w:r>
            <w:proofErr w:type="spellEnd"/>
          </w:p>
        </w:tc>
      </w:tr>
      <w:tr w:rsidR="00A61F03" w:rsidRPr="009C4C77" w:rsidTr="0075770E">
        <w:trPr>
          <w:trHeight w:val="20"/>
        </w:trPr>
        <w:tc>
          <w:tcPr>
            <w:tcW w:w="66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9C4C77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Co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9C4C77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9C4C77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5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9C4C77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1F03" w:rsidRPr="009C4C77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5770E" w:rsidRPr="00A61F03" w:rsidTr="0075770E">
        <w:trPr>
          <w:trHeight w:val="20"/>
        </w:trPr>
        <w:tc>
          <w:tcPr>
            <w:tcW w:w="66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1.312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1.686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1.802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1.208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2.308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6.473</w:t>
            </w:r>
          </w:p>
        </w:tc>
        <w:tc>
          <w:tcPr>
            <w:tcW w:w="40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11.361</w:t>
            </w:r>
          </w:p>
        </w:tc>
        <w:tc>
          <w:tcPr>
            <w:tcW w:w="40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14.135</w:t>
            </w:r>
          </w:p>
        </w:tc>
        <w:tc>
          <w:tcPr>
            <w:tcW w:w="35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3.041</w:t>
            </w:r>
          </w:p>
        </w:tc>
        <w:tc>
          <w:tcPr>
            <w:tcW w:w="1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31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4.81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2.560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1.546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1.820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1.313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4.997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4.973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11.432</w:t>
            </w:r>
          </w:p>
        </w:tc>
        <w:tc>
          <w:tcPr>
            <w:tcW w:w="40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12.361</w:t>
            </w:r>
          </w:p>
        </w:tc>
        <w:tc>
          <w:tcPr>
            <w:tcW w:w="35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3.072</w:t>
            </w:r>
          </w:p>
        </w:tc>
        <w:tc>
          <w:tcPr>
            <w:tcW w:w="11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44.1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4.90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1.085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1.559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1.198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1.216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1.598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5.167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9.294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11.514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2.542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2.61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35.2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3.91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1.388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1.897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1.569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1.452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1.901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9.830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18.827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20.908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4.587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3.89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62.4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6.93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1.887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1.574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1.484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1.479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7.076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14.775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15.331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4.924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3.44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49.8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5.54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1.336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0.963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1.165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1.350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4.268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1.570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1.029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1.414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0.835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1.55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2.943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1.166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2.206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5.958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1.856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2.424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4.365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3.477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2.81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1.765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0.986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1.421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1.612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5.145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1.105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1.378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0.866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15.3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1.293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1.296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1.336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4.752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7.225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10.813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3.815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3.72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2.644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1.215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2.170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1.693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5.698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1.778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1.990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2.576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2.388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22.2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1.816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1.188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1.527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1.846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5.304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1.673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1.141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1.576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1.425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1.94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1.345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1.047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1.302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1.377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2.741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0.967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1.611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1.049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1.040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1.39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1.128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1.331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0.927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1.118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0.756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0.889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1.022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0.906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0.928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0.889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0.916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0.856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0.948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0.858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1.039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0.957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9C4C77" w:rsidRPr="009C4C77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5.3</w:t>
            </w:r>
            <w:r w:rsidR="00E0299C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0.900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1.386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2.967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1.279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1.222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1.188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1.384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1.26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1.666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1.050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1.877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4.452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1.487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1.332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2.259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1.84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1.910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1.305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1.501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2.195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5.175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2.263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1.871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1.974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2.942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21.1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0.776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0.589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1.277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0.967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1.079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1.176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0.483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0.869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1.752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0.833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0.612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1.137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1.485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1.139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1.361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3.239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2.134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1.345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1.313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1.66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2.213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1.668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2.572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3.786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2.402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2.048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1.285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2.784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2.24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2.211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1.748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1.218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2.749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4.370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2.445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1.933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1.029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3.081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20.8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2.31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1.601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1.326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1.510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1.742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2.793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1.795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1.159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1.883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1.62</w:t>
            </w:r>
          </w:p>
        </w:tc>
      </w:tr>
      <w:tr w:rsidR="009C4C77" w:rsidRPr="009C4C77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Mean (n=24)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1.558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1.209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1.287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1.525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3.149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2.734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4.065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4.628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2.201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1.95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22.36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2.48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SD (1σ)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0.601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0.398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0.522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1.689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2.379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5.161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5.935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1.227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1.6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RSD (%)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38.5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33.0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34.2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53.6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87.0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127.0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128.2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55.7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46.9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66.3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66.3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1.366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1.164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1.346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1.419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2.880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1.786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1.549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1.362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2.071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1.9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Min.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0.756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0.704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0.612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0.835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A61F03" w:rsidRPr="00A61F03" w:rsidTr="0075770E">
        <w:trPr>
          <w:trHeight w:val="20"/>
        </w:trPr>
        <w:tc>
          <w:tcPr>
            <w:tcW w:w="666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Max.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2.943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1.897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2.170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2.749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5.958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9.830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18.827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20.908</w:t>
            </w:r>
          </w:p>
        </w:tc>
        <w:tc>
          <w:tcPr>
            <w:tcW w:w="351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4.924</w:t>
            </w:r>
          </w:p>
        </w:tc>
        <w:tc>
          <w:tcPr>
            <w:tcW w:w="11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62.4</w:t>
            </w:r>
          </w:p>
        </w:tc>
        <w:tc>
          <w:tcPr>
            <w:tcW w:w="315" w:type="pct"/>
            <w:shd w:val="clear" w:color="auto" w:fill="auto"/>
            <w:noWrap/>
            <w:vAlign w:val="bottom"/>
            <w:hideMark/>
          </w:tcPr>
          <w:p w:rsidR="00A61F03" w:rsidRPr="00A61F03" w:rsidRDefault="00A61F03" w:rsidP="00A61F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F03"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</w:tr>
    </w:tbl>
    <w:p w:rsidR="00A61F03" w:rsidRDefault="0075770E" w:rsidP="00C01638">
      <w:pPr>
        <w:jc w:val="both"/>
        <w:rPr>
          <w:rFonts w:ascii="Times New Roman" w:hAnsi="Times New Roman" w:cs="Times New Roman"/>
          <w:sz w:val="24"/>
          <w:szCs w:val="24"/>
        </w:rPr>
      </w:pPr>
      <w:r w:rsidRPr="00EC1788">
        <w:rPr>
          <w:rFonts w:ascii="Times New Roman" w:hAnsi="Times New Roman" w:cs="Times New Roman"/>
          <w:sz w:val="24"/>
          <w:szCs w:val="24"/>
        </w:rPr>
        <w:t>*Local background value.</w:t>
      </w: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Default="00194A5C" w:rsidP="00C01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4A5C" w:rsidRPr="00194A5C" w:rsidRDefault="00194A5C" w:rsidP="00194A5C">
      <w:pPr>
        <w:spacing w:after="0" w:line="240" w:lineRule="auto"/>
        <w:jc w:val="both"/>
        <w:rPr>
          <w:sz w:val="20"/>
          <w:szCs w:val="20"/>
        </w:rPr>
      </w:pPr>
      <w:r w:rsidRPr="00194A5C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E35347">
        <w:rPr>
          <w:rFonts w:ascii="Times New Roman" w:hAnsi="Times New Roman" w:cs="Times New Roman"/>
          <w:b/>
          <w:sz w:val="20"/>
          <w:szCs w:val="20"/>
        </w:rPr>
        <w:t>7</w:t>
      </w:r>
      <w:r w:rsidRPr="00194A5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194A5C">
        <w:rPr>
          <w:rFonts w:ascii="Times New Roman" w:hAnsi="Times New Roman" w:cs="Times New Roman"/>
          <w:sz w:val="20"/>
          <w:szCs w:val="20"/>
        </w:rPr>
        <w:t>Toxicity response factors (</w:t>
      </w:r>
      <w:proofErr w:type="spellStart"/>
      <w:proofErr w:type="gramStart"/>
      <w:r w:rsidRPr="00194A5C">
        <w:rPr>
          <w:rFonts w:ascii="Times New Roman" w:hAnsi="Times New Roman" w:cs="Times New Roman"/>
          <w:sz w:val="20"/>
          <w:szCs w:val="20"/>
        </w:rPr>
        <w:t>Tr</w:t>
      </w:r>
      <w:proofErr w:type="spellEnd"/>
      <w:proofErr w:type="gramEnd"/>
      <w:r w:rsidRPr="00194A5C">
        <w:rPr>
          <w:rFonts w:ascii="Times New Roman" w:hAnsi="Times New Roman" w:cs="Times New Roman"/>
          <w:sz w:val="20"/>
          <w:szCs w:val="20"/>
        </w:rPr>
        <w:t>), element specific potential ecological risks (</w:t>
      </w:r>
      <w:proofErr w:type="spellStart"/>
      <w:r w:rsidRPr="00194A5C">
        <w:rPr>
          <w:rFonts w:ascii="Times New Roman" w:hAnsi="Times New Roman" w:cs="Times New Roman"/>
          <w:sz w:val="20"/>
          <w:szCs w:val="20"/>
        </w:rPr>
        <w:t>Er</w:t>
      </w:r>
      <w:proofErr w:type="spellEnd"/>
      <w:r w:rsidRPr="00194A5C">
        <w:rPr>
          <w:rFonts w:ascii="Times New Roman" w:hAnsi="Times New Roman" w:cs="Times New Roman"/>
          <w:sz w:val="20"/>
          <w:szCs w:val="20"/>
        </w:rPr>
        <w:t xml:space="preserve">) and potential ecological risk indices (RI) for the sediment samples of </w:t>
      </w:r>
      <w:proofErr w:type="spellStart"/>
      <w:r w:rsidRPr="00194A5C">
        <w:rPr>
          <w:rFonts w:ascii="Times New Roman" w:hAnsi="Times New Roman" w:cs="Times New Roman"/>
          <w:color w:val="000000"/>
          <w:sz w:val="20"/>
          <w:szCs w:val="20"/>
        </w:rPr>
        <w:t>Wainivesi</w:t>
      </w:r>
      <w:proofErr w:type="spellEnd"/>
      <w:r w:rsidRPr="00194A5C">
        <w:rPr>
          <w:rFonts w:ascii="Times New Roman" w:hAnsi="Times New Roman" w:cs="Times New Roman"/>
          <w:color w:val="000000"/>
          <w:sz w:val="20"/>
          <w:szCs w:val="20"/>
        </w:rPr>
        <w:t xml:space="preserve"> River, </w:t>
      </w:r>
      <w:proofErr w:type="spellStart"/>
      <w:r w:rsidRPr="00194A5C">
        <w:rPr>
          <w:rFonts w:ascii="Times New Roman" w:hAnsi="Times New Roman" w:cs="Times New Roman"/>
          <w:color w:val="000000"/>
          <w:sz w:val="20"/>
          <w:szCs w:val="20"/>
        </w:rPr>
        <w:t>Tailevu</w:t>
      </w:r>
      <w:proofErr w:type="spellEnd"/>
      <w:r w:rsidRPr="00194A5C">
        <w:rPr>
          <w:rFonts w:ascii="Times New Roman" w:hAnsi="Times New Roman" w:cs="Times New Roman"/>
          <w:color w:val="000000"/>
          <w:sz w:val="20"/>
          <w:szCs w:val="20"/>
        </w:rPr>
        <w:t>, Fiji</w:t>
      </w:r>
      <w:r w:rsidRPr="00194A5C">
        <w:rPr>
          <w:rFonts w:ascii="Times New Roman" w:eastAsia="Yu Mincho" w:hAnsi="Times New Roman" w:cs="Times New Roman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7"/>
        <w:gridCol w:w="897"/>
        <w:gridCol w:w="897"/>
        <w:gridCol w:w="897"/>
        <w:gridCol w:w="1031"/>
        <w:gridCol w:w="1031"/>
        <w:gridCol w:w="1031"/>
        <w:gridCol w:w="1165"/>
        <w:gridCol w:w="1031"/>
        <w:gridCol w:w="300"/>
        <w:gridCol w:w="1029"/>
      </w:tblGrid>
      <w:tr w:rsidR="00194A5C" w:rsidRPr="00194A5C" w:rsidTr="00194A5C">
        <w:trPr>
          <w:trHeight w:val="20"/>
        </w:trPr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</w:t>
            </w: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1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</w:t>
            </w: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0938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11.542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32.365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11.361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424.046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15.203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5.119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24.986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24.867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11.432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370.838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15.361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7.991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25.836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9.294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345.431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12.710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2.775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9.507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49.148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18.827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627.226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22.934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734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7.397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35.381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14.775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459.936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24.618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548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2.672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21.339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7.849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1.029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42.424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4.173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81.8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29.792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9.278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2.424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130.948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17.386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3.529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25.727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41.344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4.329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84.0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23.760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7.225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324.383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19.076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5.288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28.492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8.889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77.289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11.941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26.520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8.367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47.276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7.123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2.689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1.377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13.707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4.835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31.462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5.199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5.589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3.781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30.656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4.529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49.5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4.716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0.858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31.175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4.784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30.000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5.000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14.836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6.394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35.631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6.920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68.8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3.332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22.259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8.080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1.487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39.950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11.294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89.3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25.875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11.317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59.221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14.712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6.387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4.579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32.364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5.881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8.760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4.166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18.355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5.683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16.196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10.671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1.312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40.360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6.566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80.8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4.427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18.929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12.008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2.048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38.556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13.922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94.1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4.421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21.850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12.226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1.933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30.861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15.405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91.2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13.963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8.975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1.159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22.770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9.414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62.6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(n=24)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3.117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1.209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1.525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15.747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13.668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4.065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138.854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11.007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189.19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 (1σ)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8.445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11.896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5.161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178.047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6.135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198.2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RSD (%)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127.0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128.2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55.7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104.8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14.400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8.932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1.549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40.852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10.354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90.3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Min.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4.716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3.781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18.355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4.173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40.9</w:t>
            </w:r>
          </w:p>
        </w:tc>
      </w:tr>
      <w:tr w:rsidR="00194A5C" w:rsidRPr="00194A5C" w:rsidTr="00194A5C">
        <w:trPr>
          <w:trHeight w:val="2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Max.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29.792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49.148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18.827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627.226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24.618</w:t>
            </w:r>
          </w:p>
        </w:tc>
        <w:tc>
          <w:tcPr>
            <w:tcW w:w="136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194A5C" w:rsidRPr="00194A5C" w:rsidRDefault="00194A5C" w:rsidP="00194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4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733.8</w:t>
            </w:r>
          </w:p>
        </w:tc>
      </w:tr>
    </w:tbl>
    <w:p w:rsidR="00194A5C" w:rsidRDefault="00194A5C" w:rsidP="00C01638">
      <w:pPr>
        <w:jc w:val="both"/>
        <w:rPr>
          <w:sz w:val="24"/>
          <w:szCs w:val="24"/>
        </w:rPr>
      </w:pPr>
      <w:r w:rsidRPr="00EC1788">
        <w:rPr>
          <w:rFonts w:ascii="Times New Roman" w:hAnsi="Times New Roman" w:cs="Times New Roman"/>
          <w:sz w:val="24"/>
          <w:szCs w:val="24"/>
        </w:rPr>
        <w:t>*Local background value.</w:t>
      </w:r>
    </w:p>
    <w:p w:rsidR="00E115E8" w:rsidRPr="00E115E8" w:rsidRDefault="00E115E8" w:rsidP="00E115E8">
      <w:pPr>
        <w:rPr>
          <w:rFonts w:ascii="Times New Roman" w:eastAsia="Calibri" w:hAnsi="Times New Roman" w:cs="Times New Roman"/>
          <w:color w:val="000000"/>
          <w:sz w:val="21"/>
          <w:szCs w:val="21"/>
          <w:lang w:val="en-GB" w:bidi="bn-BD"/>
        </w:rPr>
      </w:pPr>
      <w:r w:rsidRPr="00E115E8">
        <w:rPr>
          <w:rFonts w:ascii="Times New Roman" w:eastAsia="Calibri" w:hAnsi="Times New Roman" w:cs="Times New Roman"/>
          <w:b/>
          <w:sz w:val="21"/>
          <w:szCs w:val="21"/>
          <w:lang w:val="en-GB" w:bidi="bn-BD"/>
        </w:rPr>
        <w:t>Table S8:</w:t>
      </w:r>
      <w:r w:rsidRPr="00E115E8">
        <w:rPr>
          <w:rFonts w:ascii="Times New Roman" w:eastAsia="Calibri" w:hAnsi="Times New Roman" w:cs="Times New Roman"/>
          <w:sz w:val="21"/>
          <w:szCs w:val="21"/>
          <w:lang w:val="en-GB" w:bidi="bn-BD"/>
        </w:rPr>
        <w:t xml:space="preserve"> Principal component analysis in </w:t>
      </w:r>
      <w:r w:rsidRPr="00E115E8">
        <w:rPr>
          <w:rFonts w:ascii="Times New Roman" w:eastAsia="Calibri" w:hAnsi="Times New Roman" w:cs="Times New Roman"/>
          <w:color w:val="000000"/>
          <w:sz w:val="21"/>
          <w:szCs w:val="21"/>
          <w:lang w:val="en-GB" w:bidi="bn-BD"/>
        </w:rPr>
        <w:t>sediment samples of </w:t>
      </w:r>
      <w:proofErr w:type="spellStart"/>
      <w:r w:rsidRPr="00E115E8">
        <w:rPr>
          <w:rFonts w:ascii="Times New Roman" w:eastAsia="Calibri" w:hAnsi="Times New Roman" w:cs="Times New Roman"/>
          <w:color w:val="000000"/>
          <w:sz w:val="21"/>
          <w:szCs w:val="21"/>
          <w:lang w:val="en-GB" w:bidi="bn-BD"/>
        </w:rPr>
        <w:t>Wainivesi</w:t>
      </w:r>
      <w:proofErr w:type="spellEnd"/>
      <w:r w:rsidRPr="00E115E8">
        <w:rPr>
          <w:rFonts w:ascii="Times New Roman" w:eastAsia="Calibri" w:hAnsi="Times New Roman" w:cs="Times New Roman"/>
          <w:color w:val="000000"/>
          <w:sz w:val="21"/>
          <w:szCs w:val="21"/>
          <w:lang w:val="en-GB" w:bidi="bn-BD"/>
        </w:rPr>
        <w:t xml:space="preserve"> River, </w:t>
      </w:r>
      <w:proofErr w:type="spellStart"/>
      <w:r w:rsidRPr="00E115E8">
        <w:rPr>
          <w:rFonts w:ascii="Times New Roman" w:eastAsia="Calibri" w:hAnsi="Times New Roman" w:cs="Times New Roman"/>
          <w:color w:val="000000"/>
          <w:sz w:val="21"/>
          <w:szCs w:val="21"/>
          <w:lang w:val="en-GB" w:bidi="bn-BD"/>
        </w:rPr>
        <w:t>Tailevu</w:t>
      </w:r>
      <w:proofErr w:type="spellEnd"/>
      <w:r w:rsidRPr="00E115E8">
        <w:rPr>
          <w:rFonts w:ascii="Times New Roman" w:eastAsia="Calibri" w:hAnsi="Times New Roman" w:cs="Times New Roman"/>
          <w:color w:val="000000"/>
          <w:sz w:val="21"/>
          <w:szCs w:val="21"/>
          <w:lang w:val="en-GB" w:bidi="bn-BD"/>
        </w:rPr>
        <w:t>, Fiji</w:t>
      </w:r>
    </w:p>
    <w:tbl>
      <w:tblPr>
        <w:tblStyle w:val="TableGrid1"/>
        <w:tblW w:w="87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"/>
        <w:gridCol w:w="946"/>
        <w:gridCol w:w="864"/>
        <w:gridCol w:w="864"/>
        <w:gridCol w:w="269"/>
        <w:gridCol w:w="1611"/>
        <w:gridCol w:w="1073"/>
        <w:gridCol w:w="946"/>
        <w:gridCol w:w="864"/>
      </w:tblGrid>
      <w:tr w:rsidR="00E115E8" w:rsidRPr="00E115E8" w:rsidTr="001222E2">
        <w:trPr>
          <w:trHeight w:val="193"/>
          <w:jc w:val="center"/>
        </w:trPr>
        <w:tc>
          <w:tcPr>
            <w:tcW w:w="4056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jc w:val="center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Water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4446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jc w:val="center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Sediment</w:t>
            </w:r>
          </w:p>
        </w:tc>
      </w:tr>
      <w:tr w:rsidR="00E115E8" w:rsidRPr="00E115E8" w:rsidTr="001222E2">
        <w:trPr>
          <w:trHeight w:val="193"/>
          <w:jc w:val="center"/>
        </w:trPr>
        <w:tc>
          <w:tcPr>
            <w:tcW w:w="1545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Parameter</w:t>
            </w:r>
          </w:p>
        </w:tc>
        <w:tc>
          <w:tcPr>
            <w:tcW w:w="946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PC1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PC2</w:t>
            </w:r>
          </w:p>
        </w:tc>
        <w:tc>
          <w:tcPr>
            <w:tcW w:w="733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PC3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11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Parameter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PC1</w:t>
            </w:r>
          </w:p>
        </w:tc>
        <w:tc>
          <w:tcPr>
            <w:tcW w:w="946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PC2</w:t>
            </w:r>
          </w:p>
        </w:tc>
        <w:tc>
          <w:tcPr>
            <w:tcW w:w="814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PC3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Eigen Value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4.88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2.30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0.90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Eigen Value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4.97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2.81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0.68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Variance, %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54.22%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25.52%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9.99%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Variance, %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55.20%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31.25%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7.51%</w:t>
            </w:r>
          </w:p>
        </w:tc>
      </w:tr>
      <w:tr w:rsidR="00E115E8" w:rsidRPr="00E115E8" w:rsidTr="001222E2">
        <w:trPr>
          <w:trHeight w:val="193"/>
          <w:jc w:val="center"/>
        </w:trPr>
        <w:tc>
          <w:tcPr>
            <w:tcW w:w="1545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Cumulative, %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54.22%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79.74%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89.73%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11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Cumulative, %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55.20%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86.44%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93.96%</w:t>
            </w:r>
          </w:p>
        </w:tc>
      </w:tr>
      <w:tr w:rsidR="00E115E8" w:rsidRPr="00E115E8" w:rsidTr="001222E2">
        <w:trPr>
          <w:trHeight w:val="193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Metal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jc w:val="center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Eigen Vectors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Metal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jc w:val="center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Eigen Vectors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Cr</w:t>
            </w:r>
          </w:p>
        </w:tc>
        <w:tc>
          <w:tcPr>
            <w:tcW w:w="946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-0.41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0.24</w:t>
            </w:r>
          </w:p>
        </w:tc>
        <w:tc>
          <w:tcPr>
            <w:tcW w:w="733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0.14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Cr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0.23</w:t>
            </w:r>
          </w:p>
        </w:tc>
        <w:tc>
          <w:tcPr>
            <w:tcW w:w="946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0.48</w:t>
            </w:r>
          </w:p>
        </w:tc>
        <w:tc>
          <w:tcPr>
            <w:tcW w:w="814" w:type="dxa"/>
            <w:tcBorders>
              <w:top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-0.26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Mn</w:t>
            </w:r>
            <w:proofErr w:type="spellEnd"/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0.41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0.23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0.04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Mn</w:t>
            </w:r>
            <w:proofErr w:type="spellEnd"/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0.40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0.04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0.11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Fe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-0.09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0.64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-0.15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Fe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0.34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0.12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-0.75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Co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-0.40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0.17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Co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0.15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0.51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0.43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Ni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0.28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0.14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0.73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Ni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0.15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0.50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0.02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Cu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0.33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0.31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-0.38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Cu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0.40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-0.25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0.12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Zn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0.43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-0.15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-0.04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Zn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0.39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-0.30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0.02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Cd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0.15</w:t>
            </w:r>
          </w:p>
        </w:tc>
        <w:tc>
          <w:tcPr>
            <w:tcW w:w="83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0.55</w:t>
            </w:r>
          </w:p>
        </w:tc>
        <w:tc>
          <w:tcPr>
            <w:tcW w:w="73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0.05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Cd</w:t>
            </w:r>
          </w:p>
        </w:tc>
        <w:tc>
          <w:tcPr>
            <w:tcW w:w="107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0.38</w:t>
            </w:r>
          </w:p>
        </w:tc>
        <w:tc>
          <w:tcPr>
            <w:tcW w:w="946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-0.30</w:t>
            </w:r>
          </w:p>
        </w:tc>
        <w:tc>
          <w:tcPr>
            <w:tcW w:w="814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-0.05</w:t>
            </w:r>
          </w:p>
        </w:tc>
      </w:tr>
      <w:tr w:rsidR="00E115E8" w:rsidRPr="00E115E8" w:rsidTr="001222E2">
        <w:trPr>
          <w:trHeight w:val="185"/>
          <w:jc w:val="center"/>
        </w:trPr>
        <w:tc>
          <w:tcPr>
            <w:tcW w:w="1545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Pb</w:t>
            </w:r>
            <w:proofErr w:type="spellEnd"/>
          </w:p>
        </w:tc>
        <w:tc>
          <w:tcPr>
            <w:tcW w:w="946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-0.32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0.10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-0.36</w:t>
            </w:r>
          </w:p>
        </w:tc>
        <w:tc>
          <w:tcPr>
            <w:tcW w:w="223" w:type="dxa"/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1611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proofErr w:type="spellStart"/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Pb</w:t>
            </w:r>
            <w:proofErr w:type="spellEnd"/>
          </w:p>
        </w:tc>
        <w:tc>
          <w:tcPr>
            <w:tcW w:w="1073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0.42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sz w:val="21"/>
                <w:szCs w:val="21"/>
              </w:rPr>
              <w:t>0.03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noWrap/>
            <w:hideMark/>
          </w:tcPr>
          <w:p w:rsidR="00E115E8" w:rsidRPr="00E115E8" w:rsidRDefault="00E115E8" w:rsidP="00E115E8">
            <w:pPr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115E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0.39</w:t>
            </w:r>
          </w:p>
        </w:tc>
      </w:tr>
    </w:tbl>
    <w:p w:rsidR="00E115E8" w:rsidRPr="00E115E8" w:rsidRDefault="00E115E8" w:rsidP="00E115E8">
      <w:pPr>
        <w:rPr>
          <w:rFonts w:ascii="Times New Roman" w:eastAsia="Calibri" w:hAnsi="Times New Roman" w:cs="Times New Roman"/>
          <w:sz w:val="21"/>
          <w:szCs w:val="21"/>
          <w:lang w:val="en-GB" w:bidi="bn-BD"/>
        </w:rPr>
      </w:pPr>
    </w:p>
    <w:p w:rsidR="00EC1788" w:rsidRPr="00E115E8" w:rsidRDefault="00EC1788" w:rsidP="00C01638">
      <w:pPr>
        <w:jc w:val="both"/>
        <w:rPr>
          <w:rFonts w:ascii="Times New Roman" w:hAnsi="Times New Roman" w:cs="Times New Roman"/>
          <w:sz w:val="21"/>
          <w:szCs w:val="21"/>
        </w:rPr>
      </w:pPr>
    </w:p>
    <w:p w:rsidR="00E35347" w:rsidRPr="00D31874" w:rsidRDefault="00E35347" w:rsidP="00E3534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1874">
        <w:rPr>
          <w:rFonts w:ascii="Times New Roman" w:hAnsi="Times New Roman" w:cs="Times New Roman"/>
          <w:b/>
          <w:sz w:val="24"/>
          <w:szCs w:val="24"/>
        </w:rPr>
        <w:t xml:space="preserve">References </w:t>
      </w:r>
    </w:p>
    <w:p w:rsidR="00E35347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024DD">
        <w:rPr>
          <w:rFonts w:ascii="Times New Roman" w:hAnsi="Times New Roman" w:cs="Times New Roman"/>
          <w:color w:val="000000"/>
          <w:sz w:val="24"/>
          <w:szCs w:val="24"/>
        </w:rPr>
        <w:lastRenderedPageBreak/>
        <w:t>Abrahim</w:t>
      </w:r>
      <w:proofErr w:type="spellEnd"/>
      <w:r w:rsidRPr="002024DD">
        <w:rPr>
          <w:rFonts w:ascii="Times New Roman" w:hAnsi="Times New Roman" w:cs="Times New Roman"/>
          <w:color w:val="000000"/>
          <w:sz w:val="24"/>
          <w:szCs w:val="24"/>
        </w:rPr>
        <w:t xml:space="preserve">, G., Parker, R., 2008. </w:t>
      </w:r>
      <w:proofErr w:type="gramStart"/>
      <w:r w:rsidRPr="002024DD">
        <w:rPr>
          <w:rFonts w:ascii="Times New Roman" w:hAnsi="Times New Roman" w:cs="Times New Roman"/>
          <w:color w:val="000000"/>
          <w:sz w:val="24"/>
          <w:szCs w:val="24"/>
        </w:rPr>
        <w:t>Assessment of heavy metal enric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hment factors and the degree of </w:t>
      </w:r>
      <w:r w:rsidRPr="002024DD">
        <w:rPr>
          <w:rFonts w:ascii="Times New Roman" w:hAnsi="Times New Roman" w:cs="Times New Roman"/>
          <w:color w:val="000000"/>
          <w:sz w:val="24"/>
          <w:szCs w:val="24"/>
        </w:rPr>
        <w:t xml:space="preserve">contamination in marine sediments from </w:t>
      </w:r>
      <w:proofErr w:type="spellStart"/>
      <w:r w:rsidRPr="002024DD">
        <w:rPr>
          <w:rFonts w:ascii="Times New Roman" w:hAnsi="Times New Roman" w:cs="Times New Roman"/>
          <w:color w:val="000000"/>
          <w:sz w:val="24"/>
          <w:szCs w:val="24"/>
        </w:rPr>
        <w:t>TamakiEstuary</w:t>
      </w:r>
      <w:proofErr w:type="spellEnd"/>
      <w:r w:rsidRPr="002024DD">
        <w:rPr>
          <w:rFonts w:ascii="Times New Roman" w:hAnsi="Times New Roman" w:cs="Times New Roman"/>
          <w:color w:val="000000"/>
          <w:sz w:val="24"/>
          <w:szCs w:val="24"/>
        </w:rPr>
        <w:t>, Auckland, New Zealand.</w:t>
      </w:r>
      <w:proofErr w:type="gramEnd"/>
      <w:r w:rsidRPr="002024DD">
        <w:rPr>
          <w:rFonts w:ascii="Times New Roman" w:hAnsi="Times New Roman" w:cs="Times New Roman"/>
          <w:color w:val="000000"/>
          <w:sz w:val="24"/>
          <w:szCs w:val="24"/>
        </w:rPr>
        <w:t xml:space="preserve"> Environ. </w:t>
      </w:r>
      <w:proofErr w:type="spellStart"/>
      <w:proofErr w:type="gramStart"/>
      <w:r w:rsidRPr="002024DD">
        <w:rPr>
          <w:rFonts w:ascii="Times New Roman" w:hAnsi="Times New Roman" w:cs="Times New Roman"/>
          <w:color w:val="000000"/>
          <w:sz w:val="24"/>
          <w:szCs w:val="24"/>
        </w:rPr>
        <w:t>Monit</w:t>
      </w:r>
      <w:proofErr w:type="spellEnd"/>
      <w:r w:rsidRPr="002024D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2024DD">
        <w:rPr>
          <w:rFonts w:ascii="Times New Roman" w:hAnsi="Times New Roman" w:cs="Times New Roman"/>
          <w:color w:val="000000"/>
          <w:sz w:val="24"/>
          <w:szCs w:val="24"/>
        </w:rPr>
        <w:t xml:space="preserve"> Assess. 136 (1–3), 227–238. </w:t>
      </w:r>
    </w:p>
    <w:p w:rsidR="00E35347" w:rsidRPr="00BB7866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10D31">
        <w:rPr>
          <w:rFonts w:ascii="Times New Roman" w:hAnsi="Times New Roman" w:cs="Times New Roman"/>
        </w:rPr>
        <w:t xml:space="preserve">Ahmed, F.T., Khan, A.H.A.N., Khan, R., </w:t>
      </w:r>
      <w:proofErr w:type="spellStart"/>
      <w:r w:rsidRPr="00A10D31">
        <w:rPr>
          <w:rFonts w:ascii="Times New Roman" w:hAnsi="Times New Roman" w:cs="Times New Roman"/>
        </w:rPr>
        <w:t>Saha</w:t>
      </w:r>
      <w:proofErr w:type="spellEnd"/>
      <w:r w:rsidRPr="00A10D31">
        <w:rPr>
          <w:rFonts w:ascii="Times New Roman" w:hAnsi="Times New Roman" w:cs="Times New Roman"/>
        </w:rPr>
        <w:t xml:space="preserve">, S.K., </w:t>
      </w:r>
      <w:proofErr w:type="spellStart"/>
      <w:r w:rsidRPr="00A10D31">
        <w:rPr>
          <w:rFonts w:ascii="Times New Roman" w:hAnsi="Times New Roman" w:cs="Times New Roman"/>
        </w:rPr>
        <w:t>Alam</w:t>
      </w:r>
      <w:proofErr w:type="spellEnd"/>
      <w:r w:rsidRPr="00A10D31">
        <w:rPr>
          <w:rFonts w:ascii="Times New Roman" w:hAnsi="Times New Roman" w:cs="Times New Roman"/>
        </w:rPr>
        <w:t xml:space="preserve">, F.A., </w:t>
      </w:r>
      <w:proofErr w:type="spellStart"/>
      <w:r w:rsidRPr="00A10D31">
        <w:rPr>
          <w:rFonts w:ascii="Times New Roman" w:hAnsi="Times New Roman" w:cs="Times New Roman"/>
        </w:rPr>
        <w:t>Dafader</w:t>
      </w:r>
      <w:proofErr w:type="spellEnd"/>
      <w:r w:rsidRPr="00A10D31">
        <w:rPr>
          <w:rFonts w:ascii="Times New Roman" w:hAnsi="Times New Roman" w:cs="Times New Roman"/>
        </w:rPr>
        <w:t xml:space="preserve">, N.C., Sultana, S., </w:t>
      </w:r>
      <w:proofErr w:type="spellStart"/>
      <w:r w:rsidRPr="00A10D31">
        <w:rPr>
          <w:rFonts w:ascii="Times New Roman" w:hAnsi="Times New Roman" w:cs="Times New Roman"/>
        </w:rPr>
        <w:t>Elius</w:t>
      </w:r>
      <w:proofErr w:type="spellEnd"/>
      <w:r w:rsidRPr="00A10D31">
        <w:rPr>
          <w:rFonts w:ascii="Times New Roman" w:hAnsi="Times New Roman" w:cs="Times New Roman"/>
        </w:rPr>
        <w:t xml:space="preserve">, I.B., </w:t>
      </w:r>
      <w:proofErr w:type="spellStart"/>
      <w:r w:rsidRPr="00A10D31">
        <w:rPr>
          <w:rFonts w:ascii="Times New Roman" w:hAnsi="Times New Roman" w:cs="Times New Roman"/>
        </w:rPr>
        <w:t>Mamun</w:t>
      </w:r>
      <w:proofErr w:type="spellEnd"/>
      <w:r w:rsidRPr="00A10D31">
        <w:rPr>
          <w:rFonts w:ascii="Times New Roman" w:hAnsi="Times New Roman" w:cs="Times New Roman"/>
        </w:rPr>
        <w:t>, S.A., 2021.</w:t>
      </w:r>
      <w:proofErr w:type="gramEnd"/>
      <w:r w:rsidRPr="00A10D31">
        <w:rPr>
          <w:rFonts w:ascii="Times New Roman" w:hAnsi="Times New Roman" w:cs="Times New Roman"/>
        </w:rPr>
        <w:t xml:space="preserve"> Characterization of Arsenic contaminated groundwater from central Bangladesh: Irrigation feasibility and preliminary health risks assessment. </w:t>
      </w:r>
      <w:r w:rsidRPr="00A10D31">
        <w:rPr>
          <w:rFonts w:ascii="Times New Roman" w:hAnsi="Times New Roman" w:cs="Times New Roman"/>
          <w:bCs/>
          <w:i/>
          <w:kern w:val="36"/>
        </w:rPr>
        <w:t>Environmental Nanotechnology, Monitoring and Management</w:t>
      </w:r>
      <w:r w:rsidRPr="00A10D31">
        <w:rPr>
          <w:rFonts w:ascii="Times New Roman" w:hAnsi="Times New Roman" w:cs="Times New Roman"/>
          <w:bCs/>
        </w:rPr>
        <w:t>, (</w:t>
      </w:r>
      <w:hyperlink r:id="rId7" w:tgtFrame="_blank" w:tooltip="Persistent link using digital object identifier" w:history="1">
        <w:r w:rsidRPr="00A10D31">
          <w:rPr>
            <w:rStyle w:val="Hyperlink"/>
            <w:rFonts w:ascii="Times New Roman" w:hAnsi="Times New Roman" w:cs="Times New Roman"/>
          </w:rPr>
          <w:t>https://doi.org/10.1016/j.enmm.2021.100433</w:t>
        </w:r>
      </w:hyperlink>
      <w:r w:rsidRPr="00A10D31">
        <w:rPr>
          <w:rFonts w:ascii="Times New Roman" w:hAnsi="Times New Roman" w:cs="Times New Roman"/>
          <w:bCs/>
        </w:rPr>
        <w:t>)</w:t>
      </w:r>
    </w:p>
    <w:p w:rsidR="00E35347" w:rsidRPr="002024DD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9092D">
        <w:rPr>
          <w:rFonts w:ascii="Times New Roman" w:hAnsi="Times New Roman" w:cs="Times New Roman"/>
          <w:sz w:val="24"/>
          <w:szCs w:val="24"/>
        </w:rPr>
        <w:t>Habib</w:t>
      </w:r>
      <w:proofErr w:type="spellEnd"/>
      <w:r w:rsidRPr="0059092D">
        <w:rPr>
          <w:rFonts w:ascii="Times New Roman" w:hAnsi="Times New Roman" w:cs="Times New Roman"/>
          <w:sz w:val="24"/>
          <w:szCs w:val="24"/>
        </w:rPr>
        <w:t xml:space="preserve">, M.A., Khan, R., 2021. Environmental impacts of coal-mining and coal-fired power-plant activities in a developing country with global context. Spatial modeling and assessment of environmental contaminants (Chapter 24), Environmental challenges and solutions, Springer Nature Switzerland </w:t>
      </w:r>
      <w:proofErr w:type="spellStart"/>
      <w:r w:rsidRPr="0059092D">
        <w:rPr>
          <w:rFonts w:ascii="Times New Roman" w:hAnsi="Times New Roman" w:cs="Times New Roman"/>
          <w:sz w:val="24"/>
          <w:szCs w:val="24"/>
        </w:rPr>
        <w:t>AG.</w:t>
      </w:r>
      <w:hyperlink r:id="rId8" w:history="1">
        <w:r w:rsidRPr="004775FE">
          <w:rPr>
            <w:rStyle w:val="Hyperlink"/>
          </w:rPr>
          <w:t>https</w:t>
        </w:r>
        <w:proofErr w:type="spellEnd"/>
        <w:r w:rsidRPr="004775FE">
          <w:rPr>
            <w:rStyle w:val="Hyperlink"/>
          </w:rPr>
          <w:t>://doi.org/10.1007/978-3-030-63422-3_24</w:t>
        </w:r>
      </w:hyperlink>
    </w:p>
    <w:p w:rsidR="00E35347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467B">
        <w:rPr>
          <w:rFonts w:ascii="Times New Roman" w:hAnsi="Times New Roman" w:cs="Times New Roman"/>
          <w:sz w:val="24"/>
          <w:szCs w:val="24"/>
        </w:rPr>
        <w:t>Hakanson</w:t>
      </w:r>
      <w:proofErr w:type="spellEnd"/>
      <w:r w:rsidRPr="00C5467B">
        <w:rPr>
          <w:rFonts w:ascii="Times New Roman" w:hAnsi="Times New Roman" w:cs="Times New Roman"/>
          <w:sz w:val="24"/>
          <w:szCs w:val="24"/>
        </w:rPr>
        <w:t xml:space="preserve">, L., 1980. </w:t>
      </w:r>
      <w:proofErr w:type="gramStart"/>
      <w:r w:rsidRPr="00C5467B">
        <w:rPr>
          <w:rFonts w:ascii="Times New Roman" w:hAnsi="Times New Roman" w:cs="Times New Roman"/>
          <w:sz w:val="24"/>
          <w:szCs w:val="24"/>
        </w:rPr>
        <w:t>An ecological risk index for aquatic pollution control.</w:t>
      </w:r>
      <w:proofErr w:type="gramEnd"/>
      <w:r w:rsidRPr="00C546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467B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C5467B">
        <w:rPr>
          <w:rFonts w:ascii="Times New Roman" w:hAnsi="Times New Roman" w:cs="Times New Roman"/>
          <w:sz w:val="24"/>
          <w:szCs w:val="24"/>
        </w:rPr>
        <w:t>sedimentological</w:t>
      </w:r>
      <w:proofErr w:type="spellEnd"/>
      <w:r w:rsidRPr="00C5467B">
        <w:rPr>
          <w:rFonts w:ascii="Times New Roman" w:hAnsi="Times New Roman" w:cs="Times New Roman"/>
          <w:sz w:val="24"/>
          <w:szCs w:val="24"/>
        </w:rPr>
        <w:t xml:space="preserve"> approach.</w:t>
      </w:r>
      <w:proofErr w:type="gramEnd"/>
      <w:r w:rsidRPr="00C5467B">
        <w:rPr>
          <w:rFonts w:ascii="Times New Roman" w:hAnsi="Times New Roman" w:cs="Times New Roman"/>
          <w:sz w:val="24"/>
          <w:szCs w:val="24"/>
        </w:rPr>
        <w:t xml:space="preserve"> Water Res. 14 (8), 975–1001. </w:t>
      </w:r>
    </w:p>
    <w:p w:rsidR="00E35347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bidi="bn-BD"/>
        </w:rPr>
      </w:pPr>
      <w:proofErr w:type="gramStart"/>
      <w:r w:rsidRPr="000440DD">
        <w:rPr>
          <w:rFonts w:ascii="Times New Roman" w:hAnsi="Times New Roman" w:cs="Times New Roman"/>
          <w:sz w:val="24"/>
          <w:szCs w:val="24"/>
        </w:rPr>
        <w:t>Islam, M., A., Al-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mamun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 xml:space="preserve">, A., 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Hossain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 xml:space="preserve">, F., 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Quraishi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 xml:space="preserve">, S., B., 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Naher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 xml:space="preserve">, K., </w:t>
      </w:r>
      <w:r w:rsidRPr="000440DD">
        <w:rPr>
          <w:rFonts w:ascii="Times New Roman" w:hAnsi="Times New Roman" w:cs="Times New Roman"/>
          <w:bCs/>
          <w:sz w:val="24"/>
          <w:szCs w:val="24"/>
        </w:rPr>
        <w:t>Khan, R.,</w:t>
      </w:r>
      <w:r w:rsidRPr="000440DD">
        <w:rPr>
          <w:rFonts w:ascii="Times New Roman" w:hAnsi="Times New Roman" w:cs="Times New Roman"/>
          <w:sz w:val="24"/>
          <w:szCs w:val="24"/>
        </w:rPr>
        <w:t xml:space="preserve"> Das, S., 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Tamim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 xml:space="preserve">, U., 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Hossain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 xml:space="preserve">, S., M., </w:t>
      </w:r>
      <w:proofErr w:type="spellStart"/>
      <w:r w:rsidRPr="000440DD">
        <w:rPr>
          <w:rFonts w:ascii="Times New Roman" w:hAnsi="Times New Roman" w:cs="Times New Roman"/>
          <w:sz w:val="24"/>
          <w:szCs w:val="24"/>
        </w:rPr>
        <w:t>Nahid</w:t>
      </w:r>
      <w:proofErr w:type="spellEnd"/>
      <w:r w:rsidRPr="000440DD">
        <w:rPr>
          <w:rFonts w:ascii="Times New Roman" w:hAnsi="Times New Roman" w:cs="Times New Roman"/>
          <w:sz w:val="24"/>
          <w:szCs w:val="24"/>
        </w:rPr>
        <w:t>, F., 2017.</w:t>
      </w:r>
      <w:proofErr w:type="gramEnd"/>
      <w:r w:rsidRPr="000440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40DD">
        <w:rPr>
          <w:rFonts w:ascii="Times New Roman" w:hAnsi="Times New Roman" w:cs="Times New Roman"/>
          <w:sz w:val="24"/>
          <w:szCs w:val="24"/>
          <w:lang w:bidi="bn-BD"/>
        </w:rPr>
        <w:t xml:space="preserve">Contamination and ecological risk assessment of trace elements in sediments of the rivers of </w:t>
      </w:r>
      <w:proofErr w:type="spellStart"/>
      <w:r w:rsidRPr="000440DD">
        <w:rPr>
          <w:rFonts w:ascii="Times New Roman" w:hAnsi="Times New Roman" w:cs="Times New Roman"/>
          <w:sz w:val="24"/>
          <w:szCs w:val="24"/>
          <w:lang w:bidi="bn-BD"/>
        </w:rPr>
        <w:t>Sundarban</w:t>
      </w:r>
      <w:proofErr w:type="spellEnd"/>
      <w:r w:rsidRPr="000440DD">
        <w:rPr>
          <w:rFonts w:ascii="Times New Roman" w:hAnsi="Times New Roman" w:cs="Times New Roman"/>
          <w:sz w:val="24"/>
          <w:szCs w:val="24"/>
          <w:lang w:bidi="bn-BD"/>
        </w:rPr>
        <w:t xml:space="preserve"> mangrove forest, Bangladesh.</w:t>
      </w:r>
      <w:proofErr w:type="gramEnd"/>
      <w:r w:rsidRPr="000440DD">
        <w:rPr>
          <w:rFonts w:ascii="Times New Roman" w:hAnsi="Times New Roman" w:cs="Times New Roman"/>
          <w:sz w:val="24"/>
          <w:szCs w:val="24"/>
          <w:lang w:bidi="bn-BD"/>
        </w:rPr>
        <w:t xml:space="preserve"> </w:t>
      </w:r>
      <w:r w:rsidRPr="000440DD">
        <w:rPr>
          <w:rFonts w:ascii="Times New Roman" w:hAnsi="Times New Roman" w:cs="Times New Roman"/>
          <w:i/>
          <w:iCs/>
          <w:sz w:val="24"/>
          <w:szCs w:val="24"/>
          <w:lang w:bidi="bn-BD"/>
        </w:rPr>
        <w:t xml:space="preserve">Mar. </w:t>
      </w:r>
      <w:proofErr w:type="spellStart"/>
      <w:r w:rsidRPr="000440DD">
        <w:rPr>
          <w:rFonts w:ascii="Times New Roman" w:hAnsi="Times New Roman" w:cs="Times New Roman"/>
          <w:i/>
          <w:iCs/>
          <w:sz w:val="24"/>
          <w:szCs w:val="24"/>
          <w:lang w:bidi="bn-BD"/>
        </w:rPr>
        <w:t>Pollut</w:t>
      </w:r>
      <w:proofErr w:type="spellEnd"/>
      <w:r w:rsidRPr="000440DD">
        <w:rPr>
          <w:rFonts w:ascii="Times New Roman" w:hAnsi="Times New Roman" w:cs="Times New Roman"/>
          <w:i/>
          <w:iCs/>
          <w:sz w:val="24"/>
          <w:szCs w:val="24"/>
          <w:lang w:bidi="bn-BD"/>
        </w:rPr>
        <w:t>. Bull.</w:t>
      </w:r>
      <w:r w:rsidRPr="000440DD">
        <w:rPr>
          <w:rFonts w:ascii="Times New Roman" w:hAnsi="Times New Roman" w:cs="Times New Roman"/>
          <w:sz w:val="24"/>
          <w:szCs w:val="24"/>
          <w:lang w:bidi="bn-BD"/>
        </w:rPr>
        <w:t>, 124, 356-366. (</w:t>
      </w:r>
      <w:hyperlink r:id="rId9" w:history="1">
        <w:r w:rsidRPr="000440DD">
          <w:rPr>
            <w:rStyle w:val="Hyperlink"/>
            <w:rFonts w:ascii="Times New Roman" w:hAnsi="Times New Roman" w:cs="Times New Roman"/>
            <w:sz w:val="24"/>
            <w:szCs w:val="24"/>
            <w:lang w:bidi="bn-BD"/>
          </w:rPr>
          <w:t>http://dx.doi.org/10.1016/j.marpolbul.2017.07.059</w:t>
        </w:r>
      </w:hyperlink>
      <w:r w:rsidRPr="000440DD">
        <w:rPr>
          <w:rFonts w:ascii="Times New Roman" w:hAnsi="Times New Roman" w:cs="Times New Roman"/>
          <w:sz w:val="24"/>
          <w:szCs w:val="24"/>
          <w:lang w:bidi="bn-BD"/>
        </w:rPr>
        <w:t>).</w:t>
      </w:r>
    </w:p>
    <w:p w:rsidR="00E35347" w:rsidRDefault="00E35347" w:rsidP="00E35347">
      <w:pPr>
        <w:spacing w:after="120" w:line="240" w:lineRule="auto"/>
        <w:jc w:val="both"/>
        <w:rPr>
          <w:bCs/>
        </w:rPr>
      </w:pPr>
      <w:r w:rsidRPr="00FE4C60">
        <w:rPr>
          <w:rFonts w:ascii="Times New Roman" w:hAnsi="Times New Roman" w:cs="Times New Roman"/>
          <w:sz w:val="24"/>
          <w:szCs w:val="24"/>
        </w:rPr>
        <w:t>Khan, R., Islam, M.S.,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Tareq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A.R.M.,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Naher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K., Islam, A.R.M.T.,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Habib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M.A.,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Siddique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M.A.B., Islam, M.A., Das, S., Rashid, M.B.,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Ullah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A.K.M.A.,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Miah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M.M.H.,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Masrura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S.U.,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Bodrud-Doza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M.,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Sarker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M.R., </w:t>
      </w:r>
      <w:proofErr w:type="spellStart"/>
      <w:r w:rsidRPr="00FE4C60">
        <w:rPr>
          <w:rFonts w:ascii="Times New Roman" w:hAnsi="Times New Roman" w:cs="Times New Roman"/>
          <w:sz w:val="24"/>
          <w:szCs w:val="24"/>
        </w:rPr>
        <w:t>Badruzzaman</w:t>
      </w:r>
      <w:proofErr w:type="spellEnd"/>
      <w:r w:rsidRPr="00FE4C60">
        <w:rPr>
          <w:rFonts w:ascii="Times New Roman" w:hAnsi="Times New Roman" w:cs="Times New Roman"/>
          <w:sz w:val="24"/>
          <w:szCs w:val="24"/>
        </w:rPr>
        <w:t xml:space="preserve">, A.B.M., 2020. Elemental and polycyclic aromatic hydrocarbons distributions in the sediments of an urban river: Influence of anthropogenic runoffs. </w:t>
      </w:r>
      <w:r w:rsidRPr="00FE4C60">
        <w:rPr>
          <w:rFonts w:ascii="Times New Roman" w:hAnsi="Times New Roman" w:cs="Times New Roman"/>
          <w:i/>
          <w:kern w:val="36"/>
          <w:sz w:val="24"/>
          <w:szCs w:val="24"/>
        </w:rPr>
        <w:t>Environmental Nanotechnology, Monitoring and Management</w:t>
      </w:r>
      <w:r w:rsidRPr="00FE4C60">
        <w:rPr>
          <w:rFonts w:ascii="Times New Roman" w:hAnsi="Times New Roman" w:cs="Times New Roman"/>
          <w:sz w:val="24"/>
          <w:szCs w:val="24"/>
        </w:rPr>
        <w:t>, 14, 100318</w:t>
      </w:r>
      <w:r>
        <w:rPr>
          <w:bCs/>
        </w:rPr>
        <w:t xml:space="preserve"> (</w:t>
      </w:r>
      <w:hyperlink r:id="rId10" w:tgtFrame="_blank" w:tooltip="Persistent link using digital object identifier" w:history="1">
        <w:r>
          <w:rPr>
            <w:rStyle w:val="Hyperlink"/>
          </w:rPr>
          <w:t>https://doi.org/10.1016/j.enmm.2020.100318</w:t>
        </w:r>
      </w:hyperlink>
      <w:r>
        <w:rPr>
          <w:bCs/>
        </w:rPr>
        <w:t>)</w:t>
      </w:r>
    </w:p>
    <w:p w:rsidR="00E35347" w:rsidRPr="005351C5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351C5">
        <w:rPr>
          <w:rFonts w:ascii="Times New Roman" w:hAnsi="Times New Roman" w:cs="Times New Roman"/>
          <w:sz w:val="24"/>
          <w:szCs w:val="24"/>
        </w:rPr>
        <w:t>Long, E.R., MacDonald, D.D., Severn, C.G., Hong, B.C., 2000.</w:t>
      </w:r>
      <w:proofErr w:type="gramEnd"/>
      <w:r w:rsidRPr="005351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351C5">
        <w:rPr>
          <w:rFonts w:ascii="Times New Roman" w:hAnsi="Times New Roman" w:cs="Times New Roman"/>
          <w:sz w:val="24"/>
          <w:szCs w:val="24"/>
        </w:rPr>
        <w:t xml:space="preserve">Classifying probabilities </w:t>
      </w:r>
      <w:proofErr w:type="spellStart"/>
      <w:r w:rsidRPr="005351C5">
        <w:rPr>
          <w:rFonts w:ascii="Times New Roman" w:hAnsi="Times New Roman" w:cs="Times New Roman"/>
          <w:sz w:val="24"/>
          <w:szCs w:val="24"/>
        </w:rPr>
        <w:t>ofacute</w:t>
      </w:r>
      <w:proofErr w:type="spellEnd"/>
      <w:r w:rsidRPr="005351C5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xicity in marine sediments with </w:t>
      </w:r>
      <w:r w:rsidRPr="005351C5">
        <w:rPr>
          <w:rFonts w:ascii="Times New Roman" w:hAnsi="Times New Roman" w:cs="Times New Roman"/>
          <w:sz w:val="24"/>
          <w:szCs w:val="24"/>
        </w:rPr>
        <w:t xml:space="preserve">empirically derived sediment </w:t>
      </w:r>
      <w:proofErr w:type="spellStart"/>
      <w:r w:rsidRPr="005351C5">
        <w:rPr>
          <w:rFonts w:ascii="Times New Roman" w:hAnsi="Times New Roman" w:cs="Times New Roman"/>
          <w:sz w:val="24"/>
          <w:szCs w:val="24"/>
        </w:rPr>
        <w:t>qualityguidelines</w:t>
      </w:r>
      <w:proofErr w:type="spellEnd"/>
      <w:r w:rsidRPr="005351C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351C5">
        <w:rPr>
          <w:rFonts w:ascii="Times New Roman" w:hAnsi="Times New Roman" w:cs="Times New Roman"/>
          <w:sz w:val="24"/>
          <w:szCs w:val="24"/>
        </w:rPr>
        <w:t xml:space="preserve"> Environ. </w:t>
      </w:r>
      <w:proofErr w:type="spellStart"/>
      <w:proofErr w:type="gramStart"/>
      <w:r w:rsidRPr="005351C5">
        <w:rPr>
          <w:rFonts w:ascii="Times New Roman" w:hAnsi="Times New Roman" w:cs="Times New Roman"/>
          <w:sz w:val="24"/>
          <w:szCs w:val="24"/>
        </w:rPr>
        <w:t>Toxicol</w:t>
      </w:r>
      <w:proofErr w:type="spellEnd"/>
      <w:r w:rsidRPr="005351C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351C5">
        <w:rPr>
          <w:rFonts w:ascii="Times New Roman" w:hAnsi="Times New Roman" w:cs="Times New Roman"/>
          <w:sz w:val="24"/>
          <w:szCs w:val="24"/>
        </w:rPr>
        <w:t xml:space="preserve"> 19, 2598–2601.</w:t>
      </w:r>
    </w:p>
    <w:p w:rsidR="00E35347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67B">
        <w:rPr>
          <w:rFonts w:ascii="Times New Roman" w:hAnsi="Times New Roman" w:cs="Times New Roman"/>
          <w:sz w:val="24"/>
          <w:szCs w:val="24"/>
        </w:rPr>
        <w:t>Müller</w:t>
      </w:r>
      <w:r w:rsidRPr="00C5467B">
        <w:rPr>
          <w:rStyle w:val="fontstyle01"/>
          <w:rFonts w:ascii="Times New Roman" w:hAnsi="Times New Roman" w:cs="Times New Roman"/>
        </w:rPr>
        <w:t xml:space="preserve">, G., 1979. </w:t>
      </w:r>
      <w:proofErr w:type="spellStart"/>
      <w:proofErr w:type="gramStart"/>
      <w:r w:rsidRPr="00C5467B">
        <w:rPr>
          <w:rStyle w:val="fontstyle01"/>
          <w:rFonts w:ascii="Times New Roman" w:hAnsi="Times New Roman" w:cs="Times New Roman"/>
        </w:rPr>
        <w:t>Schwermetalle</w:t>
      </w:r>
      <w:proofErr w:type="spellEnd"/>
      <w:r w:rsidRPr="00C5467B">
        <w:rPr>
          <w:rStyle w:val="fontstyle01"/>
          <w:rFonts w:ascii="Times New Roman" w:hAnsi="Times New Roman" w:cs="Times New Roman"/>
        </w:rPr>
        <w:t xml:space="preserve"> in den sediments des </w:t>
      </w:r>
      <w:proofErr w:type="spellStart"/>
      <w:r w:rsidRPr="00C5467B">
        <w:rPr>
          <w:rStyle w:val="fontstyle01"/>
          <w:rFonts w:ascii="Times New Roman" w:hAnsi="Times New Roman" w:cs="Times New Roman"/>
        </w:rPr>
        <w:t>rheins-veran-derngrenseitt</w:t>
      </w:r>
      <w:proofErr w:type="spellEnd"/>
      <w:r w:rsidRPr="00C5467B">
        <w:rPr>
          <w:rStyle w:val="fontstyle01"/>
          <w:rFonts w:ascii="Times New Roman" w:hAnsi="Times New Roman" w:cs="Times New Roman"/>
        </w:rPr>
        <w:t>.</w:t>
      </w:r>
      <w:proofErr w:type="gramEnd"/>
      <w:r w:rsidRPr="00C5467B">
        <w:rPr>
          <w:rStyle w:val="fontstyle01"/>
          <w:rFonts w:ascii="Times New Roman" w:hAnsi="Times New Roman" w:cs="Times New Roman"/>
        </w:rPr>
        <w:t xml:space="preserve"> 1971. </w:t>
      </w:r>
      <w:proofErr w:type="spellStart"/>
      <w:r w:rsidRPr="00C5467B">
        <w:rPr>
          <w:rStyle w:val="fontstyle01"/>
          <w:rFonts w:ascii="Times New Roman" w:hAnsi="Times New Roman" w:cs="Times New Roman"/>
        </w:rPr>
        <w:t>Umschan</w:t>
      </w:r>
      <w:proofErr w:type="spellEnd"/>
      <w:r w:rsidRPr="00C5467B">
        <w:rPr>
          <w:rStyle w:val="fontstyle01"/>
          <w:rFonts w:ascii="Times New Roman" w:hAnsi="Times New Roman" w:cs="Times New Roman"/>
        </w:rPr>
        <w:t>. 79, 778–783.</w:t>
      </w:r>
    </w:p>
    <w:p w:rsidR="00E35347" w:rsidRPr="00EF017F" w:rsidRDefault="00E35347" w:rsidP="00E35347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10D31">
        <w:rPr>
          <w:rStyle w:val="fontstyle01"/>
          <w:rFonts w:ascii="Times New Roman" w:hAnsi="Times New Roman" w:cs="Times New Roman"/>
        </w:rPr>
        <w:t xml:space="preserve">Shannon, C.E., 1948. </w:t>
      </w:r>
      <w:proofErr w:type="gramStart"/>
      <w:r w:rsidRPr="00A10D31">
        <w:rPr>
          <w:rStyle w:val="fontstyle01"/>
          <w:rFonts w:ascii="Times New Roman" w:hAnsi="Times New Roman" w:cs="Times New Roman"/>
        </w:rPr>
        <w:t>A mathematical theory of communication.</w:t>
      </w:r>
      <w:proofErr w:type="gramEnd"/>
      <w:r w:rsidRPr="00A10D31">
        <w:rPr>
          <w:rStyle w:val="fontstyle01"/>
          <w:rFonts w:ascii="Times New Roman" w:hAnsi="Times New Roman" w:cs="Times New Roman"/>
        </w:rPr>
        <w:t xml:space="preserve"> </w:t>
      </w:r>
      <w:proofErr w:type="spellStart"/>
      <w:r w:rsidRPr="00A10D31">
        <w:rPr>
          <w:rStyle w:val="fontstyle01"/>
          <w:rFonts w:ascii="Times New Roman" w:hAnsi="Times New Roman" w:cs="Times New Roman"/>
        </w:rPr>
        <w:t>BellSyst</w:t>
      </w:r>
      <w:proofErr w:type="spellEnd"/>
      <w:r w:rsidRPr="00A10D31">
        <w:rPr>
          <w:rStyle w:val="fontstyle01"/>
          <w:rFonts w:ascii="Times New Roman" w:hAnsi="Times New Roman" w:cs="Times New Roman"/>
        </w:rPr>
        <w:t xml:space="preserve"> Tech J 27(379–423): 623–656.</w:t>
      </w:r>
    </w:p>
    <w:p w:rsidR="00E35347" w:rsidRDefault="00E35347" w:rsidP="00E35347">
      <w:pPr>
        <w:tabs>
          <w:tab w:val="left" w:pos="144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B6961">
        <w:rPr>
          <w:rFonts w:ascii="Times New Roman" w:hAnsi="Times New Roman" w:cs="Times New Roman"/>
          <w:bCs/>
          <w:sz w:val="24"/>
          <w:szCs w:val="24"/>
        </w:rPr>
        <w:t>Tamim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U., Khan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R., Jolly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Y.N., </w:t>
      </w:r>
      <w:proofErr w:type="spellStart"/>
      <w:r w:rsidRPr="003B6961">
        <w:rPr>
          <w:rFonts w:ascii="Times New Roman" w:hAnsi="Times New Roman" w:cs="Times New Roman"/>
          <w:bCs/>
          <w:sz w:val="24"/>
          <w:szCs w:val="24"/>
        </w:rPr>
        <w:t>Fatema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K., Das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S., </w:t>
      </w:r>
      <w:proofErr w:type="spellStart"/>
      <w:r w:rsidRPr="003B6961">
        <w:rPr>
          <w:rFonts w:ascii="Times New Roman" w:hAnsi="Times New Roman" w:cs="Times New Roman"/>
          <w:bCs/>
          <w:sz w:val="24"/>
          <w:szCs w:val="24"/>
        </w:rPr>
        <w:t>Naher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K., Islam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M.A., Islam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S.M.A.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B6961">
        <w:rPr>
          <w:rFonts w:ascii="Times New Roman" w:hAnsi="Times New Roman" w:cs="Times New Roman"/>
          <w:bCs/>
          <w:sz w:val="24"/>
          <w:szCs w:val="24"/>
        </w:rPr>
        <w:t>Hossain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B6961">
        <w:rPr>
          <w:rFonts w:ascii="Times New Roman" w:hAnsi="Times New Roman" w:cs="Times New Roman"/>
          <w:bCs/>
          <w:sz w:val="24"/>
          <w:szCs w:val="24"/>
        </w:rPr>
        <w:t xml:space="preserve"> S.M.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3B6961">
        <w:rPr>
          <w:rFonts w:ascii="Times New Roman" w:hAnsi="Times New Roman" w:cs="Times New Roman"/>
          <w:bCs/>
          <w:sz w:val="24"/>
          <w:szCs w:val="24"/>
        </w:rPr>
        <w:t>2016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Elemental </w:t>
      </w:r>
      <w:r w:rsidRPr="003B6961">
        <w:rPr>
          <w:rFonts w:ascii="Times New Roman" w:hAnsi="Times New Roman" w:cs="Times New Roman"/>
          <w:bCs/>
          <w:sz w:val="24"/>
          <w:szCs w:val="24"/>
        </w:rPr>
        <w:t>distribution of metals in urban river sediments near an industrial effluent source.</w:t>
      </w:r>
      <w:proofErr w:type="gramEnd"/>
      <w:r w:rsidRPr="003B69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B6961">
        <w:rPr>
          <w:rFonts w:ascii="Times New Roman" w:hAnsi="Times New Roman" w:cs="Times New Roman"/>
          <w:bCs/>
          <w:i/>
          <w:sz w:val="24"/>
          <w:szCs w:val="24"/>
        </w:rPr>
        <w:t>Chemospher</w:t>
      </w:r>
      <w:r w:rsidRPr="003B6961">
        <w:rPr>
          <w:rFonts w:ascii="Times New Roman" w:hAnsi="Times New Roman" w:cs="Times New Roman"/>
          <w:sz w:val="24"/>
          <w:szCs w:val="24"/>
        </w:rPr>
        <w:t>155, 509-518</w:t>
      </w:r>
      <w:r w:rsidRPr="003B6961">
        <w:rPr>
          <w:rFonts w:ascii="Times New Roman" w:hAnsi="Times New Roman" w:cs="Times New Roman"/>
          <w:bCs/>
          <w:sz w:val="24"/>
          <w:szCs w:val="24"/>
        </w:rPr>
        <w:t>. (</w:t>
      </w:r>
      <w:hyperlink r:id="rId11" w:tgtFrame="_blank" w:tooltip="Persistent link using digital object identifier" w:history="1">
        <w:r w:rsidRPr="003B6961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https://doi.org/10.1016/j.chemosphere.2016.04.099</w:t>
        </w:r>
      </w:hyperlink>
      <w:r w:rsidRPr="003B6961">
        <w:rPr>
          <w:rFonts w:ascii="Times New Roman" w:hAnsi="Times New Roman" w:cs="Times New Roman"/>
          <w:bCs/>
          <w:sz w:val="24"/>
          <w:szCs w:val="24"/>
        </w:rPr>
        <w:t>).</w:t>
      </w:r>
    </w:p>
    <w:p w:rsidR="00E35347" w:rsidRPr="003B6961" w:rsidRDefault="00E35347" w:rsidP="00E35347">
      <w:pPr>
        <w:tabs>
          <w:tab w:val="left" w:pos="144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7200">
        <w:rPr>
          <w:rFonts w:ascii="Times New Roman" w:hAnsi="Times New Roman" w:cs="Times New Roman"/>
          <w:sz w:val="24"/>
          <w:szCs w:val="24"/>
        </w:rPr>
        <w:t xml:space="preserve">Tomlinson, L., Wilson, G., Harris, R., Jeffrey, D.W., 1980. </w:t>
      </w:r>
      <w:proofErr w:type="gramStart"/>
      <w:r w:rsidRPr="00337200">
        <w:rPr>
          <w:rFonts w:ascii="Times New Roman" w:hAnsi="Times New Roman" w:cs="Times New Roman"/>
          <w:sz w:val="24"/>
          <w:szCs w:val="24"/>
        </w:rPr>
        <w:t>Problems in the assessments of heavy-metal levels in estuaries and formation of a pollution index.</w:t>
      </w:r>
      <w:proofErr w:type="gramEnd"/>
      <w:r w:rsidRPr="003372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37200">
        <w:rPr>
          <w:rFonts w:ascii="Times New Roman" w:hAnsi="Times New Roman" w:cs="Times New Roman"/>
          <w:sz w:val="24"/>
          <w:szCs w:val="24"/>
        </w:rPr>
        <w:t>HelgolMeeresunters</w:t>
      </w:r>
      <w:proofErr w:type="spellEnd"/>
      <w:r w:rsidRPr="0033720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37200">
        <w:rPr>
          <w:rFonts w:ascii="Times New Roman" w:hAnsi="Times New Roman" w:cs="Times New Roman"/>
          <w:sz w:val="24"/>
          <w:szCs w:val="24"/>
        </w:rPr>
        <w:t xml:space="preserve"> </w:t>
      </w:r>
      <w:r w:rsidRPr="00337200">
        <w:rPr>
          <w:rFonts w:ascii="Times New Roman" w:hAnsi="Times New Roman" w:cs="Times New Roman"/>
          <w:bCs/>
          <w:sz w:val="24"/>
          <w:szCs w:val="24"/>
        </w:rPr>
        <w:t>33</w:t>
      </w:r>
      <w:r w:rsidRPr="00337200">
        <w:rPr>
          <w:rFonts w:ascii="Times New Roman" w:hAnsi="Times New Roman" w:cs="Times New Roman"/>
          <w:sz w:val="24"/>
          <w:szCs w:val="24"/>
        </w:rPr>
        <w:t>, 566–575.</w:t>
      </w:r>
    </w:p>
    <w:p w:rsidR="00EC1788" w:rsidRPr="00C01638" w:rsidRDefault="00EC1788" w:rsidP="00C01638">
      <w:pPr>
        <w:jc w:val="both"/>
        <w:rPr>
          <w:sz w:val="24"/>
          <w:szCs w:val="24"/>
        </w:rPr>
      </w:pPr>
    </w:p>
    <w:sectPr w:rsidR="00EC1788" w:rsidRPr="00C01638" w:rsidSect="005157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-Roma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7D"/>
    <w:rsid w:val="00016782"/>
    <w:rsid w:val="0005658E"/>
    <w:rsid w:val="000938E9"/>
    <w:rsid w:val="000D5002"/>
    <w:rsid w:val="00194A5C"/>
    <w:rsid w:val="00194AB5"/>
    <w:rsid w:val="001B72A8"/>
    <w:rsid w:val="001E1743"/>
    <w:rsid w:val="001E4A90"/>
    <w:rsid w:val="00217E65"/>
    <w:rsid w:val="002468B5"/>
    <w:rsid w:val="00267E89"/>
    <w:rsid w:val="00276FE3"/>
    <w:rsid w:val="003050A0"/>
    <w:rsid w:val="00323FB2"/>
    <w:rsid w:val="0036215C"/>
    <w:rsid w:val="00373308"/>
    <w:rsid w:val="00373F9E"/>
    <w:rsid w:val="00437EFE"/>
    <w:rsid w:val="004D6D02"/>
    <w:rsid w:val="005157C8"/>
    <w:rsid w:val="0058043B"/>
    <w:rsid w:val="005855DF"/>
    <w:rsid w:val="005E0F58"/>
    <w:rsid w:val="00634741"/>
    <w:rsid w:val="006767E5"/>
    <w:rsid w:val="006E0858"/>
    <w:rsid w:val="0075770E"/>
    <w:rsid w:val="00783B67"/>
    <w:rsid w:val="0078695D"/>
    <w:rsid w:val="007F3B98"/>
    <w:rsid w:val="008B2CD0"/>
    <w:rsid w:val="008C26B0"/>
    <w:rsid w:val="009121B0"/>
    <w:rsid w:val="00925105"/>
    <w:rsid w:val="009C4C77"/>
    <w:rsid w:val="009C4EEC"/>
    <w:rsid w:val="009D6096"/>
    <w:rsid w:val="00A13694"/>
    <w:rsid w:val="00A40811"/>
    <w:rsid w:val="00A61F03"/>
    <w:rsid w:val="00AA007D"/>
    <w:rsid w:val="00B63D1A"/>
    <w:rsid w:val="00BA1EFF"/>
    <w:rsid w:val="00BA49FD"/>
    <w:rsid w:val="00BF28DC"/>
    <w:rsid w:val="00C01638"/>
    <w:rsid w:val="00D217A2"/>
    <w:rsid w:val="00D40D3D"/>
    <w:rsid w:val="00D4423F"/>
    <w:rsid w:val="00D645C0"/>
    <w:rsid w:val="00DA3FD7"/>
    <w:rsid w:val="00DB1209"/>
    <w:rsid w:val="00E0299C"/>
    <w:rsid w:val="00E05E7C"/>
    <w:rsid w:val="00E115E8"/>
    <w:rsid w:val="00E35347"/>
    <w:rsid w:val="00E45CD5"/>
    <w:rsid w:val="00E5518F"/>
    <w:rsid w:val="00EC1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57C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57C8"/>
    <w:rPr>
      <w:color w:val="954F72"/>
      <w:u w:val="single"/>
    </w:rPr>
  </w:style>
  <w:style w:type="paragraph" w:customStyle="1" w:styleId="font5">
    <w:name w:val="font5"/>
    <w:basedOn w:val="Normal"/>
    <w:rsid w:val="005157C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bidi="bn-BD"/>
    </w:rPr>
  </w:style>
  <w:style w:type="paragraph" w:customStyle="1" w:styleId="font6">
    <w:name w:val="font6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font7">
    <w:name w:val="font7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xl65">
    <w:name w:val="xl65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6">
    <w:name w:val="xl66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7">
    <w:name w:val="xl67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8">
    <w:name w:val="xl68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9">
    <w:name w:val="xl69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70">
    <w:name w:val="xl70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71">
    <w:name w:val="xl71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2">
    <w:name w:val="xl72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3">
    <w:name w:val="xl73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4">
    <w:name w:val="xl74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5">
    <w:name w:val="xl75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6">
    <w:name w:val="xl76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7">
    <w:name w:val="xl77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xl78">
    <w:name w:val="xl78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xl79">
    <w:name w:val="xl79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80">
    <w:name w:val="xl80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81">
    <w:name w:val="xl81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82">
    <w:name w:val="xl82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83">
    <w:name w:val="xl83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84">
    <w:name w:val="xl84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85">
    <w:name w:val="xl85"/>
    <w:basedOn w:val="Normal"/>
    <w:rsid w:val="005157C8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character" w:customStyle="1" w:styleId="fontstyle01">
    <w:name w:val="fontstyle01"/>
    <w:basedOn w:val="DefaultParagraphFont"/>
    <w:rsid w:val="00194A5C"/>
    <w:rPr>
      <w:rFonts w:ascii="Palatino-Roman" w:hAnsi="Palatino-Roman" w:hint="default"/>
      <w:b w:val="0"/>
      <w:bCs w:val="0"/>
      <w:i w:val="0"/>
      <w:iCs w:val="0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3534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5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347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E115E8"/>
    <w:pPr>
      <w:spacing w:after="0" w:line="240" w:lineRule="auto"/>
    </w:pPr>
    <w:rPr>
      <w:szCs w:val="28"/>
      <w:lang w:val="en-GB" w:bidi="bn-B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57C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57C8"/>
    <w:rPr>
      <w:color w:val="954F72"/>
      <w:u w:val="single"/>
    </w:rPr>
  </w:style>
  <w:style w:type="paragraph" w:customStyle="1" w:styleId="font5">
    <w:name w:val="font5"/>
    <w:basedOn w:val="Normal"/>
    <w:rsid w:val="005157C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bidi="bn-BD"/>
    </w:rPr>
  </w:style>
  <w:style w:type="paragraph" w:customStyle="1" w:styleId="font6">
    <w:name w:val="font6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font7">
    <w:name w:val="font7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xl65">
    <w:name w:val="xl65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6">
    <w:name w:val="xl66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7">
    <w:name w:val="xl67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8">
    <w:name w:val="xl68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69">
    <w:name w:val="xl69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70">
    <w:name w:val="xl70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71">
    <w:name w:val="xl71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2">
    <w:name w:val="xl72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3">
    <w:name w:val="xl73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4">
    <w:name w:val="xl74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5">
    <w:name w:val="xl75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6">
    <w:name w:val="xl76"/>
    <w:basedOn w:val="Normal"/>
    <w:rsid w:val="005157C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77">
    <w:name w:val="xl77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xl78">
    <w:name w:val="xl78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bn-BD"/>
    </w:rPr>
  </w:style>
  <w:style w:type="paragraph" w:customStyle="1" w:styleId="xl79">
    <w:name w:val="xl79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80">
    <w:name w:val="xl80"/>
    <w:basedOn w:val="Normal"/>
    <w:rsid w:val="005157C8"/>
    <w:pPr>
      <w:pBdr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81">
    <w:name w:val="xl81"/>
    <w:basedOn w:val="Normal"/>
    <w:rsid w:val="0051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bidi="bn-BD"/>
    </w:rPr>
  </w:style>
  <w:style w:type="paragraph" w:customStyle="1" w:styleId="xl82">
    <w:name w:val="xl82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83">
    <w:name w:val="xl83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84">
    <w:name w:val="xl84"/>
    <w:basedOn w:val="Normal"/>
    <w:rsid w:val="005157C8"/>
    <w:pP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bn-BD"/>
    </w:rPr>
  </w:style>
  <w:style w:type="paragraph" w:customStyle="1" w:styleId="xl85">
    <w:name w:val="xl85"/>
    <w:basedOn w:val="Normal"/>
    <w:rsid w:val="005157C8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character" w:customStyle="1" w:styleId="fontstyle01">
    <w:name w:val="fontstyle01"/>
    <w:basedOn w:val="DefaultParagraphFont"/>
    <w:rsid w:val="00194A5C"/>
    <w:rPr>
      <w:rFonts w:ascii="Palatino-Roman" w:hAnsi="Palatino-Roman" w:hint="default"/>
      <w:b w:val="0"/>
      <w:bCs w:val="0"/>
      <w:i w:val="0"/>
      <w:iCs w:val="0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3534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5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347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E115E8"/>
    <w:pPr>
      <w:spacing w:after="0" w:line="240" w:lineRule="auto"/>
    </w:pPr>
    <w:rPr>
      <w:szCs w:val="28"/>
      <w:lang w:val="en-GB" w:bidi="bn-B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3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978-3-030-63422-3_2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enmm.2021.100433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ublicationethics.org/" TargetMode="External"/><Relationship Id="rId11" Type="http://schemas.openxmlformats.org/officeDocument/2006/relationships/hyperlink" Target="https://doi.org/10.1016/j.chemosphere.2016.04.099" TargetMode="External"/><Relationship Id="rId5" Type="http://schemas.openxmlformats.org/officeDocument/2006/relationships/hyperlink" Target="http://www.turnitinuk.com/" TargetMode="External"/><Relationship Id="rId10" Type="http://schemas.openxmlformats.org/officeDocument/2006/relationships/hyperlink" Target="https://doi.org/10.1016/j.enmm.2020.1003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x.doi.org/10.1016/j.marpolbul.2017.07.05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2850</Words>
  <Characters>16248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2021-09-28T18:48:00Z</dcterms:created>
  <dcterms:modified xsi:type="dcterms:W3CDTF">2021-09-28T18:48:00Z</dcterms:modified>
</cp:coreProperties>
</file>