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22F07" w14:textId="0AE76462" w:rsidR="00AA5DB0" w:rsidRPr="00D224DB" w:rsidRDefault="00484C6B" w:rsidP="00D224DB">
      <w:pPr>
        <w:spacing w:line="480" w:lineRule="auto"/>
        <w:jc w:val="left"/>
        <w:rPr>
          <w:b/>
          <w:bCs/>
        </w:rPr>
      </w:pPr>
      <w:r w:rsidRPr="00D224DB">
        <w:rPr>
          <w:b/>
          <w:bCs/>
        </w:rPr>
        <w:t>Supplementary materials</w:t>
      </w:r>
    </w:p>
    <w:p w14:paraId="7FEB9A0E" w14:textId="34F15261" w:rsidR="009117AD" w:rsidRDefault="00AA5DB0" w:rsidP="00D224DB">
      <w:pPr>
        <w:spacing w:line="480" w:lineRule="auto"/>
        <w:jc w:val="center"/>
      </w:pPr>
      <w:r>
        <w:rPr>
          <w:noProof/>
        </w:rPr>
        <w:drawing>
          <wp:inline distT="0" distB="0" distL="0" distR="0" wp14:anchorId="1EF67543" wp14:editId="001489D1">
            <wp:extent cx="6638290" cy="1555750"/>
            <wp:effectExtent l="0" t="0" r="0" b="6350"/>
            <wp:docPr id="121190993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9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E8C18" w14:textId="1467FA94" w:rsidR="00AA5DB0" w:rsidRDefault="00484C6B" w:rsidP="00D224DB">
      <w:pPr>
        <w:spacing w:line="480" w:lineRule="auto"/>
        <w:jc w:val="center"/>
      </w:pPr>
      <w:r w:rsidRPr="00D224DB">
        <w:rPr>
          <w:b/>
          <w:bCs/>
        </w:rPr>
        <w:t>sFigure 1.</w:t>
      </w:r>
      <w:r w:rsidRPr="00484C6B">
        <w:t xml:space="preserve"> </w:t>
      </w:r>
      <w:r>
        <w:rPr>
          <w:rFonts w:hint="eastAsia"/>
        </w:rPr>
        <w:t>(A)</w:t>
      </w:r>
      <w:r>
        <w:rPr>
          <w:rFonts w:hint="eastAsia"/>
          <w:b/>
          <w:bCs/>
        </w:rPr>
        <w:t xml:space="preserve"> </w:t>
      </w:r>
      <w:r w:rsidRPr="00B1197D">
        <w:t>Univariate and multivariate cox regression analys</w:t>
      </w:r>
      <w:r w:rsidR="00C87814">
        <w:rPr>
          <w:rFonts w:hint="eastAsia"/>
        </w:rPr>
        <w:t>is</w:t>
      </w:r>
      <w:r w:rsidRPr="00B1197D">
        <w:t xml:space="preserve"> of </w:t>
      </w:r>
      <w:r>
        <w:rPr>
          <w:rFonts w:hint="eastAsia"/>
        </w:rPr>
        <w:t>measurement group and non-measurement group</w:t>
      </w:r>
      <w:r w:rsidRPr="00484C6B">
        <w:t xml:space="preserve"> </w:t>
      </w:r>
      <w:r>
        <w:rPr>
          <w:rFonts w:hint="eastAsia"/>
        </w:rPr>
        <w:t xml:space="preserve"> </w:t>
      </w:r>
      <w:r w:rsidRPr="00484C6B">
        <w:t>excluded patients who died within 48 hours of admission</w:t>
      </w:r>
      <w:r>
        <w:rPr>
          <w:rFonts w:hint="eastAsia"/>
        </w:rPr>
        <w:t>. (B-C)</w:t>
      </w:r>
      <w:r w:rsidRPr="00484C6B">
        <w:t xml:space="preserve"> </w:t>
      </w:r>
      <w:r w:rsidRPr="00B1197D">
        <w:t>Univariate and multivariate cox regression analys</w:t>
      </w:r>
      <w:r w:rsidR="00C87814">
        <w:rPr>
          <w:rFonts w:hint="eastAsia"/>
        </w:rPr>
        <w:t>i</w:t>
      </w:r>
      <w:r w:rsidRPr="00B1197D">
        <w:t xml:space="preserve">s of </w:t>
      </w:r>
      <w:r>
        <w:rPr>
          <w:rFonts w:hint="eastAsia"/>
        </w:rPr>
        <w:t>measurement group and non-measurement group</w:t>
      </w:r>
      <w:r w:rsidRPr="00484C6B">
        <w:t xml:space="preserve"> stratified by </w:t>
      </w:r>
      <w:r>
        <w:rPr>
          <w:rFonts w:hint="eastAsia"/>
        </w:rPr>
        <w:t xml:space="preserve">28-day and 90-day </w:t>
      </w:r>
      <w:r w:rsidRPr="00484C6B">
        <w:t>follow-up duration</w:t>
      </w:r>
      <w:r>
        <w:rPr>
          <w:rFonts w:hint="eastAsia"/>
        </w:rPr>
        <w:t>.</w:t>
      </w:r>
    </w:p>
    <w:sectPr w:rsidR="00AA5DB0" w:rsidSect="0009620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A59C70" w14:textId="77777777" w:rsidR="008E680E" w:rsidRDefault="008E680E" w:rsidP="00AA5DB0">
      <w:r>
        <w:separator/>
      </w:r>
    </w:p>
  </w:endnote>
  <w:endnote w:type="continuationSeparator" w:id="0">
    <w:p w14:paraId="494A4390" w14:textId="77777777" w:rsidR="008E680E" w:rsidRDefault="008E680E" w:rsidP="00AA5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5A0CF" w14:textId="77777777" w:rsidR="008E680E" w:rsidRDefault="008E680E" w:rsidP="00AA5DB0">
      <w:r>
        <w:separator/>
      </w:r>
    </w:p>
  </w:footnote>
  <w:footnote w:type="continuationSeparator" w:id="0">
    <w:p w14:paraId="24496657" w14:textId="77777777" w:rsidR="008E680E" w:rsidRDefault="008E680E" w:rsidP="00AA5D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633"/>
    <w:rsid w:val="00005E57"/>
    <w:rsid w:val="00087CE2"/>
    <w:rsid w:val="00096204"/>
    <w:rsid w:val="00125C2E"/>
    <w:rsid w:val="0033331B"/>
    <w:rsid w:val="00484C6B"/>
    <w:rsid w:val="004C7517"/>
    <w:rsid w:val="00506C53"/>
    <w:rsid w:val="00514956"/>
    <w:rsid w:val="005930EA"/>
    <w:rsid w:val="007C191E"/>
    <w:rsid w:val="00827633"/>
    <w:rsid w:val="008E680E"/>
    <w:rsid w:val="009117AD"/>
    <w:rsid w:val="00952F70"/>
    <w:rsid w:val="00AA5DB0"/>
    <w:rsid w:val="00BD5962"/>
    <w:rsid w:val="00C87814"/>
    <w:rsid w:val="00D224DB"/>
    <w:rsid w:val="00D42BA0"/>
    <w:rsid w:val="00FB0F8C"/>
    <w:rsid w:val="00FF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E325AD"/>
  <w15:chartTrackingRefBased/>
  <w15:docId w15:val="{1DDD3FB6-5629-42BF-8120-3FC9B3B7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763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76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763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7633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7633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7633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7633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7633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7633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a3">
    <w:name w:val="三线表"/>
    <w:basedOn w:val="a1"/>
    <w:uiPriority w:val="99"/>
    <w:rsid w:val="00087CE2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82763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2763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2763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27633"/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27633"/>
    <w:rPr>
      <w:rFonts w:asciiTheme="minorHAnsi" w:eastAsiaTheme="minorEastAsia" w:hAnsiTheme="minorHAnsi"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27633"/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27633"/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27633"/>
    <w:rPr>
      <w:rFonts w:asciiTheme="minorHAnsi" w:eastAsiaTheme="minorEastAsia" w:hAnsiTheme="minorHAnsi"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27633"/>
    <w:rPr>
      <w:rFonts w:asciiTheme="minorHAnsi" w:eastAsiaTheme="majorEastAsia" w:hAnsiTheme="minorHAnsi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82763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8276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82763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82763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8276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9">
    <w:name w:val="引用 字符"/>
    <w:basedOn w:val="a0"/>
    <w:link w:val="a8"/>
    <w:uiPriority w:val="29"/>
    <w:rsid w:val="00827633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827633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827633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82763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明显引用 字符"/>
    <w:basedOn w:val="a0"/>
    <w:link w:val="ac"/>
    <w:uiPriority w:val="30"/>
    <w:rsid w:val="00827633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827633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AA5DB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AA5DB0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AA5D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AA5D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康 聂</dc:creator>
  <cp:keywords/>
  <dc:description/>
  <cp:lastModifiedBy>康 聂</cp:lastModifiedBy>
  <cp:revision>3</cp:revision>
  <dcterms:created xsi:type="dcterms:W3CDTF">2025-10-29T03:03:00Z</dcterms:created>
  <dcterms:modified xsi:type="dcterms:W3CDTF">2026-03-15T11:00:00Z</dcterms:modified>
</cp:coreProperties>
</file>