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8CA35" w14:textId="77777777" w:rsidR="00DA6563" w:rsidRPr="00A0233B" w:rsidRDefault="00DA6563" w:rsidP="00DA6563">
      <w:pPr>
        <w:spacing w:before="100" w:beforeAutospacing="1" w:after="100" w:afterAutospacing="1"/>
        <w:jc w:val="center"/>
        <w:rPr>
          <w:rFonts w:ascii="Times New Roman" w:hAnsi="Times New Roman" w:cs="Times New Roman"/>
          <w:sz w:val="20"/>
          <w:szCs w:val="20"/>
          <w:lang w:val="en-US"/>
        </w:rPr>
      </w:pPr>
      <w:r w:rsidRPr="00A0233B">
        <w:rPr>
          <w:rFonts w:ascii="Times New Roman" w:hAnsi="Times New Roman" w:cs="Times New Roman"/>
          <w:sz w:val="20"/>
          <w:szCs w:val="20"/>
          <w:lang w:val="en-US"/>
        </w:rPr>
        <w:t>Supporting Information for</w:t>
      </w:r>
    </w:p>
    <w:p w14:paraId="0D12497F" w14:textId="22A040BB" w:rsidR="00DA6563" w:rsidRPr="00A0233B" w:rsidRDefault="005E512B" w:rsidP="00DA6563">
      <w:pPr>
        <w:contextualSpacing/>
        <w:jc w:val="center"/>
        <w:rPr>
          <w:rFonts w:ascii="Times New Roman" w:eastAsia="MS Gothic" w:hAnsi="Times New Roman" w:cs="Times New Roman"/>
          <w:b/>
          <w:bCs/>
          <w:spacing w:val="-10"/>
          <w:kern w:val="28"/>
          <w:sz w:val="20"/>
          <w:szCs w:val="20"/>
          <w:lang w:val="en-US"/>
        </w:rPr>
      </w:pPr>
      <w:r w:rsidRPr="00A0233B">
        <w:rPr>
          <w:rFonts w:ascii="Times New Roman" w:eastAsia="MS Gothic" w:hAnsi="Times New Roman" w:cs="Times New Roman"/>
          <w:b/>
          <w:bCs/>
          <w:spacing w:val="-10"/>
          <w:kern w:val="28"/>
          <w:sz w:val="20"/>
          <w:szCs w:val="20"/>
          <w:lang w:val="en-US"/>
        </w:rPr>
        <w:t>Biophysical Controls on Climate Responses to Tree-Cover Change Across Land-Use Types</w:t>
      </w:r>
    </w:p>
    <w:p w14:paraId="119A3261" w14:textId="1D33F79D" w:rsidR="00DA6563" w:rsidRPr="00A0233B" w:rsidRDefault="00DA6563" w:rsidP="00DA6563">
      <w:pPr>
        <w:spacing w:after="360"/>
        <w:jc w:val="center"/>
        <w:rPr>
          <w:rFonts w:ascii="Times New Roman" w:hAnsi="Times New Roman" w:cs="Times New Roman"/>
          <w:sz w:val="20"/>
          <w:szCs w:val="20"/>
          <w:lang w:val="en-US"/>
        </w:rPr>
      </w:pPr>
      <w:r w:rsidRPr="00A0233B">
        <w:rPr>
          <w:rFonts w:ascii="Times New Roman" w:hAnsi="Times New Roman" w:cs="Times New Roman"/>
          <w:sz w:val="20"/>
          <w:szCs w:val="20"/>
          <w:lang w:val="en-US"/>
        </w:rPr>
        <w:t>Jyoti Sharma</w:t>
      </w:r>
      <w:r w:rsidRPr="00A0233B">
        <w:rPr>
          <w:rFonts w:ascii="Times New Roman" w:hAnsi="Times New Roman" w:cs="Times New Roman"/>
          <w:sz w:val="20"/>
          <w:szCs w:val="20"/>
          <w:vertAlign w:val="superscript"/>
          <w:lang w:val="en-US"/>
        </w:rPr>
        <w:t>1</w:t>
      </w:r>
      <w:r w:rsidRPr="00A0233B">
        <w:rPr>
          <w:rFonts w:ascii="Times New Roman" w:hAnsi="Times New Roman" w:cs="Times New Roman"/>
          <w:sz w:val="20"/>
          <w:szCs w:val="20"/>
          <w:lang w:val="en-US"/>
        </w:rPr>
        <w:t xml:space="preserve"> and Pankaj Kumar</w:t>
      </w:r>
      <w:r w:rsidRPr="00A0233B">
        <w:rPr>
          <w:rFonts w:ascii="Times New Roman" w:hAnsi="Times New Roman" w:cs="Times New Roman"/>
          <w:sz w:val="20"/>
          <w:szCs w:val="20"/>
          <w:vertAlign w:val="superscript"/>
          <w:lang w:val="en-US"/>
        </w:rPr>
        <w:t>1</w:t>
      </w:r>
    </w:p>
    <w:p w14:paraId="638B7147" w14:textId="77777777" w:rsidR="00DA6563" w:rsidRPr="00A0233B" w:rsidRDefault="00DA6563" w:rsidP="009529C8">
      <w:pPr>
        <w:jc w:val="center"/>
        <w:rPr>
          <w:rFonts w:ascii="Times New Roman" w:hAnsi="Times New Roman" w:cs="Times New Roman"/>
          <w:sz w:val="20"/>
          <w:szCs w:val="20"/>
          <w:lang w:val="en-US"/>
        </w:rPr>
      </w:pPr>
      <w:r w:rsidRPr="00A0233B">
        <w:rPr>
          <w:rFonts w:ascii="Times New Roman" w:hAnsi="Times New Roman" w:cs="Times New Roman"/>
          <w:sz w:val="20"/>
          <w:szCs w:val="20"/>
          <w:vertAlign w:val="superscript"/>
          <w:lang w:val="en-US"/>
        </w:rPr>
        <w:t>1</w:t>
      </w:r>
      <w:r w:rsidRPr="00A0233B">
        <w:rPr>
          <w:rFonts w:ascii="Times New Roman" w:hAnsi="Times New Roman" w:cs="Times New Roman"/>
          <w:sz w:val="20"/>
          <w:szCs w:val="20"/>
        </w:rPr>
        <w:t>Department of Earth and Environmental Sciences, I</w:t>
      </w:r>
      <w:proofErr w:type="spellStart"/>
      <w:r w:rsidRPr="00A0233B">
        <w:rPr>
          <w:rFonts w:ascii="Times New Roman" w:hAnsi="Times New Roman" w:cs="Times New Roman"/>
          <w:sz w:val="20"/>
          <w:szCs w:val="20"/>
          <w:lang w:val="en-US"/>
        </w:rPr>
        <w:t>ndian</w:t>
      </w:r>
      <w:proofErr w:type="spellEnd"/>
      <w:r w:rsidRPr="00A0233B">
        <w:rPr>
          <w:rFonts w:ascii="Times New Roman" w:hAnsi="Times New Roman" w:cs="Times New Roman"/>
          <w:sz w:val="20"/>
          <w:szCs w:val="20"/>
          <w:lang w:val="en-US"/>
        </w:rPr>
        <w:t xml:space="preserve"> Institute of Science Education and Research Bhopal, Madhya Pradesh, India - 462066</w:t>
      </w:r>
    </w:p>
    <w:p w14:paraId="5B6EA024" w14:textId="2D0D75CA" w:rsidR="00DA6563" w:rsidRPr="00A0233B" w:rsidRDefault="00DA6563" w:rsidP="009529C8">
      <w:pPr>
        <w:jc w:val="center"/>
        <w:rPr>
          <w:rFonts w:ascii="Times New Roman" w:hAnsi="Times New Roman" w:cs="Times New Roman"/>
          <w:sz w:val="20"/>
          <w:szCs w:val="20"/>
          <w:lang w:val="en-US"/>
        </w:rPr>
      </w:pPr>
      <w:r w:rsidRPr="00A0233B">
        <w:rPr>
          <w:rFonts w:ascii="Times New Roman" w:hAnsi="Times New Roman" w:cs="Times New Roman"/>
          <w:sz w:val="20"/>
          <w:szCs w:val="20"/>
          <w:lang w:val="en-US"/>
        </w:rPr>
        <w:t>Corresponding author: Pankaj Kumar (</w:t>
      </w:r>
      <w:hyperlink r:id="rId7" w:history="1">
        <w:r w:rsidRPr="00A0233B">
          <w:rPr>
            <w:rFonts w:ascii="Times New Roman" w:hAnsi="Times New Roman" w:cs="Times New Roman"/>
            <w:color w:val="0000FF"/>
            <w:sz w:val="20"/>
            <w:szCs w:val="20"/>
            <w:u w:val="single"/>
            <w:lang w:val="en-US"/>
          </w:rPr>
          <w:t>kumarp@iiserb.ac.in</w:t>
        </w:r>
      </w:hyperlink>
      <w:r w:rsidRPr="00A0233B">
        <w:rPr>
          <w:rFonts w:ascii="Times New Roman" w:hAnsi="Times New Roman" w:cs="Times New Roman"/>
          <w:sz w:val="20"/>
          <w:szCs w:val="20"/>
          <w:lang w:val="en-US"/>
        </w:rPr>
        <w:t>)</w:t>
      </w:r>
    </w:p>
    <w:p w14:paraId="3E0261C4" w14:textId="77777777" w:rsidR="00DA6563" w:rsidRPr="00A0233B" w:rsidRDefault="00DA6563" w:rsidP="00DA6563">
      <w:pPr>
        <w:rPr>
          <w:rFonts w:ascii="Times New Roman" w:hAnsi="Times New Roman" w:cs="Times New Roman"/>
          <w:sz w:val="20"/>
          <w:szCs w:val="20"/>
          <w:lang w:val="en-US"/>
        </w:rPr>
      </w:pPr>
    </w:p>
    <w:p w14:paraId="0C8D4A3C" w14:textId="6DAEFD4D" w:rsidR="00DA6563" w:rsidRPr="00A0233B" w:rsidRDefault="00DA6563" w:rsidP="00DA6563">
      <w:pPr>
        <w:rPr>
          <w:rFonts w:ascii="Times New Roman" w:hAnsi="Times New Roman" w:cs="Times New Roman"/>
          <w:b/>
          <w:bCs/>
          <w:sz w:val="20"/>
          <w:szCs w:val="20"/>
          <w:lang w:val="en-US"/>
        </w:rPr>
      </w:pPr>
      <w:r w:rsidRPr="00A0233B">
        <w:rPr>
          <w:rFonts w:ascii="Times New Roman" w:hAnsi="Times New Roman" w:cs="Times New Roman"/>
          <w:b/>
          <w:bCs/>
          <w:sz w:val="20"/>
          <w:szCs w:val="20"/>
          <w:lang w:val="en-US"/>
        </w:rPr>
        <w:t xml:space="preserve">Contents of this file </w:t>
      </w:r>
    </w:p>
    <w:p w14:paraId="236595F9" w14:textId="77777777" w:rsidR="00DA6563" w:rsidRPr="00A0233B" w:rsidRDefault="00DA6563" w:rsidP="00DA6563">
      <w:pPr>
        <w:ind w:left="720"/>
        <w:rPr>
          <w:rFonts w:ascii="Times New Roman" w:hAnsi="Times New Roman" w:cs="Times New Roman"/>
          <w:sz w:val="20"/>
          <w:szCs w:val="20"/>
          <w:lang w:val="en-US"/>
        </w:rPr>
      </w:pPr>
      <w:r w:rsidRPr="00A0233B">
        <w:rPr>
          <w:rFonts w:ascii="Times New Roman" w:hAnsi="Times New Roman" w:cs="Times New Roman"/>
          <w:sz w:val="20"/>
          <w:szCs w:val="20"/>
          <w:lang w:val="en-US"/>
        </w:rPr>
        <w:t>Tables S1 to S5</w:t>
      </w:r>
    </w:p>
    <w:p w14:paraId="1A8BD968" w14:textId="44B56A21" w:rsidR="000463F7" w:rsidRPr="00A0233B" w:rsidRDefault="00DA6563" w:rsidP="00DA6563">
      <w:pPr>
        <w:ind w:left="720"/>
        <w:rPr>
          <w:rFonts w:ascii="Times New Roman" w:hAnsi="Times New Roman" w:cs="Times New Roman"/>
          <w:sz w:val="20"/>
          <w:szCs w:val="20"/>
          <w:lang w:val="en-US"/>
        </w:rPr>
      </w:pPr>
      <w:r w:rsidRPr="00A0233B">
        <w:rPr>
          <w:rFonts w:ascii="Times New Roman" w:hAnsi="Times New Roman" w:cs="Times New Roman"/>
          <w:sz w:val="20"/>
          <w:szCs w:val="20"/>
          <w:lang w:val="en-US"/>
        </w:rPr>
        <w:t>Figures S1 to S4</w:t>
      </w:r>
    </w:p>
    <w:p w14:paraId="2466B249" w14:textId="77777777" w:rsidR="00DA6563" w:rsidRPr="00A0233B" w:rsidRDefault="00DA6563" w:rsidP="00DA6563">
      <w:pPr>
        <w:ind w:left="720"/>
        <w:rPr>
          <w:rFonts w:ascii="Times New Roman" w:hAnsi="Times New Roman" w:cs="Times New Roman"/>
          <w:sz w:val="20"/>
          <w:szCs w:val="20"/>
          <w:lang w:val="en-US"/>
        </w:rPr>
      </w:pPr>
    </w:p>
    <w:tbl>
      <w:tblPr>
        <w:tblW w:w="9072"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701"/>
        <w:gridCol w:w="2127"/>
        <w:gridCol w:w="1417"/>
        <w:gridCol w:w="1276"/>
        <w:gridCol w:w="1276"/>
        <w:gridCol w:w="1275"/>
      </w:tblGrid>
      <w:tr w:rsidR="004F07EA" w:rsidRPr="00A0233B" w14:paraId="3BD7C990" w14:textId="77777777" w:rsidTr="00C245E4">
        <w:trPr>
          <w:trHeight w:val="470"/>
        </w:trPr>
        <w:tc>
          <w:tcPr>
            <w:tcW w:w="9072" w:type="dxa"/>
            <w:gridSpan w:val="6"/>
            <w:tcBorders>
              <w:bottom w:val="single" w:sz="4" w:space="0" w:color="000000" w:themeColor="text1"/>
            </w:tcBorders>
            <w:tcMar>
              <w:top w:w="24" w:type="dxa"/>
              <w:left w:w="176" w:type="dxa"/>
              <w:bottom w:w="0" w:type="dxa"/>
              <w:right w:w="176" w:type="dxa"/>
            </w:tcMar>
          </w:tcPr>
          <w:p w14:paraId="7E2DBDD0" w14:textId="7DDFA72F" w:rsidR="004F07EA" w:rsidRPr="00A0233B" w:rsidRDefault="004F07EA" w:rsidP="00561EA3">
            <w:pPr>
              <w:rPr>
                <w:rFonts w:ascii="Times New Roman" w:hAnsi="Times New Roman" w:cs="Times New Roman"/>
                <w:b/>
                <w:bCs/>
                <w:sz w:val="20"/>
                <w:szCs w:val="20"/>
                <w:lang w:val="en-US"/>
              </w:rPr>
            </w:pPr>
            <w:bookmarkStart w:id="0" w:name="_Hlk223344211"/>
            <w:r w:rsidRPr="00A0233B">
              <w:rPr>
                <w:rFonts w:ascii="Times New Roman" w:hAnsi="Times New Roman" w:cs="Times New Roman"/>
                <w:b/>
                <w:bCs/>
                <w:sz w:val="20"/>
                <w:szCs w:val="20"/>
                <w:lang w:val="en-US"/>
              </w:rPr>
              <w:t xml:space="preserve">Table </w:t>
            </w:r>
            <w:r w:rsidR="003313FC" w:rsidRPr="00A0233B">
              <w:rPr>
                <w:rFonts w:ascii="Times New Roman" w:hAnsi="Times New Roman" w:cs="Times New Roman"/>
                <w:b/>
                <w:bCs/>
                <w:sz w:val="20"/>
                <w:szCs w:val="20"/>
                <w:lang w:val="en-US"/>
              </w:rPr>
              <w:t>S</w:t>
            </w:r>
            <w:r w:rsidRPr="00A0233B">
              <w:rPr>
                <w:rFonts w:ascii="Times New Roman" w:hAnsi="Times New Roman" w:cs="Times New Roman"/>
                <w:b/>
                <w:bCs/>
                <w:sz w:val="20"/>
                <w:szCs w:val="20"/>
                <w:lang w:val="en-US"/>
              </w:rPr>
              <w:t>1.</w:t>
            </w:r>
            <w:r w:rsidRPr="00A0233B">
              <w:rPr>
                <w:rFonts w:ascii="Times New Roman" w:hAnsi="Times New Roman" w:cs="Times New Roman"/>
                <w:sz w:val="20"/>
                <w:szCs w:val="20"/>
                <w:lang w:val="en-US"/>
              </w:rPr>
              <w:t xml:space="preserve"> </w:t>
            </w:r>
            <w:r w:rsidRPr="00A0233B">
              <w:rPr>
                <w:rFonts w:ascii="Times New Roman" w:hAnsi="Times New Roman" w:cs="Times New Roman"/>
                <w:sz w:val="20"/>
                <w:szCs w:val="20"/>
              </w:rPr>
              <w:t>Description of satellite-derived datasets used in this study.</w:t>
            </w:r>
          </w:p>
        </w:tc>
      </w:tr>
      <w:tr w:rsidR="004F07EA" w:rsidRPr="00A0233B" w14:paraId="4B30018F" w14:textId="77777777" w:rsidTr="00C245E4">
        <w:trPr>
          <w:trHeight w:val="470"/>
        </w:trPr>
        <w:tc>
          <w:tcPr>
            <w:tcW w:w="1701" w:type="dxa"/>
            <w:tcBorders>
              <w:top w:val="single" w:sz="4" w:space="0" w:color="000000" w:themeColor="text1"/>
              <w:bottom w:val="single" w:sz="4" w:space="0" w:color="000000" w:themeColor="text1"/>
            </w:tcBorders>
            <w:tcMar>
              <w:top w:w="24" w:type="dxa"/>
              <w:left w:w="176" w:type="dxa"/>
              <w:bottom w:w="0" w:type="dxa"/>
              <w:right w:w="176" w:type="dxa"/>
            </w:tcMar>
            <w:hideMark/>
          </w:tcPr>
          <w:p w14:paraId="605C783F"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Category</w:t>
            </w:r>
          </w:p>
        </w:tc>
        <w:tc>
          <w:tcPr>
            <w:tcW w:w="2127" w:type="dxa"/>
            <w:tcBorders>
              <w:top w:val="single" w:sz="4" w:space="0" w:color="000000" w:themeColor="text1"/>
              <w:bottom w:val="single" w:sz="4" w:space="0" w:color="000000" w:themeColor="text1"/>
            </w:tcBorders>
            <w:tcMar>
              <w:top w:w="24" w:type="dxa"/>
              <w:left w:w="176" w:type="dxa"/>
              <w:bottom w:w="0" w:type="dxa"/>
              <w:right w:w="176" w:type="dxa"/>
            </w:tcMar>
            <w:hideMark/>
          </w:tcPr>
          <w:p w14:paraId="567DE80B"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b/>
                <w:bCs/>
                <w:sz w:val="20"/>
                <w:szCs w:val="20"/>
                <w:lang w:val="en-US"/>
              </w:rPr>
              <w:t>Dataset</w:t>
            </w:r>
          </w:p>
        </w:tc>
        <w:tc>
          <w:tcPr>
            <w:tcW w:w="1417" w:type="dxa"/>
            <w:tcBorders>
              <w:top w:val="single" w:sz="4" w:space="0" w:color="000000" w:themeColor="text1"/>
              <w:bottom w:val="single" w:sz="4" w:space="0" w:color="000000" w:themeColor="text1"/>
            </w:tcBorders>
          </w:tcPr>
          <w:p w14:paraId="373BE210" w14:textId="77777777" w:rsidR="004F07EA" w:rsidRPr="00A0233B" w:rsidRDefault="004F07EA" w:rsidP="00561EA3">
            <w:pPr>
              <w:tabs>
                <w:tab w:val="left" w:pos="147"/>
              </w:tabs>
              <w:ind w:left="147"/>
              <w:rPr>
                <w:rFonts w:ascii="Times New Roman" w:hAnsi="Times New Roman" w:cs="Times New Roman"/>
                <w:b/>
                <w:bCs/>
                <w:sz w:val="20"/>
                <w:szCs w:val="20"/>
                <w:lang w:val="en-US"/>
              </w:rPr>
            </w:pPr>
            <w:r w:rsidRPr="00A0233B">
              <w:rPr>
                <w:rFonts w:ascii="Times New Roman" w:hAnsi="Times New Roman" w:cs="Times New Roman"/>
                <w:b/>
                <w:bCs/>
                <w:sz w:val="20"/>
                <w:szCs w:val="20"/>
                <w:lang w:val="en-US"/>
              </w:rPr>
              <w:t>Abbreviation</w:t>
            </w:r>
          </w:p>
        </w:tc>
        <w:tc>
          <w:tcPr>
            <w:tcW w:w="1276" w:type="dxa"/>
            <w:tcBorders>
              <w:top w:val="single" w:sz="4" w:space="0" w:color="000000" w:themeColor="text1"/>
              <w:bottom w:val="single" w:sz="4" w:space="0" w:color="000000" w:themeColor="text1"/>
            </w:tcBorders>
            <w:tcMar>
              <w:top w:w="24" w:type="dxa"/>
              <w:left w:w="176" w:type="dxa"/>
              <w:bottom w:w="0" w:type="dxa"/>
              <w:right w:w="176" w:type="dxa"/>
            </w:tcMar>
            <w:hideMark/>
          </w:tcPr>
          <w:p w14:paraId="0F5C4127"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Time -period</w:t>
            </w:r>
          </w:p>
        </w:tc>
        <w:tc>
          <w:tcPr>
            <w:tcW w:w="1276" w:type="dxa"/>
            <w:tcBorders>
              <w:top w:val="single" w:sz="4" w:space="0" w:color="000000" w:themeColor="text1"/>
              <w:bottom w:val="single" w:sz="4" w:space="0" w:color="000000" w:themeColor="text1"/>
            </w:tcBorders>
            <w:tcMar>
              <w:top w:w="24" w:type="dxa"/>
              <w:left w:w="176" w:type="dxa"/>
              <w:bottom w:w="0" w:type="dxa"/>
              <w:right w:w="176" w:type="dxa"/>
            </w:tcMar>
            <w:hideMark/>
          </w:tcPr>
          <w:p w14:paraId="613C37A1"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Temporal Resolution</w:t>
            </w:r>
          </w:p>
        </w:tc>
        <w:tc>
          <w:tcPr>
            <w:tcW w:w="1275" w:type="dxa"/>
            <w:tcBorders>
              <w:top w:val="single" w:sz="4" w:space="0" w:color="000000" w:themeColor="text1"/>
              <w:bottom w:val="single" w:sz="4" w:space="0" w:color="000000" w:themeColor="text1"/>
            </w:tcBorders>
            <w:tcMar>
              <w:top w:w="24" w:type="dxa"/>
              <w:left w:w="176" w:type="dxa"/>
              <w:bottom w:w="0" w:type="dxa"/>
              <w:right w:w="176" w:type="dxa"/>
            </w:tcMar>
            <w:hideMark/>
          </w:tcPr>
          <w:p w14:paraId="5E2EF9BF"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Spatial Resolution</w:t>
            </w:r>
          </w:p>
        </w:tc>
      </w:tr>
      <w:tr w:rsidR="004F07EA" w:rsidRPr="00A0233B" w14:paraId="5C2EE453" w14:textId="77777777" w:rsidTr="00C245E4">
        <w:trPr>
          <w:trHeight w:val="535"/>
        </w:trPr>
        <w:tc>
          <w:tcPr>
            <w:tcW w:w="1701" w:type="dxa"/>
            <w:tcBorders>
              <w:top w:val="single" w:sz="4" w:space="0" w:color="000000" w:themeColor="text1"/>
            </w:tcBorders>
            <w:tcMar>
              <w:top w:w="24" w:type="dxa"/>
              <w:left w:w="176" w:type="dxa"/>
              <w:bottom w:w="0" w:type="dxa"/>
              <w:right w:w="176" w:type="dxa"/>
            </w:tcMar>
          </w:tcPr>
          <w:p w14:paraId="0BB89761" w14:textId="77777777" w:rsidR="004F07EA" w:rsidRPr="00A0233B" w:rsidRDefault="004F07EA" w:rsidP="00561EA3">
            <w:pPr>
              <w:rPr>
                <w:rFonts w:ascii="Times New Roman" w:hAnsi="Times New Roman" w:cs="Times New Roman"/>
                <w:sz w:val="20"/>
                <w:szCs w:val="20"/>
                <w:lang w:val="en-US"/>
              </w:rPr>
            </w:pPr>
            <w:r w:rsidRPr="00A0233B">
              <w:rPr>
                <w:rFonts w:ascii="Times New Roman" w:hAnsi="Times New Roman" w:cs="Times New Roman"/>
                <w:b/>
                <w:bCs/>
                <w:sz w:val="20"/>
                <w:szCs w:val="20"/>
                <w:lang w:val="en-US"/>
              </w:rPr>
              <w:t>Tree Cover</w:t>
            </w:r>
          </w:p>
        </w:tc>
        <w:tc>
          <w:tcPr>
            <w:tcW w:w="2127" w:type="dxa"/>
            <w:tcBorders>
              <w:top w:val="single" w:sz="4" w:space="0" w:color="000000" w:themeColor="text1"/>
            </w:tcBorders>
            <w:tcMar>
              <w:top w:w="24" w:type="dxa"/>
              <w:left w:w="176" w:type="dxa"/>
              <w:bottom w:w="0" w:type="dxa"/>
              <w:right w:w="176" w:type="dxa"/>
            </w:tcMar>
          </w:tcPr>
          <w:p w14:paraId="43942234" w14:textId="77777777" w:rsidR="004F07EA" w:rsidRPr="00A0233B" w:rsidRDefault="004F07EA" w:rsidP="00561EA3">
            <w:pPr>
              <w:ind w:left="-32"/>
              <w:rPr>
                <w:rFonts w:ascii="Times New Roman" w:hAnsi="Times New Roman" w:cs="Times New Roman"/>
                <w:sz w:val="20"/>
                <w:szCs w:val="20"/>
                <w:lang w:val="en-US"/>
              </w:rPr>
            </w:pPr>
            <w:r w:rsidRPr="00A0233B">
              <w:rPr>
                <w:rFonts w:ascii="Times New Roman" w:hAnsi="Times New Roman" w:cs="Times New Roman"/>
                <w:sz w:val="20"/>
                <w:szCs w:val="20"/>
                <w:lang w:val="en-US"/>
              </w:rPr>
              <w:t>Tree Cover Percentage (MOD44B.061)</w:t>
            </w:r>
          </w:p>
        </w:tc>
        <w:tc>
          <w:tcPr>
            <w:tcW w:w="1417" w:type="dxa"/>
            <w:tcBorders>
              <w:top w:val="single" w:sz="4" w:space="0" w:color="000000" w:themeColor="text1"/>
            </w:tcBorders>
          </w:tcPr>
          <w:p w14:paraId="24F1070C" w14:textId="77777777" w:rsidR="004F07EA" w:rsidRPr="00A0233B" w:rsidRDefault="004F07EA" w:rsidP="00561EA3">
            <w:pPr>
              <w:tabs>
                <w:tab w:val="left" w:pos="147"/>
              </w:tabs>
              <w:ind w:left="147"/>
              <w:rPr>
                <w:rFonts w:ascii="Times New Roman" w:hAnsi="Times New Roman" w:cs="Times New Roman"/>
                <w:sz w:val="20"/>
                <w:szCs w:val="20"/>
                <w:lang w:val="en-US"/>
              </w:rPr>
            </w:pPr>
            <w:r w:rsidRPr="00A0233B">
              <w:rPr>
                <w:rFonts w:ascii="Times New Roman" w:hAnsi="Times New Roman" w:cs="Times New Roman"/>
                <w:sz w:val="20"/>
                <w:szCs w:val="20"/>
                <w:lang w:val="en-US"/>
              </w:rPr>
              <w:t>TC</w:t>
            </w:r>
          </w:p>
        </w:tc>
        <w:tc>
          <w:tcPr>
            <w:tcW w:w="1276" w:type="dxa"/>
            <w:tcBorders>
              <w:top w:val="single" w:sz="4" w:space="0" w:color="000000" w:themeColor="text1"/>
            </w:tcBorders>
            <w:tcMar>
              <w:top w:w="24" w:type="dxa"/>
              <w:left w:w="176" w:type="dxa"/>
              <w:bottom w:w="0" w:type="dxa"/>
              <w:right w:w="176" w:type="dxa"/>
            </w:tcMar>
          </w:tcPr>
          <w:p w14:paraId="4DA82F40" w14:textId="77777777" w:rsidR="004F07EA" w:rsidRPr="00A0233B" w:rsidRDefault="004F07EA" w:rsidP="00561EA3">
            <w:pPr>
              <w:rPr>
                <w:rFonts w:ascii="Times New Roman" w:hAnsi="Times New Roman" w:cs="Times New Roman"/>
                <w:sz w:val="20"/>
                <w:szCs w:val="20"/>
                <w:lang w:val="en-US"/>
              </w:rPr>
            </w:pPr>
            <w:r w:rsidRPr="00A0233B">
              <w:rPr>
                <w:rFonts w:ascii="Times New Roman" w:hAnsi="Times New Roman" w:cs="Times New Roman"/>
                <w:sz w:val="20"/>
                <w:szCs w:val="20"/>
                <w:lang w:val="en-US"/>
              </w:rPr>
              <w:t>2001-2022</w:t>
            </w:r>
          </w:p>
        </w:tc>
        <w:tc>
          <w:tcPr>
            <w:tcW w:w="1276" w:type="dxa"/>
            <w:tcBorders>
              <w:top w:val="single" w:sz="4" w:space="0" w:color="000000" w:themeColor="text1"/>
            </w:tcBorders>
            <w:tcMar>
              <w:top w:w="24" w:type="dxa"/>
              <w:left w:w="176" w:type="dxa"/>
              <w:bottom w:w="0" w:type="dxa"/>
              <w:right w:w="176" w:type="dxa"/>
            </w:tcMar>
          </w:tcPr>
          <w:p w14:paraId="48298690" w14:textId="77777777" w:rsidR="004F07EA" w:rsidRPr="00A0233B" w:rsidRDefault="004F07EA" w:rsidP="00561EA3">
            <w:pPr>
              <w:rPr>
                <w:rFonts w:ascii="Times New Roman" w:hAnsi="Times New Roman" w:cs="Times New Roman"/>
                <w:sz w:val="20"/>
                <w:szCs w:val="20"/>
                <w:lang w:val="en-US"/>
              </w:rPr>
            </w:pPr>
            <w:r w:rsidRPr="00A0233B">
              <w:rPr>
                <w:rFonts w:ascii="Times New Roman" w:hAnsi="Times New Roman" w:cs="Times New Roman"/>
                <w:sz w:val="20"/>
                <w:szCs w:val="20"/>
                <w:lang w:val="en-US"/>
              </w:rPr>
              <w:t>Yearly</w:t>
            </w:r>
          </w:p>
        </w:tc>
        <w:tc>
          <w:tcPr>
            <w:tcW w:w="1275" w:type="dxa"/>
            <w:tcBorders>
              <w:top w:val="single" w:sz="4" w:space="0" w:color="000000" w:themeColor="text1"/>
            </w:tcBorders>
            <w:tcMar>
              <w:top w:w="24" w:type="dxa"/>
              <w:left w:w="176" w:type="dxa"/>
              <w:bottom w:w="0" w:type="dxa"/>
              <w:right w:w="176" w:type="dxa"/>
            </w:tcMar>
          </w:tcPr>
          <w:p w14:paraId="7C1C13C2" w14:textId="77777777" w:rsidR="004F07EA" w:rsidRPr="00A0233B" w:rsidRDefault="004F07EA" w:rsidP="00561EA3">
            <w:pPr>
              <w:rPr>
                <w:rFonts w:ascii="Times New Roman" w:hAnsi="Times New Roman" w:cs="Times New Roman"/>
                <w:sz w:val="20"/>
                <w:szCs w:val="20"/>
                <w:lang w:val="en-US"/>
              </w:rPr>
            </w:pPr>
            <w:r w:rsidRPr="00A0233B">
              <w:rPr>
                <w:rFonts w:ascii="Times New Roman" w:hAnsi="Times New Roman" w:cs="Times New Roman"/>
                <w:sz w:val="20"/>
                <w:szCs w:val="20"/>
                <w:lang w:val="en-US"/>
              </w:rPr>
              <w:t>250 m</w:t>
            </w:r>
          </w:p>
        </w:tc>
      </w:tr>
      <w:tr w:rsidR="004F07EA" w:rsidRPr="00A0233B" w14:paraId="0D63D799" w14:textId="77777777" w:rsidTr="00C245E4">
        <w:trPr>
          <w:trHeight w:val="535"/>
        </w:trPr>
        <w:tc>
          <w:tcPr>
            <w:tcW w:w="1701" w:type="dxa"/>
            <w:tcMar>
              <w:top w:w="24" w:type="dxa"/>
              <w:left w:w="176" w:type="dxa"/>
              <w:bottom w:w="0" w:type="dxa"/>
              <w:right w:w="176" w:type="dxa"/>
            </w:tcMar>
            <w:hideMark/>
          </w:tcPr>
          <w:p w14:paraId="0DFA1EBE"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 xml:space="preserve">Land Use/Land Cover </w:t>
            </w:r>
          </w:p>
        </w:tc>
        <w:tc>
          <w:tcPr>
            <w:tcW w:w="2127" w:type="dxa"/>
            <w:tcMar>
              <w:top w:w="24" w:type="dxa"/>
              <w:left w:w="176" w:type="dxa"/>
              <w:bottom w:w="0" w:type="dxa"/>
              <w:right w:w="176" w:type="dxa"/>
            </w:tcMar>
            <w:hideMark/>
          </w:tcPr>
          <w:p w14:paraId="4F7A29A7"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Land Use/Land Cover (MCQ12Q1.061)</w:t>
            </w:r>
          </w:p>
        </w:tc>
        <w:tc>
          <w:tcPr>
            <w:tcW w:w="1417" w:type="dxa"/>
          </w:tcPr>
          <w:p w14:paraId="1C9CC236" w14:textId="77777777" w:rsidR="004F07EA" w:rsidRPr="00A0233B" w:rsidRDefault="004F07EA" w:rsidP="00561EA3">
            <w:pPr>
              <w:tabs>
                <w:tab w:val="left" w:pos="147"/>
              </w:tabs>
              <w:ind w:left="147"/>
              <w:rPr>
                <w:rFonts w:ascii="Times New Roman" w:hAnsi="Times New Roman" w:cs="Times New Roman"/>
                <w:sz w:val="20"/>
                <w:szCs w:val="20"/>
                <w:lang w:val="en-US"/>
              </w:rPr>
            </w:pPr>
            <w:r w:rsidRPr="00A0233B">
              <w:rPr>
                <w:rFonts w:ascii="Times New Roman" w:hAnsi="Times New Roman" w:cs="Times New Roman"/>
                <w:sz w:val="20"/>
                <w:szCs w:val="20"/>
                <w:lang w:val="en-US"/>
              </w:rPr>
              <w:t>LULC</w:t>
            </w:r>
          </w:p>
        </w:tc>
        <w:tc>
          <w:tcPr>
            <w:tcW w:w="1276" w:type="dxa"/>
            <w:tcMar>
              <w:top w:w="24" w:type="dxa"/>
              <w:left w:w="176" w:type="dxa"/>
              <w:bottom w:w="0" w:type="dxa"/>
              <w:right w:w="176" w:type="dxa"/>
            </w:tcMar>
            <w:hideMark/>
          </w:tcPr>
          <w:p w14:paraId="44D36397"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2001-2020</w:t>
            </w:r>
          </w:p>
        </w:tc>
        <w:tc>
          <w:tcPr>
            <w:tcW w:w="1276" w:type="dxa"/>
            <w:tcMar>
              <w:top w:w="24" w:type="dxa"/>
              <w:left w:w="176" w:type="dxa"/>
              <w:bottom w:w="0" w:type="dxa"/>
              <w:right w:w="176" w:type="dxa"/>
            </w:tcMar>
            <w:hideMark/>
          </w:tcPr>
          <w:p w14:paraId="7CA066C0"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Yearly</w:t>
            </w:r>
          </w:p>
        </w:tc>
        <w:tc>
          <w:tcPr>
            <w:tcW w:w="1275" w:type="dxa"/>
            <w:tcMar>
              <w:top w:w="24" w:type="dxa"/>
              <w:left w:w="176" w:type="dxa"/>
              <w:bottom w:w="0" w:type="dxa"/>
              <w:right w:w="176" w:type="dxa"/>
            </w:tcMar>
            <w:hideMark/>
          </w:tcPr>
          <w:p w14:paraId="3092DE38"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500 m</w:t>
            </w:r>
          </w:p>
        </w:tc>
      </w:tr>
      <w:tr w:rsidR="004F07EA" w:rsidRPr="00A0233B" w14:paraId="22C2EB2F" w14:textId="77777777" w:rsidTr="00C245E4">
        <w:trPr>
          <w:trHeight w:val="872"/>
        </w:trPr>
        <w:tc>
          <w:tcPr>
            <w:tcW w:w="1701" w:type="dxa"/>
            <w:tcMar>
              <w:top w:w="24" w:type="dxa"/>
              <w:left w:w="176" w:type="dxa"/>
              <w:bottom w:w="0" w:type="dxa"/>
              <w:right w:w="176" w:type="dxa"/>
            </w:tcMar>
            <w:hideMark/>
          </w:tcPr>
          <w:p w14:paraId="4A52C679"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Main Variable</w:t>
            </w:r>
          </w:p>
        </w:tc>
        <w:tc>
          <w:tcPr>
            <w:tcW w:w="2127" w:type="dxa"/>
            <w:tcMar>
              <w:top w:w="24" w:type="dxa"/>
              <w:left w:w="176" w:type="dxa"/>
              <w:bottom w:w="0" w:type="dxa"/>
              <w:right w:w="176" w:type="dxa"/>
            </w:tcMar>
            <w:hideMark/>
          </w:tcPr>
          <w:p w14:paraId="6494EB25"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Land Surface Temperature (Daytime)</w:t>
            </w:r>
          </w:p>
        </w:tc>
        <w:tc>
          <w:tcPr>
            <w:tcW w:w="1417" w:type="dxa"/>
          </w:tcPr>
          <w:p w14:paraId="400DC674" w14:textId="77777777" w:rsidR="004F07EA" w:rsidRPr="00A0233B" w:rsidRDefault="004F07EA" w:rsidP="00561EA3">
            <w:pPr>
              <w:tabs>
                <w:tab w:val="left" w:pos="147"/>
              </w:tabs>
              <w:ind w:left="147"/>
              <w:rPr>
                <w:rFonts w:ascii="Times New Roman" w:hAnsi="Times New Roman" w:cs="Times New Roman"/>
                <w:sz w:val="20"/>
                <w:szCs w:val="20"/>
                <w:lang w:val="en-US"/>
              </w:rPr>
            </w:pPr>
            <w:r w:rsidRPr="00A0233B">
              <w:rPr>
                <w:rFonts w:ascii="Times New Roman" w:hAnsi="Times New Roman" w:cs="Times New Roman"/>
                <w:sz w:val="20"/>
                <w:szCs w:val="20"/>
                <w:lang w:val="en-US"/>
              </w:rPr>
              <w:t xml:space="preserve">LST Day </w:t>
            </w:r>
          </w:p>
        </w:tc>
        <w:tc>
          <w:tcPr>
            <w:tcW w:w="1276" w:type="dxa"/>
            <w:vMerge w:val="restart"/>
            <w:tcMar>
              <w:top w:w="24" w:type="dxa"/>
              <w:left w:w="176" w:type="dxa"/>
              <w:bottom w:w="0" w:type="dxa"/>
              <w:right w:w="176" w:type="dxa"/>
            </w:tcMar>
            <w:hideMark/>
          </w:tcPr>
          <w:p w14:paraId="6B832C13"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2003-2022</w:t>
            </w:r>
          </w:p>
        </w:tc>
        <w:tc>
          <w:tcPr>
            <w:tcW w:w="1276" w:type="dxa"/>
            <w:tcMar>
              <w:top w:w="24" w:type="dxa"/>
              <w:left w:w="176" w:type="dxa"/>
              <w:bottom w:w="0" w:type="dxa"/>
              <w:right w:w="176" w:type="dxa"/>
            </w:tcMar>
            <w:hideMark/>
          </w:tcPr>
          <w:p w14:paraId="223ED03D"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8 Days</w:t>
            </w:r>
          </w:p>
        </w:tc>
        <w:tc>
          <w:tcPr>
            <w:tcW w:w="1275" w:type="dxa"/>
            <w:tcMar>
              <w:top w:w="24" w:type="dxa"/>
              <w:left w:w="176" w:type="dxa"/>
              <w:bottom w:w="0" w:type="dxa"/>
              <w:right w:w="176" w:type="dxa"/>
            </w:tcMar>
            <w:hideMark/>
          </w:tcPr>
          <w:p w14:paraId="5EC766E3"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1 km</w:t>
            </w:r>
          </w:p>
        </w:tc>
      </w:tr>
      <w:tr w:rsidR="004F07EA" w:rsidRPr="00A0233B" w14:paraId="6DAFBA82" w14:textId="77777777" w:rsidTr="00C245E4">
        <w:trPr>
          <w:trHeight w:val="347"/>
        </w:trPr>
        <w:tc>
          <w:tcPr>
            <w:tcW w:w="1701" w:type="dxa"/>
            <w:vMerge w:val="restart"/>
            <w:tcMar>
              <w:top w:w="24" w:type="dxa"/>
              <w:left w:w="176" w:type="dxa"/>
              <w:bottom w:w="0" w:type="dxa"/>
              <w:right w:w="176" w:type="dxa"/>
            </w:tcMar>
            <w:hideMark/>
          </w:tcPr>
          <w:p w14:paraId="2AC51FF3" w14:textId="77777777" w:rsidR="004F07EA" w:rsidRPr="00A0233B" w:rsidRDefault="004F07EA" w:rsidP="00561EA3">
            <w:pPr>
              <w:rPr>
                <w:rFonts w:ascii="Times New Roman" w:hAnsi="Times New Roman" w:cs="Times New Roman"/>
                <w:sz w:val="20"/>
                <w:szCs w:val="20"/>
              </w:rPr>
            </w:pPr>
            <w:proofErr w:type="spellStart"/>
            <w:r w:rsidRPr="00A0233B">
              <w:rPr>
                <w:rFonts w:ascii="Times New Roman" w:hAnsi="Times New Roman" w:cs="Times New Roman"/>
                <w:b/>
                <w:bCs/>
                <w:sz w:val="20"/>
                <w:szCs w:val="20"/>
                <w:lang w:val="en-US"/>
              </w:rPr>
              <w:t>Biogeophyical</w:t>
            </w:r>
            <w:proofErr w:type="spellEnd"/>
            <w:r w:rsidRPr="00A0233B">
              <w:rPr>
                <w:rFonts w:ascii="Times New Roman" w:hAnsi="Times New Roman" w:cs="Times New Roman"/>
                <w:b/>
                <w:bCs/>
                <w:sz w:val="20"/>
                <w:szCs w:val="20"/>
                <w:lang w:val="en-US"/>
              </w:rPr>
              <w:t xml:space="preserve"> </w:t>
            </w:r>
          </w:p>
          <w:p w14:paraId="676777C1"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Factors</w:t>
            </w:r>
          </w:p>
        </w:tc>
        <w:tc>
          <w:tcPr>
            <w:tcW w:w="2127" w:type="dxa"/>
            <w:tcMar>
              <w:top w:w="24" w:type="dxa"/>
              <w:left w:w="176" w:type="dxa"/>
              <w:bottom w:w="0" w:type="dxa"/>
              <w:right w:w="176" w:type="dxa"/>
            </w:tcMar>
            <w:hideMark/>
          </w:tcPr>
          <w:p w14:paraId="076A1616"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Albedo (MCD43A3)</w:t>
            </w:r>
          </w:p>
        </w:tc>
        <w:tc>
          <w:tcPr>
            <w:tcW w:w="1417" w:type="dxa"/>
          </w:tcPr>
          <w:p w14:paraId="0BDDFDD9" w14:textId="77777777" w:rsidR="004F07EA" w:rsidRPr="00A0233B" w:rsidRDefault="004F07EA" w:rsidP="00561EA3">
            <w:pPr>
              <w:tabs>
                <w:tab w:val="left" w:pos="147"/>
              </w:tabs>
              <w:ind w:left="147"/>
              <w:rPr>
                <w:rFonts w:ascii="Times New Roman" w:hAnsi="Times New Roman" w:cs="Times New Roman"/>
                <w:sz w:val="20"/>
                <w:szCs w:val="20"/>
              </w:rPr>
            </w:pPr>
            <w:r w:rsidRPr="00A0233B">
              <w:rPr>
                <w:rFonts w:ascii="Times New Roman" w:hAnsi="Times New Roman" w:cs="Times New Roman"/>
                <w:sz w:val="20"/>
                <w:szCs w:val="20"/>
              </w:rPr>
              <w:t>Albedo</w:t>
            </w:r>
          </w:p>
        </w:tc>
        <w:tc>
          <w:tcPr>
            <w:tcW w:w="1276" w:type="dxa"/>
            <w:vMerge/>
            <w:hideMark/>
          </w:tcPr>
          <w:p w14:paraId="5E60159E" w14:textId="77777777" w:rsidR="004F07EA" w:rsidRPr="00A0233B" w:rsidRDefault="004F07EA" w:rsidP="00561EA3">
            <w:pPr>
              <w:rPr>
                <w:rFonts w:ascii="Times New Roman" w:hAnsi="Times New Roman" w:cs="Times New Roman"/>
                <w:sz w:val="20"/>
                <w:szCs w:val="20"/>
              </w:rPr>
            </w:pPr>
          </w:p>
        </w:tc>
        <w:tc>
          <w:tcPr>
            <w:tcW w:w="1276" w:type="dxa"/>
            <w:tcMar>
              <w:top w:w="24" w:type="dxa"/>
              <w:left w:w="176" w:type="dxa"/>
              <w:bottom w:w="0" w:type="dxa"/>
              <w:right w:w="176" w:type="dxa"/>
            </w:tcMar>
            <w:hideMark/>
          </w:tcPr>
          <w:p w14:paraId="272A398C"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Daily</w:t>
            </w:r>
          </w:p>
        </w:tc>
        <w:tc>
          <w:tcPr>
            <w:tcW w:w="1275" w:type="dxa"/>
            <w:vMerge w:val="restart"/>
            <w:tcMar>
              <w:top w:w="24" w:type="dxa"/>
              <w:left w:w="176" w:type="dxa"/>
              <w:bottom w:w="0" w:type="dxa"/>
              <w:right w:w="176" w:type="dxa"/>
            </w:tcMar>
            <w:hideMark/>
          </w:tcPr>
          <w:p w14:paraId="19EE7FF6"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500 m</w:t>
            </w:r>
          </w:p>
        </w:tc>
      </w:tr>
      <w:tr w:rsidR="004F07EA" w:rsidRPr="00A0233B" w14:paraId="76B2F72F" w14:textId="77777777" w:rsidTr="00C245E4">
        <w:trPr>
          <w:trHeight w:val="515"/>
        </w:trPr>
        <w:tc>
          <w:tcPr>
            <w:tcW w:w="1701" w:type="dxa"/>
            <w:vMerge/>
            <w:hideMark/>
          </w:tcPr>
          <w:p w14:paraId="09930BA2" w14:textId="77777777" w:rsidR="004F07EA" w:rsidRPr="00A0233B" w:rsidRDefault="004F07EA" w:rsidP="00561EA3">
            <w:pPr>
              <w:rPr>
                <w:rFonts w:ascii="Times New Roman" w:hAnsi="Times New Roman" w:cs="Times New Roman"/>
                <w:sz w:val="20"/>
                <w:szCs w:val="20"/>
              </w:rPr>
            </w:pPr>
          </w:p>
        </w:tc>
        <w:tc>
          <w:tcPr>
            <w:tcW w:w="2127" w:type="dxa"/>
            <w:tcMar>
              <w:top w:w="24" w:type="dxa"/>
              <w:left w:w="176" w:type="dxa"/>
              <w:bottom w:w="0" w:type="dxa"/>
              <w:right w:w="176" w:type="dxa"/>
            </w:tcMar>
            <w:hideMark/>
          </w:tcPr>
          <w:p w14:paraId="693209CF"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Latent Heat (MYD16A2GF.061)</w:t>
            </w:r>
          </w:p>
        </w:tc>
        <w:tc>
          <w:tcPr>
            <w:tcW w:w="1417" w:type="dxa"/>
          </w:tcPr>
          <w:p w14:paraId="3FAF40BC" w14:textId="77777777" w:rsidR="004F07EA" w:rsidRPr="00A0233B" w:rsidRDefault="004F07EA" w:rsidP="00561EA3">
            <w:pPr>
              <w:tabs>
                <w:tab w:val="left" w:pos="147"/>
              </w:tabs>
              <w:ind w:left="147"/>
              <w:rPr>
                <w:rFonts w:ascii="Times New Roman" w:hAnsi="Times New Roman" w:cs="Times New Roman"/>
                <w:sz w:val="20"/>
                <w:szCs w:val="20"/>
              </w:rPr>
            </w:pPr>
            <w:r w:rsidRPr="00A0233B">
              <w:rPr>
                <w:rFonts w:ascii="Times New Roman" w:hAnsi="Times New Roman" w:cs="Times New Roman"/>
                <w:sz w:val="20"/>
                <w:szCs w:val="20"/>
                <w:lang w:val="en-US"/>
              </w:rPr>
              <w:t>LE</w:t>
            </w:r>
          </w:p>
        </w:tc>
        <w:tc>
          <w:tcPr>
            <w:tcW w:w="1276" w:type="dxa"/>
            <w:vMerge/>
            <w:hideMark/>
          </w:tcPr>
          <w:p w14:paraId="415353C6" w14:textId="77777777" w:rsidR="004F07EA" w:rsidRPr="00A0233B" w:rsidRDefault="004F07EA" w:rsidP="00561EA3">
            <w:pPr>
              <w:rPr>
                <w:rFonts w:ascii="Times New Roman" w:hAnsi="Times New Roman" w:cs="Times New Roman"/>
                <w:sz w:val="20"/>
                <w:szCs w:val="20"/>
              </w:rPr>
            </w:pPr>
          </w:p>
        </w:tc>
        <w:tc>
          <w:tcPr>
            <w:tcW w:w="1276" w:type="dxa"/>
            <w:vMerge w:val="restart"/>
            <w:tcMar>
              <w:top w:w="24" w:type="dxa"/>
              <w:left w:w="176" w:type="dxa"/>
              <w:bottom w:w="0" w:type="dxa"/>
              <w:right w:w="176" w:type="dxa"/>
            </w:tcMar>
            <w:hideMark/>
          </w:tcPr>
          <w:p w14:paraId="34C1A6DA"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8 Days</w:t>
            </w:r>
          </w:p>
        </w:tc>
        <w:tc>
          <w:tcPr>
            <w:tcW w:w="1275" w:type="dxa"/>
            <w:vMerge/>
            <w:hideMark/>
          </w:tcPr>
          <w:p w14:paraId="042ABD75" w14:textId="77777777" w:rsidR="004F07EA" w:rsidRPr="00A0233B" w:rsidRDefault="004F07EA" w:rsidP="00561EA3">
            <w:pPr>
              <w:rPr>
                <w:rFonts w:ascii="Times New Roman" w:hAnsi="Times New Roman" w:cs="Times New Roman"/>
                <w:sz w:val="20"/>
                <w:szCs w:val="20"/>
              </w:rPr>
            </w:pPr>
          </w:p>
        </w:tc>
      </w:tr>
      <w:tr w:rsidR="004F07EA" w:rsidRPr="00A0233B" w14:paraId="040DD238" w14:textId="77777777" w:rsidTr="00C245E4">
        <w:trPr>
          <w:trHeight w:val="515"/>
        </w:trPr>
        <w:tc>
          <w:tcPr>
            <w:tcW w:w="1701" w:type="dxa"/>
            <w:vMerge/>
            <w:tcBorders>
              <w:bottom w:val="single" w:sz="4" w:space="0" w:color="D9D9D9" w:themeColor="background1" w:themeShade="D9"/>
            </w:tcBorders>
            <w:hideMark/>
          </w:tcPr>
          <w:p w14:paraId="4AC1C36E" w14:textId="77777777" w:rsidR="004F07EA" w:rsidRPr="00A0233B" w:rsidRDefault="004F07EA" w:rsidP="00561EA3">
            <w:pPr>
              <w:rPr>
                <w:rFonts w:ascii="Times New Roman" w:hAnsi="Times New Roman" w:cs="Times New Roman"/>
                <w:sz w:val="20"/>
                <w:szCs w:val="20"/>
              </w:rPr>
            </w:pPr>
          </w:p>
        </w:tc>
        <w:tc>
          <w:tcPr>
            <w:tcW w:w="2127" w:type="dxa"/>
            <w:tcBorders>
              <w:bottom w:val="single" w:sz="4" w:space="0" w:color="D9D9D9" w:themeColor="background1" w:themeShade="D9"/>
            </w:tcBorders>
            <w:tcMar>
              <w:top w:w="24" w:type="dxa"/>
              <w:left w:w="176" w:type="dxa"/>
              <w:bottom w:w="0" w:type="dxa"/>
              <w:right w:w="176" w:type="dxa"/>
            </w:tcMar>
            <w:hideMark/>
          </w:tcPr>
          <w:p w14:paraId="06732875" w14:textId="77777777" w:rsidR="004F07EA" w:rsidRPr="00A0233B" w:rsidRDefault="004F07EA" w:rsidP="00561EA3">
            <w:pPr>
              <w:ind w:left="-32"/>
              <w:rPr>
                <w:rFonts w:ascii="Times New Roman" w:hAnsi="Times New Roman" w:cs="Times New Roman"/>
                <w:sz w:val="20"/>
                <w:szCs w:val="20"/>
              </w:rPr>
            </w:pPr>
            <w:proofErr w:type="spellStart"/>
            <w:r w:rsidRPr="00A0233B">
              <w:rPr>
                <w:rFonts w:ascii="Times New Roman" w:hAnsi="Times New Roman" w:cs="Times New Roman"/>
                <w:sz w:val="20"/>
                <w:szCs w:val="20"/>
                <w:lang w:val="en-US"/>
              </w:rPr>
              <w:t>Evapotranpiration</w:t>
            </w:r>
            <w:proofErr w:type="spellEnd"/>
            <w:r w:rsidRPr="00A0233B">
              <w:rPr>
                <w:rFonts w:ascii="Times New Roman" w:hAnsi="Times New Roman" w:cs="Times New Roman"/>
                <w:sz w:val="20"/>
                <w:szCs w:val="20"/>
                <w:lang w:val="en-US"/>
              </w:rPr>
              <w:t xml:space="preserve"> (MYD16A2GF.061)</w:t>
            </w:r>
          </w:p>
        </w:tc>
        <w:tc>
          <w:tcPr>
            <w:tcW w:w="1417" w:type="dxa"/>
            <w:tcBorders>
              <w:bottom w:val="single" w:sz="4" w:space="0" w:color="D9D9D9" w:themeColor="background1" w:themeShade="D9"/>
            </w:tcBorders>
          </w:tcPr>
          <w:p w14:paraId="0AE3CDA6" w14:textId="77777777" w:rsidR="004F07EA" w:rsidRPr="00A0233B" w:rsidRDefault="004F07EA" w:rsidP="00561EA3">
            <w:pPr>
              <w:tabs>
                <w:tab w:val="left" w:pos="147"/>
              </w:tabs>
              <w:ind w:left="147"/>
              <w:rPr>
                <w:rFonts w:ascii="Times New Roman" w:hAnsi="Times New Roman" w:cs="Times New Roman"/>
                <w:sz w:val="20"/>
                <w:szCs w:val="20"/>
              </w:rPr>
            </w:pPr>
            <w:r w:rsidRPr="00A0233B">
              <w:rPr>
                <w:rFonts w:ascii="Times New Roman" w:hAnsi="Times New Roman" w:cs="Times New Roman"/>
                <w:sz w:val="20"/>
                <w:szCs w:val="20"/>
              </w:rPr>
              <w:t>ET</w:t>
            </w:r>
          </w:p>
        </w:tc>
        <w:tc>
          <w:tcPr>
            <w:tcW w:w="1276" w:type="dxa"/>
            <w:vMerge/>
            <w:tcBorders>
              <w:bottom w:val="single" w:sz="4" w:space="0" w:color="D9D9D9" w:themeColor="background1" w:themeShade="D9"/>
            </w:tcBorders>
            <w:hideMark/>
          </w:tcPr>
          <w:p w14:paraId="6055152C" w14:textId="77777777" w:rsidR="004F07EA" w:rsidRPr="00A0233B" w:rsidRDefault="004F07EA" w:rsidP="00561EA3">
            <w:pPr>
              <w:rPr>
                <w:rFonts w:ascii="Times New Roman" w:hAnsi="Times New Roman" w:cs="Times New Roman"/>
                <w:sz w:val="20"/>
                <w:szCs w:val="20"/>
              </w:rPr>
            </w:pPr>
          </w:p>
        </w:tc>
        <w:tc>
          <w:tcPr>
            <w:tcW w:w="1276" w:type="dxa"/>
            <w:vMerge/>
            <w:tcBorders>
              <w:bottom w:val="single" w:sz="4" w:space="0" w:color="D9D9D9" w:themeColor="background1" w:themeShade="D9"/>
            </w:tcBorders>
            <w:hideMark/>
          </w:tcPr>
          <w:p w14:paraId="3B1A17D8" w14:textId="77777777" w:rsidR="004F07EA" w:rsidRPr="00A0233B" w:rsidRDefault="004F07EA" w:rsidP="00561EA3">
            <w:pPr>
              <w:rPr>
                <w:rFonts w:ascii="Times New Roman" w:hAnsi="Times New Roman" w:cs="Times New Roman"/>
                <w:sz w:val="20"/>
                <w:szCs w:val="20"/>
              </w:rPr>
            </w:pPr>
          </w:p>
        </w:tc>
        <w:tc>
          <w:tcPr>
            <w:tcW w:w="1275" w:type="dxa"/>
            <w:vMerge/>
            <w:tcBorders>
              <w:bottom w:val="single" w:sz="4" w:space="0" w:color="D9D9D9" w:themeColor="background1" w:themeShade="D9"/>
            </w:tcBorders>
            <w:hideMark/>
          </w:tcPr>
          <w:p w14:paraId="731191A8" w14:textId="77777777" w:rsidR="004F07EA" w:rsidRPr="00A0233B" w:rsidRDefault="004F07EA" w:rsidP="00561EA3">
            <w:pPr>
              <w:rPr>
                <w:rFonts w:ascii="Times New Roman" w:hAnsi="Times New Roman" w:cs="Times New Roman"/>
                <w:sz w:val="20"/>
                <w:szCs w:val="20"/>
              </w:rPr>
            </w:pPr>
          </w:p>
        </w:tc>
      </w:tr>
      <w:tr w:rsidR="004F07EA" w:rsidRPr="00A0233B" w14:paraId="1EEB97CB" w14:textId="77777777" w:rsidTr="00C245E4">
        <w:trPr>
          <w:trHeight w:val="534"/>
        </w:trPr>
        <w:tc>
          <w:tcPr>
            <w:tcW w:w="1701" w:type="dxa"/>
            <w:vMerge w:val="restart"/>
            <w:tcMar>
              <w:top w:w="24" w:type="dxa"/>
              <w:left w:w="176" w:type="dxa"/>
              <w:bottom w:w="0" w:type="dxa"/>
              <w:right w:w="176" w:type="dxa"/>
            </w:tcMar>
            <w:hideMark/>
          </w:tcPr>
          <w:p w14:paraId="21466F4F"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Biogeochemical</w:t>
            </w:r>
          </w:p>
          <w:p w14:paraId="2628EFAF"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b/>
                <w:bCs/>
                <w:sz w:val="20"/>
                <w:szCs w:val="20"/>
                <w:lang w:val="en-US"/>
              </w:rPr>
              <w:t>Factors</w:t>
            </w:r>
          </w:p>
        </w:tc>
        <w:tc>
          <w:tcPr>
            <w:tcW w:w="2127" w:type="dxa"/>
            <w:tcMar>
              <w:top w:w="24" w:type="dxa"/>
              <w:left w:w="176" w:type="dxa"/>
              <w:bottom w:w="0" w:type="dxa"/>
              <w:right w:w="176" w:type="dxa"/>
            </w:tcMar>
            <w:hideMark/>
          </w:tcPr>
          <w:p w14:paraId="0B7FD914"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GPP (MYD17A2HGF.061)</w:t>
            </w:r>
          </w:p>
        </w:tc>
        <w:tc>
          <w:tcPr>
            <w:tcW w:w="1417" w:type="dxa"/>
          </w:tcPr>
          <w:p w14:paraId="42B79933" w14:textId="77777777" w:rsidR="004F07EA" w:rsidRPr="00A0233B" w:rsidRDefault="004F07EA" w:rsidP="00561EA3">
            <w:pPr>
              <w:tabs>
                <w:tab w:val="left" w:pos="147"/>
              </w:tabs>
              <w:ind w:left="147"/>
              <w:rPr>
                <w:rFonts w:ascii="Times New Roman" w:hAnsi="Times New Roman" w:cs="Times New Roman"/>
                <w:sz w:val="20"/>
                <w:szCs w:val="20"/>
                <w:lang w:val="en-US"/>
              </w:rPr>
            </w:pPr>
          </w:p>
        </w:tc>
        <w:tc>
          <w:tcPr>
            <w:tcW w:w="1276" w:type="dxa"/>
            <w:tcMar>
              <w:top w:w="24" w:type="dxa"/>
              <w:left w:w="176" w:type="dxa"/>
              <w:bottom w:w="0" w:type="dxa"/>
              <w:right w:w="176" w:type="dxa"/>
            </w:tcMar>
            <w:hideMark/>
          </w:tcPr>
          <w:p w14:paraId="187D1791"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2003-2021</w:t>
            </w:r>
          </w:p>
        </w:tc>
        <w:tc>
          <w:tcPr>
            <w:tcW w:w="1276" w:type="dxa"/>
            <w:vMerge/>
            <w:hideMark/>
          </w:tcPr>
          <w:p w14:paraId="11FDC795" w14:textId="77777777" w:rsidR="004F07EA" w:rsidRPr="00A0233B" w:rsidRDefault="004F07EA" w:rsidP="00561EA3">
            <w:pPr>
              <w:rPr>
                <w:rFonts w:ascii="Times New Roman" w:hAnsi="Times New Roman" w:cs="Times New Roman"/>
                <w:sz w:val="20"/>
                <w:szCs w:val="20"/>
              </w:rPr>
            </w:pPr>
          </w:p>
        </w:tc>
        <w:tc>
          <w:tcPr>
            <w:tcW w:w="1275" w:type="dxa"/>
            <w:vMerge/>
            <w:hideMark/>
          </w:tcPr>
          <w:p w14:paraId="4FDE518E" w14:textId="77777777" w:rsidR="004F07EA" w:rsidRPr="00A0233B" w:rsidRDefault="004F07EA" w:rsidP="00561EA3">
            <w:pPr>
              <w:rPr>
                <w:rFonts w:ascii="Times New Roman" w:hAnsi="Times New Roman" w:cs="Times New Roman"/>
                <w:sz w:val="20"/>
                <w:szCs w:val="20"/>
              </w:rPr>
            </w:pPr>
          </w:p>
        </w:tc>
      </w:tr>
      <w:tr w:rsidR="004F07EA" w:rsidRPr="00A0233B" w14:paraId="665DEEBC" w14:textId="77777777" w:rsidTr="00C245E4">
        <w:trPr>
          <w:trHeight w:val="534"/>
        </w:trPr>
        <w:tc>
          <w:tcPr>
            <w:tcW w:w="1701" w:type="dxa"/>
            <w:vMerge/>
            <w:tcBorders>
              <w:bottom w:val="single" w:sz="4" w:space="0" w:color="000000" w:themeColor="text1"/>
            </w:tcBorders>
            <w:hideMark/>
          </w:tcPr>
          <w:p w14:paraId="4F2B0D1A" w14:textId="77777777" w:rsidR="004F07EA" w:rsidRPr="00A0233B" w:rsidRDefault="004F07EA" w:rsidP="00561EA3">
            <w:pPr>
              <w:rPr>
                <w:rFonts w:ascii="Times New Roman" w:hAnsi="Times New Roman" w:cs="Times New Roman"/>
                <w:sz w:val="20"/>
                <w:szCs w:val="20"/>
              </w:rPr>
            </w:pPr>
          </w:p>
        </w:tc>
        <w:tc>
          <w:tcPr>
            <w:tcW w:w="2127" w:type="dxa"/>
            <w:tcBorders>
              <w:bottom w:val="single" w:sz="4" w:space="0" w:color="000000" w:themeColor="text1"/>
            </w:tcBorders>
            <w:tcMar>
              <w:top w:w="24" w:type="dxa"/>
              <w:left w:w="176" w:type="dxa"/>
              <w:bottom w:w="0" w:type="dxa"/>
              <w:right w:w="176" w:type="dxa"/>
            </w:tcMar>
            <w:hideMark/>
          </w:tcPr>
          <w:p w14:paraId="41A28DCA" w14:textId="77777777" w:rsidR="004F07EA" w:rsidRPr="00A0233B" w:rsidRDefault="004F07EA" w:rsidP="00561EA3">
            <w:pPr>
              <w:ind w:left="-32"/>
              <w:rPr>
                <w:rFonts w:ascii="Times New Roman" w:hAnsi="Times New Roman" w:cs="Times New Roman"/>
                <w:sz w:val="20"/>
                <w:szCs w:val="20"/>
              </w:rPr>
            </w:pPr>
            <w:r w:rsidRPr="00A0233B">
              <w:rPr>
                <w:rFonts w:ascii="Times New Roman" w:hAnsi="Times New Roman" w:cs="Times New Roman"/>
                <w:sz w:val="20"/>
                <w:szCs w:val="20"/>
                <w:lang w:val="en-US"/>
              </w:rPr>
              <w:t>NPP (MYD17A3HGF.061)</w:t>
            </w:r>
          </w:p>
        </w:tc>
        <w:tc>
          <w:tcPr>
            <w:tcW w:w="1417" w:type="dxa"/>
            <w:tcBorders>
              <w:bottom w:val="single" w:sz="4" w:space="0" w:color="000000" w:themeColor="text1"/>
            </w:tcBorders>
          </w:tcPr>
          <w:p w14:paraId="14265514" w14:textId="77777777" w:rsidR="004F07EA" w:rsidRPr="00A0233B" w:rsidRDefault="004F07EA" w:rsidP="00561EA3">
            <w:pPr>
              <w:rPr>
                <w:rFonts w:ascii="Times New Roman" w:hAnsi="Times New Roman" w:cs="Times New Roman"/>
                <w:sz w:val="20"/>
                <w:szCs w:val="20"/>
                <w:lang w:val="en-US"/>
              </w:rPr>
            </w:pPr>
          </w:p>
        </w:tc>
        <w:tc>
          <w:tcPr>
            <w:tcW w:w="1276" w:type="dxa"/>
            <w:tcBorders>
              <w:bottom w:val="single" w:sz="4" w:space="0" w:color="000000" w:themeColor="text1"/>
            </w:tcBorders>
            <w:tcMar>
              <w:top w:w="24" w:type="dxa"/>
              <w:left w:w="176" w:type="dxa"/>
              <w:bottom w:w="0" w:type="dxa"/>
              <w:right w:w="176" w:type="dxa"/>
            </w:tcMar>
            <w:hideMark/>
          </w:tcPr>
          <w:p w14:paraId="1D9A99D0"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2003-2022</w:t>
            </w:r>
          </w:p>
        </w:tc>
        <w:tc>
          <w:tcPr>
            <w:tcW w:w="1276" w:type="dxa"/>
            <w:tcBorders>
              <w:bottom w:val="single" w:sz="4" w:space="0" w:color="000000" w:themeColor="text1"/>
            </w:tcBorders>
            <w:tcMar>
              <w:top w:w="24" w:type="dxa"/>
              <w:left w:w="176" w:type="dxa"/>
              <w:bottom w:w="0" w:type="dxa"/>
              <w:right w:w="176" w:type="dxa"/>
            </w:tcMar>
            <w:hideMark/>
          </w:tcPr>
          <w:p w14:paraId="4F0B8738" w14:textId="77777777" w:rsidR="004F07EA" w:rsidRPr="00A0233B" w:rsidRDefault="004F07EA" w:rsidP="00561EA3">
            <w:pPr>
              <w:rPr>
                <w:rFonts w:ascii="Times New Roman" w:hAnsi="Times New Roman" w:cs="Times New Roman"/>
                <w:sz w:val="20"/>
                <w:szCs w:val="20"/>
              </w:rPr>
            </w:pPr>
            <w:r w:rsidRPr="00A0233B">
              <w:rPr>
                <w:rFonts w:ascii="Times New Roman" w:hAnsi="Times New Roman" w:cs="Times New Roman"/>
                <w:sz w:val="20"/>
                <w:szCs w:val="20"/>
                <w:lang w:val="en-US"/>
              </w:rPr>
              <w:t>Yearly</w:t>
            </w:r>
          </w:p>
        </w:tc>
        <w:tc>
          <w:tcPr>
            <w:tcW w:w="1275" w:type="dxa"/>
            <w:vMerge/>
            <w:tcBorders>
              <w:bottom w:val="single" w:sz="4" w:space="0" w:color="000000" w:themeColor="text1"/>
            </w:tcBorders>
            <w:hideMark/>
          </w:tcPr>
          <w:p w14:paraId="084F5433" w14:textId="77777777" w:rsidR="004F07EA" w:rsidRPr="00A0233B" w:rsidRDefault="004F07EA" w:rsidP="00561EA3">
            <w:pPr>
              <w:rPr>
                <w:rFonts w:ascii="Times New Roman" w:hAnsi="Times New Roman" w:cs="Times New Roman"/>
                <w:sz w:val="20"/>
                <w:szCs w:val="20"/>
              </w:rPr>
            </w:pPr>
          </w:p>
        </w:tc>
      </w:tr>
      <w:bookmarkEnd w:id="0"/>
    </w:tbl>
    <w:p w14:paraId="0A3A6B29" w14:textId="77777777" w:rsidR="004F07EA" w:rsidRPr="00A0233B" w:rsidRDefault="004F07EA" w:rsidP="00095594">
      <w:pPr>
        <w:rPr>
          <w:rFonts w:ascii="Times New Roman" w:hAnsi="Times New Roman" w:cs="Times New Roman"/>
          <w:sz w:val="20"/>
          <w:szCs w:val="20"/>
          <w:lang w:val="en-US"/>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8"/>
        <w:gridCol w:w="4508"/>
      </w:tblGrid>
      <w:tr w:rsidR="003678D7" w:rsidRPr="00A0233B" w14:paraId="428864E0" w14:textId="77777777" w:rsidTr="00C245E4">
        <w:tc>
          <w:tcPr>
            <w:tcW w:w="9016" w:type="dxa"/>
            <w:gridSpan w:val="2"/>
            <w:tcBorders>
              <w:bottom w:val="single" w:sz="4" w:space="0" w:color="000000" w:themeColor="text1"/>
            </w:tcBorders>
            <w:vAlign w:val="center"/>
          </w:tcPr>
          <w:p w14:paraId="4110F4B4" w14:textId="067EEFEB" w:rsidR="003678D7" w:rsidRPr="00A0233B" w:rsidRDefault="003678D7" w:rsidP="00EF3597">
            <w:pP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b/>
                <w:bCs/>
                <w:kern w:val="0"/>
                <w:sz w:val="20"/>
                <w:szCs w:val="20"/>
                <w:lang w:eastAsia="en-GB"/>
                <w14:ligatures w14:val="none"/>
              </w:rPr>
              <w:t>Table S2:</w:t>
            </w:r>
            <w:r w:rsidRPr="00A0233B">
              <w:rPr>
                <w:rFonts w:ascii="Times New Roman" w:eastAsia="Times New Roman" w:hAnsi="Times New Roman" w:cs="Times New Roman"/>
                <w:kern w:val="0"/>
                <w:sz w:val="20"/>
                <w:szCs w:val="20"/>
                <w:lang w:eastAsia="en-GB"/>
                <w14:ligatures w14:val="none"/>
              </w:rPr>
              <w:t xml:space="preserve"> Sensitivity analysis of methodological parameters.</w:t>
            </w:r>
          </w:p>
        </w:tc>
      </w:tr>
      <w:tr w:rsidR="003678D7" w:rsidRPr="00A0233B" w14:paraId="6006E282" w14:textId="77777777" w:rsidTr="00C245E4">
        <w:tc>
          <w:tcPr>
            <w:tcW w:w="4508" w:type="dxa"/>
            <w:tcBorders>
              <w:top w:val="single" w:sz="4" w:space="0" w:color="000000" w:themeColor="text1"/>
              <w:bottom w:val="single" w:sz="4" w:space="0" w:color="000000" w:themeColor="text1"/>
            </w:tcBorders>
            <w:vAlign w:val="center"/>
          </w:tcPr>
          <w:p w14:paraId="0592BACC"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Category</w:t>
            </w:r>
          </w:p>
        </w:tc>
        <w:tc>
          <w:tcPr>
            <w:tcW w:w="4508" w:type="dxa"/>
            <w:tcBorders>
              <w:top w:val="single" w:sz="4" w:space="0" w:color="000000" w:themeColor="text1"/>
              <w:bottom w:val="single" w:sz="4" w:space="0" w:color="000000" w:themeColor="text1"/>
            </w:tcBorders>
            <w:vAlign w:val="center"/>
          </w:tcPr>
          <w:p w14:paraId="6914DA48"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Sensitivity Analysis</w:t>
            </w:r>
          </w:p>
        </w:tc>
      </w:tr>
      <w:tr w:rsidR="003678D7" w:rsidRPr="00A0233B" w14:paraId="0973F373" w14:textId="77777777" w:rsidTr="00C245E4">
        <w:tc>
          <w:tcPr>
            <w:tcW w:w="4508" w:type="dxa"/>
            <w:tcBorders>
              <w:top w:val="single" w:sz="4" w:space="0" w:color="000000" w:themeColor="text1"/>
            </w:tcBorders>
            <w:vAlign w:val="center"/>
          </w:tcPr>
          <w:p w14:paraId="032C73B7"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Window Size (km × km)</w:t>
            </w:r>
          </w:p>
        </w:tc>
        <w:tc>
          <w:tcPr>
            <w:tcW w:w="4508" w:type="dxa"/>
            <w:tcBorders>
              <w:top w:val="single" w:sz="4" w:space="0" w:color="000000" w:themeColor="text1"/>
            </w:tcBorders>
            <w:vAlign w:val="center"/>
          </w:tcPr>
          <w:p w14:paraId="5B5FE8D4"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3×5, 4×6, 3×7, 2×4</w:t>
            </w:r>
          </w:p>
        </w:tc>
      </w:tr>
      <w:tr w:rsidR="003678D7" w:rsidRPr="00A0233B" w14:paraId="04D27461" w14:textId="77777777" w:rsidTr="00EF3597">
        <w:tc>
          <w:tcPr>
            <w:tcW w:w="4508" w:type="dxa"/>
            <w:vAlign w:val="center"/>
          </w:tcPr>
          <w:p w14:paraId="404F3282"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Overlap (rows × cols)</w:t>
            </w:r>
          </w:p>
        </w:tc>
        <w:tc>
          <w:tcPr>
            <w:tcW w:w="4508" w:type="dxa"/>
            <w:vAlign w:val="center"/>
          </w:tcPr>
          <w:p w14:paraId="395173C1"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2×3 (for 3×5, 4×6, 3×7), 1×2 (for 2×4)</w:t>
            </w:r>
          </w:p>
        </w:tc>
      </w:tr>
      <w:tr w:rsidR="003678D7" w:rsidRPr="00A0233B" w14:paraId="4FBDD9DC" w14:textId="77777777" w:rsidTr="00C245E4">
        <w:tc>
          <w:tcPr>
            <w:tcW w:w="4508" w:type="dxa"/>
            <w:tcBorders>
              <w:bottom w:val="single" w:sz="4" w:space="0" w:color="D9D9D9" w:themeColor="background1" w:themeShade="D9"/>
            </w:tcBorders>
            <w:vAlign w:val="center"/>
          </w:tcPr>
          <w:p w14:paraId="18C768BC"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Tree Cover Threshold (%)</w:t>
            </w:r>
          </w:p>
        </w:tc>
        <w:tc>
          <w:tcPr>
            <w:tcW w:w="4508" w:type="dxa"/>
            <w:tcBorders>
              <w:bottom w:val="single" w:sz="4" w:space="0" w:color="D9D9D9" w:themeColor="background1" w:themeShade="D9"/>
            </w:tcBorders>
            <w:vAlign w:val="center"/>
          </w:tcPr>
          <w:p w14:paraId="3509B051"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±0.3, ±0.5, ±1, ±2</w:t>
            </w:r>
          </w:p>
        </w:tc>
      </w:tr>
      <w:tr w:rsidR="003678D7" w:rsidRPr="00A0233B" w14:paraId="2F16D96A" w14:textId="77777777" w:rsidTr="00C245E4">
        <w:tc>
          <w:tcPr>
            <w:tcW w:w="4508" w:type="dxa"/>
            <w:tcBorders>
              <w:bottom w:val="single" w:sz="4" w:space="0" w:color="000000" w:themeColor="text1"/>
            </w:tcBorders>
            <w:vAlign w:val="center"/>
          </w:tcPr>
          <w:p w14:paraId="415B9CDF"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Elevation Difference (m)</w:t>
            </w:r>
          </w:p>
        </w:tc>
        <w:tc>
          <w:tcPr>
            <w:tcW w:w="4508" w:type="dxa"/>
            <w:tcBorders>
              <w:bottom w:val="single" w:sz="4" w:space="0" w:color="000000" w:themeColor="text1"/>
            </w:tcBorders>
            <w:vAlign w:val="center"/>
          </w:tcPr>
          <w:p w14:paraId="729DE994" w14:textId="77777777" w:rsidR="003678D7" w:rsidRPr="00A0233B" w:rsidRDefault="003678D7" w:rsidP="00561EA3">
            <w:pP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±50, ±100, ±200, ±500</w:t>
            </w:r>
          </w:p>
        </w:tc>
      </w:tr>
      <w:tr w:rsidR="00EF3597" w:rsidRPr="00A0233B" w14:paraId="4444F9D4" w14:textId="77777777" w:rsidTr="00C245E4">
        <w:tc>
          <w:tcPr>
            <w:tcW w:w="9016" w:type="dxa"/>
            <w:gridSpan w:val="2"/>
            <w:tcBorders>
              <w:top w:val="single" w:sz="4" w:space="0" w:color="000000" w:themeColor="text1"/>
            </w:tcBorders>
            <w:vAlign w:val="center"/>
          </w:tcPr>
          <w:p w14:paraId="76FC3332" w14:textId="34AFA829" w:rsidR="00EF3597" w:rsidRPr="00A0233B" w:rsidRDefault="00EF3597" w:rsidP="00561EA3">
            <w:pPr>
              <w:rPr>
                <w:rFonts w:ascii="Times New Roman" w:eastAsia="Times New Roman" w:hAnsi="Times New Roman" w:cs="Times New Roman"/>
                <w:kern w:val="0"/>
                <w:sz w:val="20"/>
                <w:szCs w:val="20"/>
                <w:lang w:eastAsia="en-GB"/>
                <w14:ligatures w14:val="none"/>
              </w:rPr>
            </w:pPr>
            <w:r w:rsidRPr="00A0233B">
              <w:rPr>
                <w:rFonts w:ascii="Times New Roman" w:hAnsi="Times New Roman" w:cs="Times New Roman"/>
                <w:sz w:val="20"/>
                <w:szCs w:val="20"/>
                <w:lang w:val="en-US"/>
              </w:rPr>
              <w:t>Sensitivity tests were performed by varying window size, overlap, tree-cover thresholds, and elevation constraints to assess the robustness of the moving-window framework and the stability of derived temperature responses.</w:t>
            </w:r>
          </w:p>
        </w:tc>
      </w:tr>
    </w:tbl>
    <w:p w14:paraId="33F26B7D" w14:textId="4870EC9B" w:rsidR="00713005" w:rsidRPr="00A0233B" w:rsidRDefault="00713005" w:rsidP="00095594">
      <w:pPr>
        <w:rPr>
          <w:rFonts w:ascii="Times New Roman" w:hAnsi="Times New Roman" w:cs="Times New Roman"/>
          <w:sz w:val="20"/>
          <w:szCs w:val="20"/>
          <w:lang w:val="en-US"/>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8"/>
        <w:gridCol w:w="636"/>
        <w:gridCol w:w="485"/>
        <w:gridCol w:w="1411"/>
        <w:gridCol w:w="851"/>
        <w:gridCol w:w="985"/>
        <w:gridCol w:w="1101"/>
        <w:gridCol w:w="902"/>
        <w:gridCol w:w="1036"/>
        <w:gridCol w:w="941"/>
      </w:tblGrid>
      <w:tr w:rsidR="003678D7" w:rsidRPr="00A0233B" w14:paraId="31E6A369" w14:textId="77777777" w:rsidTr="00C245E4">
        <w:trPr>
          <w:trHeight w:val="300"/>
        </w:trPr>
        <w:tc>
          <w:tcPr>
            <w:tcW w:w="9016" w:type="dxa"/>
            <w:gridSpan w:val="10"/>
            <w:tcBorders>
              <w:bottom w:val="single" w:sz="4" w:space="0" w:color="000000" w:themeColor="text1"/>
            </w:tcBorders>
            <w:noWrap/>
          </w:tcPr>
          <w:p w14:paraId="1065F14C" w14:textId="07F58B00" w:rsidR="003678D7" w:rsidRPr="00A0233B" w:rsidRDefault="003678D7" w:rsidP="00EF3597">
            <w:pPr>
              <w:rPr>
                <w:rFonts w:ascii="Times New Roman" w:hAnsi="Times New Roman" w:cs="Times New Roman"/>
                <w:sz w:val="20"/>
                <w:szCs w:val="20"/>
              </w:rPr>
            </w:pPr>
            <w:r w:rsidRPr="00A0233B">
              <w:rPr>
                <w:rFonts w:ascii="Times New Roman" w:hAnsi="Times New Roman" w:cs="Times New Roman"/>
                <w:b/>
                <w:bCs/>
                <w:sz w:val="20"/>
                <w:szCs w:val="20"/>
              </w:rPr>
              <w:t xml:space="preserve">Table S3: </w:t>
            </w:r>
            <w:r w:rsidRPr="00A0233B">
              <w:rPr>
                <w:rFonts w:ascii="Times New Roman" w:hAnsi="Times New Roman" w:cs="Times New Roman"/>
                <w:sz w:val="20"/>
                <w:szCs w:val="20"/>
              </w:rPr>
              <w:t xml:space="preserve">Optimized </w:t>
            </w:r>
            <w:proofErr w:type="spellStart"/>
            <w:r w:rsidRPr="00A0233B">
              <w:rPr>
                <w:rFonts w:ascii="Times New Roman" w:hAnsi="Times New Roman" w:cs="Times New Roman"/>
                <w:sz w:val="20"/>
                <w:szCs w:val="20"/>
              </w:rPr>
              <w:t>XGBoost</w:t>
            </w:r>
            <w:proofErr w:type="spellEnd"/>
            <w:r w:rsidRPr="00A0233B">
              <w:rPr>
                <w:rFonts w:ascii="Times New Roman" w:hAnsi="Times New Roman" w:cs="Times New Roman"/>
                <w:sz w:val="20"/>
                <w:szCs w:val="20"/>
              </w:rPr>
              <w:t xml:space="preserve"> hyperparameters for predicting LST responses to tree-cover change</w:t>
            </w:r>
          </w:p>
        </w:tc>
      </w:tr>
      <w:tr w:rsidR="003678D7" w:rsidRPr="00A0233B" w14:paraId="75C2DEEC" w14:textId="77777777" w:rsidTr="00C245E4">
        <w:trPr>
          <w:trHeight w:val="300"/>
        </w:trPr>
        <w:tc>
          <w:tcPr>
            <w:tcW w:w="668" w:type="dxa"/>
            <w:tcBorders>
              <w:top w:val="single" w:sz="4" w:space="0" w:color="000000" w:themeColor="text1"/>
              <w:bottom w:val="single" w:sz="4" w:space="0" w:color="000000" w:themeColor="text1"/>
            </w:tcBorders>
            <w:noWrap/>
            <w:hideMark/>
          </w:tcPr>
          <w:p w14:paraId="7817D2D3" w14:textId="77777777" w:rsidR="003678D7" w:rsidRPr="00A0233B" w:rsidRDefault="003678D7" w:rsidP="00C245E4">
            <w:pPr>
              <w:ind w:left="-117" w:right="-276"/>
              <w:jc w:val="center"/>
              <w:rPr>
                <w:rFonts w:ascii="Times New Roman" w:hAnsi="Times New Roman" w:cs="Times New Roman"/>
                <w:b/>
                <w:bCs/>
                <w:sz w:val="20"/>
                <w:szCs w:val="20"/>
              </w:rPr>
            </w:pPr>
            <w:r w:rsidRPr="00A0233B">
              <w:rPr>
                <w:rFonts w:ascii="Times New Roman" w:hAnsi="Times New Roman" w:cs="Times New Roman"/>
                <w:b/>
                <w:bCs/>
                <w:sz w:val="20"/>
                <w:szCs w:val="20"/>
              </w:rPr>
              <w:t>LULC</w:t>
            </w:r>
          </w:p>
        </w:tc>
        <w:tc>
          <w:tcPr>
            <w:tcW w:w="636" w:type="dxa"/>
            <w:tcBorders>
              <w:top w:val="single" w:sz="4" w:space="0" w:color="000000" w:themeColor="text1"/>
              <w:bottom w:val="single" w:sz="4" w:space="0" w:color="000000" w:themeColor="text1"/>
            </w:tcBorders>
            <w:noWrap/>
            <w:hideMark/>
          </w:tcPr>
          <w:p w14:paraId="44FFE722"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Tree Cover</w:t>
            </w:r>
          </w:p>
        </w:tc>
        <w:tc>
          <w:tcPr>
            <w:tcW w:w="485" w:type="dxa"/>
            <w:tcBorders>
              <w:top w:val="single" w:sz="4" w:space="0" w:color="000000" w:themeColor="text1"/>
              <w:bottom w:val="single" w:sz="4" w:space="0" w:color="000000" w:themeColor="text1"/>
            </w:tcBorders>
            <w:noWrap/>
            <w:hideMark/>
          </w:tcPr>
          <w:p w14:paraId="2852CE35"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Box</w:t>
            </w:r>
          </w:p>
        </w:tc>
        <w:tc>
          <w:tcPr>
            <w:tcW w:w="1411" w:type="dxa"/>
            <w:tcBorders>
              <w:top w:val="single" w:sz="4" w:space="0" w:color="000000" w:themeColor="text1"/>
              <w:bottom w:val="single" w:sz="4" w:space="0" w:color="000000" w:themeColor="text1"/>
            </w:tcBorders>
            <w:noWrap/>
            <w:hideMark/>
          </w:tcPr>
          <w:p w14:paraId="0BBD8C57"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colsample_bytree</w:t>
            </w:r>
            <w:proofErr w:type="spellEnd"/>
          </w:p>
        </w:tc>
        <w:tc>
          <w:tcPr>
            <w:tcW w:w="851" w:type="dxa"/>
            <w:tcBorders>
              <w:top w:val="single" w:sz="4" w:space="0" w:color="000000" w:themeColor="text1"/>
              <w:bottom w:val="single" w:sz="4" w:space="0" w:color="000000" w:themeColor="text1"/>
            </w:tcBorders>
            <w:noWrap/>
            <w:hideMark/>
          </w:tcPr>
          <w:p w14:paraId="01BDAB38"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Learning Rate</w:t>
            </w:r>
          </w:p>
        </w:tc>
        <w:tc>
          <w:tcPr>
            <w:tcW w:w="985" w:type="dxa"/>
            <w:tcBorders>
              <w:top w:val="single" w:sz="4" w:space="0" w:color="000000" w:themeColor="text1"/>
              <w:bottom w:val="single" w:sz="4" w:space="0" w:color="000000" w:themeColor="text1"/>
            </w:tcBorders>
            <w:noWrap/>
            <w:hideMark/>
          </w:tcPr>
          <w:p w14:paraId="645E2D01"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max_depth</w:t>
            </w:r>
            <w:proofErr w:type="spellEnd"/>
          </w:p>
        </w:tc>
        <w:tc>
          <w:tcPr>
            <w:tcW w:w="1101" w:type="dxa"/>
            <w:tcBorders>
              <w:top w:val="single" w:sz="4" w:space="0" w:color="000000" w:themeColor="text1"/>
              <w:bottom w:val="single" w:sz="4" w:space="0" w:color="000000" w:themeColor="text1"/>
            </w:tcBorders>
            <w:noWrap/>
            <w:hideMark/>
          </w:tcPr>
          <w:p w14:paraId="0BF158E9"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n_estimators</w:t>
            </w:r>
            <w:proofErr w:type="spellEnd"/>
          </w:p>
        </w:tc>
        <w:tc>
          <w:tcPr>
            <w:tcW w:w="902" w:type="dxa"/>
            <w:tcBorders>
              <w:top w:val="single" w:sz="4" w:space="0" w:color="000000" w:themeColor="text1"/>
              <w:bottom w:val="single" w:sz="4" w:space="0" w:color="000000" w:themeColor="text1"/>
            </w:tcBorders>
            <w:noWrap/>
            <w:hideMark/>
          </w:tcPr>
          <w:p w14:paraId="44EC8915"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reg_alpha</w:t>
            </w:r>
            <w:proofErr w:type="spellEnd"/>
          </w:p>
        </w:tc>
        <w:tc>
          <w:tcPr>
            <w:tcW w:w="1036" w:type="dxa"/>
            <w:tcBorders>
              <w:top w:val="single" w:sz="4" w:space="0" w:color="000000" w:themeColor="text1"/>
              <w:bottom w:val="single" w:sz="4" w:space="0" w:color="000000" w:themeColor="text1"/>
            </w:tcBorders>
            <w:noWrap/>
            <w:hideMark/>
          </w:tcPr>
          <w:p w14:paraId="4153CB70"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reg_lambda</w:t>
            </w:r>
            <w:proofErr w:type="spellEnd"/>
          </w:p>
        </w:tc>
        <w:tc>
          <w:tcPr>
            <w:tcW w:w="941" w:type="dxa"/>
            <w:tcBorders>
              <w:top w:val="single" w:sz="4" w:space="0" w:color="000000" w:themeColor="text1"/>
              <w:bottom w:val="single" w:sz="4" w:space="0" w:color="000000" w:themeColor="text1"/>
            </w:tcBorders>
            <w:noWrap/>
            <w:hideMark/>
          </w:tcPr>
          <w:p w14:paraId="46B0553D"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subsample</w:t>
            </w:r>
          </w:p>
        </w:tc>
      </w:tr>
      <w:tr w:rsidR="003678D7" w:rsidRPr="00A0233B" w14:paraId="22404983" w14:textId="77777777" w:rsidTr="00C245E4">
        <w:trPr>
          <w:trHeight w:val="300"/>
        </w:trPr>
        <w:tc>
          <w:tcPr>
            <w:tcW w:w="668" w:type="dxa"/>
            <w:tcBorders>
              <w:top w:val="single" w:sz="4" w:space="0" w:color="000000" w:themeColor="text1"/>
            </w:tcBorders>
            <w:noWrap/>
            <w:hideMark/>
          </w:tcPr>
          <w:p w14:paraId="4FEEF4CD"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tcBorders>
              <w:top w:val="single" w:sz="4" w:space="0" w:color="000000" w:themeColor="text1"/>
            </w:tcBorders>
            <w:noWrap/>
            <w:hideMark/>
          </w:tcPr>
          <w:p w14:paraId="1D323A0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tcBorders>
              <w:top w:val="single" w:sz="4" w:space="0" w:color="000000" w:themeColor="text1"/>
            </w:tcBorders>
            <w:noWrap/>
            <w:hideMark/>
          </w:tcPr>
          <w:p w14:paraId="2AEA264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411" w:type="dxa"/>
            <w:tcBorders>
              <w:top w:val="single" w:sz="4" w:space="0" w:color="000000" w:themeColor="text1"/>
            </w:tcBorders>
            <w:noWrap/>
            <w:hideMark/>
          </w:tcPr>
          <w:p w14:paraId="73CAF03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0.730</w:t>
            </w:r>
          </w:p>
        </w:tc>
        <w:tc>
          <w:tcPr>
            <w:tcW w:w="851" w:type="dxa"/>
            <w:tcBorders>
              <w:top w:val="single" w:sz="4" w:space="0" w:color="000000" w:themeColor="text1"/>
            </w:tcBorders>
            <w:noWrap/>
            <w:hideMark/>
          </w:tcPr>
          <w:p w14:paraId="4B6E754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w:t>
            </w:r>
          </w:p>
        </w:tc>
        <w:tc>
          <w:tcPr>
            <w:tcW w:w="985" w:type="dxa"/>
            <w:tcBorders>
              <w:top w:val="single" w:sz="4" w:space="0" w:color="000000" w:themeColor="text1"/>
            </w:tcBorders>
            <w:noWrap/>
            <w:hideMark/>
          </w:tcPr>
          <w:p w14:paraId="6796E67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tcBorders>
              <w:top w:val="single" w:sz="4" w:space="0" w:color="000000" w:themeColor="text1"/>
            </w:tcBorders>
            <w:noWrap/>
            <w:hideMark/>
          </w:tcPr>
          <w:p w14:paraId="23140E6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tcBorders>
              <w:top w:val="single" w:sz="4" w:space="0" w:color="000000" w:themeColor="text1"/>
            </w:tcBorders>
            <w:noWrap/>
            <w:hideMark/>
          </w:tcPr>
          <w:p w14:paraId="5378DDC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tcBorders>
              <w:top w:val="single" w:sz="4" w:space="0" w:color="000000" w:themeColor="text1"/>
            </w:tcBorders>
            <w:noWrap/>
            <w:hideMark/>
          </w:tcPr>
          <w:p w14:paraId="5EE1181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tcBorders>
              <w:top w:val="single" w:sz="4" w:space="0" w:color="000000" w:themeColor="text1"/>
            </w:tcBorders>
            <w:noWrap/>
            <w:hideMark/>
          </w:tcPr>
          <w:p w14:paraId="7C674EA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0.790</w:t>
            </w:r>
          </w:p>
        </w:tc>
      </w:tr>
      <w:tr w:rsidR="003678D7" w:rsidRPr="00A0233B" w14:paraId="035CC3A0" w14:textId="77777777" w:rsidTr="00C245E4">
        <w:trPr>
          <w:trHeight w:val="300"/>
        </w:trPr>
        <w:tc>
          <w:tcPr>
            <w:tcW w:w="668" w:type="dxa"/>
            <w:noWrap/>
            <w:hideMark/>
          </w:tcPr>
          <w:p w14:paraId="1750E3F5"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1545FEC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394BEAC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411" w:type="dxa"/>
            <w:noWrap/>
            <w:hideMark/>
          </w:tcPr>
          <w:p w14:paraId="307B20B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7EA23A4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0.049</w:t>
            </w:r>
          </w:p>
        </w:tc>
        <w:tc>
          <w:tcPr>
            <w:tcW w:w="985" w:type="dxa"/>
            <w:noWrap/>
            <w:hideMark/>
          </w:tcPr>
          <w:p w14:paraId="30A2D26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716E384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2C7279A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3EB1BE6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43E355B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0.805</w:t>
            </w:r>
          </w:p>
        </w:tc>
      </w:tr>
      <w:tr w:rsidR="003678D7" w:rsidRPr="00A0233B" w14:paraId="36FAFDEA" w14:textId="77777777" w:rsidTr="00C245E4">
        <w:trPr>
          <w:trHeight w:val="300"/>
        </w:trPr>
        <w:tc>
          <w:tcPr>
            <w:tcW w:w="668" w:type="dxa"/>
            <w:noWrap/>
            <w:hideMark/>
          </w:tcPr>
          <w:p w14:paraId="18C978B1"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0427CE2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061D972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411" w:type="dxa"/>
            <w:noWrap/>
            <w:hideMark/>
          </w:tcPr>
          <w:p w14:paraId="383D525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238DC2C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0.042</w:t>
            </w:r>
          </w:p>
        </w:tc>
        <w:tc>
          <w:tcPr>
            <w:tcW w:w="985" w:type="dxa"/>
            <w:noWrap/>
            <w:hideMark/>
          </w:tcPr>
          <w:p w14:paraId="1075417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7D5CC2B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951</w:t>
            </w:r>
          </w:p>
        </w:tc>
        <w:tc>
          <w:tcPr>
            <w:tcW w:w="902" w:type="dxa"/>
            <w:noWrap/>
            <w:hideMark/>
          </w:tcPr>
          <w:p w14:paraId="6AA72D4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2A805F7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19DC642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0.843</w:t>
            </w:r>
          </w:p>
        </w:tc>
      </w:tr>
      <w:tr w:rsidR="003678D7" w:rsidRPr="00A0233B" w14:paraId="1D05D345" w14:textId="77777777" w:rsidTr="00C245E4">
        <w:trPr>
          <w:trHeight w:val="300"/>
        </w:trPr>
        <w:tc>
          <w:tcPr>
            <w:tcW w:w="668" w:type="dxa"/>
            <w:noWrap/>
            <w:hideMark/>
          </w:tcPr>
          <w:p w14:paraId="55EBDA5D"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5425124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2D3A13B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411" w:type="dxa"/>
            <w:noWrap/>
            <w:hideMark/>
          </w:tcPr>
          <w:p w14:paraId="2814287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2861C2F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0.030</w:t>
            </w:r>
          </w:p>
        </w:tc>
        <w:tc>
          <w:tcPr>
            <w:tcW w:w="985" w:type="dxa"/>
            <w:noWrap/>
            <w:hideMark/>
          </w:tcPr>
          <w:p w14:paraId="49812DC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7BC555D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821</w:t>
            </w:r>
          </w:p>
        </w:tc>
        <w:tc>
          <w:tcPr>
            <w:tcW w:w="902" w:type="dxa"/>
            <w:noWrap/>
            <w:hideMark/>
          </w:tcPr>
          <w:p w14:paraId="5C7C498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271D306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25D5FAD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r>
      <w:tr w:rsidR="003678D7" w:rsidRPr="00A0233B" w14:paraId="5527820D" w14:textId="77777777" w:rsidTr="00C245E4">
        <w:trPr>
          <w:trHeight w:val="300"/>
        </w:trPr>
        <w:tc>
          <w:tcPr>
            <w:tcW w:w="668" w:type="dxa"/>
            <w:noWrap/>
            <w:hideMark/>
          </w:tcPr>
          <w:p w14:paraId="0386AF86"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lastRenderedPageBreak/>
              <w:t>Savanna</w:t>
            </w:r>
          </w:p>
        </w:tc>
        <w:tc>
          <w:tcPr>
            <w:tcW w:w="636" w:type="dxa"/>
            <w:noWrap/>
            <w:hideMark/>
          </w:tcPr>
          <w:p w14:paraId="610856A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17F166F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411" w:type="dxa"/>
            <w:noWrap/>
            <w:hideMark/>
          </w:tcPr>
          <w:p w14:paraId="2307D5D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851" w:type="dxa"/>
            <w:noWrap/>
            <w:hideMark/>
          </w:tcPr>
          <w:p w14:paraId="7EA3773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w:t>
            </w:r>
          </w:p>
        </w:tc>
        <w:tc>
          <w:tcPr>
            <w:tcW w:w="985" w:type="dxa"/>
            <w:noWrap/>
            <w:hideMark/>
          </w:tcPr>
          <w:p w14:paraId="6021583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7A420AB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920</w:t>
            </w:r>
          </w:p>
        </w:tc>
        <w:tc>
          <w:tcPr>
            <w:tcW w:w="902" w:type="dxa"/>
            <w:noWrap/>
            <w:hideMark/>
          </w:tcPr>
          <w:p w14:paraId="52A245C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365AE23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57A44CE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r>
      <w:tr w:rsidR="003678D7" w:rsidRPr="00A0233B" w14:paraId="3489F14E" w14:textId="77777777" w:rsidTr="00C245E4">
        <w:trPr>
          <w:trHeight w:val="300"/>
        </w:trPr>
        <w:tc>
          <w:tcPr>
            <w:tcW w:w="668" w:type="dxa"/>
            <w:noWrap/>
            <w:hideMark/>
          </w:tcPr>
          <w:p w14:paraId="67B50CC7"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noWrap/>
            <w:hideMark/>
          </w:tcPr>
          <w:p w14:paraId="27B8294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5F1358D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411" w:type="dxa"/>
            <w:noWrap/>
            <w:hideMark/>
          </w:tcPr>
          <w:p w14:paraId="0444DD3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60E86DE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0.022</w:t>
            </w:r>
          </w:p>
        </w:tc>
        <w:tc>
          <w:tcPr>
            <w:tcW w:w="985" w:type="dxa"/>
            <w:noWrap/>
            <w:hideMark/>
          </w:tcPr>
          <w:p w14:paraId="4FCC798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725FF92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66E537D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029BE64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31DE345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0.791</w:t>
            </w:r>
          </w:p>
        </w:tc>
      </w:tr>
      <w:tr w:rsidR="003678D7" w:rsidRPr="00A0233B" w14:paraId="5843D209" w14:textId="77777777" w:rsidTr="00C245E4">
        <w:trPr>
          <w:trHeight w:val="300"/>
        </w:trPr>
        <w:tc>
          <w:tcPr>
            <w:tcW w:w="668" w:type="dxa"/>
            <w:noWrap/>
            <w:hideMark/>
          </w:tcPr>
          <w:p w14:paraId="2AFAFAB4"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noWrap/>
            <w:hideMark/>
          </w:tcPr>
          <w:p w14:paraId="79709C2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7023C9C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411" w:type="dxa"/>
            <w:noWrap/>
            <w:hideMark/>
          </w:tcPr>
          <w:p w14:paraId="27FFCA8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1B08852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0.053</w:t>
            </w:r>
          </w:p>
        </w:tc>
        <w:tc>
          <w:tcPr>
            <w:tcW w:w="985" w:type="dxa"/>
            <w:noWrap/>
            <w:hideMark/>
          </w:tcPr>
          <w:p w14:paraId="30E96EF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06535B0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46D86FE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78494ED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2F61DC0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0.830</w:t>
            </w:r>
          </w:p>
        </w:tc>
      </w:tr>
      <w:tr w:rsidR="003678D7" w:rsidRPr="00A0233B" w14:paraId="20C057AF" w14:textId="77777777" w:rsidTr="00C245E4">
        <w:trPr>
          <w:trHeight w:val="300"/>
        </w:trPr>
        <w:tc>
          <w:tcPr>
            <w:tcW w:w="668" w:type="dxa"/>
            <w:noWrap/>
            <w:hideMark/>
          </w:tcPr>
          <w:p w14:paraId="3CDD9204"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noWrap/>
            <w:hideMark/>
          </w:tcPr>
          <w:p w14:paraId="1B3768C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37BADB5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411" w:type="dxa"/>
            <w:noWrap/>
            <w:hideMark/>
          </w:tcPr>
          <w:p w14:paraId="167DF5B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79486E8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0.040</w:t>
            </w:r>
          </w:p>
        </w:tc>
        <w:tc>
          <w:tcPr>
            <w:tcW w:w="985" w:type="dxa"/>
            <w:noWrap/>
            <w:hideMark/>
          </w:tcPr>
          <w:p w14:paraId="6AC442D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06446B2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09CF6A3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7529CE6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5FDF9E1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0.834</w:t>
            </w:r>
          </w:p>
        </w:tc>
      </w:tr>
      <w:tr w:rsidR="003678D7" w:rsidRPr="00A0233B" w14:paraId="1AA97352" w14:textId="77777777" w:rsidTr="00C245E4">
        <w:trPr>
          <w:trHeight w:val="300"/>
        </w:trPr>
        <w:tc>
          <w:tcPr>
            <w:tcW w:w="668" w:type="dxa"/>
            <w:noWrap/>
            <w:hideMark/>
          </w:tcPr>
          <w:p w14:paraId="0DF09611"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Shrub</w:t>
            </w:r>
          </w:p>
        </w:tc>
        <w:tc>
          <w:tcPr>
            <w:tcW w:w="636" w:type="dxa"/>
            <w:noWrap/>
            <w:hideMark/>
          </w:tcPr>
          <w:p w14:paraId="61B9B43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485" w:type="dxa"/>
            <w:noWrap/>
            <w:hideMark/>
          </w:tcPr>
          <w:p w14:paraId="2C4351A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411" w:type="dxa"/>
            <w:noWrap/>
            <w:hideMark/>
          </w:tcPr>
          <w:p w14:paraId="2D9FA1C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600DEE5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0.041</w:t>
            </w:r>
          </w:p>
        </w:tc>
        <w:tc>
          <w:tcPr>
            <w:tcW w:w="985" w:type="dxa"/>
            <w:noWrap/>
            <w:hideMark/>
          </w:tcPr>
          <w:p w14:paraId="117C548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w:t>
            </w:r>
          </w:p>
        </w:tc>
        <w:tc>
          <w:tcPr>
            <w:tcW w:w="1101" w:type="dxa"/>
            <w:noWrap/>
            <w:hideMark/>
          </w:tcPr>
          <w:p w14:paraId="69C43E6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289AAA1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507C28C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4635D7E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r>
      <w:tr w:rsidR="003678D7" w:rsidRPr="00A0233B" w14:paraId="2D575FBD" w14:textId="77777777" w:rsidTr="00C245E4">
        <w:trPr>
          <w:trHeight w:val="300"/>
        </w:trPr>
        <w:tc>
          <w:tcPr>
            <w:tcW w:w="668" w:type="dxa"/>
            <w:noWrap/>
            <w:hideMark/>
          </w:tcPr>
          <w:p w14:paraId="71B9CA8E"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7F9CAB8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386C991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411" w:type="dxa"/>
            <w:noWrap/>
            <w:hideMark/>
          </w:tcPr>
          <w:p w14:paraId="3939820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0.67</w:t>
            </w:r>
          </w:p>
        </w:tc>
        <w:tc>
          <w:tcPr>
            <w:tcW w:w="851" w:type="dxa"/>
            <w:noWrap/>
            <w:hideMark/>
          </w:tcPr>
          <w:p w14:paraId="6E3E711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0.042</w:t>
            </w:r>
          </w:p>
        </w:tc>
        <w:tc>
          <w:tcPr>
            <w:tcW w:w="985" w:type="dxa"/>
            <w:noWrap/>
            <w:hideMark/>
          </w:tcPr>
          <w:p w14:paraId="6C84F5F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43DDD02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2F86B7D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5E4786E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790E1C0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r>
      <w:tr w:rsidR="003678D7" w:rsidRPr="00A0233B" w14:paraId="4BEC3E81" w14:textId="77777777" w:rsidTr="00C245E4">
        <w:trPr>
          <w:trHeight w:val="300"/>
        </w:trPr>
        <w:tc>
          <w:tcPr>
            <w:tcW w:w="668" w:type="dxa"/>
            <w:noWrap/>
            <w:hideMark/>
          </w:tcPr>
          <w:p w14:paraId="0C00ABE8"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10CF996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073BFDA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411" w:type="dxa"/>
            <w:noWrap/>
            <w:hideMark/>
          </w:tcPr>
          <w:p w14:paraId="237D9F5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0.65</w:t>
            </w:r>
          </w:p>
        </w:tc>
        <w:tc>
          <w:tcPr>
            <w:tcW w:w="851" w:type="dxa"/>
            <w:noWrap/>
            <w:hideMark/>
          </w:tcPr>
          <w:p w14:paraId="2557B47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0.037</w:t>
            </w:r>
          </w:p>
        </w:tc>
        <w:tc>
          <w:tcPr>
            <w:tcW w:w="985" w:type="dxa"/>
            <w:noWrap/>
            <w:hideMark/>
          </w:tcPr>
          <w:p w14:paraId="30B3E2F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0018245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3936A69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00A20DA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63F1BCF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0.821</w:t>
            </w:r>
          </w:p>
        </w:tc>
      </w:tr>
      <w:tr w:rsidR="003678D7" w:rsidRPr="00A0233B" w14:paraId="7A0AC203" w14:textId="77777777" w:rsidTr="00C245E4">
        <w:trPr>
          <w:trHeight w:val="300"/>
        </w:trPr>
        <w:tc>
          <w:tcPr>
            <w:tcW w:w="668" w:type="dxa"/>
            <w:noWrap/>
            <w:hideMark/>
          </w:tcPr>
          <w:p w14:paraId="4126C530"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0767929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2B70522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411" w:type="dxa"/>
            <w:noWrap/>
            <w:hideMark/>
          </w:tcPr>
          <w:p w14:paraId="0F0C4F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665B56D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0.049</w:t>
            </w:r>
          </w:p>
        </w:tc>
        <w:tc>
          <w:tcPr>
            <w:tcW w:w="985" w:type="dxa"/>
            <w:noWrap/>
            <w:hideMark/>
          </w:tcPr>
          <w:p w14:paraId="591EEF1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12C60FC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5359274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1E43C52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28EF292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0.898</w:t>
            </w:r>
          </w:p>
        </w:tc>
      </w:tr>
      <w:tr w:rsidR="003678D7" w:rsidRPr="00A0233B" w14:paraId="0A7283D1" w14:textId="77777777" w:rsidTr="00C245E4">
        <w:trPr>
          <w:trHeight w:val="300"/>
        </w:trPr>
        <w:tc>
          <w:tcPr>
            <w:tcW w:w="668" w:type="dxa"/>
            <w:noWrap/>
            <w:hideMark/>
          </w:tcPr>
          <w:p w14:paraId="09C1EF2B"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636" w:type="dxa"/>
            <w:noWrap/>
            <w:hideMark/>
          </w:tcPr>
          <w:p w14:paraId="700104A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721D930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411" w:type="dxa"/>
            <w:noWrap/>
            <w:hideMark/>
          </w:tcPr>
          <w:p w14:paraId="739E4B2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851" w:type="dxa"/>
            <w:noWrap/>
            <w:hideMark/>
          </w:tcPr>
          <w:p w14:paraId="1AB53E3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w:t>
            </w:r>
          </w:p>
        </w:tc>
        <w:tc>
          <w:tcPr>
            <w:tcW w:w="985" w:type="dxa"/>
            <w:noWrap/>
            <w:hideMark/>
          </w:tcPr>
          <w:p w14:paraId="3621200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2FD7323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6DAD66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304AE11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43AACC7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0.767</w:t>
            </w:r>
          </w:p>
        </w:tc>
      </w:tr>
      <w:tr w:rsidR="003678D7" w:rsidRPr="00A0233B" w14:paraId="4E020F08" w14:textId="77777777" w:rsidTr="00C245E4">
        <w:trPr>
          <w:trHeight w:val="300"/>
        </w:trPr>
        <w:tc>
          <w:tcPr>
            <w:tcW w:w="668" w:type="dxa"/>
            <w:noWrap/>
            <w:hideMark/>
          </w:tcPr>
          <w:p w14:paraId="66379E33"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noWrap/>
            <w:hideMark/>
          </w:tcPr>
          <w:p w14:paraId="7EBCE9F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3069521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411" w:type="dxa"/>
            <w:noWrap/>
            <w:hideMark/>
          </w:tcPr>
          <w:p w14:paraId="5380468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7B1F808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w:t>
            </w:r>
          </w:p>
        </w:tc>
        <w:tc>
          <w:tcPr>
            <w:tcW w:w="985" w:type="dxa"/>
            <w:noWrap/>
            <w:hideMark/>
          </w:tcPr>
          <w:p w14:paraId="0292140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3916524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noWrap/>
            <w:hideMark/>
          </w:tcPr>
          <w:p w14:paraId="285FB84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7B2C582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2.7</w:t>
            </w:r>
          </w:p>
        </w:tc>
        <w:tc>
          <w:tcPr>
            <w:tcW w:w="941" w:type="dxa"/>
            <w:noWrap/>
            <w:hideMark/>
          </w:tcPr>
          <w:p w14:paraId="6F3E8F0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r>
      <w:tr w:rsidR="003678D7" w:rsidRPr="00A0233B" w14:paraId="2B64D99C" w14:textId="77777777" w:rsidTr="00C245E4">
        <w:trPr>
          <w:trHeight w:val="300"/>
        </w:trPr>
        <w:tc>
          <w:tcPr>
            <w:tcW w:w="668" w:type="dxa"/>
            <w:noWrap/>
            <w:hideMark/>
          </w:tcPr>
          <w:p w14:paraId="400779C0"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noWrap/>
            <w:hideMark/>
          </w:tcPr>
          <w:p w14:paraId="79D69E6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noWrap/>
            <w:hideMark/>
          </w:tcPr>
          <w:p w14:paraId="3987C59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411" w:type="dxa"/>
            <w:noWrap/>
            <w:hideMark/>
          </w:tcPr>
          <w:p w14:paraId="28B3E23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noWrap/>
            <w:hideMark/>
          </w:tcPr>
          <w:p w14:paraId="17F904F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0.024</w:t>
            </w:r>
          </w:p>
        </w:tc>
        <w:tc>
          <w:tcPr>
            <w:tcW w:w="985" w:type="dxa"/>
            <w:noWrap/>
            <w:hideMark/>
          </w:tcPr>
          <w:p w14:paraId="4740FE3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noWrap/>
            <w:hideMark/>
          </w:tcPr>
          <w:p w14:paraId="2364F5B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891</w:t>
            </w:r>
          </w:p>
        </w:tc>
        <w:tc>
          <w:tcPr>
            <w:tcW w:w="902" w:type="dxa"/>
            <w:noWrap/>
            <w:hideMark/>
          </w:tcPr>
          <w:p w14:paraId="7334669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noWrap/>
            <w:hideMark/>
          </w:tcPr>
          <w:p w14:paraId="3C50B6A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noWrap/>
            <w:hideMark/>
          </w:tcPr>
          <w:p w14:paraId="7F7AF70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0.776</w:t>
            </w:r>
          </w:p>
        </w:tc>
      </w:tr>
      <w:tr w:rsidR="003678D7" w:rsidRPr="00A0233B" w14:paraId="4C71AD92" w14:textId="77777777" w:rsidTr="00C245E4">
        <w:trPr>
          <w:trHeight w:val="300"/>
        </w:trPr>
        <w:tc>
          <w:tcPr>
            <w:tcW w:w="668" w:type="dxa"/>
            <w:tcBorders>
              <w:bottom w:val="single" w:sz="4" w:space="0" w:color="D9D9D9" w:themeColor="background1" w:themeShade="D9"/>
            </w:tcBorders>
            <w:noWrap/>
            <w:hideMark/>
          </w:tcPr>
          <w:p w14:paraId="56FD035F"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tcBorders>
              <w:bottom w:val="single" w:sz="4" w:space="0" w:color="D9D9D9" w:themeColor="background1" w:themeShade="D9"/>
            </w:tcBorders>
            <w:noWrap/>
            <w:hideMark/>
          </w:tcPr>
          <w:p w14:paraId="43773B3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tcBorders>
              <w:bottom w:val="single" w:sz="4" w:space="0" w:color="D9D9D9" w:themeColor="background1" w:themeShade="D9"/>
            </w:tcBorders>
            <w:noWrap/>
            <w:hideMark/>
          </w:tcPr>
          <w:p w14:paraId="50276F7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411" w:type="dxa"/>
            <w:tcBorders>
              <w:bottom w:val="single" w:sz="4" w:space="0" w:color="D9D9D9" w:themeColor="background1" w:themeShade="D9"/>
            </w:tcBorders>
            <w:noWrap/>
            <w:hideMark/>
          </w:tcPr>
          <w:p w14:paraId="13EB205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tcBorders>
              <w:bottom w:val="single" w:sz="4" w:space="0" w:color="D9D9D9" w:themeColor="background1" w:themeShade="D9"/>
            </w:tcBorders>
            <w:noWrap/>
            <w:hideMark/>
          </w:tcPr>
          <w:p w14:paraId="3E4363D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0.038</w:t>
            </w:r>
          </w:p>
        </w:tc>
        <w:tc>
          <w:tcPr>
            <w:tcW w:w="985" w:type="dxa"/>
            <w:tcBorders>
              <w:bottom w:val="single" w:sz="4" w:space="0" w:color="D9D9D9" w:themeColor="background1" w:themeShade="D9"/>
            </w:tcBorders>
            <w:noWrap/>
            <w:hideMark/>
          </w:tcPr>
          <w:p w14:paraId="3A5B2E7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tcBorders>
              <w:bottom w:val="single" w:sz="4" w:space="0" w:color="D9D9D9" w:themeColor="background1" w:themeShade="D9"/>
            </w:tcBorders>
            <w:noWrap/>
            <w:hideMark/>
          </w:tcPr>
          <w:p w14:paraId="5711630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1000</w:t>
            </w:r>
          </w:p>
        </w:tc>
        <w:tc>
          <w:tcPr>
            <w:tcW w:w="902" w:type="dxa"/>
            <w:tcBorders>
              <w:bottom w:val="single" w:sz="4" w:space="0" w:color="D9D9D9" w:themeColor="background1" w:themeShade="D9"/>
            </w:tcBorders>
            <w:noWrap/>
            <w:hideMark/>
          </w:tcPr>
          <w:p w14:paraId="5110729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tcBorders>
              <w:bottom w:val="single" w:sz="4" w:space="0" w:color="D9D9D9" w:themeColor="background1" w:themeShade="D9"/>
            </w:tcBorders>
            <w:noWrap/>
            <w:hideMark/>
          </w:tcPr>
          <w:p w14:paraId="7F09A28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tcBorders>
              <w:bottom w:val="single" w:sz="4" w:space="0" w:color="D9D9D9" w:themeColor="background1" w:themeShade="D9"/>
            </w:tcBorders>
            <w:noWrap/>
            <w:hideMark/>
          </w:tcPr>
          <w:p w14:paraId="2FAE4AA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0.800</w:t>
            </w:r>
          </w:p>
        </w:tc>
      </w:tr>
      <w:tr w:rsidR="003678D7" w:rsidRPr="00A0233B" w14:paraId="2FDA7184" w14:textId="77777777" w:rsidTr="00C245E4">
        <w:trPr>
          <w:trHeight w:val="300"/>
        </w:trPr>
        <w:tc>
          <w:tcPr>
            <w:tcW w:w="668" w:type="dxa"/>
            <w:tcBorders>
              <w:bottom w:val="single" w:sz="4" w:space="0" w:color="000000" w:themeColor="text1"/>
            </w:tcBorders>
            <w:noWrap/>
            <w:hideMark/>
          </w:tcPr>
          <w:p w14:paraId="401CA4E3" w14:textId="77777777" w:rsidR="003678D7" w:rsidRPr="00A0233B" w:rsidRDefault="003678D7" w:rsidP="00C245E4">
            <w:pPr>
              <w:ind w:left="-117" w:right="-276"/>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636" w:type="dxa"/>
            <w:tcBorders>
              <w:bottom w:val="single" w:sz="4" w:space="0" w:color="000000" w:themeColor="text1"/>
            </w:tcBorders>
            <w:noWrap/>
            <w:hideMark/>
          </w:tcPr>
          <w:p w14:paraId="25EE730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485" w:type="dxa"/>
            <w:tcBorders>
              <w:bottom w:val="single" w:sz="4" w:space="0" w:color="000000" w:themeColor="text1"/>
            </w:tcBorders>
            <w:noWrap/>
            <w:hideMark/>
          </w:tcPr>
          <w:p w14:paraId="47C0AAB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411" w:type="dxa"/>
            <w:tcBorders>
              <w:bottom w:val="single" w:sz="4" w:space="0" w:color="000000" w:themeColor="text1"/>
            </w:tcBorders>
            <w:noWrap/>
            <w:hideMark/>
          </w:tcPr>
          <w:p w14:paraId="4562050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w:t>
            </w:r>
          </w:p>
        </w:tc>
        <w:tc>
          <w:tcPr>
            <w:tcW w:w="851" w:type="dxa"/>
            <w:tcBorders>
              <w:bottom w:val="single" w:sz="4" w:space="0" w:color="000000" w:themeColor="text1"/>
            </w:tcBorders>
            <w:noWrap/>
            <w:hideMark/>
          </w:tcPr>
          <w:p w14:paraId="5C67892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0.02</w:t>
            </w:r>
          </w:p>
        </w:tc>
        <w:tc>
          <w:tcPr>
            <w:tcW w:w="985" w:type="dxa"/>
            <w:tcBorders>
              <w:bottom w:val="single" w:sz="4" w:space="0" w:color="000000" w:themeColor="text1"/>
            </w:tcBorders>
            <w:noWrap/>
            <w:hideMark/>
          </w:tcPr>
          <w:p w14:paraId="0B056C1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10</w:t>
            </w:r>
          </w:p>
        </w:tc>
        <w:tc>
          <w:tcPr>
            <w:tcW w:w="1101" w:type="dxa"/>
            <w:tcBorders>
              <w:bottom w:val="single" w:sz="4" w:space="0" w:color="000000" w:themeColor="text1"/>
            </w:tcBorders>
            <w:noWrap/>
            <w:hideMark/>
          </w:tcPr>
          <w:p w14:paraId="6A0FAC4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400</w:t>
            </w:r>
          </w:p>
        </w:tc>
        <w:tc>
          <w:tcPr>
            <w:tcW w:w="902" w:type="dxa"/>
            <w:tcBorders>
              <w:bottom w:val="single" w:sz="4" w:space="0" w:color="000000" w:themeColor="text1"/>
            </w:tcBorders>
            <w:noWrap/>
            <w:hideMark/>
          </w:tcPr>
          <w:p w14:paraId="7651136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36" w:type="dxa"/>
            <w:tcBorders>
              <w:bottom w:val="single" w:sz="4" w:space="0" w:color="000000" w:themeColor="text1"/>
            </w:tcBorders>
            <w:noWrap/>
            <w:hideMark/>
          </w:tcPr>
          <w:p w14:paraId="1F62610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941" w:type="dxa"/>
            <w:tcBorders>
              <w:bottom w:val="single" w:sz="4" w:space="0" w:color="000000" w:themeColor="text1"/>
            </w:tcBorders>
            <w:noWrap/>
            <w:hideMark/>
          </w:tcPr>
          <w:p w14:paraId="1C31717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0.834</w:t>
            </w:r>
          </w:p>
        </w:tc>
      </w:tr>
      <w:tr w:rsidR="00EF3597" w:rsidRPr="00A0233B" w14:paraId="310C8777" w14:textId="77777777" w:rsidTr="00C245E4">
        <w:trPr>
          <w:trHeight w:val="300"/>
        </w:trPr>
        <w:tc>
          <w:tcPr>
            <w:tcW w:w="9016" w:type="dxa"/>
            <w:gridSpan w:val="10"/>
            <w:tcBorders>
              <w:top w:val="single" w:sz="4" w:space="0" w:color="000000" w:themeColor="text1"/>
            </w:tcBorders>
            <w:noWrap/>
          </w:tcPr>
          <w:p w14:paraId="788568A5" w14:textId="3FD3A8C6" w:rsidR="00EF3597" w:rsidRPr="00A0233B" w:rsidRDefault="00EF3597" w:rsidP="00561EA3">
            <w:pPr>
              <w:rPr>
                <w:rFonts w:ascii="Times New Roman" w:hAnsi="Times New Roman" w:cs="Times New Roman"/>
                <w:sz w:val="20"/>
                <w:szCs w:val="20"/>
              </w:rPr>
            </w:pPr>
            <w:r w:rsidRPr="00A0233B">
              <w:rPr>
                <w:rFonts w:ascii="Times New Roman" w:hAnsi="Times New Roman" w:cs="Times New Roman"/>
                <w:sz w:val="20"/>
                <w:szCs w:val="20"/>
                <w:lang w:val="en-US"/>
              </w:rPr>
              <w:t xml:space="preserve">Best-performing </w:t>
            </w:r>
            <w:proofErr w:type="spellStart"/>
            <w:r w:rsidRPr="00A0233B">
              <w:rPr>
                <w:rFonts w:ascii="Times New Roman" w:hAnsi="Times New Roman" w:cs="Times New Roman"/>
                <w:sz w:val="20"/>
                <w:szCs w:val="20"/>
                <w:lang w:val="en-US"/>
              </w:rPr>
              <w:t>XGBoost</w:t>
            </w:r>
            <w:proofErr w:type="spellEnd"/>
            <w:r w:rsidRPr="00A0233B">
              <w:rPr>
                <w:rFonts w:ascii="Times New Roman" w:hAnsi="Times New Roman" w:cs="Times New Roman"/>
                <w:sz w:val="20"/>
                <w:szCs w:val="20"/>
                <w:lang w:val="en-US"/>
              </w:rPr>
              <w:t xml:space="preserve"> model settings for each land-cover class (forest, savanna, and shrubland), tree-cover change category (gain and loss), and study region (Box 0-4). Hyperparameters were selected through model tuning to maximize predictive skill and provide robust estimates of the relative importance of </w:t>
            </w:r>
            <w:proofErr w:type="spellStart"/>
            <w:r w:rsidRPr="00A0233B">
              <w:rPr>
                <w:rFonts w:ascii="Times New Roman" w:hAnsi="Times New Roman" w:cs="Times New Roman"/>
                <w:sz w:val="20"/>
                <w:szCs w:val="20"/>
                <w:lang w:val="en-US"/>
              </w:rPr>
              <w:t>biogeophysical</w:t>
            </w:r>
            <w:proofErr w:type="spellEnd"/>
            <w:r w:rsidRPr="00A0233B">
              <w:rPr>
                <w:rFonts w:ascii="Times New Roman" w:hAnsi="Times New Roman" w:cs="Times New Roman"/>
                <w:sz w:val="20"/>
                <w:szCs w:val="20"/>
                <w:lang w:val="en-US"/>
              </w:rPr>
              <w:t xml:space="preserve"> and biogeochemical drivers controlling ΔLST.</w:t>
            </w:r>
          </w:p>
        </w:tc>
      </w:tr>
    </w:tbl>
    <w:p w14:paraId="18B207CC" w14:textId="77777777" w:rsidR="003678D7" w:rsidRPr="00A0233B" w:rsidRDefault="003678D7" w:rsidP="00095594">
      <w:pPr>
        <w:rPr>
          <w:rFonts w:ascii="Times New Roman" w:hAnsi="Times New Roman" w:cs="Times New Roman"/>
          <w:sz w:val="20"/>
          <w:szCs w:val="20"/>
          <w:lang w:val="en-US"/>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5"/>
        <w:gridCol w:w="1002"/>
        <w:gridCol w:w="775"/>
        <w:gridCol w:w="1414"/>
        <w:gridCol w:w="1398"/>
        <w:gridCol w:w="1299"/>
        <w:gridCol w:w="899"/>
        <w:gridCol w:w="807"/>
        <w:gridCol w:w="807"/>
      </w:tblGrid>
      <w:tr w:rsidR="003678D7" w:rsidRPr="00A0233B" w14:paraId="0AAF6683" w14:textId="77777777" w:rsidTr="00C245E4">
        <w:trPr>
          <w:trHeight w:val="320"/>
        </w:trPr>
        <w:tc>
          <w:tcPr>
            <w:tcW w:w="9016" w:type="dxa"/>
            <w:gridSpan w:val="9"/>
            <w:tcBorders>
              <w:bottom w:val="single" w:sz="4" w:space="0" w:color="000000" w:themeColor="text1"/>
            </w:tcBorders>
            <w:noWrap/>
          </w:tcPr>
          <w:p w14:paraId="2C63C5FE" w14:textId="0C96EC73" w:rsidR="003678D7" w:rsidRPr="00A0233B" w:rsidRDefault="003678D7" w:rsidP="00561EA3">
            <w:pPr>
              <w:rPr>
                <w:rFonts w:ascii="Times New Roman" w:hAnsi="Times New Roman" w:cs="Times New Roman"/>
                <w:sz w:val="20"/>
                <w:szCs w:val="20"/>
              </w:rPr>
            </w:pPr>
            <w:r w:rsidRPr="00A0233B">
              <w:rPr>
                <w:rFonts w:ascii="Times New Roman" w:hAnsi="Times New Roman" w:cs="Times New Roman"/>
                <w:b/>
                <w:bCs/>
                <w:sz w:val="20"/>
                <w:szCs w:val="20"/>
              </w:rPr>
              <w:t xml:space="preserve">Table S4: </w:t>
            </w:r>
            <w:r w:rsidRPr="00A0233B">
              <w:rPr>
                <w:rFonts w:ascii="Times New Roman" w:hAnsi="Times New Roman" w:cs="Times New Roman"/>
                <w:sz w:val="20"/>
                <w:szCs w:val="20"/>
              </w:rPr>
              <w:t xml:space="preserve">Predictive performance of </w:t>
            </w:r>
            <w:proofErr w:type="spellStart"/>
            <w:r w:rsidRPr="00A0233B">
              <w:rPr>
                <w:rFonts w:ascii="Times New Roman" w:hAnsi="Times New Roman" w:cs="Times New Roman"/>
                <w:sz w:val="20"/>
                <w:szCs w:val="20"/>
              </w:rPr>
              <w:t>XGBoost</w:t>
            </w:r>
            <w:proofErr w:type="spellEnd"/>
            <w:r w:rsidRPr="00A0233B">
              <w:rPr>
                <w:rFonts w:ascii="Times New Roman" w:hAnsi="Times New Roman" w:cs="Times New Roman"/>
                <w:sz w:val="20"/>
                <w:szCs w:val="20"/>
              </w:rPr>
              <w:t xml:space="preserve"> models for LST responses to tree-cover change.</w:t>
            </w:r>
          </w:p>
        </w:tc>
      </w:tr>
      <w:tr w:rsidR="00EF3597" w:rsidRPr="00A0233B" w14:paraId="0F2C6B49" w14:textId="77777777" w:rsidTr="00C245E4">
        <w:trPr>
          <w:trHeight w:val="320"/>
        </w:trPr>
        <w:tc>
          <w:tcPr>
            <w:tcW w:w="621" w:type="dxa"/>
            <w:tcBorders>
              <w:top w:val="single" w:sz="4" w:space="0" w:color="000000" w:themeColor="text1"/>
              <w:bottom w:val="single" w:sz="4" w:space="0" w:color="000000" w:themeColor="text1"/>
            </w:tcBorders>
            <w:noWrap/>
            <w:hideMark/>
          </w:tcPr>
          <w:p w14:paraId="05FC5CC7"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Box</w:t>
            </w:r>
          </w:p>
        </w:tc>
        <w:tc>
          <w:tcPr>
            <w:tcW w:w="1014" w:type="dxa"/>
            <w:tcBorders>
              <w:top w:val="single" w:sz="4" w:space="0" w:color="000000" w:themeColor="text1"/>
              <w:bottom w:val="single" w:sz="4" w:space="0" w:color="000000" w:themeColor="text1"/>
            </w:tcBorders>
            <w:noWrap/>
            <w:hideMark/>
          </w:tcPr>
          <w:p w14:paraId="3D7FDFB6"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LULC</w:t>
            </w:r>
          </w:p>
        </w:tc>
        <w:tc>
          <w:tcPr>
            <w:tcW w:w="784" w:type="dxa"/>
            <w:tcBorders>
              <w:top w:val="single" w:sz="4" w:space="0" w:color="000000" w:themeColor="text1"/>
              <w:bottom w:val="single" w:sz="4" w:space="0" w:color="000000" w:themeColor="text1"/>
            </w:tcBorders>
            <w:noWrap/>
            <w:hideMark/>
          </w:tcPr>
          <w:p w14:paraId="6DB62367"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Tree Cover</w:t>
            </w:r>
          </w:p>
        </w:tc>
        <w:tc>
          <w:tcPr>
            <w:tcW w:w="1401" w:type="dxa"/>
            <w:tcBorders>
              <w:top w:val="single" w:sz="4" w:space="0" w:color="000000" w:themeColor="text1"/>
              <w:bottom w:val="single" w:sz="4" w:space="0" w:color="000000" w:themeColor="text1"/>
            </w:tcBorders>
            <w:noWrap/>
            <w:hideMark/>
          </w:tcPr>
          <w:p w14:paraId="7F7921E5"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Total_samples</w:t>
            </w:r>
            <w:proofErr w:type="spellEnd"/>
          </w:p>
        </w:tc>
        <w:tc>
          <w:tcPr>
            <w:tcW w:w="1385" w:type="dxa"/>
            <w:tcBorders>
              <w:top w:val="single" w:sz="4" w:space="0" w:color="000000" w:themeColor="text1"/>
              <w:bottom w:val="single" w:sz="4" w:space="0" w:color="000000" w:themeColor="text1"/>
            </w:tcBorders>
            <w:noWrap/>
            <w:hideMark/>
          </w:tcPr>
          <w:p w14:paraId="65165B94" w14:textId="77777777" w:rsidR="003678D7" w:rsidRPr="00A0233B" w:rsidRDefault="003678D7" w:rsidP="00C245E4">
            <w:pPr>
              <w:jc w:val="center"/>
              <w:rPr>
                <w:rFonts w:ascii="Times New Roman" w:hAnsi="Times New Roman" w:cs="Times New Roman"/>
                <w:b/>
                <w:bCs/>
                <w:sz w:val="20"/>
                <w:szCs w:val="20"/>
              </w:rPr>
            </w:pPr>
            <w:proofErr w:type="spellStart"/>
            <w:r w:rsidRPr="00A0233B">
              <w:rPr>
                <w:rFonts w:ascii="Times New Roman" w:hAnsi="Times New Roman" w:cs="Times New Roman"/>
                <w:b/>
                <w:bCs/>
                <w:sz w:val="20"/>
                <w:szCs w:val="20"/>
              </w:rPr>
              <w:t>Best_iteration</w:t>
            </w:r>
            <w:proofErr w:type="spellEnd"/>
          </w:p>
        </w:tc>
        <w:tc>
          <w:tcPr>
            <w:tcW w:w="1288" w:type="dxa"/>
            <w:tcBorders>
              <w:top w:val="single" w:sz="4" w:space="0" w:color="000000" w:themeColor="text1"/>
              <w:bottom w:val="single" w:sz="4" w:space="0" w:color="000000" w:themeColor="text1"/>
            </w:tcBorders>
            <w:noWrap/>
            <w:hideMark/>
          </w:tcPr>
          <w:p w14:paraId="25C433AE"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Best_CV_R2</w:t>
            </w:r>
          </w:p>
        </w:tc>
        <w:tc>
          <w:tcPr>
            <w:tcW w:w="891" w:type="dxa"/>
            <w:tcBorders>
              <w:top w:val="single" w:sz="4" w:space="0" w:color="000000" w:themeColor="text1"/>
              <w:bottom w:val="single" w:sz="4" w:space="0" w:color="000000" w:themeColor="text1"/>
            </w:tcBorders>
            <w:noWrap/>
            <w:hideMark/>
          </w:tcPr>
          <w:p w14:paraId="72FF57CD"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Test_R2</w:t>
            </w:r>
          </w:p>
        </w:tc>
        <w:tc>
          <w:tcPr>
            <w:tcW w:w="816" w:type="dxa"/>
            <w:tcBorders>
              <w:top w:val="single" w:sz="4" w:space="0" w:color="000000" w:themeColor="text1"/>
              <w:bottom w:val="single" w:sz="4" w:space="0" w:color="000000" w:themeColor="text1"/>
            </w:tcBorders>
            <w:noWrap/>
            <w:hideMark/>
          </w:tcPr>
          <w:p w14:paraId="48D83926"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RMSE</w:t>
            </w:r>
          </w:p>
        </w:tc>
        <w:tc>
          <w:tcPr>
            <w:tcW w:w="816" w:type="dxa"/>
            <w:tcBorders>
              <w:top w:val="single" w:sz="4" w:space="0" w:color="000000" w:themeColor="text1"/>
              <w:bottom w:val="single" w:sz="4" w:space="0" w:color="000000" w:themeColor="text1"/>
            </w:tcBorders>
            <w:noWrap/>
            <w:hideMark/>
          </w:tcPr>
          <w:p w14:paraId="2A155361" w14:textId="77777777" w:rsidR="003678D7" w:rsidRPr="00A0233B" w:rsidRDefault="003678D7" w:rsidP="00C245E4">
            <w:pPr>
              <w:jc w:val="center"/>
              <w:rPr>
                <w:rFonts w:ascii="Times New Roman" w:hAnsi="Times New Roman" w:cs="Times New Roman"/>
                <w:b/>
                <w:bCs/>
                <w:sz w:val="20"/>
                <w:szCs w:val="20"/>
              </w:rPr>
            </w:pPr>
            <w:r w:rsidRPr="00A0233B">
              <w:rPr>
                <w:rFonts w:ascii="Times New Roman" w:hAnsi="Times New Roman" w:cs="Times New Roman"/>
                <w:b/>
                <w:bCs/>
                <w:sz w:val="20"/>
                <w:szCs w:val="20"/>
              </w:rPr>
              <w:t>MAE</w:t>
            </w:r>
          </w:p>
        </w:tc>
      </w:tr>
      <w:tr w:rsidR="00EF3597" w:rsidRPr="00A0233B" w14:paraId="307DC3AC" w14:textId="77777777" w:rsidTr="00C245E4">
        <w:trPr>
          <w:trHeight w:val="320"/>
        </w:trPr>
        <w:tc>
          <w:tcPr>
            <w:tcW w:w="621" w:type="dxa"/>
            <w:tcBorders>
              <w:top w:val="single" w:sz="4" w:space="0" w:color="000000" w:themeColor="text1"/>
            </w:tcBorders>
            <w:noWrap/>
            <w:hideMark/>
          </w:tcPr>
          <w:p w14:paraId="361C881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014" w:type="dxa"/>
            <w:tcBorders>
              <w:top w:val="single" w:sz="4" w:space="0" w:color="000000" w:themeColor="text1"/>
            </w:tcBorders>
            <w:noWrap/>
            <w:hideMark/>
          </w:tcPr>
          <w:p w14:paraId="7F9DB98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tcBorders>
              <w:top w:val="single" w:sz="4" w:space="0" w:color="000000" w:themeColor="text1"/>
            </w:tcBorders>
            <w:noWrap/>
            <w:hideMark/>
          </w:tcPr>
          <w:p w14:paraId="60E2CAA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tcBorders>
              <w:top w:val="single" w:sz="4" w:space="0" w:color="000000" w:themeColor="text1"/>
            </w:tcBorders>
            <w:noWrap/>
            <w:hideMark/>
          </w:tcPr>
          <w:p w14:paraId="7785507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4345</w:t>
            </w:r>
          </w:p>
        </w:tc>
        <w:tc>
          <w:tcPr>
            <w:tcW w:w="1385" w:type="dxa"/>
            <w:tcBorders>
              <w:top w:val="single" w:sz="4" w:space="0" w:color="000000" w:themeColor="text1"/>
            </w:tcBorders>
            <w:noWrap/>
            <w:hideMark/>
          </w:tcPr>
          <w:p w14:paraId="506BEED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990</w:t>
            </w:r>
          </w:p>
        </w:tc>
        <w:tc>
          <w:tcPr>
            <w:tcW w:w="1288" w:type="dxa"/>
            <w:tcBorders>
              <w:top w:val="single" w:sz="4" w:space="0" w:color="000000" w:themeColor="text1"/>
            </w:tcBorders>
            <w:noWrap/>
            <w:hideMark/>
          </w:tcPr>
          <w:p w14:paraId="57B6AE9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91" w:type="dxa"/>
            <w:tcBorders>
              <w:top w:val="single" w:sz="4" w:space="0" w:color="000000" w:themeColor="text1"/>
            </w:tcBorders>
            <w:noWrap/>
            <w:hideMark/>
          </w:tcPr>
          <w:p w14:paraId="16555DD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0.70</w:t>
            </w:r>
          </w:p>
        </w:tc>
        <w:tc>
          <w:tcPr>
            <w:tcW w:w="816" w:type="dxa"/>
            <w:tcBorders>
              <w:top w:val="single" w:sz="4" w:space="0" w:color="000000" w:themeColor="text1"/>
            </w:tcBorders>
            <w:noWrap/>
            <w:hideMark/>
          </w:tcPr>
          <w:p w14:paraId="63FE637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c>
          <w:tcPr>
            <w:tcW w:w="816" w:type="dxa"/>
            <w:tcBorders>
              <w:top w:val="single" w:sz="4" w:space="0" w:color="000000" w:themeColor="text1"/>
            </w:tcBorders>
            <w:noWrap/>
            <w:hideMark/>
          </w:tcPr>
          <w:p w14:paraId="313A9BF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0.09</w:t>
            </w:r>
          </w:p>
        </w:tc>
      </w:tr>
      <w:tr w:rsidR="00EF3597" w:rsidRPr="00A0233B" w14:paraId="789647FD" w14:textId="77777777" w:rsidTr="00C245E4">
        <w:trPr>
          <w:trHeight w:val="320"/>
        </w:trPr>
        <w:tc>
          <w:tcPr>
            <w:tcW w:w="621" w:type="dxa"/>
            <w:noWrap/>
            <w:hideMark/>
          </w:tcPr>
          <w:p w14:paraId="63C863C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014" w:type="dxa"/>
            <w:noWrap/>
            <w:hideMark/>
          </w:tcPr>
          <w:p w14:paraId="19A83E9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66758E9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46EBA34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22685</w:t>
            </w:r>
          </w:p>
        </w:tc>
        <w:tc>
          <w:tcPr>
            <w:tcW w:w="1385" w:type="dxa"/>
            <w:noWrap/>
            <w:hideMark/>
          </w:tcPr>
          <w:p w14:paraId="58E48B2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999</w:t>
            </w:r>
          </w:p>
        </w:tc>
        <w:tc>
          <w:tcPr>
            <w:tcW w:w="1288" w:type="dxa"/>
            <w:noWrap/>
            <w:hideMark/>
          </w:tcPr>
          <w:p w14:paraId="52BB2A4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0.50</w:t>
            </w:r>
          </w:p>
        </w:tc>
        <w:tc>
          <w:tcPr>
            <w:tcW w:w="891" w:type="dxa"/>
            <w:noWrap/>
            <w:hideMark/>
          </w:tcPr>
          <w:p w14:paraId="7151370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16" w:type="dxa"/>
            <w:noWrap/>
            <w:hideMark/>
          </w:tcPr>
          <w:p w14:paraId="53B9474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c>
          <w:tcPr>
            <w:tcW w:w="816" w:type="dxa"/>
            <w:noWrap/>
            <w:hideMark/>
          </w:tcPr>
          <w:p w14:paraId="05F08E7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0.10</w:t>
            </w:r>
          </w:p>
        </w:tc>
      </w:tr>
      <w:tr w:rsidR="00EF3597" w:rsidRPr="00A0233B" w14:paraId="67B52A41" w14:textId="77777777" w:rsidTr="00C245E4">
        <w:trPr>
          <w:trHeight w:val="320"/>
        </w:trPr>
        <w:tc>
          <w:tcPr>
            <w:tcW w:w="621" w:type="dxa"/>
            <w:noWrap/>
            <w:hideMark/>
          </w:tcPr>
          <w:p w14:paraId="3854B02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014" w:type="dxa"/>
            <w:noWrap/>
            <w:hideMark/>
          </w:tcPr>
          <w:p w14:paraId="23F733D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5D8BBCB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54D429A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14365</w:t>
            </w:r>
          </w:p>
        </w:tc>
        <w:tc>
          <w:tcPr>
            <w:tcW w:w="1385" w:type="dxa"/>
            <w:noWrap/>
            <w:hideMark/>
          </w:tcPr>
          <w:p w14:paraId="6A4FA03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942</w:t>
            </w:r>
          </w:p>
        </w:tc>
        <w:tc>
          <w:tcPr>
            <w:tcW w:w="1288" w:type="dxa"/>
            <w:noWrap/>
            <w:hideMark/>
          </w:tcPr>
          <w:p w14:paraId="0BC2846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0.53</w:t>
            </w:r>
          </w:p>
        </w:tc>
        <w:tc>
          <w:tcPr>
            <w:tcW w:w="891" w:type="dxa"/>
            <w:noWrap/>
            <w:hideMark/>
          </w:tcPr>
          <w:p w14:paraId="405E00C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0.66</w:t>
            </w:r>
          </w:p>
        </w:tc>
        <w:tc>
          <w:tcPr>
            <w:tcW w:w="816" w:type="dxa"/>
            <w:noWrap/>
            <w:hideMark/>
          </w:tcPr>
          <w:p w14:paraId="7151270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0.19</w:t>
            </w:r>
          </w:p>
        </w:tc>
        <w:tc>
          <w:tcPr>
            <w:tcW w:w="816" w:type="dxa"/>
            <w:noWrap/>
            <w:hideMark/>
          </w:tcPr>
          <w:p w14:paraId="515291E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0.09</w:t>
            </w:r>
          </w:p>
        </w:tc>
      </w:tr>
      <w:tr w:rsidR="00EF3597" w:rsidRPr="00A0233B" w14:paraId="18042EC0" w14:textId="77777777" w:rsidTr="00C245E4">
        <w:trPr>
          <w:trHeight w:val="320"/>
        </w:trPr>
        <w:tc>
          <w:tcPr>
            <w:tcW w:w="621" w:type="dxa"/>
            <w:noWrap/>
            <w:hideMark/>
          </w:tcPr>
          <w:p w14:paraId="2C22F4C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014" w:type="dxa"/>
            <w:noWrap/>
            <w:hideMark/>
          </w:tcPr>
          <w:p w14:paraId="5416399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73ACE70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4B2874E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7285</w:t>
            </w:r>
          </w:p>
        </w:tc>
        <w:tc>
          <w:tcPr>
            <w:tcW w:w="1385" w:type="dxa"/>
            <w:noWrap/>
            <w:hideMark/>
          </w:tcPr>
          <w:p w14:paraId="6A18942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807</w:t>
            </w:r>
          </w:p>
        </w:tc>
        <w:tc>
          <w:tcPr>
            <w:tcW w:w="1288" w:type="dxa"/>
            <w:noWrap/>
            <w:hideMark/>
          </w:tcPr>
          <w:p w14:paraId="4BF8BA1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0.58</w:t>
            </w:r>
          </w:p>
        </w:tc>
        <w:tc>
          <w:tcPr>
            <w:tcW w:w="891" w:type="dxa"/>
            <w:noWrap/>
            <w:hideMark/>
          </w:tcPr>
          <w:p w14:paraId="2008E6D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0.66</w:t>
            </w:r>
          </w:p>
        </w:tc>
        <w:tc>
          <w:tcPr>
            <w:tcW w:w="816" w:type="dxa"/>
            <w:noWrap/>
            <w:hideMark/>
          </w:tcPr>
          <w:p w14:paraId="108CAD0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0.22</w:t>
            </w:r>
          </w:p>
        </w:tc>
        <w:tc>
          <w:tcPr>
            <w:tcW w:w="816" w:type="dxa"/>
            <w:noWrap/>
            <w:hideMark/>
          </w:tcPr>
          <w:p w14:paraId="7FD7E1F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0.11</w:t>
            </w:r>
          </w:p>
        </w:tc>
      </w:tr>
      <w:tr w:rsidR="00EF3597" w:rsidRPr="00A0233B" w14:paraId="604DF6E1" w14:textId="77777777" w:rsidTr="00C245E4">
        <w:trPr>
          <w:trHeight w:val="320"/>
        </w:trPr>
        <w:tc>
          <w:tcPr>
            <w:tcW w:w="621" w:type="dxa"/>
            <w:noWrap/>
            <w:hideMark/>
          </w:tcPr>
          <w:p w14:paraId="73823EC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014" w:type="dxa"/>
            <w:noWrap/>
            <w:hideMark/>
          </w:tcPr>
          <w:p w14:paraId="66B07AD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1B657CA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1F6CA1E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6255</w:t>
            </w:r>
          </w:p>
        </w:tc>
        <w:tc>
          <w:tcPr>
            <w:tcW w:w="1385" w:type="dxa"/>
            <w:noWrap/>
            <w:hideMark/>
          </w:tcPr>
          <w:p w14:paraId="258C2FC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911</w:t>
            </w:r>
          </w:p>
        </w:tc>
        <w:tc>
          <w:tcPr>
            <w:tcW w:w="1288" w:type="dxa"/>
            <w:noWrap/>
            <w:hideMark/>
          </w:tcPr>
          <w:p w14:paraId="0E12A23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0.42</w:t>
            </w:r>
          </w:p>
        </w:tc>
        <w:tc>
          <w:tcPr>
            <w:tcW w:w="891" w:type="dxa"/>
            <w:noWrap/>
            <w:hideMark/>
          </w:tcPr>
          <w:p w14:paraId="7BE6E50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0.51</w:t>
            </w:r>
          </w:p>
        </w:tc>
        <w:tc>
          <w:tcPr>
            <w:tcW w:w="816" w:type="dxa"/>
            <w:noWrap/>
            <w:hideMark/>
          </w:tcPr>
          <w:p w14:paraId="63ED732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0.29</w:t>
            </w:r>
          </w:p>
        </w:tc>
        <w:tc>
          <w:tcPr>
            <w:tcW w:w="816" w:type="dxa"/>
            <w:noWrap/>
            <w:hideMark/>
          </w:tcPr>
          <w:p w14:paraId="27681DD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0.14</w:t>
            </w:r>
          </w:p>
        </w:tc>
      </w:tr>
      <w:tr w:rsidR="00EF3597" w:rsidRPr="00A0233B" w14:paraId="675728B4" w14:textId="77777777" w:rsidTr="00C245E4">
        <w:trPr>
          <w:trHeight w:val="320"/>
        </w:trPr>
        <w:tc>
          <w:tcPr>
            <w:tcW w:w="621" w:type="dxa"/>
            <w:noWrap/>
            <w:hideMark/>
          </w:tcPr>
          <w:p w14:paraId="2A0508E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014" w:type="dxa"/>
            <w:noWrap/>
            <w:hideMark/>
          </w:tcPr>
          <w:p w14:paraId="1E3366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34F8BB1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452F6E0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7577</w:t>
            </w:r>
          </w:p>
        </w:tc>
        <w:tc>
          <w:tcPr>
            <w:tcW w:w="1385" w:type="dxa"/>
            <w:noWrap/>
            <w:hideMark/>
          </w:tcPr>
          <w:p w14:paraId="479CCD3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998</w:t>
            </w:r>
          </w:p>
        </w:tc>
        <w:tc>
          <w:tcPr>
            <w:tcW w:w="1288" w:type="dxa"/>
            <w:noWrap/>
            <w:hideMark/>
          </w:tcPr>
          <w:p w14:paraId="657AC76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0.53</w:t>
            </w:r>
          </w:p>
        </w:tc>
        <w:tc>
          <w:tcPr>
            <w:tcW w:w="891" w:type="dxa"/>
            <w:noWrap/>
            <w:hideMark/>
          </w:tcPr>
          <w:p w14:paraId="324061E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0.60</w:t>
            </w:r>
          </w:p>
        </w:tc>
        <w:tc>
          <w:tcPr>
            <w:tcW w:w="816" w:type="dxa"/>
            <w:noWrap/>
            <w:hideMark/>
          </w:tcPr>
          <w:p w14:paraId="6AF8D08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c>
          <w:tcPr>
            <w:tcW w:w="816" w:type="dxa"/>
            <w:noWrap/>
            <w:hideMark/>
          </w:tcPr>
          <w:p w14:paraId="6665B82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0.10</w:t>
            </w:r>
          </w:p>
        </w:tc>
      </w:tr>
      <w:tr w:rsidR="00EF3597" w:rsidRPr="00A0233B" w14:paraId="16242EAB" w14:textId="77777777" w:rsidTr="00C245E4">
        <w:trPr>
          <w:trHeight w:val="320"/>
        </w:trPr>
        <w:tc>
          <w:tcPr>
            <w:tcW w:w="621" w:type="dxa"/>
            <w:noWrap/>
            <w:hideMark/>
          </w:tcPr>
          <w:p w14:paraId="15C16E7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014" w:type="dxa"/>
            <w:noWrap/>
            <w:hideMark/>
          </w:tcPr>
          <w:p w14:paraId="38B876D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17B50B1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17779FD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18692</w:t>
            </w:r>
          </w:p>
        </w:tc>
        <w:tc>
          <w:tcPr>
            <w:tcW w:w="1385" w:type="dxa"/>
            <w:noWrap/>
            <w:hideMark/>
          </w:tcPr>
          <w:p w14:paraId="633CBCB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997</w:t>
            </w:r>
          </w:p>
        </w:tc>
        <w:tc>
          <w:tcPr>
            <w:tcW w:w="1288" w:type="dxa"/>
            <w:noWrap/>
            <w:hideMark/>
          </w:tcPr>
          <w:p w14:paraId="2C1FE99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0.53</w:t>
            </w:r>
          </w:p>
        </w:tc>
        <w:tc>
          <w:tcPr>
            <w:tcW w:w="891" w:type="dxa"/>
            <w:noWrap/>
            <w:hideMark/>
          </w:tcPr>
          <w:p w14:paraId="5F50C8B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16" w:type="dxa"/>
            <w:noWrap/>
            <w:hideMark/>
          </w:tcPr>
          <w:p w14:paraId="3930777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0.22</w:t>
            </w:r>
          </w:p>
        </w:tc>
        <w:tc>
          <w:tcPr>
            <w:tcW w:w="816" w:type="dxa"/>
            <w:noWrap/>
            <w:hideMark/>
          </w:tcPr>
          <w:p w14:paraId="13649E9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0.11</w:t>
            </w:r>
          </w:p>
        </w:tc>
      </w:tr>
      <w:tr w:rsidR="00EF3597" w:rsidRPr="00A0233B" w14:paraId="390C9989" w14:textId="77777777" w:rsidTr="00C245E4">
        <w:trPr>
          <w:trHeight w:val="320"/>
        </w:trPr>
        <w:tc>
          <w:tcPr>
            <w:tcW w:w="621" w:type="dxa"/>
            <w:noWrap/>
            <w:hideMark/>
          </w:tcPr>
          <w:p w14:paraId="051F119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014" w:type="dxa"/>
            <w:noWrap/>
            <w:hideMark/>
          </w:tcPr>
          <w:p w14:paraId="13F3966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02DE4D4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25487949"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7733</w:t>
            </w:r>
          </w:p>
        </w:tc>
        <w:tc>
          <w:tcPr>
            <w:tcW w:w="1385" w:type="dxa"/>
            <w:noWrap/>
            <w:hideMark/>
          </w:tcPr>
          <w:p w14:paraId="6861B81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739</w:t>
            </w:r>
          </w:p>
        </w:tc>
        <w:tc>
          <w:tcPr>
            <w:tcW w:w="1288" w:type="dxa"/>
            <w:noWrap/>
            <w:hideMark/>
          </w:tcPr>
          <w:p w14:paraId="07E041A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0.55</w:t>
            </w:r>
          </w:p>
        </w:tc>
        <w:tc>
          <w:tcPr>
            <w:tcW w:w="891" w:type="dxa"/>
            <w:noWrap/>
            <w:hideMark/>
          </w:tcPr>
          <w:p w14:paraId="4143110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0.64</w:t>
            </w:r>
          </w:p>
        </w:tc>
        <w:tc>
          <w:tcPr>
            <w:tcW w:w="816" w:type="dxa"/>
            <w:noWrap/>
            <w:hideMark/>
          </w:tcPr>
          <w:p w14:paraId="44F0712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0.24</w:t>
            </w:r>
          </w:p>
        </w:tc>
        <w:tc>
          <w:tcPr>
            <w:tcW w:w="816" w:type="dxa"/>
            <w:noWrap/>
            <w:hideMark/>
          </w:tcPr>
          <w:p w14:paraId="5732204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0.11</w:t>
            </w:r>
          </w:p>
        </w:tc>
      </w:tr>
      <w:tr w:rsidR="00EF3597" w:rsidRPr="00A0233B" w14:paraId="60CE8DB2" w14:textId="77777777" w:rsidTr="00C245E4">
        <w:trPr>
          <w:trHeight w:val="320"/>
        </w:trPr>
        <w:tc>
          <w:tcPr>
            <w:tcW w:w="621" w:type="dxa"/>
            <w:noWrap/>
            <w:hideMark/>
          </w:tcPr>
          <w:p w14:paraId="336AE587"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w:t>
            </w:r>
          </w:p>
        </w:tc>
        <w:tc>
          <w:tcPr>
            <w:tcW w:w="1014" w:type="dxa"/>
            <w:noWrap/>
            <w:hideMark/>
          </w:tcPr>
          <w:p w14:paraId="26F42DD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Shrub</w:t>
            </w:r>
          </w:p>
        </w:tc>
        <w:tc>
          <w:tcPr>
            <w:tcW w:w="784" w:type="dxa"/>
            <w:noWrap/>
            <w:hideMark/>
          </w:tcPr>
          <w:p w14:paraId="008F0A4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Gain</w:t>
            </w:r>
          </w:p>
        </w:tc>
        <w:tc>
          <w:tcPr>
            <w:tcW w:w="1401" w:type="dxa"/>
            <w:noWrap/>
            <w:hideMark/>
          </w:tcPr>
          <w:p w14:paraId="0A8A7E6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4479</w:t>
            </w:r>
          </w:p>
        </w:tc>
        <w:tc>
          <w:tcPr>
            <w:tcW w:w="1385" w:type="dxa"/>
            <w:noWrap/>
            <w:hideMark/>
          </w:tcPr>
          <w:p w14:paraId="7E2097E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800</w:t>
            </w:r>
          </w:p>
        </w:tc>
        <w:tc>
          <w:tcPr>
            <w:tcW w:w="1288" w:type="dxa"/>
            <w:noWrap/>
            <w:hideMark/>
          </w:tcPr>
          <w:p w14:paraId="4371484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0.71</w:t>
            </w:r>
          </w:p>
        </w:tc>
        <w:tc>
          <w:tcPr>
            <w:tcW w:w="891" w:type="dxa"/>
            <w:noWrap/>
            <w:hideMark/>
          </w:tcPr>
          <w:p w14:paraId="6BEDF67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0.72</w:t>
            </w:r>
          </w:p>
        </w:tc>
        <w:tc>
          <w:tcPr>
            <w:tcW w:w="816" w:type="dxa"/>
            <w:noWrap/>
            <w:hideMark/>
          </w:tcPr>
          <w:p w14:paraId="231477E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0.40</w:t>
            </w:r>
          </w:p>
        </w:tc>
        <w:tc>
          <w:tcPr>
            <w:tcW w:w="816" w:type="dxa"/>
            <w:noWrap/>
            <w:hideMark/>
          </w:tcPr>
          <w:p w14:paraId="63481EB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r>
      <w:tr w:rsidR="00EF3597" w:rsidRPr="00A0233B" w14:paraId="7DCA6D00" w14:textId="77777777" w:rsidTr="00C245E4">
        <w:trPr>
          <w:trHeight w:val="320"/>
        </w:trPr>
        <w:tc>
          <w:tcPr>
            <w:tcW w:w="621" w:type="dxa"/>
            <w:noWrap/>
            <w:hideMark/>
          </w:tcPr>
          <w:p w14:paraId="6F1EC93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014" w:type="dxa"/>
            <w:noWrap/>
            <w:hideMark/>
          </w:tcPr>
          <w:p w14:paraId="0B1B38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2E5BEBF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17777B7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4763</w:t>
            </w:r>
          </w:p>
        </w:tc>
        <w:tc>
          <w:tcPr>
            <w:tcW w:w="1385" w:type="dxa"/>
            <w:noWrap/>
            <w:hideMark/>
          </w:tcPr>
          <w:p w14:paraId="5DC8EBFB"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624</w:t>
            </w:r>
          </w:p>
        </w:tc>
        <w:tc>
          <w:tcPr>
            <w:tcW w:w="1288" w:type="dxa"/>
            <w:noWrap/>
            <w:hideMark/>
          </w:tcPr>
          <w:p w14:paraId="0011F54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0.52</w:t>
            </w:r>
          </w:p>
        </w:tc>
        <w:tc>
          <w:tcPr>
            <w:tcW w:w="891" w:type="dxa"/>
            <w:noWrap/>
            <w:hideMark/>
          </w:tcPr>
          <w:p w14:paraId="4BFB1FE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0.65</w:t>
            </w:r>
          </w:p>
        </w:tc>
        <w:tc>
          <w:tcPr>
            <w:tcW w:w="816" w:type="dxa"/>
            <w:noWrap/>
            <w:hideMark/>
          </w:tcPr>
          <w:p w14:paraId="7C0481F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0.22</w:t>
            </w:r>
          </w:p>
        </w:tc>
        <w:tc>
          <w:tcPr>
            <w:tcW w:w="816" w:type="dxa"/>
            <w:noWrap/>
            <w:hideMark/>
          </w:tcPr>
          <w:p w14:paraId="53FBCBE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0.10</w:t>
            </w:r>
          </w:p>
        </w:tc>
      </w:tr>
      <w:tr w:rsidR="00EF3597" w:rsidRPr="00A0233B" w14:paraId="74F59EDA" w14:textId="77777777" w:rsidTr="00C245E4">
        <w:trPr>
          <w:trHeight w:val="320"/>
        </w:trPr>
        <w:tc>
          <w:tcPr>
            <w:tcW w:w="621" w:type="dxa"/>
            <w:noWrap/>
            <w:hideMark/>
          </w:tcPr>
          <w:p w14:paraId="59C4A48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014" w:type="dxa"/>
            <w:noWrap/>
            <w:hideMark/>
          </w:tcPr>
          <w:p w14:paraId="67E83E0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53A0B03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5694283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17262</w:t>
            </w:r>
          </w:p>
        </w:tc>
        <w:tc>
          <w:tcPr>
            <w:tcW w:w="1385" w:type="dxa"/>
            <w:noWrap/>
            <w:hideMark/>
          </w:tcPr>
          <w:p w14:paraId="0CD856D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999</w:t>
            </w:r>
          </w:p>
        </w:tc>
        <w:tc>
          <w:tcPr>
            <w:tcW w:w="1288" w:type="dxa"/>
            <w:noWrap/>
            <w:hideMark/>
          </w:tcPr>
          <w:p w14:paraId="6289710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0.51</w:t>
            </w:r>
          </w:p>
        </w:tc>
        <w:tc>
          <w:tcPr>
            <w:tcW w:w="891" w:type="dxa"/>
            <w:noWrap/>
            <w:hideMark/>
          </w:tcPr>
          <w:p w14:paraId="4DC195A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16" w:type="dxa"/>
            <w:noWrap/>
            <w:hideMark/>
          </w:tcPr>
          <w:p w14:paraId="1696CA1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c>
          <w:tcPr>
            <w:tcW w:w="816" w:type="dxa"/>
            <w:noWrap/>
            <w:hideMark/>
          </w:tcPr>
          <w:p w14:paraId="31D2899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0.10</w:t>
            </w:r>
          </w:p>
        </w:tc>
      </w:tr>
      <w:tr w:rsidR="00EF3597" w:rsidRPr="00A0233B" w14:paraId="7182319F" w14:textId="77777777" w:rsidTr="00C245E4">
        <w:trPr>
          <w:trHeight w:val="320"/>
        </w:trPr>
        <w:tc>
          <w:tcPr>
            <w:tcW w:w="621" w:type="dxa"/>
            <w:noWrap/>
            <w:hideMark/>
          </w:tcPr>
          <w:p w14:paraId="0DDBFD1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014" w:type="dxa"/>
            <w:noWrap/>
            <w:hideMark/>
          </w:tcPr>
          <w:p w14:paraId="4B894AC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6D066B9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2A5A5BA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28427</w:t>
            </w:r>
          </w:p>
        </w:tc>
        <w:tc>
          <w:tcPr>
            <w:tcW w:w="1385" w:type="dxa"/>
            <w:noWrap/>
            <w:hideMark/>
          </w:tcPr>
          <w:p w14:paraId="677A900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996</w:t>
            </w:r>
          </w:p>
        </w:tc>
        <w:tc>
          <w:tcPr>
            <w:tcW w:w="1288" w:type="dxa"/>
            <w:noWrap/>
            <w:hideMark/>
          </w:tcPr>
          <w:p w14:paraId="63F504A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0.50</w:t>
            </w:r>
          </w:p>
        </w:tc>
        <w:tc>
          <w:tcPr>
            <w:tcW w:w="891" w:type="dxa"/>
            <w:noWrap/>
            <w:hideMark/>
          </w:tcPr>
          <w:p w14:paraId="49C09B3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0.59</w:t>
            </w:r>
          </w:p>
        </w:tc>
        <w:tc>
          <w:tcPr>
            <w:tcW w:w="816" w:type="dxa"/>
            <w:noWrap/>
            <w:hideMark/>
          </w:tcPr>
          <w:p w14:paraId="7D1056D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0.22</w:t>
            </w:r>
          </w:p>
        </w:tc>
        <w:tc>
          <w:tcPr>
            <w:tcW w:w="816" w:type="dxa"/>
            <w:noWrap/>
            <w:hideMark/>
          </w:tcPr>
          <w:p w14:paraId="76DF59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0.11</w:t>
            </w:r>
          </w:p>
        </w:tc>
      </w:tr>
      <w:tr w:rsidR="00EF3597" w:rsidRPr="00A0233B" w14:paraId="78E53CF7" w14:textId="77777777" w:rsidTr="00C245E4">
        <w:trPr>
          <w:trHeight w:val="320"/>
        </w:trPr>
        <w:tc>
          <w:tcPr>
            <w:tcW w:w="621" w:type="dxa"/>
            <w:noWrap/>
            <w:hideMark/>
          </w:tcPr>
          <w:p w14:paraId="2AB6A71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014" w:type="dxa"/>
            <w:noWrap/>
            <w:hideMark/>
          </w:tcPr>
          <w:p w14:paraId="3C35AAE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Forest</w:t>
            </w:r>
          </w:p>
        </w:tc>
        <w:tc>
          <w:tcPr>
            <w:tcW w:w="784" w:type="dxa"/>
            <w:noWrap/>
            <w:hideMark/>
          </w:tcPr>
          <w:p w14:paraId="71E914B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15CC72F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6792</w:t>
            </w:r>
          </w:p>
        </w:tc>
        <w:tc>
          <w:tcPr>
            <w:tcW w:w="1385" w:type="dxa"/>
            <w:noWrap/>
            <w:hideMark/>
          </w:tcPr>
          <w:p w14:paraId="5F6265E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995</w:t>
            </w:r>
          </w:p>
        </w:tc>
        <w:tc>
          <w:tcPr>
            <w:tcW w:w="1288" w:type="dxa"/>
            <w:noWrap/>
            <w:hideMark/>
          </w:tcPr>
          <w:p w14:paraId="5CEB833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0.55</w:t>
            </w:r>
          </w:p>
        </w:tc>
        <w:tc>
          <w:tcPr>
            <w:tcW w:w="891" w:type="dxa"/>
            <w:noWrap/>
            <w:hideMark/>
          </w:tcPr>
          <w:p w14:paraId="5216A9D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0.65</w:t>
            </w:r>
          </w:p>
        </w:tc>
        <w:tc>
          <w:tcPr>
            <w:tcW w:w="816" w:type="dxa"/>
            <w:noWrap/>
            <w:hideMark/>
          </w:tcPr>
          <w:p w14:paraId="4A7E0EB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0.20</w:t>
            </w:r>
          </w:p>
        </w:tc>
        <w:tc>
          <w:tcPr>
            <w:tcW w:w="816" w:type="dxa"/>
            <w:noWrap/>
            <w:hideMark/>
          </w:tcPr>
          <w:p w14:paraId="6107877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0.10</w:t>
            </w:r>
          </w:p>
        </w:tc>
      </w:tr>
      <w:tr w:rsidR="00EF3597" w:rsidRPr="00A0233B" w14:paraId="0387FDC0" w14:textId="77777777" w:rsidTr="00C245E4">
        <w:trPr>
          <w:trHeight w:val="320"/>
        </w:trPr>
        <w:tc>
          <w:tcPr>
            <w:tcW w:w="621" w:type="dxa"/>
            <w:noWrap/>
            <w:hideMark/>
          </w:tcPr>
          <w:p w14:paraId="0D60D44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w:t>
            </w:r>
          </w:p>
        </w:tc>
        <w:tc>
          <w:tcPr>
            <w:tcW w:w="1014" w:type="dxa"/>
            <w:noWrap/>
            <w:hideMark/>
          </w:tcPr>
          <w:p w14:paraId="56BC8E1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1AA3200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7F1198E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1945</w:t>
            </w:r>
          </w:p>
        </w:tc>
        <w:tc>
          <w:tcPr>
            <w:tcW w:w="1385" w:type="dxa"/>
            <w:noWrap/>
            <w:hideMark/>
          </w:tcPr>
          <w:p w14:paraId="6124556C"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999</w:t>
            </w:r>
          </w:p>
        </w:tc>
        <w:tc>
          <w:tcPr>
            <w:tcW w:w="1288" w:type="dxa"/>
            <w:noWrap/>
            <w:hideMark/>
          </w:tcPr>
          <w:p w14:paraId="49EDF93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0.44</w:t>
            </w:r>
          </w:p>
        </w:tc>
        <w:tc>
          <w:tcPr>
            <w:tcW w:w="891" w:type="dxa"/>
            <w:noWrap/>
            <w:hideMark/>
          </w:tcPr>
          <w:p w14:paraId="497E527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0.50</w:t>
            </w:r>
          </w:p>
        </w:tc>
        <w:tc>
          <w:tcPr>
            <w:tcW w:w="816" w:type="dxa"/>
            <w:noWrap/>
            <w:hideMark/>
          </w:tcPr>
          <w:p w14:paraId="0E2DEAB6"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0.31</w:t>
            </w:r>
          </w:p>
        </w:tc>
        <w:tc>
          <w:tcPr>
            <w:tcW w:w="816" w:type="dxa"/>
            <w:noWrap/>
            <w:hideMark/>
          </w:tcPr>
          <w:p w14:paraId="1291EEE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0.14</w:t>
            </w:r>
          </w:p>
        </w:tc>
      </w:tr>
      <w:tr w:rsidR="00EF3597" w:rsidRPr="00A0233B" w14:paraId="19648200" w14:textId="77777777" w:rsidTr="00C245E4">
        <w:trPr>
          <w:trHeight w:val="320"/>
        </w:trPr>
        <w:tc>
          <w:tcPr>
            <w:tcW w:w="621" w:type="dxa"/>
            <w:noWrap/>
            <w:hideMark/>
          </w:tcPr>
          <w:p w14:paraId="131E67B3"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w:t>
            </w:r>
          </w:p>
        </w:tc>
        <w:tc>
          <w:tcPr>
            <w:tcW w:w="1014" w:type="dxa"/>
            <w:noWrap/>
            <w:hideMark/>
          </w:tcPr>
          <w:p w14:paraId="107CF34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noWrap/>
            <w:hideMark/>
          </w:tcPr>
          <w:p w14:paraId="248EB06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noWrap/>
            <w:hideMark/>
          </w:tcPr>
          <w:p w14:paraId="1113558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7965</w:t>
            </w:r>
          </w:p>
        </w:tc>
        <w:tc>
          <w:tcPr>
            <w:tcW w:w="1385" w:type="dxa"/>
            <w:noWrap/>
            <w:hideMark/>
          </w:tcPr>
          <w:p w14:paraId="2DC53FF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890</w:t>
            </w:r>
          </w:p>
        </w:tc>
        <w:tc>
          <w:tcPr>
            <w:tcW w:w="1288" w:type="dxa"/>
            <w:noWrap/>
            <w:hideMark/>
          </w:tcPr>
          <w:p w14:paraId="033490E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0.53</w:t>
            </w:r>
          </w:p>
        </w:tc>
        <w:tc>
          <w:tcPr>
            <w:tcW w:w="891" w:type="dxa"/>
            <w:noWrap/>
            <w:hideMark/>
          </w:tcPr>
          <w:p w14:paraId="12A68B3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0.62</w:t>
            </w:r>
          </w:p>
        </w:tc>
        <w:tc>
          <w:tcPr>
            <w:tcW w:w="816" w:type="dxa"/>
            <w:noWrap/>
            <w:hideMark/>
          </w:tcPr>
          <w:p w14:paraId="1A36718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0.21</w:t>
            </w:r>
          </w:p>
        </w:tc>
        <w:tc>
          <w:tcPr>
            <w:tcW w:w="816" w:type="dxa"/>
            <w:noWrap/>
            <w:hideMark/>
          </w:tcPr>
          <w:p w14:paraId="35AF192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0.11</w:t>
            </w:r>
          </w:p>
        </w:tc>
      </w:tr>
      <w:tr w:rsidR="00EF3597" w:rsidRPr="00A0233B" w14:paraId="7A695A27" w14:textId="77777777" w:rsidTr="00C245E4">
        <w:trPr>
          <w:trHeight w:val="320"/>
        </w:trPr>
        <w:tc>
          <w:tcPr>
            <w:tcW w:w="621" w:type="dxa"/>
            <w:tcBorders>
              <w:bottom w:val="single" w:sz="4" w:space="0" w:color="D9D9D9" w:themeColor="background1" w:themeShade="D9"/>
            </w:tcBorders>
            <w:noWrap/>
            <w:hideMark/>
          </w:tcPr>
          <w:p w14:paraId="3FDC0082"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w:t>
            </w:r>
          </w:p>
        </w:tc>
        <w:tc>
          <w:tcPr>
            <w:tcW w:w="1014" w:type="dxa"/>
            <w:tcBorders>
              <w:bottom w:val="single" w:sz="4" w:space="0" w:color="D9D9D9" w:themeColor="background1" w:themeShade="D9"/>
            </w:tcBorders>
            <w:noWrap/>
            <w:hideMark/>
          </w:tcPr>
          <w:p w14:paraId="760C522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tcBorders>
              <w:bottom w:val="single" w:sz="4" w:space="0" w:color="D9D9D9" w:themeColor="background1" w:themeShade="D9"/>
            </w:tcBorders>
            <w:noWrap/>
            <w:hideMark/>
          </w:tcPr>
          <w:p w14:paraId="51B823E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tcBorders>
              <w:bottom w:val="single" w:sz="4" w:space="0" w:color="D9D9D9" w:themeColor="background1" w:themeShade="D9"/>
            </w:tcBorders>
            <w:noWrap/>
            <w:hideMark/>
          </w:tcPr>
          <w:p w14:paraId="2045C29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22695</w:t>
            </w:r>
          </w:p>
        </w:tc>
        <w:tc>
          <w:tcPr>
            <w:tcW w:w="1385" w:type="dxa"/>
            <w:tcBorders>
              <w:bottom w:val="single" w:sz="4" w:space="0" w:color="D9D9D9" w:themeColor="background1" w:themeShade="D9"/>
            </w:tcBorders>
            <w:noWrap/>
            <w:hideMark/>
          </w:tcPr>
          <w:p w14:paraId="2F45D4E5"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999</w:t>
            </w:r>
          </w:p>
        </w:tc>
        <w:tc>
          <w:tcPr>
            <w:tcW w:w="1288" w:type="dxa"/>
            <w:tcBorders>
              <w:bottom w:val="single" w:sz="4" w:space="0" w:color="D9D9D9" w:themeColor="background1" w:themeShade="D9"/>
            </w:tcBorders>
            <w:noWrap/>
            <w:hideMark/>
          </w:tcPr>
          <w:p w14:paraId="2505331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0.53</w:t>
            </w:r>
          </w:p>
        </w:tc>
        <w:tc>
          <w:tcPr>
            <w:tcW w:w="891" w:type="dxa"/>
            <w:tcBorders>
              <w:bottom w:val="single" w:sz="4" w:space="0" w:color="D9D9D9" w:themeColor="background1" w:themeShade="D9"/>
            </w:tcBorders>
            <w:noWrap/>
            <w:hideMark/>
          </w:tcPr>
          <w:p w14:paraId="5385509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16" w:type="dxa"/>
            <w:tcBorders>
              <w:bottom w:val="single" w:sz="4" w:space="0" w:color="D9D9D9" w:themeColor="background1" w:themeShade="D9"/>
            </w:tcBorders>
            <w:noWrap/>
            <w:hideMark/>
          </w:tcPr>
          <w:p w14:paraId="3C71B84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0.22</w:t>
            </w:r>
          </w:p>
        </w:tc>
        <w:tc>
          <w:tcPr>
            <w:tcW w:w="816" w:type="dxa"/>
            <w:tcBorders>
              <w:bottom w:val="single" w:sz="4" w:space="0" w:color="D9D9D9" w:themeColor="background1" w:themeShade="D9"/>
            </w:tcBorders>
            <w:noWrap/>
            <w:hideMark/>
          </w:tcPr>
          <w:p w14:paraId="71B651B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0.12</w:t>
            </w:r>
          </w:p>
        </w:tc>
      </w:tr>
      <w:tr w:rsidR="00EF3597" w:rsidRPr="00A0233B" w14:paraId="3FDE9EDE" w14:textId="77777777" w:rsidTr="00C245E4">
        <w:trPr>
          <w:trHeight w:val="320"/>
        </w:trPr>
        <w:tc>
          <w:tcPr>
            <w:tcW w:w="621" w:type="dxa"/>
            <w:tcBorders>
              <w:bottom w:val="single" w:sz="4" w:space="0" w:color="000000" w:themeColor="text1"/>
            </w:tcBorders>
            <w:noWrap/>
            <w:hideMark/>
          </w:tcPr>
          <w:p w14:paraId="36B47C6F"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4</w:t>
            </w:r>
          </w:p>
        </w:tc>
        <w:tc>
          <w:tcPr>
            <w:tcW w:w="1014" w:type="dxa"/>
            <w:tcBorders>
              <w:bottom w:val="single" w:sz="4" w:space="0" w:color="000000" w:themeColor="text1"/>
            </w:tcBorders>
            <w:noWrap/>
            <w:hideMark/>
          </w:tcPr>
          <w:p w14:paraId="45168850"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Savanna</w:t>
            </w:r>
          </w:p>
        </w:tc>
        <w:tc>
          <w:tcPr>
            <w:tcW w:w="784" w:type="dxa"/>
            <w:tcBorders>
              <w:bottom w:val="single" w:sz="4" w:space="0" w:color="000000" w:themeColor="text1"/>
            </w:tcBorders>
            <w:noWrap/>
            <w:hideMark/>
          </w:tcPr>
          <w:p w14:paraId="0C7844AD"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Loss</w:t>
            </w:r>
          </w:p>
        </w:tc>
        <w:tc>
          <w:tcPr>
            <w:tcW w:w="1401" w:type="dxa"/>
            <w:tcBorders>
              <w:bottom w:val="single" w:sz="4" w:space="0" w:color="000000" w:themeColor="text1"/>
            </w:tcBorders>
            <w:noWrap/>
            <w:hideMark/>
          </w:tcPr>
          <w:p w14:paraId="7CEF4BA1"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1235</w:t>
            </w:r>
          </w:p>
        </w:tc>
        <w:tc>
          <w:tcPr>
            <w:tcW w:w="1385" w:type="dxa"/>
            <w:tcBorders>
              <w:bottom w:val="single" w:sz="4" w:space="0" w:color="000000" w:themeColor="text1"/>
            </w:tcBorders>
            <w:noWrap/>
            <w:hideMark/>
          </w:tcPr>
          <w:p w14:paraId="033554D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396</w:t>
            </w:r>
          </w:p>
        </w:tc>
        <w:tc>
          <w:tcPr>
            <w:tcW w:w="1288" w:type="dxa"/>
            <w:tcBorders>
              <w:bottom w:val="single" w:sz="4" w:space="0" w:color="000000" w:themeColor="text1"/>
            </w:tcBorders>
            <w:noWrap/>
            <w:hideMark/>
          </w:tcPr>
          <w:p w14:paraId="30040DBA"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0.57</w:t>
            </w:r>
          </w:p>
        </w:tc>
        <w:tc>
          <w:tcPr>
            <w:tcW w:w="891" w:type="dxa"/>
            <w:tcBorders>
              <w:bottom w:val="single" w:sz="4" w:space="0" w:color="000000" w:themeColor="text1"/>
            </w:tcBorders>
            <w:noWrap/>
            <w:hideMark/>
          </w:tcPr>
          <w:p w14:paraId="268F61B4"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0.61</w:t>
            </w:r>
          </w:p>
        </w:tc>
        <w:tc>
          <w:tcPr>
            <w:tcW w:w="816" w:type="dxa"/>
            <w:tcBorders>
              <w:bottom w:val="single" w:sz="4" w:space="0" w:color="000000" w:themeColor="text1"/>
            </w:tcBorders>
            <w:noWrap/>
            <w:hideMark/>
          </w:tcPr>
          <w:p w14:paraId="65A40BA8"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0.25</w:t>
            </w:r>
          </w:p>
        </w:tc>
        <w:tc>
          <w:tcPr>
            <w:tcW w:w="816" w:type="dxa"/>
            <w:tcBorders>
              <w:bottom w:val="single" w:sz="4" w:space="0" w:color="000000" w:themeColor="text1"/>
            </w:tcBorders>
            <w:noWrap/>
            <w:hideMark/>
          </w:tcPr>
          <w:p w14:paraId="616020FE" w14:textId="77777777" w:rsidR="003678D7" w:rsidRPr="00A0233B" w:rsidRDefault="003678D7" w:rsidP="00C245E4">
            <w:pPr>
              <w:jc w:val="center"/>
              <w:rPr>
                <w:rFonts w:ascii="Times New Roman" w:hAnsi="Times New Roman" w:cs="Times New Roman"/>
                <w:sz w:val="20"/>
                <w:szCs w:val="20"/>
              </w:rPr>
            </w:pPr>
            <w:r w:rsidRPr="00A0233B">
              <w:rPr>
                <w:rFonts w:ascii="Times New Roman" w:hAnsi="Times New Roman" w:cs="Times New Roman"/>
                <w:sz w:val="20"/>
                <w:szCs w:val="20"/>
              </w:rPr>
              <w:t>0.12</w:t>
            </w:r>
          </w:p>
        </w:tc>
      </w:tr>
      <w:tr w:rsidR="00EF3597" w:rsidRPr="00A0233B" w14:paraId="66E58AE0" w14:textId="77777777" w:rsidTr="00C245E4">
        <w:trPr>
          <w:trHeight w:val="320"/>
        </w:trPr>
        <w:tc>
          <w:tcPr>
            <w:tcW w:w="9016" w:type="dxa"/>
            <w:gridSpan w:val="9"/>
            <w:tcBorders>
              <w:top w:val="single" w:sz="4" w:space="0" w:color="000000" w:themeColor="text1"/>
            </w:tcBorders>
            <w:noWrap/>
          </w:tcPr>
          <w:p w14:paraId="70E6F22D" w14:textId="05C5175A" w:rsidR="00EF3597" w:rsidRPr="00A0233B" w:rsidRDefault="00EF3597" w:rsidP="00561EA3">
            <w:pPr>
              <w:rPr>
                <w:rFonts w:ascii="Times New Roman" w:hAnsi="Times New Roman" w:cs="Times New Roman"/>
                <w:sz w:val="20"/>
                <w:szCs w:val="20"/>
              </w:rPr>
            </w:pPr>
            <w:r w:rsidRPr="00A0233B">
              <w:rPr>
                <w:rFonts w:ascii="Times New Roman" w:hAnsi="Times New Roman" w:cs="Times New Roman"/>
                <w:sz w:val="20"/>
                <w:szCs w:val="20"/>
              </w:rPr>
              <w:t xml:space="preserve">Performance metrics of the optimized </w:t>
            </w:r>
            <w:proofErr w:type="spellStart"/>
            <w:r w:rsidRPr="00A0233B">
              <w:rPr>
                <w:rFonts w:ascii="Times New Roman" w:hAnsi="Times New Roman" w:cs="Times New Roman"/>
                <w:sz w:val="20"/>
                <w:szCs w:val="20"/>
              </w:rPr>
              <w:t>XGBoost</w:t>
            </w:r>
            <w:proofErr w:type="spellEnd"/>
            <w:r w:rsidRPr="00A0233B">
              <w:rPr>
                <w:rFonts w:ascii="Times New Roman" w:hAnsi="Times New Roman" w:cs="Times New Roman"/>
                <w:sz w:val="20"/>
                <w:szCs w:val="20"/>
              </w:rPr>
              <w:t xml:space="preserve"> models for each land-cover class, tree-cover change category, and study region. Reported values include total sample size, best iteration, best cross-validated coefficient of determination (Best CV </w:t>
            </w:r>
            <m:oMath>
              <m:sSup>
                <m:sSupPr>
                  <m:ctrlPr>
                    <w:rPr>
                      <w:rFonts w:ascii="Cambria Math" w:hAnsi="Cambria Math" w:cs="Times New Roman"/>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w:r w:rsidRPr="00A0233B">
              <w:rPr>
                <w:rFonts w:ascii="Times New Roman" w:hAnsi="Times New Roman" w:cs="Times New Roman"/>
                <w:sz w:val="20"/>
                <w:szCs w:val="20"/>
              </w:rPr>
              <w:t xml:space="preserve">), test </w:t>
            </w:r>
            <m:oMath>
              <m:sSup>
                <m:sSupPr>
                  <m:ctrlPr>
                    <w:rPr>
                      <w:rFonts w:ascii="Cambria Math" w:hAnsi="Cambria Math" w:cs="Times New Roman"/>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w:r w:rsidRPr="00A0233B">
              <w:rPr>
                <w:rFonts w:ascii="Times New Roman" w:hAnsi="Times New Roman" w:cs="Times New Roman"/>
                <w:sz w:val="20"/>
                <w:szCs w:val="20"/>
              </w:rPr>
              <w:t xml:space="preserve">, root mean square error (RMSE), and mean absolute error (MAE), summarizing the predictive skill of the models in capturing </w:t>
            </w:r>
            <m:oMath>
              <m:r>
                <m:rPr>
                  <m:sty m:val="p"/>
                </m:rPr>
                <w:rPr>
                  <w:rFonts w:ascii="Cambria Math" w:hAnsi="Cambria Math" w:cs="Times New Roman"/>
                  <w:sz w:val="20"/>
                  <w:szCs w:val="20"/>
                </w:rPr>
                <m:t>Δ</m:t>
              </m:r>
            </m:oMath>
            <w:r w:rsidRPr="00A0233B">
              <w:rPr>
                <w:rFonts w:ascii="Times New Roman" w:hAnsi="Times New Roman" w:cs="Times New Roman"/>
                <w:sz w:val="20"/>
                <w:szCs w:val="20"/>
              </w:rPr>
              <w:t>LST responses to tree-cover gain and loss.</w:t>
            </w:r>
          </w:p>
        </w:tc>
      </w:tr>
    </w:tbl>
    <w:p w14:paraId="2AF79636" w14:textId="77777777" w:rsidR="003678D7" w:rsidRPr="00A0233B" w:rsidRDefault="003678D7" w:rsidP="00095594">
      <w:pPr>
        <w:rPr>
          <w:rFonts w:ascii="Times New Roman" w:hAnsi="Times New Roman" w:cs="Times New Roman"/>
          <w:sz w:val="20"/>
          <w:szCs w:val="20"/>
          <w:lang w:val="en-US"/>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71"/>
        <w:gridCol w:w="1401"/>
        <w:gridCol w:w="1185"/>
        <w:gridCol w:w="1222"/>
        <w:gridCol w:w="1110"/>
        <w:gridCol w:w="1185"/>
        <w:gridCol w:w="1003"/>
        <w:gridCol w:w="839"/>
      </w:tblGrid>
      <w:tr w:rsidR="003678D7" w:rsidRPr="00A0233B" w14:paraId="1CDFAEB4" w14:textId="77777777" w:rsidTr="00C245E4">
        <w:tc>
          <w:tcPr>
            <w:tcW w:w="9016" w:type="dxa"/>
            <w:gridSpan w:val="8"/>
            <w:tcBorders>
              <w:bottom w:val="single" w:sz="4" w:space="0" w:color="000000" w:themeColor="text1"/>
            </w:tcBorders>
            <w:vAlign w:val="center"/>
          </w:tcPr>
          <w:p w14:paraId="19F9BD4B" w14:textId="340CEF04" w:rsidR="003678D7" w:rsidRPr="00A0233B" w:rsidRDefault="003678D7" w:rsidP="00561EA3">
            <w:pPr>
              <w:jc w:val="both"/>
              <w:rPr>
                <w:rFonts w:ascii="Times New Roman" w:hAnsi="Times New Roman" w:cs="Times New Roman"/>
                <w:sz w:val="20"/>
                <w:szCs w:val="20"/>
              </w:rPr>
            </w:pPr>
            <w:r w:rsidRPr="00A0233B">
              <w:rPr>
                <w:rFonts w:ascii="Times New Roman" w:eastAsia="Times New Roman" w:hAnsi="Times New Roman" w:cs="Times New Roman"/>
                <w:b/>
                <w:bCs/>
                <w:kern w:val="0"/>
                <w:sz w:val="20"/>
                <w:szCs w:val="20"/>
                <w:lang w:eastAsia="en-GB"/>
                <w14:ligatures w14:val="none"/>
              </w:rPr>
              <w:t xml:space="preserve">Table S5: </w:t>
            </w:r>
            <w:r w:rsidRPr="00A0233B">
              <w:rPr>
                <w:rStyle w:val="Strong"/>
                <w:rFonts w:ascii="Times New Roman" w:hAnsi="Times New Roman" w:cs="Times New Roman"/>
                <w:b w:val="0"/>
                <w:bCs w:val="0"/>
                <w:sz w:val="20"/>
                <w:szCs w:val="20"/>
              </w:rPr>
              <w:t xml:space="preserve">Median and mean daytime land surface temperature responses to tree-cover gain and loss. </w:t>
            </w:r>
          </w:p>
        </w:tc>
      </w:tr>
      <w:tr w:rsidR="003678D7" w:rsidRPr="00A0233B" w14:paraId="6E96F146" w14:textId="77777777" w:rsidTr="00C245E4">
        <w:tc>
          <w:tcPr>
            <w:tcW w:w="1071" w:type="dxa"/>
            <w:vMerge w:val="restart"/>
            <w:tcBorders>
              <w:top w:val="single" w:sz="4" w:space="0" w:color="000000" w:themeColor="text1"/>
            </w:tcBorders>
            <w:vAlign w:val="center"/>
          </w:tcPr>
          <w:p w14:paraId="4C3DFBAB"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Box</w:t>
            </w:r>
          </w:p>
        </w:tc>
        <w:tc>
          <w:tcPr>
            <w:tcW w:w="1401" w:type="dxa"/>
            <w:vMerge w:val="restart"/>
            <w:tcBorders>
              <w:top w:val="single" w:sz="4" w:space="0" w:color="000000" w:themeColor="text1"/>
            </w:tcBorders>
            <w:vAlign w:val="center"/>
          </w:tcPr>
          <w:p w14:paraId="00ECA58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Landcover</w:t>
            </w:r>
          </w:p>
        </w:tc>
        <w:tc>
          <w:tcPr>
            <w:tcW w:w="1185" w:type="dxa"/>
            <w:vMerge w:val="restart"/>
            <w:tcBorders>
              <w:top w:val="single" w:sz="4" w:space="0" w:color="000000" w:themeColor="text1"/>
            </w:tcBorders>
            <w:vAlign w:val="center"/>
          </w:tcPr>
          <w:p w14:paraId="11967CFE"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Gain N</w:t>
            </w:r>
          </w:p>
        </w:tc>
        <w:tc>
          <w:tcPr>
            <w:tcW w:w="2332" w:type="dxa"/>
            <w:gridSpan w:val="2"/>
            <w:tcBorders>
              <w:top w:val="single" w:sz="4" w:space="0" w:color="000000" w:themeColor="text1"/>
            </w:tcBorders>
            <w:vAlign w:val="center"/>
          </w:tcPr>
          <w:p w14:paraId="5545CD0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ΔLST (Gain)</w:t>
            </w:r>
          </w:p>
        </w:tc>
        <w:tc>
          <w:tcPr>
            <w:tcW w:w="1185" w:type="dxa"/>
            <w:vMerge w:val="restart"/>
            <w:tcBorders>
              <w:top w:val="single" w:sz="4" w:space="0" w:color="000000" w:themeColor="text1"/>
            </w:tcBorders>
            <w:vAlign w:val="center"/>
          </w:tcPr>
          <w:p w14:paraId="71D85A94"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Loss N</w:t>
            </w:r>
          </w:p>
        </w:tc>
        <w:tc>
          <w:tcPr>
            <w:tcW w:w="1842" w:type="dxa"/>
            <w:gridSpan w:val="2"/>
            <w:tcBorders>
              <w:top w:val="single" w:sz="4" w:space="0" w:color="000000" w:themeColor="text1"/>
            </w:tcBorders>
          </w:tcPr>
          <w:p w14:paraId="1417C2C0" w14:textId="77777777" w:rsidR="003678D7" w:rsidRPr="00A0233B" w:rsidRDefault="003678D7" w:rsidP="00C245E4">
            <w:pPr>
              <w:jc w:val="center"/>
              <w:rPr>
                <w:rFonts w:ascii="Times New Roman" w:eastAsia="Times New Roman" w:hAnsi="Times New Roman" w:cs="Times New Roman"/>
                <w:b/>
                <w:bCs/>
                <w:kern w:val="0"/>
                <w:sz w:val="20"/>
                <w:szCs w:val="20"/>
                <w:lang w:eastAsia="en-GB"/>
                <w14:ligatures w14:val="none"/>
              </w:rPr>
            </w:pPr>
            <w:r w:rsidRPr="00A0233B">
              <w:rPr>
                <w:rFonts w:ascii="Times New Roman" w:eastAsia="Times New Roman" w:hAnsi="Times New Roman" w:cs="Times New Roman"/>
                <w:b/>
                <w:bCs/>
                <w:kern w:val="0"/>
                <w:sz w:val="20"/>
                <w:szCs w:val="20"/>
                <w:lang w:eastAsia="en-GB"/>
                <w14:ligatures w14:val="none"/>
              </w:rPr>
              <w:t>ΔLST (Loss)</w:t>
            </w:r>
          </w:p>
        </w:tc>
      </w:tr>
      <w:tr w:rsidR="003678D7" w:rsidRPr="00A0233B" w14:paraId="69175A1E" w14:textId="77777777" w:rsidTr="00C245E4">
        <w:tc>
          <w:tcPr>
            <w:tcW w:w="1071" w:type="dxa"/>
            <w:vMerge/>
            <w:tcBorders>
              <w:bottom w:val="single" w:sz="4" w:space="0" w:color="000000" w:themeColor="text1"/>
            </w:tcBorders>
            <w:vAlign w:val="center"/>
          </w:tcPr>
          <w:p w14:paraId="2FB30D1B" w14:textId="77777777" w:rsidR="003678D7" w:rsidRPr="00A0233B" w:rsidRDefault="003678D7" w:rsidP="00C245E4">
            <w:pPr>
              <w:jc w:val="center"/>
              <w:rPr>
                <w:rFonts w:ascii="Times New Roman" w:hAnsi="Times New Roman" w:cs="Times New Roman"/>
                <w:sz w:val="20"/>
                <w:szCs w:val="20"/>
                <w:lang w:val="en-US"/>
              </w:rPr>
            </w:pPr>
          </w:p>
        </w:tc>
        <w:tc>
          <w:tcPr>
            <w:tcW w:w="1401" w:type="dxa"/>
            <w:vMerge/>
            <w:tcBorders>
              <w:bottom w:val="single" w:sz="4" w:space="0" w:color="000000" w:themeColor="text1"/>
            </w:tcBorders>
            <w:vAlign w:val="center"/>
          </w:tcPr>
          <w:p w14:paraId="030A9642" w14:textId="77777777" w:rsidR="003678D7" w:rsidRPr="00A0233B" w:rsidRDefault="003678D7" w:rsidP="00C245E4">
            <w:pPr>
              <w:jc w:val="center"/>
              <w:rPr>
                <w:rFonts w:ascii="Times New Roman" w:hAnsi="Times New Roman" w:cs="Times New Roman"/>
                <w:sz w:val="20"/>
                <w:szCs w:val="20"/>
                <w:lang w:val="en-US"/>
              </w:rPr>
            </w:pPr>
          </w:p>
        </w:tc>
        <w:tc>
          <w:tcPr>
            <w:tcW w:w="1185" w:type="dxa"/>
            <w:vMerge/>
            <w:tcBorders>
              <w:bottom w:val="single" w:sz="4" w:space="0" w:color="000000" w:themeColor="text1"/>
            </w:tcBorders>
            <w:vAlign w:val="center"/>
          </w:tcPr>
          <w:p w14:paraId="48332676" w14:textId="77777777" w:rsidR="003678D7" w:rsidRPr="00A0233B" w:rsidRDefault="003678D7" w:rsidP="00C245E4">
            <w:pPr>
              <w:jc w:val="center"/>
              <w:rPr>
                <w:rFonts w:ascii="Times New Roman" w:hAnsi="Times New Roman" w:cs="Times New Roman"/>
                <w:sz w:val="20"/>
                <w:szCs w:val="20"/>
                <w:lang w:val="en-US"/>
              </w:rPr>
            </w:pPr>
          </w:p>
        </w:tc>
        <w:tc>
          <w:tcPr>
            <w:tcW w:w="1222" w:type="dxa"/>
            <w:tcBorders>
              <w:bottom w:val="single" w:sz="4" w:space="0" w:color="000000" w:themeColor="text1"/>
            </w:tcBorders>
            <w:vAlign w:val="center"/>
          </w:tcPr>
          <w:p w14:paraId="6D57577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Median</w:t>
            </w:r>
          </w:p>
        </w:tc>
        <w:tc>
          <w:tcPr>
            <w:tcW w:w="1110" w:type="dxa"/>
            <w:tcBorders>
              <w:bottom w:val="single" w:sz="4" w:space="0" w:color="000000" w:themeColor="text1"/>
            </w:tcBorders>
            <w:vAlign w:val="center"/>
          </w:tcPr>
          <w:p w14:paraId="4AC30523"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Mean ± SE</w:t>
            </w:r>
          </w:p>
        </w:tc>
        <w:tc>
          <w:tcPr>
            <w:tcW w:w="1185" w:type="dxa"/>
            <w:vMerge/>
            <w:tcBorders>
              <w:bottom w:val="single" w:sz="4" w:space="0" w:color="000000" w:themeColor="text1"/>
            </w:tcBorders>
            <w:vAlign w:val="center"/>
          </w:tcPr>
          <w:p w14:paraId="36A8DD44" w14:textId="77777777" w:rsidR="003678D7" w:rsidRPr="00A0233B" w:rsidRDefault="003678D7" w:rsidP="00C245E4">
            <w:pPr>
              <w:jc w:val="center"/>
              <w:rPr>
                <w:rFonts w:ascii="Times New Roman" w:hAnsi="Times New Roman" w:cs="Times New Roman"/>
                <w:sz w:val="20"/>
                <w:szCs w:val="20"/>
                <w:lang w:val="en-US"/>
              </w:rPr>
            </w:pPr>
          </w:p>
        </w:tc>
        <w:tc>
          <w:tcPr>
            <w:tcW w:w="1003" w:type="dxa"/>
            <w:tcBorders>
              <w:bottom w:val="single" w:sz="4" w:space="0" w:color="000000" w:themeColor="text1"/>
            </w:tcBorders>
            <w:vAlign w:val="center"/>
          </w:tcPr>
          <w:p w14:paraId="073D5379"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Median</w:t>
            </w:r>
          </w:p>
        </w:tc>
        <w:tc>
          <w:tcPr>
            <w:tcW w:w="839" w:type="dxa"/>
            <w:tcBorders>
              <w:bottom w:val="single" w:sz="4" w:space="0" w:color="000000" w:themeColor="text1"/>
            </w:tcBorders>
            <w:vAlign w:val="center"/>
          </w:tcPr>
          <w:p w14:paraId="56B7ED4C"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b/>
                <w:bCs/>
                <w:kern w:val="0"/>
                <w:sz w:val="20"/>
                <w:szCs w:val="20"/>
                <w:lang w:eastAsia="en-GB"/>
                <w14:ligatures w14:val="none"/>
              </w:rPr>
              <w:t>Mean ± SE</w:t>
            </w:r>
          </w:p>
        </w:tc>
      </w:tr>
      <w:tr w:rsidR="003678D7" w:rsidRPr="00A0233B" w14:paraId="27813908" w14:textId="77777777" w:rsidTr="00C245E4">
        <w:tc>
          <w:tcPr>
            <w:tcW w:w="1071" w:type="dxa"/>
            <w:tcBorders>
              <w:top w:val="single" w:sz="4" w:space="0" w:color="000000" w:themeColor="text1"/>
            </w:tcBorders>
            <w:vAlign w:val="center"/>
          </w:tcPr>
          <w:p w14:paraId="3FE9251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Box0</w:t>
            </w:r>
          </w:p>
        </w:tc>
        <w:tc>
          <w:tcPr>
            <w:tcW w:w="1401" w:type="dxa"/>
            <w:tcBorders>
              <w:top w:val="single" w:sz="4" w:space="0" w:color="000000" w:themeColor="text1"/>
            </w:tcBorders>
            <w:vAlign w:val="center"/>
          </w:tcPr>
          <w:p w14:paraId="6E4198CF"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Shrub</w:t>
            </w:r>
          </w:p>
        </w:tc>
        <w:tc>
          <w:tcPr>
            <w:tcW w:w="1185" w:type="dxa"/>
            <w:tcBorders>
              <w:top w:val="single" w:sz="4" w:space="0" w:color="000000" w:themeColor="text1"/>
            </w:tcBorders>
            <w:vAlign w:val="center"/>
          </w:tcPr>
          <w:p w14:paraId="65901DC8"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21424</w:t>
            </w:r>
          </w:p>
        </w:tc>
        <w:tc>
          <w:tcPr>
            <w:tcW w:w="1222" w:type="dxa"/>
            <w:tcBorders>
              <w:top w:val="single" w:sz="4" w:space="0" w:color="000000" w:themeColor="text1"/>
            </w:tcBorders>
            <w:vAlign w:val="center"/>
          </w:tcPr>
          <w:p w14:paraId="64D360B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-0.7206</w:t>
            </w:r>
          </w:p>
        </w:tc>
        <w:tc>
          <w:tcPr>
            <w:tcW w:w="1110" w:type="dxa"/>
            <w:tcBorders>
              <w:top w:val="single" w:sz="4" w:space="0" w:color="000000" w:themeColor="text1"/>
            </w:tcBorders>
            <w:vAlign w:val="center"/>
          </w:tcPr>
          <w:p w14:paraId="1C331FC2"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-0.781 ± 0.006</w:t>
            </w:r>
          </w:p>
        </w:tc>
        <w:tc>
          <w:tcPr>
            <w:tcW w:w="1185" w:type="dxa"/>
            <w:tcBorders>
              <w:top w:val="single" w:sz="4" w:space="0" w:color="000000" w:themeColor="text1"/>
            </w:tcBorders>
            <w:vAlign w:val="center"/>
          </w:tcPr>
          <w:p w14:paraId="70561AEF"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w:t>
            </w:r>
          </w:p>
        </w:tc>
        <w:tc>
          <w:tcPr>
            <w:tcW w:w="1003" w:type="dxa"/>
            <w:tcBorders>
              <w:top w:val="single" w:sz="4" w:space="0" w:color="000000" w:themeColor="text1"/>
            </w:tcBorders>
            <w:vAlign w:val="center"/>
          </w:tcPr>
          <w:p w14:paraId="32542B47"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w:t>
            </w:r>
          </w:p>
        </w:tc>
        <w:tc>
          <w:tcPr>
            <w:tcW w:w="839" w:type="dxa"/>
            <w:tcBorders>
              <w:top w:val="single" w:sz="4" w:space="0" w:color="000000" w:themeColor="text1"/>
            </w:tcBorders>
            <w:vAlign w:val="center"/>
          </w:tcPr>
          <w:p w14:paraId="620CFE36"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w:t>
            </w:r>
          </w:p>
        </w:tc>
      </w:tr>
      <w:tr w:rsidR="003678D7" w:rsidRPr="00A0233B" w14:paraId="7158E9B1" w14:textId="77777777" w:rsidTr="00C245E4">
        <w:tc>
          <w:tcPr>
            <w:tcW w:w="1071" w:type="dxa"/>
            <w:vAlign w:val="center"/>
          </w:tcPr>
          <w:p w14:paraId="2375B276"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Box1</w:t>
            </w:r>
          </w:p>
        </w:tc>
        <w:tc>
          <w:tcPr>
            <w:tcW w:w="1401" w:type="dxa"/>
            <w:vAlign w:val="center"/>
          </w:tcPr>
          <w:p w14:paraId="754C2870"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Forest</w:t>
            </w:r>
          </w:p>
        </w:tc>
        <w:tc>
          <w:tcPr>
            <w:tcW w:w="1185" w:type="dxa"/>
            <w:vAlign w:val="center"/>
          </w:tcPr>
          <w:p w14:paraId="05B84D26"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4497</w:t>
            </w:r>
          </w:p>
        </w:tc>
        <w:tc>
          <w:tcPr>
            <w:tcW w:w="1222" w:type="dxa"/>
            <w:vAlign w:val="center"/>
          </w:tcPr>
          <w:p w14:paraId="0A74530B"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-0.0067</w:t>
            </w:r>
          </w:p>
        </w:tc>
        <w:tc>
          <w:tcPr>
            <w:tcW w:w="1110" w:type="dxa"/>
            <w:vAlign w:val="center"/>
          </w:tcPr>
          <w:p w14:paraId="2BA2953B"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-0.005 ± 0.006</w:t>
            </w:r>
          </w:p>
        </w:tc>
        <w:tc>
          <w:tcPr>
            <w:tcW w:w="1185" w:type="dxa"/>
            <w:vAlign w:val="center"/>
          </w:tcPr>
          <w:p w14:paraId="1743AFCF"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5098</w:t>
            </w:r>
          </w:p>
        </w:tc>
        <w:tc>
          <w:tcPr>
            <w:tcW w:w="1003" w:type="dxa"/>
            <w:vAlign w:val="center"/>
          </w:tcPr>
          <w:p w14:paraId="1ABC5498"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0.0086</w:t>
            </w:r>
          </w:p>
        </w:tc>
        <w:tc>
          <w:tcPr>
            <w:tcW w:w="839" w:type="dxa"/>
            <w:vAlign w:val="center"/>
          </w:tcPr>
          <w:p w14:paraId="46060E21"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0.019 ± 0.006</w:t>
            </w:r>
          </w:p>
        </w:tc>
      </w:tr>
      <w:tr w:rsidR="003678D7" w:rsidRPr="00A0233B" w14:paraId="0F01C431" w14:textId="77777777" w:rsidTr="00C245E4">
        <w:tc>
          <w:tcPr>
            <w:tcW w:w="1071" w:type="dxa"/>
            <w:vAlign w:val="center"/>
          </w:tcPr>
          <w:p w14:paraId="7B0A261B"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Box1</w:t>
            </w:r>
          </w:p>
        </w:tc>
        <w:tc>
          <w:tcPr>
            <w:tcW w:w="1401" w:type="dxa"/>
            <w:vAlign w:val="center"/>
          </w:tcPr>
          <w:p w14:paraId="4F64CEEC"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Savanna</w:t>
            </w:r>
          </w:p>
        </w:tc>
        <w:tc>
          <w:tcPr>
            <w:tcW w:w="1185" w:type="dxa"/>
            <w:vAlign w:val="center"/>
          </w:tcPr>
          <w:p w14:paraId="696309FA"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6323</w:t>
            </w:r>
          </w:p>
        </w:tc>
        <w:tc>
          <w:tcPr>
            <w:tcW w:w="1222" w:type="dxa"/>
            <w:vAlign w:val="center"/>
          </w:tcPr>
          <w:p w14:paraId="17829849"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-0.0403</w:t>
            </w:r>
          </w:p>
        </w:tc>
        <w:tc>
          <w:tcPr>
            <w:tcW w:w="1110" w:type="dxa"/>
            <w:vAlign w:val="center"/>
          </w:tcPr>
          <w:p w14:paraId="0818E18B"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-0.060 ± 0.005</w:t>
            </w:r>
          </w:p>
        </w:tc>
        <w:tc>
          <w:tcPr>
            <w:tcW w:w="1185" w:type="dxa"/>
            <w:vAlign w:val="center"/>
          </w:tcPr>
          <w:p w14:paraId="3D914DB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1995</w:t>
            </w:r>
          </w:p>
        </w:tc>
        <w:tc>
          <w:tcPr>
            <w:tcW w:w="1003" w:type="dxa"/>
            <w:vAlign w:val="center"/>
          </w:tcPr>
          <w:p w14:paraId="0A602700"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0.0253</w:t>
            </w:r>
          </w:p>
        </w:tc>
        <w:tc>
          <w:tcPr>
            <w:tcW w:w="839" w:type="dxa"/>
            <w:vAlign w:val="center"/>
          </w:tcPr>
          <w:p w14:paraId="25C4EE96"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0.013 ± 0.010</w:t>
            </w:r>
          </w:p>
        </w:tc>
      </w:tr>
      <w:tr w:rsidR="003678D7" w:rsidRPr="00A0233B" w14:paraId="62668316" w14:textId="77777777" w:rsidTr="00C245E4">
        <w:tc>
          <w:tcPr>
            <w:tcW w:w="1071" w:type="dxa"/>
            <w:vAlign w:val="center"/>
          </w:tcPr>
          <w:p w14:paraId="51D03B28"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Box2</w:t>
            </w:r>
          </w:p>
        </w:tc>
        <w:tc>
          <w:tcPr>
            <w:tcW w:w="1401" w:type="dxa"/>
            <w:vAlign w:val="center"/>
          </w:tcPr>
          <w:p w14:paraId="3C7A3F94"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Forest</w:t>
            </w:r>
          </w:p>
        </w:tc>
        <w:tc>
          <w:tcPr>
            <w:tcW w:w="1185" w:type="dxa"/>
            <w:vAlign w:val="center"/>
          </w:tcPr>
          <w:p w14:paraId="38E5E6A2"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103146</w:t>
            </w:r>
          </w:p>
        </w:tc>
        <w:tc>
          <w:tcPr>
            <w:tcW w:w="1222" w:type="dxa"/>
            <w:vAlign w:val="center"/>
          </w:tcPr>
          <w:p w14:paraId="66CDB4D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-0.0395</w:t>
            </w:r>
          </w:p>
        </w:tc>
        <w:tc>
          <w:tcPr>
            <w:tcW w:w="1110" w:type="dxa"/>
            <w:vAlign w:val="center"/>
          </w:tcPr>
          <w:p w14:paraId="7C9F435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-0.051 ± 0.001</w:t>
            </w:r>
          </w:p>
        </w:tc>
        <w:tc>
          <w:tcPr>
            <w:tcW w:w="1185" w:type="dxa"/>
            <w:vAlign w:val="center"/>
          </w:tcPr>
          <w:p w14:paraId="04E84DE3"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122597</w:t>
            </w:r>
          </w:p>
        </w:tc>
        <w:tc>
          <w:tcPr>
            <w:tcW w:w="1003" w:type="dxa"/>
            <w:vAlign w:val="center"/>
          </w:tcPr>
          <w:p w14:paraId="5F009DC2"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0.0383</w:t>
            </w:r>
          </w:p>
        </w:tc>
        <w:tc>
          <w:tcPr>
            <w:tcW w:w="839" w:type="dxa"/>
            <w:vAlign w:val="center"/>
          </w:tcPr>
          <w:p w14:paraId="35B10055"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0.039 ± 0.001</w:t>
            </w:r>
          </w:p>
        </w:tc>
      </w:tr>
      <w:tr w:rsidR="003678D7" w:rsidRPr="00A0233B" w14:paraId="6CA7E7F6" w14:textId="77777777" w:rsidTr="00C245E4">
        <w:tc>
          <w:tcPr>
            <w:tcW w:w="1071" w:type="dxa"/>
            <w:vAlign w:val="center"/>
          </w:tcPr>
          <w:p w14:paraId="11BFC467"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Box2</w:t>
            </w:r>
          </w:p>
        </w:tc>
        <w:tc>
          <w:tcPr>
            <w:tcW w:w="1401" w:type="dxa"/>
            <w:vAlign w:val="center"/>
          </w:tcPr>
          <w:p w14:paraId="04DE5BFE"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Savanna</w:t>
            </w:r>
          </w:p>
        </w:tc>
        <w:tc>
          <w:tcPr>
            <w:tcW w:w="1185" w:type="dxa"/>
            <w:vAlign w:val="center"/>
          </w:tcPr>
          <w:p w14:paraId="617BD811"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9643</w:t>
            </w:r>
          </w:p>
        </w:tc>
        <w:tc>
          <w:tcPr>
            <w:tcW w:w="1222" w:type="dxa"/>
            <w:vAlign w:val="center"/>
          </w:tcPr>
          <w:p w14:paraId="671CF83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-0.0668</w:t>
            </w:r>
          </w:p>
        </w:tc>
        <w:tc>
          <w:tcPr>
            <w:tcW w:w="1110" w:type="dxa"/>
            <w:vAlign w:val="center"/>
          </w:tcPr>
          <w:p w14:paraId="5D6C23DC"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-0.079 ± 0.003</w:t>
            </w:r>
          </w:p>
        </w:tc>
        <w:tc>
          <w:tcPr>
            <w:tcW w:w="1185" w:type="dxa"/>
            <w:vAlign w:val="center"/>
          </w:tcPr>
          <w:p w14:paraId="18A897C0"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9784</w:t>
            </w:r>
          </w:p>
        </w:tc>
        <w:tc>
          <w:tcPr>
            <w:tcW w:w="1003" w:type="dxa"/>
            <w:vAlign w:val="center"/>
          </w:tcPr>
          <w:p w14:paraId="16D258A6"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0.0667</w:t>
            </w:r>
          </w:p>
        </w:tc>
        <w:tc>
          <w:tcPr>
            <w:tcW w:w="839" w:type="dxa"/>
            <w:vAlign w:val="center"/>
          </w:tcPr>
          <w:p w14:paraId="1E9F9F1D"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0.088 ± 0.004</w:t>
            </w:r>
          </w:p>
        </w:tc>
      </w:tr>
      <w:tr w:rsidR="003678D7" w:rsidRPr="00A0233B" w14:paraId="2ED6180B" w14:textId="77777777" w:rsidTr="00C245E4">
        <w:tc>
          <w:tcPr>
            <w:tcW w:w="1071" w:type="dxa"/>
            <w:vAlign w:val="center"/>
          </w:tcPr>
          <w:p w14:paraId="007AACB3"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Box3</w:t>
            </w:r>
          </w:p>
        </w:tc>
        <w:tc>
          <w:tcPr>
            <w:tcW w:w="1401" w:type="dxa"/>
            <w:vAlign w:val="center"/>
          </w:tcPr>
          <w:p w14:paraId="7D400AE4"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Forest</w:t>
            </w:r>
          </w:p>
        </w:tc>
        <w:tc>
          <w:tcPr>
            <w:tcW w:w="1185" w:type="dxa"/>
            <w:vAlign w:val="center"/>
          </w:tcPr>
          <w:p w14:paraId="1CEED20E"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24911</w:t>
            </w:r>
          </w:p>
        </w:tc>
        <w:tc>
          <w:tcPr>
            <w:tcW w:w="1222" w:type="dxa"/>
            <w:vAlign w:val="center"/>
          </w:tcPr>
          <w:p w14:paraId="10FD207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-0.0008</w:t>
            </w:r>
          </w:p>
        </w:tc>
        <w:tc>
          <w:tcPr>
            <w:tcW w:w="1110" w:type="dxa"/>
            <w:vAlign w:val="center"/>
          </w:tcPr>
          <w:p w14:paraId="59D2D2E9"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-0.008 ± 0.002</w:t>
            </w:r>
          </w:p>
        </w:tc>
        <w:tc>
          <w:tcPr>
            <w:tcW w:w="1185" w:type="dxa"/>
            <w:vAlign w:val="center"/>
          </w:tcPr>
          <w:p w14:paraId="07F22D82"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37531</w:t>
            </w:r>
          </w:p>
        </w:tc>
        <w:tc>
          <w:tcPr>
            <w:tcW w:w="1003" w:type="dxa"/>
            <w:vAlign w:val="center"/>
          </w:tcPr>
          <w:p w14:paraId="70C8872D"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0.0222</w:t>
            </w:r>
          </w:p>
        </w:tc>
        <w:tc>
          <w:tcPr>
            <w:tcW w:w="839" w:type="dxa"/>
            <w:vAlign w:val="center"/>
          </w:tcPr>
          <w:p w14:paraId="57F6B6F7"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0.032 ± 0.002</w:t>
            </w:r>
          </w:p>
        </w:tc>
      </w:tr>
      <w:tr w:rsidR="003678D7" w:rsidRPr="00A0233B" w14:paraId="53025F9F" w14:textId="77777777" w:rsidTr="00C245E4">
        <w:tc>
          <w:tcPr>
            <w:tcW w:w="1071" w:type="dxa"/>
            <w:vAlign w:val="center"/>
          </w:tcPr>
          <w:p w14:paraId="66653091"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Box3</w:t>
            </w:r>
          </w:p>
        </w:tc>
        <w:tc>
          <w:tcPr>
            <w:tcW w:w="1401" w:type="dxa"/>
            <w:vAlign w:val="center"/>
          </w:tcPr>
          <w:p w14:paraId="53050AF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Savanna</w:t>
            </w:r>
          </w:p>
        </w:tc>
        <w:tc>
          <w:tcPr>
            <w:tcW w:w="1185" w:type="dxa"/>
            <w:vAlign w:val="center"/>
          </w:tcPr>
          <w:p w14:paraId="03824282"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24727</w:t>
            </w:r>
          </w:p>
        </w:tc>
        <w:tc>
          <w:tcPr>
            <w:tcW w:w="1222" w:type="dxa"/>
            <w:vAlign w:val="center"/>
          </w:tcPr>
          <w:p w14:paraId="373E1F1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-0.0544</w:t>
            </w:r>
          </w:p>
        </w:tc>
        <w:tc>
          <w:tcPr>
            <w:tcW w:w="1110" w:type="dxa"/>
            <w:vAlign w:val="center"/>
          </w:tcPr>
          <w:p w14:paraId="653C639D"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-0.065 ± 0.002</w:t>
            </w:r>
          </w:p>
        </w:tc>
        <w:tc>
          <w:tcPr>
            <w:tcW w:w="1185" w:type="dxa"/>
            <w:vAlign w:val="center"/>
          </w:tcPr>
          <w:p w14:paraId="58C67432"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24657</w:t>
            </w:r>
          </w:p>
        </w:tc>
        <w:tc>
          <w:tcPr>
            <w:tcW w:w="1003" w:type="dxa"/>
            <w:vAlign w:val="center"/>
          </w:tcPr>
          <w:p w14:paraId="50648D29"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0.0674</w:t>
            </w:r>
          </w:p>
        </w:tc>
        <w:tc>
          <w:tcPr>
            <w:tcW w:w="839" w:type="dxa"/>
            <w:vAlign w:val="center"/>
          </w:tcPr>
          <w:p w14:paraId="3C88466C"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0.076 ± 0.002</w:t>
            </w:r>
          </w:p>
        </w:tc>
      </w:tr>
      <w:tr w:rsidR="003678D7" w:rsidRPr="00A0233B" w14:paraId="7FA61059" w14:textId="77777777" w:rsidTr="00C245E4">
        <w:tc>
          <w:tcPr>
            <w:tcW w:w="1071" w:type="dxa"/>
            <w:tcBorders>
              <w:bottom w:val="single" w:sz="4" w:space="0" w:color="D9D9D9" w:themeColor="background1" w:themeShade="D9"/>
            </w:tcBorders>
            <w:vAlign w:val="center"/>
          </w:tcPr>
          <w:p w14:paraId="1D1B2E0E"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Box4</w:t>
            </w:r>
          </w:p>
        </w:tc>
        <w:tc>
          <w:tcPr>
            <w:tcW w:w="1401" w:type="dxa"/>
            <w:tcBorders>
              <w:bottom w:val="single" w:sz="4" w:space="0" w:color="D9D9D9" w:themeColor="background1" w:themeShade="D9"/>
            </w:tcBorders>
            <w:vAlign w:val="center"/>
          </w:tcPr>
          <w:p w14:paraId="36C29A04"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Forest</w:t>
            </w:r>
          </w:p>
        </w:tc>
        <w:tc>
          <w:tcPr>
            <w:tcW w:w="1185" w:type="dxa"/>
            <w:tcBorders>
              <w:bottom w:val="single" w:sz="4" w:space="0" w:color="D9D9D9" w:themeColor="background1" w:themeShade="D9"/>
            </w:tcBorders>
            <w:vAlign w:val="center"/>
          </w:tcPr>
          <w:p w14:paraId="629B5781"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10678</w:t>
            </w:r>
          </w:p>
        </w:tc>
        <w:tc>
          <w:tcPr>
            <w:tcW w:w="1222" w:type="dxa"/>
            <w:tcBorders>
              <w:bottom w:val="single" w:sz="4" w:space="0" w:color="D9D9D9" w:themeColor="background1" w:themeShade="D9"/>
            </w:tcBorders>
            <w:vAlign w:val="center"/>
          </w:tcPr>
          <w:p w14:paraId="7C78D7B6"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-0.0536</w:t>
            </w:r>
          </w:p>
        </w:tc>
        <w:tc>
          <w:tcPr>
            <w:tcW w:w="1110" w:type="dxa"/>
            <w:tcBorders>
              <w:bottom w:val="single" w:sz="4" w:space="0" w:color="D9D9D9" w:themeColor="background1" w:themeShade="D9"/>
            </w:tcBorders>
            <w:vAlign w:val="center"/>
          </w:tcPr>
          <w:p w14:paraId="42F857E1"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-0.068 ± 0.004</w:t>
            </w:r>
          </w:p>
        </w:tc>
        <w:tc>
          <w:tcPr>
            <w:tcW w:w="1185" w:type="dxa"/>
            <w:tcBorders>
              <w:bottom w:val="single" w:sz="4" w:space="0" w:color="D9D9D9" w:themeColor="background1" w:themeShade="D9"/>
            </w:tcBorders>
            <w:vAlign w:val="center"/>
          </w:tcPr>
          <w:p w14:paraId="4C5028D5"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16297</w:t>
            </w:r>
          </w:p>
        </w:tc>
        <w:tc>
          <w:tcPr>
            <w:tcW w:w="1003" w:type="dxa"/>
            <w:tcBorders>
              <w:bottom w:val="single" w:sz="4" w:space="0" w:color="D9D9D9" w:themeColor="background1" w:themeShade="D9"/>
            </w:tcBorders>
            <w:vAlign w:val="center"/>
          </w:tcPr>
          <w:p w14:paraId="3A3B41E8"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0.0397</w:t>
            </w:r>
          </w:p>
        </w:tc>
        <w:tc>
          <w:tcPr>
            <w:tcW w:w="839" w:type="dxa"/>
            <w:tcBorders>
              <w:bottom w:val="single" w:sz="4" w:space="0" w:color="D9D9D9" w:themeColor="background1" w:themeShade="D9"/>
            </w:tcBorders>
            <w:vAlign w:val="center"/>
          </w:tcPr>
          <w:p w14:paraId="0E5C228C"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0.048 ± 0.003</w:t>
            </w:r>
          </w:p>
        </w:tc>
      </w:tr>
      <w:tr w:rsidR="003678D7" w:rsidRPr="00A0233B" w14:paraId="21439A76" w14:textId="77777777" w:rsidTr="00C245E4">
        <w:tc>
          <w:tcPr>
            <w:tcW w:w="1071" w:type="dxa"/>
            <w:tcBorders>
              <w:bottom w:val="single" w:sz="4" w:space="0" w:color="000000" w:themeColor="text1"/>
            </w:tcBorders>
            <w:vAlign w:val="center"/>
          </w:tcPr>
          <w:p w14:paraId="20CE2F14"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Box4</w:t>
            </w:r>
          </w:p>
        </w:tc>
        <w:tc>
          <w:tcPr>
            <w:tcW w:w="1401" w:type="dxa"/>
            <w:tcBorders>
              <w:bottom w:val="single" w:sz="4" w:space="0" w:color="000000" w:themeColor="text1"/>
            </w:tcBorders>
            <w:vAlign w:val="center"/>
          </w:tcPr>
          <w:p w14:paraId="20F0D8C6"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Savanna</w:t>
            </w:r>
          </w:p>
        </w:tc>
        <w:tc>
          <w:tcPr>
            <w:tcW w:w="1185" w:type="dxa"/>
            <w:tcBorders>
              <w:bottom w:val="single" w:sz="4" w:space="0" w:color="000000" w:themeColor="text1"/>
            </w:tcBorders>
            <w:vAlign w:val="center"/>
          </w:tcPr>
          <w:p w14:paraId="52B8FAD8"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28542</w:t>
            </w:r>
          </w:p>
        </w:tc>
        <w:tc>
          <w:tcPr>
            <w:tcW w:w="1222" w:type="dxa"/>
            <w:tcBorders>
              <w:bottom w:val="single" w:sz="4" w:space="0" w:color="000000" w:themeColor="text1"/>
            </w:tcBorders>
            <w:vAlign w:val="center"/>
          </w:tcPr>
          <w:p w14:paraId="1D7C2549"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-0.0876</w:t>
            </w:r>
          </w:p>
        </w:tc>
        <w:tc>
          <w:tcPr>
            <w:tcW w:w="1110" w:type="dxa"/>
            <w:tcBorders>
              <w:bottom w:val="single" w:sz="4" w:space="0" w:color="000000" w:themeColor="text1"/>
            </w:tcBorders>
            <w:vAlign w:val="center"/>
          </w:tcPr>
          <w:p w14:paraId="3EAF1BD0"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-0.094 ± 0.002</w:t>
            </w:r>
          </w:p>
        </w:tc>
        <w:tc>
          <w:tcPr>
            <w:tcW w:w="1185" w:type="dxa"/>
            <w:tcBorders>
              <w:bottom w:val="single" w:sz="4" w:space="0" w:color="000000" w:themeColor="text1"/>
            </w:tcBorders>
            <w:vAlign w:val="center"/>
          </w:tcPr>
          <w:p w14:paraId="5ECAE08A" w14:textId="77777777" w:rsidR="003678D7" w:rsidRPr="00A0233B" w:rsidRDefault="003678D7" w:rsidP="00C245E4">
            <w:pPr>
              <w:jc w:val="center"/>
              <w:rPr>
                <w:rFonts w:ascii="Times New Roman" w:hAnsi="Times New Roman" w:cs="Times New Roman"/>
                <w:sz w:val="20"/>
                <w:szCs w:val="20"/>
                <w:lang w:val="en-US"/>
              </w:rPr>
            </w:pPr>
            <w:r w:rsidRPr="00A0233B">
              <w:rPr>
                <w:rFonts w:ascii="Times New Roman" w:eastAsia="Times New Roman" w:hAnsi="Times New Roman" w:cs="Times New Roman"/>
                <w:kern w:val="0"/>
                <w:sz w:val="20"/>
                <w:szCs w:val="20"/>
                <w:lang w:eastAsia="en-GB"/>
                <w14:ligatures w14:val="none"/>
              </w:rPr>
              <w:t>14422</w:t>
            </w:r>
          </w:p>
        </w:tc>
        <w:tc>
          <w:tcPr>
            <w:tcW w:w="1003" w:type="dxa"/>
            <w:tcBorders>
              <w:bottom w:val="single" w:sz="4" w:space="0" w:color="000000" w:themeColor="text1"/>
            </w:tcBorders>
            <w:vAlign w:val="center"/>
          </w:tcPr>
          <w:p w14:paraId="2814F024"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0.0841</w:t>
            </w:r>
          </w:p>
        </w:tc>
        <w:tc>
          <w:tcPr>
            <w:tcW w:w="839" w:type="dxa"/>
            <w:tcBorders>
              <w:bottom w:val="single" w:sz="4" w:space="0" w:color="000000" w:themeColor="text1"/>
            </w:tcBorders>
            <w:vAlign w:val="center"/>
          </w:tcPr>
          <w:p w14:paraId="464D5F08" w14:textId="77777777" w:rsidR="003678D7" w:rsidRPr="00A0233B" w:rsidRDefault="003678D7" w:rsidP="00C245E4">
            <w:pPr>
              <w:jc w:val="center"/>
              <w:rPr>
                <w:rFonts w:ascii="Times New Roman" w:eastAsia="Times New Roman" w:hAnsi="Times New Roman" w:cs="Times New Roman"/>
                <w:kern w:val="0"/>
                <w:sz w:val="20"/>
                <w:szCs w:val="20"/>
                <w:lang w:eastAsia="en-GB"/>
                <w14:ligatures w14:val="none"/>
              </w:rPr>
            </w:pPr>
            <w:r w:rsidRPr="00A0233B">
              <w:rPr>
                <w:rFonts w:ascii="Times New Roman" w:eastAsia="Times New Roman" w:hAnsi="Times New Roman" w:cs="Times New Roman"/>
                <w:kern w:val="0"/>
                <w:sz w:val="20"/>
                <w:szCs w:val="20"/>
                <w:lang w:eastAsia="en-GB"/>
                <w14:ligatures w14:val="none"/>
              </w:rPr>
              <w:t>0.089 ± 0.003</w:t>
            </w:r>
          </w:p>
        </w:tc>
      </w:tr>
      <w:tr w:rsidR="00EF3597" w:rsidRPr="00A0233B" w14:paraId="4D753210" w14:textId="77777777" w:rsidTr="00C245E4">
        <w:tc>
          <w:tcPr>
            <w:tcW w:w="9016" w:type="dxa"/>
            <w:gridSpan w:val="8"/>
            <w:tcBorders>
              <w:top w:val="single" w:sz="4" w:space="0" w:color="000000" w:themeColor="text1"/>
            </w:tcBorders>
            <w:vAlign w:val="center"/>
          </w:tcPr>
          <w:p w14:paraId="774C841D" w14:textId="4F889183" w:rsidR="00EF3597" w:rsidRPr="00A0233B" w:rsidRDefault="00EF3597" w:rsidP="00EF3597">
            <w:pPr>
              <w:jc w:val="both"/>
              <w:rPr>
                <w:rFonts w:ascii="Times New Roman" w:eastAsia="Times New Roman" w:hAnsi="Times New Roman" w:cs="Times New Roman"/>
                <w:kern w:val="0"/>
                <w:sz w:val="20"/>
                <w:szCs w:val="20"/>
                <w:lang w:eastAsia="en-GB"/>
                <w14:ligatures w14:val="none"/>
              </w:rPr>
            </w:pPr>
            <w:r w:rsidRPr="00A0233B">
              <w:rPr>
                <w:rFonts w:ascii="Times New Roman" w:hAnsi="Times New Roman" w:cs="Times New Roman"/>
                <w:sz w:val="20"/>
                <w:szCs w:val="20"/>
              </w:rPr>
              <w:t xml:space="preserve">Summary statistics of </w:t>
            </w:r>
            <m:oMath>
              <m:r>
                <m:rPr>
                  <m:sty m:val="p"/>
                </m:rPr>
                <w:rPr>
                  <w:rFonts w:ascii="Cambria Math" w:hAnsi="Cambria Math" w:cs="Times New Roman"/>
                  <w:sz w:val="20"/>
                  <w:szCs w:val="20"/>
                </w:rPr>
                <m:t>Δ</m:t>
              </m:r>
            </m:oMath>
            <w:r w:rsidRPr="00A0233B">
              <w:rPr>
                <w:rFonts w:ascii="Times New Roman" w:hAnsi="Times New Roman" w:cs="Times New Roman"/>
                <w:sz w:val="20"/>
                <w:szCs w:val="20"/>
              </w:rPr>
              <w:t>LST associated with tree-cover gain and loss across land-cover classes and study regions. For each box and land-cover type, the table reports sample size (</w:t>
            </w:r>
            <m:oMath>
              <m:r>
                <w:rPr>
                  <w:rFonts w:ascii="Cambria Math" w:hAnsi="Cambria Math" w:cs="Times New Roman"/>
                  <w:sz w:val="20"/>
                  <w:szCs w:val="20"/>
                </w:rPr>
                <m:t>N</m:t>
              </m:r>
            </m:oMath>
            <w:r w:rsidRPr="00A0233B">
              <w:rPr>
                <w:rFonts w:ascii="Times New Roman" w:hAnsi="Times New Roman" w:cs="Times New Roman"/>
                <w:sz w:val="20"/>
                <w:szCs w:val="20"/>
              </w:rPr>
              <w:t xml:space="preserve">), median </w:t>
            </w:r>
            <m:oMath>
              <m:r>
                <m:rPr>
                  <m:sty m:val="p"/>
                </m:rPr>
                <w:rPr>
                  <w:rFonts w:ascii="Cambria Math" w:hAnsi="Cambria Math" w:cs="Times New Roman"/>
                  <w:sz w:val="20"/>
                  <w:szCs w:val="20"/>
                </w:rPr>
                <m:t>Δ</m:t>
              </m:r>
            </m:oMath>
            <w:r w:rsidRPr="00A0233B">
              <w:rPr>
                <w:rFonts w:ascii="Times New Roman" w:hAnsi="Times New Roman" w:cs="Times New Roman"/>
                <w:sz w:val="20"/>
                <w:szCs w:val="20"/>
              </w:rPr>
              <w:t xml:space="preserve">LST, and mean </w:t>
            </w:r>
            <m:oMath>
              <m:r>
                <w:rPr>
                  <w:rFonts w:ascii="Cambria Math" w:hAnsi="Cambria Math" w:cs="Times New Roman"/>
                  <w:sz w:val="20"/>
                  <w:szCs w:val="20"/>
                </w:rPr>
                <m:t>±</m:t>
              </m:r>
            </m:oMath>
            <w:r w:rsidRPr="00A0233B">
              <w:rPr>
                <w:rFonts w:ascii="Times New Roman" w:hAnsi="Times New Roman" w:cs="Times New Roman"/>
                <w:sz w:val="20"/>
                <w:szCs w:val="20"/>
              </w:rPr>
              <w:t>standard error (SE), highlighting the contrasting cooling and warming responses linked to tree-cover change.</w:t>
            </w:r>
          </w:p>
        </w:tc>
      </w:tr>
    </w:tbl>
    <w:p w14:paraId="75B41E42" w14:textId="77777777" w:rsidR="003678D7" w:rsidRPr="00A0233B" w:rsidRDefault="003678D7" w:rsidP="00095594">
      <w:pPr>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9016"/>
      </w:tblGrid>
      <w:tr w:rsidR="00713005" w:rsidRPr="00A0233B" w14:paraId="0915F3B1" w14:textId="77777777" w:rsidTr="00713005">
        <w:tc>
          <w:tcPr>
            <w:tcW w:w="9016" w:type="dxa"/>
          </w:tcPr>
          <w:p w14:paraId="794FE520" w14:textId="284C6314" w:rsidR="00713005" w:rsidRPr="00A0233B" w:rsidRDefault="00713005" w:rsidP="000463F7">
            <w:pPr>
              <w:jc w:val="center"/>
              <w:rPr>
                <w:rFonts w:ascii="Times New Roman" w:hAnsi="Times New Roman" w:cs="Times New Roman"/>
                <w:sz w:val="20"/>
                <w:szCs w:val="20"/>
                <w:lang w:val="en-US"/>
              </w:rPr>
            </w:pPr>
            <w:r w:rsidRPr="00A0233B">
              <w:rPr>
                <w:rFonts w:ascii="Times New Roman" w:hAnsi="Times New Roman" w:cs="Times New Roman"/>
                <w:noProof/>
                <w:sz w:val="20"/>
                <w:szCs w:val="20"/>
                <w:lang w:val="en-US"/>
              </w:rPr>
              <w:drawing>
                <wp:inline distT="0" distB="0" distL="0" distR="0" wp14:anchorId="1581C551" wp14:editId="7E5BD260">
                  <wp:extent cx="4104167" cy="3432409"/>
                  <wp:effectExtent l="0" t="0" r="0" b="0"/>
                  <wp:docPr id="437308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8040" name="Picture 437308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4000" cy="3465722"/>
                          </a:xfrm>
                          <a:prstGeom prst="rect">
                            <a:avLst/>
                          </a:prstGeom>
                        </pic:spPr>
                      </pic:pic>
                    </a:graphicData>
                  </a:graphic>
                </wp:inline>
              </w:drawing>
            </w:r>
          </w:p>
        </w:tc>
      </w:tr>
      <w:tr w:rsidR="00713005" w:rsidRPr="00A0233B" w14:paraId="6C60FC89" w14:textId="77777777" w:rsidTr="00713005">
        <w:tc>
          <w:tcPr>
            <w:tcW w:w="9016" w:type="dxa"/>
          </w:tcPr>
          <w:p w14:paraId="4EE2E3EF" w14:textId="77777777" w:rsidR="008E4BC4" w:rsidRPr="00A0233B" w:rsidRDefault="00713005" w:rsidP="008E4BC4">
            <w:pPr>
              <w:rPr>
                <w:rFonts w:ascii="Times New Roman" w:hAnsi="Times New Roman" w:cs="Times New Roman"/>
                <w:sz w:val="20"/>
                <w:szCs w:val="20"/>
                <w:lang w:val="en-US"/>
              </w:rPr>
            </w:pPr>
            <w:r w:rsidRPr="00A0233B">
              <w:rPr>
                <w:rFonts w:ascii="Times New Roman" w:hAnsi="Times New Roman" w:cs="Times New Roman"/>
                <w:b/>
                <w:bCs/>
                <w:sz w:val="20"/>
                <w:szCs w:val="20"/>
                <w:lang w:val="en-US"/>
              </w:rPr>
              <w:t>Figure S1</w:t>
            </w:r>
            <w:r w:rsidRPr="00A0233B">
              <w:rPr>
                <w:rFonts w:ascii="Times New Roman" w:hAnsi="Times New Roman" w:cs="Times New Roman"/>
                <w:sz w:val="20"/>
                <w:szCs w:val="20"/>
                <w:lang w:val="en-US"/>
              </w:rPr>
              <w:t xml:space="preserve">: </w:t>
            </w:r>
            <w:r w:rsidR="008E4BC4" w:rsidRPr="00A0233B">
              <w:rPr>
                <w:rFonts w:ascii="Times New Roman" w:hAnsi="Times New Roman" w:cs="Times New Roman"/>
                <w:sz w:val="20"/>
                <w:szCs w:val="20"/>
                <w:lang w:val="en-US"/>
              </w:rPr>
              <w:t>Schematic of the moving-window framework for isolating tree-cover-driven temperature signals.</w:t>
            </w:r>
          </w:p>
          <w:p w14:paraId="2A32728B" w14:textId="714F37D7" w:rsidR="00713005" w:rsidRPr="00A0233B" w:rsidRDefault="008E4BC4" w:rsidP="008E4BC4">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t>Conceptual illustration of the moving-window methodology used to quantify the impact of tree-cover gain and loss on land surface temperature (LST). Within each moving window, pixels are classified into gain, loss, and no-change categories, and LST differences are computed relative to no-change pixels to minimize background climate effects. This approach enables robust attribution of temperature responses to tree-cover dynamics under comparable environmental conditions.</w:t>
            </w:r>
          </w:p>
        </w:tc>
      </w:tr>
    </w:tbl>
    <w:p w14:paraId="027CEF67" w14:textId="7A64D950" w:rsidR="00095594" w:rsidRPr="00A0233B" w:rsidRDefault="00095594" w:rsidP="009C5C5E">
      <w:pPr>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9016"/>
      </w:tblGrid>
      <w:tr w:rsidR="009C5C5E" w:rsidRPr="00A0233B" w14:paraId="08720A2E" w14:textId="77777777" w:rsidTr="00561EA3">
        <w:tc>
          <w:tcPr>
            <w:tcW w:w="9016" w:type="dxa"/>
          </w:tcPr>
          <w:p w14:paraId="2D96ACDB" w14:textId="64276B91" w:rsidR="009C5C5E" w:rsidRPr="00A0233B" w:rsidRDefault="00A0233B" w:rsidP="00561EA3">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lastRenderedPageBreak/>
              <w:t>a</w:t>
            </w:r>
            <w:r w:rsidR="008E4BC4" w:rsidRPr="00A0233B">
              <w:rPr>
                <w:rFonts w:ascii="Times New Roman" w:hAnsi="Times New Roman" w:cs="Times New Roman"/>
                <w:sz w:val="20"/>
                <w:szCs w:val="20"/>
                <w:lang w:val="en-US"/>
              </w:rPr>
              <w:t xml:space="preserve"> </w:t>
            </w:r>
            <w:r w:rsidR="008E4BC4" w:rsidRPr="00A0233B">
              <w:rPr>
                <w:rFonts w:ascii="Times New Roman" w:hAnsi="Times New Roman" w:cs="Times New Roman"/>
                <w:noProof/>
                <w:sz w:val="20"/>
                <w:szCs w:val="20"/>
              </w:rPr>
              <w:drawing>
                <wp:inline distT="0" distB="0" distL="0" distR="0" wp14:anchorId="2F84E598" wp14:editId="1868C28D">
                  <wp:extent cx="5564385" cy="2581835"/>
                  <wp:effectExtent l="0" t="0" r="0" b="0"/>
                  <wp:docPr id="3" name="Picture 2" descr="A graph of a graph showing a number of objects&#10;&#10;AI-generated content may be incorrect.">
                    <a:extLst xmlns:a="http://schemas.openxmlformats.org/drawingml/2006/main">
                      <a:ext uri="{FF2B5EF4-FFF2-40B4-BE49-F238E27FC236}">
                        <a16:creationId xmlns:a16="http://schemas.microsoft.com/office/drawing/2014/main" id="{AE80BC0E-B348-B23C-A91D-E8BF80029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graph showing a number of objects&#10;&#10;AI-generated content may be incorrect.">
                            <a:extLst>
                              <a:ext uri="{FF2B5EF4-FFF2-40B4-BE49-F238E27FC236}">
                                <a16:creationId xmlns:a16="http://schemas.microsoft.com/office/drawing/2014/main" id="{AE80BC0E-B348-B23C-A91D-E8BF80029B07}"/>
                              </a:ext>
                            </a:extLst>
                          </pic:cNvPr>
                          <pic:cNvPicPr>
                            <a:picLocks noChangeAspect="1"/>
                          </pic:cNvPicPr>
                        </pic:nvPicPr>
                        <pic:blipFill>
                          <a:blip r:embed="rId9"/>
                          <a:stretch>
                            <a:fillRect/>
                          </a:stretch>
                        </pic:blipFill>
                        <pic:spPr>
                          <a:xfrm>
                            <a:off x="0" y="0"/>
                            <a:ext cx="5567368" cy="2583219"/>
                          </a:xfrm>
                          <a:prstGeom prst="rect">
                            <a:avLst/>
                          </a:prstGeom>
                        </pic:spPr>
                      </pic:pic>
                    </a:graphicData>
                  </a:graphic>
                </wp:inline>
              </w:drawing>
            </w:r>
          </w:p>
        </w:tc>
      </w:tr>
      <w:tr w:rsidR="009C5C5E" w:rsidRPr="00A0233B" w14:paraId="2260789A" w14:textId="77777777" w:rsidTr="00561EA3">
        <w:tc>
          <w:tcPr>
            <w:tcW w:w="9016" w:type="dxa"/>
          </w:tcPr>
          <w:p w14:paraId="19FD382B" w14:textId="2E1B3847" w:rsidR="009C5C5E" w:rsidRPr="00A0233B" w:rsidRDefault="00A0233B" w:rsidP="00561EA3">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t>b</w:t>
            </w:r>
            <w:r w:rsidR="008E4BC4" w:rsidRPr="00A0233B">
              <w:rPr>
                <w:rFonts w:ascii="Times New Roman" w:hAnsi="Times New Roman" w:cs="Times New Roman"/>
                <w:noProof/>
                <w:sz w:val="20"/>
                <w:szCs w:val="20"/>
                <w:lang w:val="en-US"/>
              </w:rPr>
              <w:drawing>
                <wp:inline distT="0" distB="0" distL="0" distR="0" wp14:anchorId="2EEE4D8E" wp14:editId="0721F9FC">
                  <wp:extent cx="5567082" cy="2811913"/>
                  <wp:effectExtent l="0" t="0" r="0" b="0"/>
                  <wp:docPr id="72757883" name="Picture 1" descr="A graph of a graph showing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883" name="Picture 1" descr="A graph of a graph showing different types of objec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3739" cy="2820326"/>
                          </a:xfrm>
                          <a:prstGeom prst="rect">
                            <a:avLst/>
                          </a:prstGeom>
                        </pic:spPr>
                      </pic:pic>
                    </a:graphicData>
                  </a:graphic>
                </wp:inline>
              </w:drawing>
            </w:r>
          </w:p>
        </w:tc>
      </w:tr>
      <w:tr w:rsidR="009C5C5E" w:rsidRPr="00A0233B" w14:paraId="0A186911" w14:textId="77777777" w:rsidTr="00561EA3">
        <w:tc>
          <w:tcPr>
            <w:tcW w:w="9016" w:type="dxa"/>
          </w:tcPr>
          <w:p w14:paraId="7DEFBB6C" w14:textId="77777777" w:rsidR="008E4BC4" w:rsidRPr="00A0233B" w:rsidRDefault="009C5C5E" w:rsidP="008E4BC4">
            <w:pPr>
              <w:jc w:val="both"/>
              <w:rPr>
                <w:rFonts w:ascii="Times New Roman" w:hAnsi="Times New Roman" w:cs="Times New Roman"/>
                <w:sz w:val="20"/>
                <w:szCs w:val="20"/>
                <w:lang w:val="en-US"/>
              </w:rPr>
            </w:pPr>
            <w:r w:rsidRPr="00A0233B">
              <w:rPr>
                <w:rFonts w:ascii="Times New Roman" w:hAnsi="Times New Roman" w:cs="Times New Roman"/>
                <w:b/>
                <w:bCs/>
                <w:sz w:val="20"/>
                <w:szCs w:val="20"/>
                <w:lang w:val="en-US"/>
              </w:rPr>
              <w:t>Figure S2</w:t>
            </w:r>
            <w:r w:rsidRPr="00A0233B">
              <w:rPr>
                <w:rFonts w:ascii="Times New Roman" w:hAnsi="Times New Roman" w:cs="Times New Roman"/>
                <w:sz w:val="20"/>
                <w:szCs w:val="20"/>
                <w:lang w:val="en-US"/>
              </w:rPr>
              <w:t xml:space="preserve">: </w:t>
            </w:r>
            <w:r w:rsidR="008E4BC4" w:rsidRPr="00A0233B">
              <w:rPr>
                <w:rFonts w:ascii="Times New Roman" w:hAnsi="Times New Roman" w:cs="Times New Roman"/>
                <w:sz w:val="20"/>
                <w:szCs w:val="20"/>
                <w:lang w:val="en-US"/>
              </w:rPr>
              <w:t>Threshold-based filtering for robust estimation of mean and median values.</w:t>
            </w:r>
          </w:p>
          <w:p w14:paraId="69FF8183" w14:textId="79936117" w:rsidR="009C5C5E" w:rsidRPr="00A0233B" w:rsidRDefault="008E4BC4" w:rsidP="008E4BC4">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t>(</w:t>
            </w:r>
            <w:r w:rsidR="00A0233B" w:rsidRPr="00A0233B">
              <w:rPr>
                <w:rFonts w:ascii="Times New Roman" w:hAnsi="Times New Roman" w:cs="Times New Roman"/>
                <w:sz w:val="20"/>
                <w:szCs w:val="20"/>
                <w:lang w:val="en-US"/>
              </w:rPr>
              <w:t>a</w:t>
            </w:r>
            <w:r w:rsidRPr="00A0233B">
              <w:rPr>
                <w:rFonts w:ascii="Times New Roman" w:hAnsi="Times New Roman" w:cs="Times New Roman"/>
                <w:sz w:val="20"/>
                <w:szCs w:val="20"/>
                <w:lang w:val="en-US"/>
              </w:rPr>
              <w:t>) Tree-cover gain (%) and (</w:t>
            </w:r>
            <w:r w:rsidR="00A0233B" w:rsidRPr="00A0233B">
              <w:rPr>
                <w:rFonts w:ascii="Times New Roman" w:hAnsi="Times New Roman" w:cs="Times New Roman"/>
                <w:sz w:val="20"/>
                <w:szCs w:val="20"/>
                <w:lang w:val="en-US"/>
              </w:rPr>
              <w:t>b</w:t>
            </w:r>
            <w:r w:rsidRPr="00A0233B">
              <w:rPr>
                <w:rFonts w:ascii="Times New Roman" w:hAnsi="Times New Roman" w:cs="Times New Roman"/>
                <w:sz w:val="20"/>
                <w:szCs w:val="20"/>
                <w:lang w:val="en-US"/>
              </w:rPr>
              <w:t xml:space="preserve">) tree-cover loss (%) distributions used to define thresholds for outlier removal across regions (Boxes 0-4). Extreme values beyond the defined threshold are excluded prior to calculating mean and median statistics. Blue markers indicate median values, maroon markers denote sample size, and </w:t>
            </w:r>
            <w:proofErr w:type="spellStart"/>
            <w:r w:rsidRPr="00A0233B">
              <w:rPr>
                <w:rFonts w:ascii="Times New Roman" w:hAnsi="Times New Roman" w:cs="Times New Roman"/>
                <w:sz w:val="20"/>
                <w:szCs w:val="20"/>
                <w:lang w:val="en-US"/>
              </w:rPr>
              <w:t>colours</w:t>
            </w:r>
            <w:proofErr w:type="spellEnd"/>
            <w:r w:rsidRPr="00A0233B">
              <w:rPr>
                <w:rFonts w:ascii="Times New Roman" w:hAnsi="Times New Roman" w:cs="Times New Roman"/>
                <w:sz w:val="20"/>
                <w:szCs w:val="20"/>
                <w:lang w:val="en-US"/>
              </w:rPr>
              <w:t xml:space="preserve"> represent elevation (m). This filtering ensures that summary metrics reflect the central tendency of the data and are not biased by outliers.</w:t>
            </w:r>
          </w:p>
        </w:tc>
      </w:tr>
    </w:tbl>
    <w:p w14:paraId="79C08267" w14:textId="77777777" w:rsidR="009C5C5E" w:rsidRPr="00A0233B" w:rsidRDefault="009C5C5E" w:rsidP="009C5C5E">
      <w:pPr>
        <w:rPr>
          <w:rFonts w:ascii="Times New Roman" w:hAnsi="Times New Roman" w:cs="Times New Roman"/>
          <w:sz w:val="20"/>
          <w:szCs w:val="20"/>
          <w:lang w:val="en-US"/>
        </w:rPr>
      </w:pPr>
    </w:p>
    <w:p w14:paraId="2CD7410E" w14:textId="77777777" w:rsidR="009C5C5E" w:rsidRPr="00A0233B" w:rsidRDefault="009C5C5E" w:rsidP="009C5C5E">
      <w:pPr>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4516"/>
        <w:gridCol w:w="4500"/>
      </w:tblGrid>
      <w:tr w:rsidR="00095594" w:rsidRPr="00A0233B" w14:paraId="207760F7" w14:textId="77777777" w:rsidTr="00561EA3">
        <w:tc>
          <w:tcPr>
            <w:tcW w:w="9016" w:type="dxa"/>
            <w:gridSpan w:val="2"/>
          </w:tcPr>
          <w:p w14:paraId="0DF8E50A" w14:textId="010E8D23" w:rsidR="00095594" w:rsidRPr="00A0233B" w:rsidRDefault="00A0233B" w:rsidP="00561EA3">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lastRenderedPageBreak/>
              <w:t>a</w:t>
            </w:r>
            <w:r w:rsidR="009C5C5E" w:rsidRPr="00A0233B">
              <w:rPr>
                <w:rFonts w:ascii="Times New Roman" w:hAnsi="Times New Roman" w:cs="Times New Roman"/>
                <w:sz w:val="20"/>
                <w:szCs w:val="20"/>
                <w:lang w:val="en-US"/>
              </w:rPr>
              <w:t xml:space="preserve"> </w:t>
            </w:r>
            <w:r w:rsidR="009C5C5E" w:rsidRPr="00A0233B">
              <w:rPr>
                <w:rFonts w:ascii="Times New Roman" w:hAnsi="Times New Roman" w:cs="Times New Roman"/>
                <w:noProof/>
                <w:sz w:val="20"/>
                <w:szCs w:val="20"/>
                <w:lang w:val="en-US"/>
              </w:rPr>
              <w:drawing>
                <wp:inline distT="0" distB="0" distL="0" distR="0" wp14:anchorId="4313D190" wp14:editId="6A5B56E1">
                  <wp:extent cx="5549153" cy="3699230"/>
                  <wp:effectExtent l="0" t="0" r="1270" b="0"/>
                  <wp:docPr id="1251076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76484" name="Picture 12510764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426" cy="3716745"/>
                          </a:xfrm>
                          <a:prstGeom prst="rect">
                            <a:avLst/>
                          </a:prstGeom>
                        </pic:spPr>
                      </pic:pic>
                    </a:graphicData>
                  </a:graphic>
                </wp:inline>
              </w:drawing>
            </w:r>
          </w:p>
        </w:tc>
      </w:tr>
      <w:tr w:rsidR="00095594" w:rsidRPr="00A0233B" w14:paraId="2143EBC0" w14:textId="77777777" w:rsidTr="00561EA3">
        <w:tc>
          <w:tcPr>
            <w:tcW w:w="9016" w:type="dxa"/>
            <w:gridSpan w:val="2"/>
          </w:tcPr>
          <w:p w14:paraId="1ECFB448" w14:textId="601927D3" w:rsidR="00095594" w:rsidRPr="00A0233B" w:rsidRDefault="00A0233B" w:rsidP="00561EA3">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t>b</w:t>
            </w:r>
            <w:r w:rsidR="009C5C5E" w:rsidRPr="00A0233B">
              <w:rPr>
                <w:rFonts w:ascii="Times New Roman" w:hAnsi="Times New Roman" w:cs="Times New Roman"/>
                <w:sz w:val="20"/>
                <w:szCs w:val="20"/>
                <w:lang w:val="en-US"/>
              </w:rPr>
              <w:t xml:space="preserve"> </w:t>
            </w:r>
            <w:r w:rsidR="009C5C5E" w:rsidRPr="00A0233B">
              <w:rPr>
                <w:rFonts w:ascii="Times New Roman" w:hAnsi="Times New Roman" w:cs="Times New Roman"/>
                <w:noProof/>
                <w:sz w:val="20"/>
                <w:szCs w:val="20"/>
                <w:lang w:val="en-US"/>
              </w:rPr>
              <w:drawing>
                <wp:inline distT="0" distB="0" distL="0" distR="0" wp14:anchorId="3B51A0AE" wp14:editId="458E04CF">
                  <wp:extent cx="5576047" cy="3717159"/>
                  <wp:effectExtent l="0" t="0" r="0" b="4445"/>
                  <wp:docPr id="4242287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8703" name="Picture 4242287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2483" cy="3728115"/>
                          </a:xfrm>
                          <a:prstGeom prst="rect">
                            <a:avLst/>
                          </a:prstGeom>
                        </pic:spPr>
                      </pic:pic>
                    </a:graphicData>
                  </a:graphic>
                </wp:inline>
              </w:drawing>
            </w:r>
          </w:p>
        </w:tc>
      </w:tr>
      <w:tr w:rsidR="00713005" w:rsidRPr="00A0233B" w14:paraId="5FB0C334" w14:textId="77777777" w:rsidTr="00713005">
        <w:tc>
          <w:tcPr>
            <w:tcW w:w="4516" w:type="dxa"/>
          </w:tcPr>
          <w:p w14:paraId="554E7083" w14:textId="36F328C2" w:rsidR="00713005" w:rsidRPr="00A0233B" w:rsidRDefault="00A0233B" w:rsidP="00561EA3">
            <w:pPr>
              <w:jc w:val="both"/>
              <w:rPr>
                <w:rFonts w:ascii="Times New Roman" w:hAnsi="Times New Roman" w:cs="Times New Roman"/>
                <w:noProof/>
                <w:sz w:val="20"/>
                <w:szCs w:val="20"/>
                <w:lang w:val="en-US"/>
              </w:rPr>
            </w:pPr>
            <w:r w:rsidRPr="00A0233B">
              <w:rPr>
                <w:rFonts w:ascii="Times New Roman" w:hAnsi="Times New Roman" w:cs="Times New Roman"/>
                <w:noProof/>
                <w:sz w:val="20"/>
                <w:szCs w:val="20"/>
                <w:lang w:val="en-US"/>
              </w:rPr>
              <w:lastRenderedPageBreak/>
              <w:t>c</w:t>
            </w:r>
            <w:r w:rsidR="009C5C5E" w:rsidRPr="00A0233B">
              <w:rPr>
                <w:rFonts w:ascii="Times New Roman" w:hAnsi="Times New Roman" w:cs="Times New Roman"/>
                <w:noProof/>
                <w:sz w:val="20"/>
                <w:szCs w:val="20"/>
                <w:lang w:val="en-US"/>
              </w:rPr>
              <w:t xml:space="preserve"> </w:t>
            </w:r>
            <w:r w:rsidR="009C5C5E" w:rsidRPr="00A0233B">
              <w:rPr>
                <w:rFonts w:ascii="Times New Roman" w:hAnsi="Times New Roman" w:cs="Times New Roman"/>
                <w:noProof/>
                <w:sz w:val="20"/>
                <w:szCs w:val="20"/>
                <w:lang w:val="en-US"/>
              </w:rPr>
              <w:drawing>
                <wp:inline distT="0" distB="0" distL="0" distR="0" wp14:anchorId="746BFF0C" wp14:editId="6E2471A8">
                  <wp:extent cx="2968435" cy="1559859"/>
                  <wp:effectExtent l="0" t="0" r="3810" b="2540"/>
                  <wp:docPr id="1252426689" name="Picture 22" descr="A graph with colo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26689" name="Picture 22" descr="A graph with colored lines and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7741" cy="1659336"/>
                          </a:xfrm>
                          <a:prstGeom prst="rect">
                            <a:avLst/>
                          </a:prstGeom>
                        </pic:spPr>
                      </pic:pic>
                    </a:graphicData>
                  </a:graphic>
                </wp:inline>
              </w:drawing>
            </w:r>
          </w:p>
        </w:tc>
        <w:tc>
          <w:tcPr>
            <w:tcW w:w="4500" w:type="dxa"/>
          </w:tcPr>
          <w:p w14:paraId="416F2379" w14:textId="328387F9" w:rsidR="00713005" w:rsidRPr="00A0233B" w:rsidRDefault="00A0233B" w:rsidP="00561EA3">
            <w:pPr>
              <w:jc w:val="both"/>
              <w:rPr>
                <w:rFonts w:ascii="Times New Roman" w:hAnsi="Times New Roman" w:cs="Times New Roman"/>
                <w:noProof/>
                <w:sz w:val="20"/>
                <w:szCs w:val="20"/>
                <w:lang w:val="en-US"/>
              </w:rPr>
            </w:pPr>
            <w:r w:rsidRPr="00A0233B">
              <w:rPr>
                <w:rFonts w:ascii="Times New Roman" w:hAnsi="Times New Roman" w:cs="Times New Roman"/>
                <w:noProof/>
                <w:sz w:val="20"/>
                <w:szCs w:val="20"/>
                <w:lang w:val="en-US"/>
              </w:rPr>
              <w:t>d</w:t>
            </w:r>
            <w:r w:rsidR="009C5C5E" w:rsidRPr="00A0233B">
              <w:rPr>
                <w:rFonts w:ascii="Times New Roman" w:hAnsi="Times New Roman" w:cs="Times New Roman"/>
                <w:noProof/>
                <w:sz w:val="20"/>
                <w:szCs w:val="20"/>
                <w:lang w:val="en-US"/>
              </w:rPr>
              <w:t xml:space="preserve"> </w:t>
            </w:r>
            <w:r w:rsidR="009C5C5E" w:rsidRPr="00A0233B">
              <w:rPr>
                <w:rFonts w:ascii="Times New Roman" w:hAnsi="Times New Roman" w:cs="Times New Roman"/>
                <w:noProof/>
                <w:sz w:val="20"/>
                <w:szCs w:val="20"/>
                <w:lang w:val="en-US"/>
              </w:rPr>
              <w:drawing>
                <wp:inline distT="0" distB="0" distL="0" distR="0" wp14:anchorId="76FE6A30" wp14:editId="193CB1C5">
                  <wp:extent cx="2961010" cy="1555958"/>
                  <wp:effectExtent l="0" t="0" r="0" b="6350"/>
                  <wp:docPr id="10483077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07753" name="Picture 10483077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4294" cy="1589212"/>
                          </a:xfrm>
                          <a:prstGeom prst="rect">
                            <a:avLst/>
                          </a:prstGeom>
                        </pic:spPr>
                      </pic:pic>
                    </a:graphicData>
                  </a:graphic>
                </wp:inline>
              </w:drawing>
            </w:r>
          </w:p>
        </w:tc>
      </w:tr>
      <w:tr w:rsidR="00713005" w:rsidRPr="00A0233B" w14:paraId="5531261C" w14:textId="77777777" w:rsidTr="00F83027">
        <w:tc>
          <w:tcPr>
            <w:tcW w:w="9016" w:type="dxa"/>
            <w:gridSpan w:val="2"/>
          </w:tcPr>
          <w:p w14:paraId="5A37A871" w14:textId="77777777" w:rsidR="008E4BC4" w:rsidRPr="00A0233B" w:rsidRDefault="009C5C5E" w:rsidP="008E4BC4">
            <w:pPr>
              <w:jc w:val="both"/>
              <w:rPr>
                <w:rFonts w:ascii="Times New Roman" w:hAnsi="Times New Roman" w:cs="Times New Roman"/>
                <w:sz w:val="20"/>
                <w:szCs w:val="20"/>
                <w:lang w:val="en-US"/>
              </w:rPr>
            </w:pPr>
            <w:r w:rsidRPr="00A0233B">
              <w:rPr>
                <w:rFonts w:ascii="Times New Roman" w:hAnsi="Times New Roman" w:cs="Times New Roman"/>
                <w:b/>
                <w:bCs/>
                <w:sz w:val="20"/>
                <w:szCs w:val="20"/>
                <w:lang w:val="en-US"/>
              </w:rPr>
              <w:t>Figure S3</w:t>
            </w:r>
            <w:r w:rsidRPr="00A0233B">
              <w:rPr>
                <w:rFonts w:ascii="Times New Roman" w:hAnsi="Times New Roman" w:cs="Times New Roman"/>
                <w:sz w:val="20"/>
                <w:szCs w:val="20"/>
                <w:lang w:val="en-US"/>
              </w:rPr>
              <w:t xml:space="preserve">: </w:t>
            </w:r>
            <w:r w:rsidR="008E4BC4" w:rsidRPr="00A0233B">
              <w:rPr>
                <w:rFonts w:ascii="Times New Roman" w:hAnsi="Times New Roman" w:cs="Times New Roman"/>
                <w:sz w:val="20"/>
                <w:szCs w:val="20"/>
                <w:lang w:val="en-US"/>
              </w:rPr>
              <w:t>Sensitivity of LST responses to tree-cover change across land-cover classes.</w:t>
            </w:r>
          </w:p>
          <w:p w14:paraId="3E9AD6D9" w14:textId="0EBDEBE5" w:rsidR="00713005" w:rsidRPr="00A0233B" w:rsidRDefault="008E4BC4" w:rsidP="008E4BC4">
            <w:pPr>
              <w:jc w:val="both"/>
              <w:rPr>
                <w:rFonts w:ascii="Times New Roman" w:hAnsi="Times New Roman" w:cs="Times New Roman"/>
                <w:noProof/>
                <w:sz w:val="20"/>
                <w:szCs w:val="20"/>
                <w:lang w:val="en-US"/>
              </w:rPr>
            </w:pPr>
            <w:r w:rsidRPr="00A0233B">
              <w:rPr>
                <w:rFonts w:ascii="Times New Roman" w:hAnsi="Times New Roman" w:cs="Times New Roman"/>
                <w:sz w:val="20"/>
                <w:szCs w:val="20"/>
                <w:lang w:val="en-US"/>
              </w:rPr>
              <w:t>(</w:t>
            </w:r>
            <w:r w:rsidR="00A0233B" w:rsidRPr="00A0233B">
              <w:rPr>
                <w:rFonts w:ascii="Times New Roman" w:hAnsi="Times New Roman" w:cs="Times New Roman"/>
                <w:sz w:val="20"/>
                <w:szCs w:val="20"/>
                <w:lang w:val="en-US"/>
              </w:rPr>
              <w:t>a</w:t>
            </w:r>
            <w:r w:rsidRPr="00A0233B">
              <w:rPr>
                <w:rFonts w:ascii="Times New Roman" w:hAnsi="Times New Roman" w:cs="Times New Roman"/>
                <w:sz w:val="20"/>
                <w:szCs w:val="20"/>
                <w:lang w:val="en-US"/>
              </w:rPr>
              <w:t>-</w:t>
            </w:r>
            <w:r w:rsidR="00A0233B" w:rsidRPr="00A0233B">
              <w:rPr>
                <w:rFonts w:ascii="Times New Roman" w:hAnsi="Times New Roman" w:cs="Times New Roman"/>
                <w:sz w:val="20"/>
                <w:szCs w:val="20"/>
                <w:lang w:val="en-US"/>
              </w:rPr>
              <w:t>d</w:t>
            </w:r>
            <w:r w:rsidRPr="00A0233B">
              <w:rPr>
                <w:rFonts w:ascii="Times New Roman" w:hAnsi="Times New Roman" w:cs="Times New Roman"/>
                <w:sz w:val="20"/>
                <w:szCs w:val="20"/>
                <w:lang w:val="en-US"/>
              </w:rPr>
              <w:t>) Sensitivity analysis of ΔLST responses under varying methodological parameters for (</w:t>
            </w:r>
            <w:r w:rsidR="00A0233B" w:rsidRPr="00A0233B">
              <w:rPr>
                <w:rFonts w:ascii="Times New Roman" w:hAnsi="Times New Roman" w:cs="Times New Roman"/>
                <w:sz w:val="20"/>
                <w:szCs w:val="20"/>
                <w:lang w:val="en-US"/>
              </w:rPr>
              <w:t>a</w:t>
            </w:r>
            <w:r w:rsidRPr="00A0233B">
              <w:rPr>
                <w:rFonts w:ascii="Times New Roman" w:hAnsi="Times New Roman" w:cs="Times New Roman"/>
                <w:sz w:val="20"/>
                <w:szCs w:val="20"/>
                <w:lang w:val="en-US"/>
              </w:rPr>
              <w:t>) stable forest, (</w:t>
            </w:r>
            <w:r w:rsidR="00A0233B" w:rsidRPr="00A0233B">
              <w:rPr>
                <w:rFonts w:ascii="Times New Roman" w:hAnsi="Times New Roman" w:cs="Times New Roman"/>
                <w:sz w:val="20"/>
                <w:szCs w:val="20"/>
                <w:lang w:val="en-US"/>
              </w:rPr>
              <w:t>b</w:t>
            </w:r>
            <w:r w:rsidRPr="00A0233B">
              <w:rPr>
                <w:rFonts w:ascii="Times New Roman" w:hAnsi="Times New Roman" w:cs="Times New Roman"/>
                <w:sz w:val="20"/>
                <w:szCs w:val="20"/>
                <w:lang w:val="en-US"/>
              </w:rPr>
              <w:t>) stable savanna, (</w:t>
            </w:r>
            <w:r w:rsidR="00A0233B" w:rsidRPr="00A0233B">
              <w:rPr>
                <w:rFonts w:ascii="Times New Roman" w:hAnsi="Times New Roman" w:cs="Times New Roman"/>
                <w:sz w:val="20"/>
                <w:szCs w:val="20"/>
                <w:lang w:val="en-US"/>
              </w:rPr>
              <w:t>c</w:t>
            </w:r>
            <w:r w:rsidRPr="00A0233B">
              <w:rPr>
                <w:rFonts w:ascii="Times New Roman" w:hAnsi="Times New Roman" w:cs="Times New Roman"/>
                <w:sz w:val="20"/>
                <w:szCs w:val="20"/>
                <w:lang w:val="en-US"/>
              </w:rPr>
              <w:t>) stable shrubland, and (</w:t>
            </w:r>
            <w:r w:rsidR="00A0233B" w:rsidRPr="00A0233B">
              <w:rPr>
                <w:rFonts w:ascii="Times New Roman" w:hAnsi="Times New Roman" w:cs="Times New Roman"/>
                <w:sz w:val="20"/>
                <w:szCs w:val="20"/>
                <w:lang w:val="en-US"/>
              </w:rPr>
              <w:t>d</w:t>
            </w:r>
            <w:r w:rsidRPr="00A0233B">
              <w:rPr>
                <w:rFonts w:ascii="Times New Roman" w:hAnsi="Times New Roman" w:cs="Times New Roman"/>
                <w:sz w:val="20"/>
                <w:szCs w:val="20"/>
                <w:lang w:val="en-US"/>
              </w:rPr>
              <w:t>) shrubland including both stable and non-stable pixels. Results demonstrate the robustness of the estimated temperature responses to changes in window size, overlap, tree-cover thresholds, and elevation constraints.</w:t>
            </w:r>
          </w:p>
        </w:tc>
      </w:tr>
    </w:tbl>
    <w:p w14:paraId="7A6A8809" w14:textId="7CE93FA8" w:rsidR="00095594" w:rsidRPr="00A0233B" w:rsidRDefault="00095594" w:rsidP="00095594">
      <w:pPr>
        <w:rPr>
          <w:rFonts w:ascii="Times New Roman" w:hAnsi="Times New Roman" w:cs="Times New Roman"/>
          <w:sz w:val="20"/>
          <w:szCs w:val="20"/>
          <w:lang w:val="en-US"/>
        </w:rPr>
      </w:pPr>
    </w:p>
    <w:p w14:paraId="31673B93" w14:textId="77777777" w:rsidR="00B25138" w:rsidRPr="00A0233B" w:rsidRDefault="00B25138" w:rsidP="00095594">
      <w:pPr>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9016"/>
      </w:tblGrid>
      <w:tr w:rsidR="00095594" w:rsidRPr="00A0233B" w14:paraId="4C6CF291" w14:textId="77777777" w:rsidTr="00561EA3">
        <w:tc>
          <w:tcPr>
            <w:tcW w:w="9016" w:type="dxa"/>
          </w:tcPr>
          <w:p w14:paraId="63F1C059" w14:textId="74C3E20A" w:rsidR="00095594" w:rsidRPr="00A0233B" w:rsidRDefault="000A6F31" w:rsidP="00561EA3">
            <w:pPr>
              <w:rPr>
                <w:rFonts w:ascii="Times New Roman" w:hAnsi="Times New Roman" w:cs="Times New Roman"/>
                <w:sz w:val="20"/>
                <w:szCs w:val="20"/>
                <w:lang w:val="en-US"/>
              </w:rPr>
            </w:pPr>
            <w:r w:rsidRPr="00A0233B">
              <w:rPr>
                <w:rFonts w:ascii="Times New Roman" w:hAnsi="Times New Roman" w:cs="Times New Roman"/>
                <w:noProof/>
                <w:sz w:val="20"/>
                <w:szCs w:val="20"/>
                <w:lang w:val="en-US"/>
              </w:rPr>
              <w:drawing>
                <wp:inline distT="0" distB="0" distL="0" distR="0" wp14:anchorId="19C38F33" wp14:editId="7E594ADA">
                  <wp:extent cx="5593976" cy="2796988"/>
                  <wp:effectExtent l="0" t="0" r="0" b="0"/>
                  <wp:docPr id="1109129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9688" name="Picture 11091296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7950" cy="2803975"/>
                          </a:xfrm>
                          <a:prstGeom prst="rect">
                            <a:avLst/>
                          </a:prstGeom>
                        </pic:spPr>
                      </pic:pic>
                    </a:graphicData>
                  </a:graphic>
                </wp:inline>
              </w:drawing>
            </w:r>
          </w:p>
        </w:tc>
      </w:tr>
      <w:tr w:rsidR="00095594" w:rsidRPr="00A0233B" w14:paraId="1A4ED7ED" w14:textId="77777777" w:rsidTr="00561EA3">
        <w:tc>
          <w:tcPr>
            <w:tcW w:w="9016" w:type="dxa"/>
          </w:tcPr>
          <w:p w14:paraId="01ED1BBE" w14:textId="77777777" w:rsidR="009203D1" w:rsidRPr="00A0233B" w:rsidRDefault="009203D1" w:rsidP="009203D1">
            <w:pPr>
              <w:rPr>
                <w:rFonts w:ascii="Times New Roman" w:hAnsi="Times New Roman" w:cs="Times New Roman"/>
                <w:sz w:val="20"/>
                <w:szCs w:val="20"/>
                <w:lang w:val="en-US"/>
              </w:rPr>
            </w:pPr>
            <w:r w:rsidRPr="00A0233B">
              <w:rPr>
                <w:rFonts w:ascii="Times New Roman" w:hAnsi="Times New Roman" w:cs="Times New Roman"/>
                <w:b/>
                <w:bCs/>
                <w:sz w:val="20"/>
                <w:szCs w:val="20"/>
                <w:lang w:val="en-US"/>
              </w:rPr>
              <w:t>Figure S4:</w:t>
            </w:r>
            <w:r w:rsidRPr="00A0233B">
              <w:rPr>
                <w:rFonts w:ascii="Times New Roman" w:hAnsi="Times New Roman" w:cs="Times New Roman"/>
                <w:sz w:val="20"/>
                <w:szCs w:val="20"/>
                <w:lang w:val="en-US"/>
              </w:rPr>
              <w:t xml:space="preserve"> Year-wise kernel density distribution of tree-cover fraction.</w:t>
            </w:r>
          </w:p>
          <w:p w14:paraId="0AA29585" w14:textId="004E0ACA" w:rsidR="00095594" w:rsidRPr="00A0233B" w:rsidRDefault="009203D1" w:rsidP="009203D1">
            <w:pPr>
              <w:jc w:val="both"/>
              <w:rPr>
                <w:rFonts w:ascii="Times New Roman" w:hAnsi="Times New Roman" w:cs="Times New Roman"/>
                <w:sz w:val="20"/>
                <w:szCs w:val="20"/>
                <w:lang w:val="en-US"/>
              </w:rPr>
            </w:pPr>
            <w:r w:rsidRPr="00A0233B">
              <w:rPr>
                <w:rFonts w:ascii="Times New Roman" w:hAnsi="Times New Roman" w:cs="Times New Roman"/>
                <w:sz w:val="20"/>
                <w:szCs w:val="20"/>
                <w:lang w:val="en-US"/>
              </w:rPr>
              <w:t>Kernel density estimates (KDE) showing the distribution of tree-cover fraction (%) across India for each year from 2001 to 2022. The curves illustrate temporal shifts in the distribution of vegetation density, highlighting changes in the proportion of low, moderate, and high tree-cover areas over time.</w:t>
            </w:r>
          </w:p>
        </w:tc>
      </w:tr>
    </w:tbl>
    <w:p w14:paraId="0CA28FCB" w14:textId="77777777" w:rsidR="000A6F31" w:rsidRPr="00A0233B" w:rsidRDefault="000A6F31" w:rsidP="00095594">
      <w:pPr>
        <w:rPr>
          <w:rFonts w:ascii="Times New Roman" w:hAnsi="Times New Roman" w:cs="Times New Roman"/>
          <w:sz w:val="20"/>
          <w:szCs w:val="20"/>
          <w:lang w:val="en-US"/>
        </w:rPr>
      </w:pPr>
    </w:p>
    <w:p w14:paraId="40F3128E" w14:textId="322EA503" w:rsidR="00095594" w:rsidRPr="00A0233B" w:rsidRDefault="00095594" w:rsidP="00095594">
      <w:pPr>
        <w:rPr>
          <w:rFonts w:ascii="Times New Roman" w:hAnsi="Times New Roman" w:cs="Times New Roman"/>
          <w:sz w:val="20"/>
          <w:szCs w:val="20"/>
          <w:lang w:val="en-US"/>
        </w:rPr>
      </w:pPr>
    </w:p>
    <w:p w14:paraId="3450F730" w14:textId="77777777" w:rsidR="00713005" w:rsidRPr="00A0233B" w:rsidRDefault="00713005">
      <w:pPr>
        <w:rPr>
          <w:rFonts w:ascii="Times New Roman" w:hAnsi="Times New Roman" w:cs="Times New Roman"/>
          <w:sz w:val="20"/>
          <w:szCs w:val="20"/>
        </w:rPr>
      </w:pPr>
    </w:p>
    <w:sectPr w:rsidR="00713005" w:rsidRPr="00A0233B" w:rsidSect="00EF35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D1AD7" w14:textId="77777777" w:rsidR="00D23566" w:rsidRDefault="00D23566" w:rsidP="00BC4264">
      <w:r>
        <w:separator/>
      </w:r>
    </w:p>
  </w:endnote>
  <w:endnote w:type="continuationSeparator" w:id="0">
    <w:p w14:paraId="02A04E28" w14:textId="77777777" w:rsidR="00D23566" w:rsidRDefault="00D23566" w:rsidP="00BC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13FF2" w14:textId="77777777" w:rsidR="00D23566" w:rsidRDefault="00D23566" w:rsidP="00BC4264">
      <w:r>
        <w:separator/>
      </w:r>
    </w:p>
  </w:footnote>
  <w:footnote w:type="continuationSeparator" w:id="0">
    <w:p w14:paraId="7C645A3C" w14:textId="77777777" w:rsidR="00D23566" w:rsidRDefault="00D23566" w:rsidP="00BC42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594"/>
    <w:rsid w:val="000463F7"/>
    <w:rsid w:val="0007598A"/>
    <w:rsid w:val="00095594"/>
    <w:rsid w:val="000A6F31"/>
    <w:rsid w:val="00136623"/>
    <w:rsid w:val="00141CFD"/>
    <w:rsid w:val="00172877"/>
    <w:rsid w:val="001D1C77"/>
    <w:rsid w:val="001E64A4"/>
    <w:rsid w:val="00322740"/>
    <w:rsid w:val="003313FC"/>
    <w:rsid w:val="003678D7"/>
    <w:rsid w:val="0038487D"/>
    <w:rsid w:val="003F09FA"/>
    <w:rsid w:val="0047185D"/>
    <w:rsid w:val="004F07EA"/>
    <w:rsid w:val="005E512B"/>
    <w:rsid w:val="00713005"/>
    <w:rsid w:val="00835863"/>
    <w:rsid w:val="008E4BC4"/>
    <w:rsid w:val="009203D1"/>
    <w:rsid w:val="00946C3D"/>
    <w:rsid w:val="009529C8"/>
    <w:rsid w:val="009C5C5E"/>
    <w:rsid w:val="00A0233B"/>
    <w:rsid w:val="00AB638B"/>
    <w:rsid w:val="00B25138"/>
    <w:rsid w:val="00BC4264"/>
    <w:rsid w:val="00C245E4"/>
    <w:rsid w:val="00C61821"/>
    <w:rsid w:val="00CA23A8"/>
    <w:rsid w:val="00D072FC"/>
    <w:rsid w:val="00D23566"/>
    <w:rsid w:val="00D605CC"/>
    <w:rsid w:val="00DA6563"/>
    <w:rsid w:val="00DD5E45"/>
    <w:rsid w:val="00E76A1F"/>
    <w:rsid w:val="00E90608"/>
    <w:rsid w:val="00EF35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34952"/>
  <w15:chartTrackingRefBased/>
  <w15:docId w15:val="{EDAF18B6-C0A7-164E-9A41-CCA14666A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594"/>
  </w:style>
  <w:style w:type="paragraph" w:styleId="Heading1">
    <w:name w:val="heading 1"/>
    <w:basedOn w:val="Normal"/>
    <w:next w:val="Normal"/>
    <w:link w:val="Heading1Char"/>
    <w:uiPriority w:val="9"/>
    <w:qFormat/>
    <w:rsid w:val="000955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55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55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55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55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55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5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5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5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5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55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55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55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55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55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55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55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5594"/>
    <w:rPr>
      <w:rFonts w:eastAsiaTheme="majorEastAsia" w:cstheme="majorBidi"/>
      <w:color w:val="272727" w:themeColor="text1" w:themeTint="D8"/>
    </w:rPr>
  </w:style>
  <w:style w:type="paragraph" w:styleId="Title">
    <w:name w:val="Title"/>
    <w:basedOn w:val="Normal"/>
    <w:next w:val="Normal"/>
    <w:link w:val="TitleChar"/>
    <w:uiPriority w:val="10"/>
    <w:qFormat/>
    <w:rsid w:val="000955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5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5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5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55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5594"/>
    <w:rPr>
      <w:i/>
      <w:iCs/>
      <w:color w:val="404040" w:themeColor="text1" w:themeTint="BF"/>
    </w:rPr>
  </w:style>
  <w:style w:type="paragraph" w:styleId="ListParagraph">
    <w:name w:val="List Paragraph"/>
    <w:basedOn w:val="Normal"/>
    <w:uiPriority w:val="34"/>
    <w:qFormat/>
    <w:rsid w:val="00095594"/>
    <w:pPr>
      <w:ind w:left="720"/>
      <w:contextualSpacing/>
    </w:pPr>
  </w:style>
  <w:style w:type="character" w:styleId="IntenseEmphasis">
    <w:name w:val="Intense Emphasis"/>
    <w:basedOn w:val="DefaultParagraphFont"/>
    <w:uiPriority w:val="21"/>
    <w:qFormat/>
    <w:rsid w:val="00095594"/>
    <w:rPr>
      <w:i/>
      <w:iCs/>
      <w:color w:val="0F4761" w:themeColor="accent1" w:themeShade="BF"/>
    </w:rPr>
  </w:style>
  <w:style w:type="paragraph" w:styleId="IntenseQuote">
    <w:name w:val="Intense Quote"/>
    <w:basedOn w:val="Normal"/>
    <w:next w:val="Normal"/>
    <w:link w:val="IntenseQuoteChar"/>
    <w:uiPriority w:val="30"/>
    <w:qFormat/>
    <w:rsid w:val="000955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5594"/>
    <w:rPr>
      <w:i/>
      <w:iCs/>
      <w:color w:val="0F4761" w:themeColor="accent1" w:themeShade="BF"/>
    </w:rPr>
  </w:style>
  <w:style w:type="character" w:styleId="IntenseReference">
    <w:name w:val="Intense Reference"/>
    <w:basedOn w:val="DefaultParagraphFont"/>
    <w:uiPriority w:val="32"/>
    <w:qFormat/>
    <w:rsid w:val="00095594"/>
    <w:rPr>
      <w:b/>
      <w:bCs/>
      <w:smallCaps/>
      <w:color w:val="0F4761" w:themeColor="accent1" w:themeShade="BF"/>
      <w:spacing w:val="5"/>
    </w:rPr>
  </w:style>
  <w:style w:type="table" w:styleId="TableGrid">
    <w:name w:val="Table Grid"/>
    <w:basedOn w:val="TableNormal"/>
    <w:uiPriority w:val="39"/>
    <w:rsid w:val="00095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95594"/>
    <w:pPr>
      <w:ind w:left="720" w:hanging="720"/>
    </w:pPr>
  </w:style>
  <w:style w:type="paragraph" w:styleId="Header">
    <w:name w:val="header"/>
    <w:basedOn w:val="Normal"/>
    <w:link w:val="HeaderChar"/>
    <w:uiPriority w:val="99"/>
    <w:unhideWhenUsed/>
    <w:rsid w:val="00BC4264"/>
    <w:pPr>
      <w:tabs>
        <w:tab w:val="center" w:pos="4513"/>
        <w:tab w:val="right" w:pos="9026"/>
      </w:tabs>
    </w:pPr>
  </w:style>
  <w:style w:type="character" w:customStyle="1" w:styleId="HeaderChar">
    <w:name w:val="Header Char"/>
    <w:basedOn w:val="DefaultParagraphFont"/>
    <w:link w:val="Header"/>
    <w:uiPriority w:val="99"/>
    <w:rsid w:val="00BC4264"/>
  </w:style>
  <w:style w:type="paragraph" w:styleId="Footer">
    <w:name w:val="footer"/>
    <w:basedOn w:val="Normal"/>
    <w:link w:val="FooterChar"/>
    <w:uiPriority w:val="99"/>
    <w:unhideWhenUsed/>
    <w:rsid w:val="00BC4264"/>
    <w:pPr>
      <w:tabs>
        <w:tab w:val="center" w:pos="4513"/>
        <w:tab w:val="right" w:pos="9026"/>
      </w:tabs>
    </w:pPr>
  </w:style>
  <w:style w:type="character" w:customStyle="1" w:styleId="FooterChar">
    <w:name w:val="Footer Char"/>
    <w:basedOn w:val="DefaultParagraphFont"/>
    <w:link w:val="Footer"/>
    <w:uiPriority w:val="99"/>
    <w:rsid w:val="00BC4264"/>
  </w:style>
  <w:style w:type="character" w:styleId="Strong">
    <w:name w:val="Strong"/>
    <w:basedOn w:val="DefaultParagraphFont"/>
    <w:uiPriority w:val="22"/>
    <w:qFormat/>
    <w:rsid w:val="009203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kumarp@iiserb.ac.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8050B-EBDE-F441-B18C-8211CDDA0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1183</Words>
  <Characters>6193</Characters>
  <Application>Microsoft Office Word</Application>
  <DocSecurity>0</DocSecurity>
  <Lines>688</Lines>
  <Paragraphs>614</Paragraphs>
  <ScaleCrop>false</ScaleCrop>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 Sharma</dc:creator>
  <cp:keywords/>
  <dc:description/>
  <cp:lastModifiedBy>Jyoti Sharma</cp:lastModifiedBy>
  <cp:revision>16</cp:revision>
  <dcterms:created xsi:type="dcterms:W3CDTF">2026-04-09T17:20:00Z</dcterms:created>
  <dcterms:modified xsi:type="dcterms:W3CDTF">2026-04-12T17:05:00Z</dcterms:modified>
</cp:coreProperties>
</file>