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05525" w:rsidRPr="004C0B7A" w:rsidRDefault="00911F11" w:rsidP="00911F11">
      <w:pPr>
        <w:jc w:val="center"/>
        <w:rPr>
          <w:rFonts w:ascii="Times New Roman" w:hAnsi="Times New Roman" w:cs="Times New Roman"/>
          <w:b/>
          <w:bCs/>
          <w:kern w:val="0"/>
          <w:sz w:val="36"/>
          <w:szCs w:val="36"/>
        </w:rPr>
      </w:pPr>
      <w:r w:rsidRPr="004C0B7A">
        <w:rPr>
          <w:rFonts w:ascii="Times New Roman" w:hAnsi="Times New Roman" w:cs="Times New Roman"/>
          <w:b/>
          <w:bCs/>
          <w:kern w:val="0"/>
          <w:sz w:val="36"/>
          <w:szCs w:val="36"/>
        </w:rPr>
        <w:t>Supplementary materials</w:t>
      </w:r>
    </w:p>
    <w:p w:rsidR="004C0B7A" w:rsidRPr="004C0B7A" w:rsidRDefault="004C0B7A" w:rsidP="004C0B7A">
      <w:pPr>
        <w:jc w:val="center"/>
        <w:rPr>
          <w:rFonts w:ascii="Times New Roman" w:hAnsi="Times New Roman" w:cs="Times New Roman"/>
          <w:b/>
          <w:bCs/>
          <w:sz w:val="32"/>
          <w:szCs w:val="32"/>
          <w:u w:val="single"/>
        </w:rPr>
      </w:pPr>
      <w:r w:rsidRPr="004C0B7A">
        <w:rPr>
          <w:rFonts w:ascii="Times New Roman" w:hAnsi="Times New Roman" w:cs="Times New Roman"/>
          <w:b/>
          <w:bCs/>
          <w:sz w:val="32"/>
          <w:szCs w:val="32"/>
          <w:u w:val="single"/>
        </w:rPr>
        <w:t>Table of Contents</w:t>
      </w:r>
    </w:p>
    <w:p w:rsidR="00BC1D71" w:rsidRDefault="00BC1D71" w:rsidP="00BC1D71">
      <w:pPr>
        <w:rPr>
          <w:rFonts w:ascii="Times New Roman" w:hAnsi="Times New Roman" w:cs="Times New Roman"/>
          <w:b/>
          <w:bCs/>
          <w:sz w:val="32"/>
          <w:szCs w:val="32"/>
        </w:rPr>
      </w:pPr>
      <w:r>
        <w:rPr>
          <w:rFonts w:ascii="Times New Roman" w:hAnsi="Times New Roman" w:cs="Times New Roman"/>
          <w:b/>
          <w:bCs/>
          <w:sz w:val="32"/>
          <w:szCs w:val="32"/>
        </w:rPr>
        <w:t>Methods</w:t>
      </w:r>
    </w:p>
    <w:p w:rsidR="00BC1D71" w:rsidRDefault="00BC1D71" w:rsidP="00BC1D71">
      <w:pPr>
        <w:rPr>
          <w:rFonts w:ascii="Times New Roman" w:eastAsia="宋体" w:hAnsi="Times New Roman" w:cs="Times New Roman"/>
          <w:sz w:val="18"/>
          <w:szCs w:val="18"/>
        </w:rPr>
      </w:pPr>
      <w:bookmarkStart w:id="0" w:name="OLE_LINK18"/>
      <w:r>
        <w:rPr>
          <w:rFonts w:ascii="Times New Roman" w:eastAsia="宋体" w:hAnsi="Times New Roman" w:cs="Times New Roman"/>
          <w:b/>
          <w:bCs/>
          <w:sz w:val="18"/>
          <w:szCs w:val="18"/>
        </w:rPr>
        <w:t>Method</w:t>
      </w:r>
      <w:r w:rsidRPr="002B7E8E">
        <w:rPr>
          <w:rFonts w:ascii="Times New Roman" w:eastAsia="宋体" w:hAnsi="Times New Roman" w:cs="Times New Roman"/>
          <w:b/>
          <w:bCs/>
          <w:sz w:val="18"/>
          <w:szCs w:val="18"/>
        </w:rPr>
        <w:t xml:space="preserve"> S1.</w:t>
      </w:r>
      <w:r>
        <w:rPr>
          <w:rFonts w:ascii="Times New Roman" w:eastAsia="宋体" w:hAnsi="Times New Roman" w:cs="Times New Roman"/>
          <w:b/>
          <w:bCs/>
          <w:sz w:val="18"/>
          <w:szCs w:val="18"/>
        </w:rPr>
        <w:t xml:space="preserve"> </w:t>
      </w:r>
      <w:r>
        <w:rPr>
          <w:rFonts w:ascii="Times New Roman" w:eastAsia="宋体" w:hAnsi="Times New Roman" w:cs="Times New Roman"/>
          <w:sz w:val="18"/>
          <w:szCs w:val="18"/>
        </w:rPr>
        <w:t xml:space="preserve">List of variables used for </w:t>
      </w:r>
      <w:r w:rsidRPr="00BC1D71">
        <w:rPr>
          <w:rFonts w:ascii="Times New Roman" w:eastAsia="宋体" w:hAnsi="Times New Roman" w:cs="Times New Roman"/>
          <w:sz w:val="18"/>
          <w:szCs w:val="18"/>
        </w:rPr>
        <w:t>multiple imputation by chained equations (MICE)</w:t>
      </w:r>
      <w:r>
        <w:rPr>
          <w:rFonts w:ascii="Times New Roman" w:eastAsia="宋体" w:hAnsi="Times New Roman" w:cs="Times New Roman"/>
          <w:sz w:val="18"/>
          <w:szCs w:val="18"/>
        </w:rPr>
        <w:t>.</w:t>
      </w:r>
    </w:p>
    <w:bookmarkEnd w:id="0"/>
    <w:p w:rsidR="004C0B7A" w:rsidRPr="00BC1D71" w:rsidRDefault="004C0B7A" w:rsidP="004C0B7A">
      <w:pPr>
        <w:rPr>
          <w:rFonts w:ascii="Times New Roman" w:hAnsi="Times New Roman" w:cs="Times New Roman"/>
          <w:b/>
          <w:bCs/>
          <w:sz w:val="32"/>
          <w:szCs w:val="32"/>
        </w:rPr>
      </w:pPr>
    </w:p>
    <w:p w:rsidR="004C0B7A" w:rsidRDefault="004C0B7A" w:rsidP="004C0B7A">
      <w:pPr>
        <w:rPr>
          <w:rFonts w:ascii="Times New Roman" w:hAnsi="Times New Roman" w:cs="Times New Roman"/>
          <w:b/>
          <w:bCs/>
          <w:sz w:val="32"/>
          <w:szCs w:val="32"/>
        </w:rPr>
      </w:pPr>
      <w:bookmarkStart w:id="1" w:name="OLE_LINK17"/>
      <w:r w:rsidRPr="003A69FE">
        <w:rPr>
          <w:rFonts w:ascii="Times New Roman" w:hAnsi="Times New Roman" w:cs="Times New Roman"/>
          <w:b/>
          <w:bCs/>
          <w:sz w:val="32"/>
          <w:szCs w:val="32"/>
        </w:rPr>
        <w:t>Figures</w:t>
      </w:r>
    </w:p>
    <w:bookmarkEnd w:id="1"/>
    <w:p w:rsidR="004C0B7A" w:rsidRDefault="004C0B7A" w:rsidP="004C0B7A">
      <w:pPr>
        <w:rPr>
          <w:rFonts w:ascii="Times New Roman" w:eastAsia="宋体" w:hAnsi="Times New Roman" w:cs="Times New Roman"/>
          <w:sz w:val="18"/>
          <w:szCs w:val="18"/>
        </w:rPr>
      </w:pPr>
      <w:r w:rsidRPr="002B7E8E">
        <w:rPr>
          <w:rFonts w:ascii="Times New Roman" w:eastAsia="宋体" w:hAnsi="Times New Roman" w:cs="Times New Roman"/>
          <w:b/>
          <w:bCs/>
          <w:sz w:val="18"/>
          <w:szCs w:val="18"/>
        </w:rPr>
        <w:t>Fig</w:t>
      </w:r>
      <w:r w:rsidR="008D6F41" w:rsidRPr="002B7E8E">
        <w:rPr>
          <w:rFonts w:ascii="Times New Roman" w:eastAsia="宋体" w:hAnsi="Times New Roman" w:cs="Times New Roman"/>
          <w:b/>
          <w:bCs/>
          <w:sz w:val="18"/>
          <w:szCs w:val="18"/>
        </w:rPr>
        <w:t>ure</w:t>
      </w:r>
      <w:r w:rsidRPr="002B7E8E">
        <w:rPr>
          <w:rFonts w:ascii="Times New Roman" w:eastAsia="宋体" w:hAnsi="Times New Roman" w:cs="Times New Roman"/>
          <w:b/>
          <w:bCs/>
          <w:sz w:val="18"/>
          <w:szCs w:val="18"/>
        </w:rPr>
        <w:t xml:space="preserve"> S1.</w:t>
      </w:r>
      <w:r w:rsidRPr="004C0B7A">
        <w:rPr>
          <w:rFonts w:ascii="Times New Roman" w:eastAsia="宋体" w:hAnsi="Times New Roman" w:cs="Times New Roman"/>
          <w:sz w:val="18"/>
          <w:szCs w:val="18"/>
        </w:rPr>
        <w:t xml:space="preserve"> </w:t>
      </w:r>
      <w:r w:rsidR="00BF2726" w:rsidRPr="001E506F">
        <w:rPr>
          <w:rFonts w:ascii="Times New Roman" w:hAnsi="Times New Roman" w:cs="Times New Roman"/>
          <w:kern w:val="0"/>
          <w:sz w:val="18"/>
          <w:szCs w:val="18"/>
        </w:rPr>
        <w:t>Density estimates for observed and imputed values for selected variables.</w:t>
      </w:r>
    </w:p>
    <w:p w:rsidR="008D6F41" w:rsidRPr="008D6F41" w:rsidRDefault="008D6F41" w:rsidP="004C0B7A">
      <w:pPr>
        <w:rPr>
          <w:rFonts w:ascii="Times New Roman" w:eastAsia="宋体" w:hAnsi="Times New Roman" w:cs="Times New Roman"/>
          <w:sz w:val="18"/>
          <w:szCs w:val="18"/>
        </w:rPr>
      </w:pPr>
      <w:r w:rsidRPr="002B7E8E">
        <w:rPr>
          <w:rFonts w:ascii="Times New Roman" w:eastAsia="宋体" w:hAnsi="Times New Roman" w:cs="Times New Roman"/>
          <w:b/>
          <w:bCs/>
          <w:sz w:val="18"/>
          <w:szCs w:val="18"/>
        </w:rPr>
        <w:t>Figure S2.</w:t>
      </w:r>
      <w:r w:rsidRPr="004C0B7A">
        <w:rPr>
          <w:rFonts w:ascii="Times New Roman" w:eastAsia="宋体" w:hAnsi="Times New Roman" w:cs="Times New Roman"/>
          <w:sz w:val="18"/>
          <w:szCs w:val="18"/>
        </w:rPr>
        <w:t xml:space="preserve"> </w:t>
      </w:r>
      <w:r w:rsidR="00BF2726" w:rsidRPr="00883BEC">
        <w:rPr>
          <w:rFonts w:ascii="Times New Roman" w:hAnsi="Times New Roman" w:cs="Times New Roman"/>
          <w:kern w:val="0"/>
          <w:sz w:val="18"/>
          <w:szCs w:val="18"/>
        </w:rPr>
        <w:t>Box plot for observed and imputed datasets for selected variables.</w:t>
      </w:r>
    </w:p>
    <w:p w:rsidR="004C0B7A" w:rsidRDefault="004C0B7A" w:rsidP="004C0B7A">
      <w:pPr>
        <w:rPr>
          <w:rFonts w:ascii="Times New Roman" w:hAnsi="Times New Roman" w:cs="Times New Roman"/>
          <w:b/>
          <w:bCs/>
          <w:sz w:val="32"/>
          <w:szCs w:val="32"/>
        </w:rPr>
      </w:pPr>
    </w:p>
    <w:p w:rsidR="004C0B7A" w:rsidRDefault="004C0B7A" w:rsidP="004C0B7A">
      <w:pPr>
        <w:rPr>
          <w:rFonts w:ascii="Times New Roman" w:hAnsi="Times New Roman" w:cs="Times New Roman"/>
          <w:b/>
          <w:bCs/>
          <w:sz w:val="32"/>
          <w:szCs w:val="32"/>
        </w:rPr>
      </w:pPr>
      <w:r w:rsidRPr="003A69FE">
        <w:rPr>
          <w:rFonts w:ascii="Times New Roman" w:hAnsi="Times New Roman" w:cs="Times New Roman"/>
          <w:b/>
          <w:bCs/>
          <w:sz w:val="32"/>
          <w:szCs w:val="32"/>
        </w:rPr>
        <w:t>Tables</w:t>
      </w:r>
    </w:p>
    <w:p w:rsidR="004C0B7A" w:rsidRPr="004C0B7A" w:rsidRDefault="004C0B7A" w:rsidP="004C0B7A">
      <w:pPr>
        <w:rPr>
          <w:rFonts w:ascii="Times New Roman" w:hAnsi="Times New Roman" w:cs="Times New Roman"/>
          <w:sz w:val="18"/>
          <w:szCs w:val="18"/>
        </w:rPr>
      </w:pPr>
      <w:r w:rsidRPr="004C0B7A">
        <w:rPr>
          <w:rFonts w:ascii="Times New Roman" w:hAnsi="Times New Roman" w:cs="Times New Roman" w:hint="eastAsia"/>
          <w:b/>
          <w:bCs/>
          <w:sz w:val="18"/>
          <w:szCs w:val="18"/>
        </w:rPr>
        <w:t>T</w:t>
      </w:r>
      <w:r w:rsidRPr="004C0B7A">
        <w:rPr>
          <w:rFonts w:ascii="Times New Roman" w:hAnsi="Times New Roman" w:cs="Times New Roman"/>
          <w:b/>
          <w:bCs/>
          <w:sz w:val="18"/>
          <w:szCs w:val="18"/>
        </w:rPr>
        <w:t xml:space="preserve">able S1. </w:t>
      </w:r>
      <w:r w:rsidRPr="004C0B7A">
        <w:rPr>
          <w:rFonts w:ascii="Times New Roman" w:hAnsi="Times New Roman" w:cs="Times New Roman"/>
          <w:sz w:val="18"/>
          <w:szCs w:val="18"/>
        </w:rPr>
        <w:t>Association between predictors of primary outcomes.</w:t>
      </w:r>
    </w:p>
    <w:p w:rsidR="004C0B7A" w:rsidRPr="004C0B7A" w:rsidRDefault="004C0B7A" w:rsidP="004C0B7A">
      <w:pPr>
        <w:rPr>
          <w:rFonts w:ascii="Times New Roman" w:hAnsi="Times New Roman" w:cs="Times New Roman"/>
          <w:sz w:val="18"/>
          <w:szCs w:val="18"/>
        </w:rPr>
      </w:pPr>
      <w:r w:rsidRPr="004C0B7A">
        <w:rPr>
          <w:rFonts w:ascii="Times New Roman" w:hAnsi="Times New Roman" w:cs="Times New Roman" w:hint="eastAsia"/>
          <w:b/>
          <w:bCs/>
          <w:sz w:val="18"/>
          <w:szCs w:val="18"/>
        </w:rPr>
        <w:t>T</w:t>
      </w:r>
      <w:r w:rsidRPr="004C0B7A">
        <w:rPr>
          <w:rFonts w:ascii="Times New Roman" w:hAnsi="Times New Roman" w:cs="Times New Roman"/>
          <w:b/>
          <w:bCs/>
          <w:sz w:val="18"/>
          <w:szCs w:val="18"/>
        </w:rPr>
        <w:t xml:space="preserve">able S2. </w:t>
      </w:r>
      <w:r w:rsidRPr="004C0B7A">
        <w:rPr>
          <w:rFonts w:ascii="Times New Roman" w:hAnsi="Times New Roman" w:cs="Times New Roman"/>
          <w:sz w:val="18"/>
          <w:szCs w:val="18"/>
        </w:rPr>
        <w:t>Association between predictors of renal outcomes.</w:t>
      </w:r>
    </w:p>
    <w:p w:rsidR="004C0B7A" w:rsidRPr="004C0B7A" w:rsidRDefault="004C0B7A" w:rsidP="004C0B7A">
      <w:pPr>
        <w:rPr>
          <w:rFonts w:ascii="Times New Roman" w:hAnsi="Times New Roman" w:cs="Times New Roman"/>
          <w:sz w:val="18"/>
          <w:szCs w:val="18"/>
        </w:rPr>
      </w:pPr>
      <w:r w:rsidRPr="004C0B7A">
        <w:rPr>
          <w:rFonts w:ascii="Times New Roman" w:hAnsi="Times New Roman" w:cs="Times New Roman" w:hint="eastAsia"/>
          <w:b/>
          <w:bCs/>
          <w:sz w:val="18"/>
          <w:szCs w:val="18"/>
        </w:rPr>
        <w:t>T</w:t>
      </w:r>
      <w:r w:rsidRPr="004C0B7A">
        <w:rPr>
          <w:rFonts w:ascii="Times New Roman" w:hAnsi="Times New Roman" w:cs="Times New Roman"/>
          <w:b/>
          <w:bCs/>
          <w:sz w:val="18"/>
          <w:szCs w:val="18"/>
        </w:rPr>
        <w:t xml:space="preserve">able S3. </w:t>
      </w:r>
      <w:r w:rsidRPr="004C0B7A">
        <w:rPr>
          <w:rFonts w:ascii="Times New Roman" w:hAnsi="Times New Roman" w:cs="Times New Roman"/>
          <w:sz w:val="18"/>
          <w:szCs w:val="18"/>
        </w:rPr>
        <w:t>Association between predictors of pregnancy outcomes.</w:t>
      </w:r>
    </w:p>
    <w:p w:rsidR="004C0B7A" w:rsidRPr="004C0B7A" w:rsidRDefault="004C0B7A" w:rsidP="004C0B7A">
      <w:pPr>
        <w:rPr>
          <w:rFonts w:ascii="Times New Roman" w:hAnsi="Times New Roman" w:cs="Times New Roman"/>
          <w:kern w:val="0"/>
          <w:sz w:val="18"/>
          <w:szCs w:val="18"/>
        </w:rPr>
      </w:pPr>
      <w:r w:rsidRPr="004C0B7A">
        <w:rPr>
          <w:rFonts w:ascii="Times New Roman" w:hAnsi="Times New Roman" w:cs="Times New Roman"/>
          <w:b/>
          <w:bCs/>
          <w:kern w:val="0"/>
          <w:sz w:val="18"/>
          <w:szCs w:val="18"/>
        </w:rPr>
        <w:t>Table S4</w:t>
      </w:r>
      <w:r w:rsidRPr="004C0B7A">
        <w:rPr>
          <w:rFonts w:ascii="Times New Roman" w:hAnsi="Times New Roman" w:cs="Times New Roman"/>
          <w:kern w:val="0"/>
          <w:sz w:val="18"/>
          <w:szCs w:val="18"/>
        </w:rPr>
        <w:t>. Proportional hazard assumption test for two multivariate Cox regression models.</w:t>
      </w:r>
    </w:p>
    <w:p w:rsidR="004C0B7A" w:rsidRDefault="004C0B7A" w:rsidP="004C0B7A">
      <w:pPr>
        <w:rPr>
          <w:rFonts w:ascii="Times New Roman" w:hAnsi="Times New Roman" w:cs="Times New Roman"/>
          <w:sz w:val="18"/>
          <w:szCs w:val="18"/>
        </w:rPr>
      </w:pPr>
      <w:r w:rsidRPr="004C0B7A">
        <w:rPr>
          <w:rFonts w:ascii="Times New Roman" w:hAnsi="Times New Roman" w:cs="Times New Roman"/>
          <w:b/>
          <w:bCs/>
          <w:sz w:val="18"/>
          <w:szCs w:val="18"/>
        </w:rPr>
        <w:t xml:space="preserve">Table S5. </w:t>
      </w:r>
      <w:r w:rsidRPr="004C0B7A">
        <w:rPr>
          <w:rFonts w:ascii="Times New Roman" w:hAnsi="Times New Roman" w:cs="Times New Roman"/>
          <w:sz w:val="18"/>
          <w:szCs w:val="18"/>
        </w:rPr>
        <w:t>Forward and backward stepwise regression in 31 imputed datasets with 12 variables in</w:t>
      </w:r>
      <w:r w:rsidRPr="004C0B7A">
        <w:rPr>
          <w:rFonts w:ascii="Times New Roman" w:hAnsi="Times New Roman" w:cs="Times New Roman"/>
          <w:b/>
          <w:bCs/>
          <w:sz w:val="18"/>
          <w:szCs w:val="18"/>
        </w:rPr>
        <w:t xml:space="preserve"> Model 2</w:t>
      </w:r>
      <w:r w:rsidRPr="004C0B7A">
        <w:rPr>
          <w:rFonts w:ascii="Times New Roman" w:hAnsi="Times New Roman" w:cs="Times New Roman"/>
          <w:sz w:val="18"/>
          <w:szCs w:val="18"/>
        </w:rPr>
        <w:t>.</w:t>
      </w:r>
    </w:p>
    <w:p w:rsidR="00AC410A" w:rsidRPr="00442348" w:rsidRDefault="00AC410A" w:rsidP="00AC410A">
      <w:pPr>
        <w:spacing w:after="120"/>
        <w:rPr>
          <w:rFonts w:ascii="Times New Roman" w:hAnsi="Times New Roman" w:cs="Times New Roman"/>
          <w:sz w:val="18"/>
          <w:szCs w:val="18"/>
        </w:rPr>
      </w:pPr>
      <w:r w:rsidRPr="00442348">
        <w:rPr>
          <w:rFonts w:ascii="Times New Roman" w:hAnsi="Times New Roman" w:cs="Times New Roman" w:hint="eastAsia"/>
          <w:b/>
          <w:bCs/>
          <w:sz w:val="18"/>
          <w:szCs w:val="18"/>
        </w:rPr>
        <w:t>T</w:t>
      </w:r>
      <w:r w:rsidRPr="00442348">
        <w:rPr>
          <w:rFonts w:ascii="Times New Roman" w:hAnsi="Times New Roman" w:cs="Times New Roman"/>
          <w:b/>
          <w:bCs/>
          <w:sz w:val="18"/>
          <w:szCs w:val="18"/>
        </w:rPr>
        <w:t xml:space="preserve">able </w:t>
      </w:r>
      <w:r>
        <w:rPr>
          <w:rFonts w:ascii="Times New Roman" w:hAnsi="Times New Roman" w:cs="Times New Roman"/>
          <w:b/>
          <w:bCs/>
          <w:sz w:val="18"/>
          <w:szCs w:val="18"/>
        </w:rPr>
        <w:t>S6</w:t>
      </w:r>
      <w:r w:rsidRPr="00442348">
        <w:rPr>
          <w:rFonts w:ascii="Times New Roman" w:hAnsi="Times New Roman" w:cs="Times New Roman"/>
          <w:b/>
          <w:bCs/>
          <w:sz w:val="18"/>
          <w:szCs w:val="18"/>
        </w:rPr>
        <w:t xml:space="preserve">. </w:t>
      </w:r>
      <w:r w:rsidRPr="00442348">
        <w:rPr>
          <w:rFonts w:ascii="Times New Roman" w:hAnsi="Times New Roman" w:cs="Times New Roman"/>
          <w:sz w:val="18"/>
          <w:szCs w:val="18"/>
        </w:rPr>
        <w:t>Sensitivity analysis</w:t>
      </w:r>
      <w:r>
        <w:rPr>
          <w:rFonts w:ascii="Times New Roman" w:hAnsi="Times New Roman" w:cs="Times New Roman"/>
          <w:sz w:val="18"/>
          <w:szCs w:val="18"/>
        </w:rPr>
        <w:t xml:space="preserve"> of the multivariate Cox regression model</w:t>
      </w:r>
      <w:r w:rsidRPr="00442348">
        <w:rPr>
          <w:rFonts w:ascii="Times New Roman" w:hAnsi="Times New Roman" w:cs="Times New Roman"/>
          <w:sz w:val="18"/>
          <w:szCs w:val="18"/>
        </w:rPr>
        <w:t>.</w:t>
      </w:r>
    </w:p>
    <w:p w:rsidR="00AC410A" w:rsidRDefault="00AC410A" w:rsidP="004C0B7A">
      <w:pPr>
        <w:rPr>
          <w:rFonts w:ascii="Times New Roman" w:hAnsi="Times New Roman" w:cs="Times New Roman"/>
          <w:kern w:val="0"/>
          <w:sz w:val="18"/>
          <w:szCs w:val="18"/>
        </w:rPr>
      </w:pPr>
    </w:p>
    <w:p w:rsidR="00BC1D71" w:rsidRDefault="00FE5CBF">
      <w:pPr>
        <w:widowControl/>
        <w:jc w:val="left"/>
        <w:rPr>
          <w:rFonts w:ascii="Times New Roman" w:hAnsi="Times New Roman" w:cs="Times New Roman"/>
          <w:b/>
          <w:bCs/>
          <w:sz w:val="18"/>
          <w:szCs w:val="18"/>
        </w:rPr>
      </w:pPr>
      <w:r w:rsidRPr="004C0B7A">
        <w:rPr>
          <w:rFonts w:ascii="Times New Roman" w:hAnsi="Times New Roman" w:cs="Times New Roman"/>
          <w:b/>
          <w:bCs/>
          <w:sz w:val="18"/>
          <w:szCs w:val="18"/>
        </w:rPr>
        <w:br w:type="page"/>
      </w:r>
    </w:p>
    <w:p w:rsidR="00BC1D71" w:rsidRPr="003C1CA9" w:rsidRDefault="00BC1D71" w:rsidP="003C1CA9">
      <w:pPr>
        <w:rPr>
          <w:rFonts w:ascii="Times New Roman" w:eastAsia="宋体" w:hAnsi="Times New Roman" w:cs="Times New Roman"/>
          <w:sz w:val="18"/>
          <w:szCs w:val="18"/>
        </w:rPr>
      </w:pPr>
      <w:r>
        <w:rPr>
          <w:rFonts w:ascii="Times New Roman" w:eastAsia="宋体" w:hAnsi="Times New Roman" w:cs="Times New Roman"/>
          <w:b/>
          <w:bCs/>
          <w:sz w:val="18"/>
          <w:szCs w:val="18"/>
        </w:rPr>
        <w:lastRenderedPageBreak/>
        <w:t>Method</w:t>
      </w:r>
      <w:r w:rsidRPr="002B7E8E">
        <w:rPr>
          <w:rFonts w:ascii="Times New Roman" w:eastAsia="宋体" w:hAnsi="Times New Roman" w:cs="Times New Roman"/>
          <w:b/>
          <w:bCs/>
          <w:sz w:val="18"/>
          <w:szCs w:val="18"/>
        </w:rPr>
        <w:t xml:space="preserve"> S1.</w:t>
      </w:r>
      <w:r>
        <w:rPr>
          <w:rFonts w:ascii="Times New Roman" w:eastAsia="宋体" w:hAnsi="Times New Roman" w:cs="Times New Roman"/>
          <w:b/>
          <w:bCs/>
          <w:sz w:val="18"/>
          <w:szCs w:val="18"/>
        </w:rPr>
        <w:t xml:space="preserve"> </w:t>
      </w:r>
      <w:r>
        <w:rPr>
          <w:rFonts w:ascii="Times New Roman" w:eastAsia="宋体" w:hAnsi="Times New Roman" w:cs="Times New Roman"/>
          <w:sz w:val="18"/>
          <w:szCs w:val="18"/>
        </w:rPr>
        <w:t xml:space="preserve">List of variables used for </w:t>
      </w:r>
      <w:r w:rsidRPr="00BC1D71">
        <w:rPr>
          <w:rFonts w:ascii="Times New Roman" w:eastAsia="宋体" w:hAnsi="Times New Roman" w:cs="Times New Roman"/>
          <w:sz w:val="18"/>
          <w:szCs w:val="18"/>
        </w:rPr>
        <w:t>multiple imputation by chained equations (MICE)</w:t>
      </w:r>
      <w:r>
        <w:rPr>
          <w:rFonts w:ascii="Times New Roman" w:eastAsia="宋体" w:hAnsi="Times New Roman" w:cs="Times New Roman"/>
          <w:sz w:val="18"/>
          <w:szCs w:val="18"/>
        </w:rPr>
        <w:t>.</w:t>
      </w:r>
    </w:p>
    <w:p w:rsidR="00CD3195" w:rsidRDefault="00BC1D71" w:rsidP="00BC1D71">
      <w:pPr>
        <w:widowControl/>
        <w:ind w:firstLine="420"/>
        <w:rPr>
          <w:rFonts w:ascii="Times New Roman" w:hAnsi="Times New Roman" w:cs="Times New Roman"/>
          <w:kern w:val="0"/>
          <w:sz w:val="18"/>
          <w:szCs w:val="18"/>
        </w:rPr>
      </w:pPr>
      <w:r w:rsidRPr="00BC1D71">
        <w:rPr>
          <w:rFonts w:ascii="Times New Roman" w:hAnsi="Times New Roman" w:cs="Times New Roman"/>
          <w:kern w:val="0"/>
          <w:sz w:val="18"/>
          <w:szCs w:val="18"/>
        </w:rPr>
        <w:t xml:space="preserve">List of variables used for MICE include: </w:t>
      </w:r>
    </w:p>
    <w:p w:rsidR="00CD3195" w:rsidRDefault="00BC1D71" w:rsidP="00BC1D71">
      <w:pPr>
        <w:widowControl/>
        <w:ind w:firstLine="420"/>
        <w:rPr>
          <w:rFonts w:ascii="Times New Roman" w:hAnsi="Times New Roman" w:cs="Times New Roman"/>
          <w:kern w:val="0"/>
          <w:sz w:val="18"/>
          <w:szCs w:val="18"/>
        </w:rPr>
      </w:pPr>
      <w:r w:rsidRPr="00BC1D71">
        <w:rPr>
          <w:rFonts w:ascii="Times New Roman" w:hAnsi="Times New Roman" w:cs="Times New Roman"/>
          <w:kern w:val="0"/>
          <w:sz w:val="18"/>
          <w:szCs w:val="18"/>
        </w:rPr>
        <w:t>(1) Baseline variables: Age,</w:t>
      </w:r>
      <w:r w:rsidR="00C374B4">
        <w:rPr>
          <w:rFonts w:ascii="Times New Roman" w:hAnsi="Times New Roman" w:cs="Times New Roman"/>
          <w:kern w:val="0"/>
          <w:sz w:val="18"/>
          <w:szCs w:val="18"/>
        </w:rPr>
        <w:t xml:space="preserve"> body mass index</w:t>
      </w:r>
      <w:r w:rsidRPr="00BC1D71">
        <w:rPr>
          <w:rFonts w:ascii="Times New Roman" w:hAnsi="Times New Roman" w:cs="Times New Roman"/>
          <w:kern w:val="0"/>
          <w:sz w:val="18"/>
          <w:szCs w:val="18"/>
        </w:rPr>
        <w:t>, history of hypertension, diabetes, cardiovascular disease, immune disease</w:t>
      </w:r>
      <w:r w:rsidR="000C76B0">
        <w:rPr>
          <w:rFonts w:ascii="Times New Roman" w:hAnsi="Times New Roman" w:cs="Times New Roman"/>
          <w:kern w:val="0"/>
          <w:sz w:val="18"/>
          <w:szCs w:val="18"/>
        </w:rPr>
        <w:t>s</w:t>
      </w:r>
      <w:r w:rsidRPr="00BC1D71">
        <w:rPr>
          <w:rFonts w:ascii="Times New Roman" w:hAnsi="Times New Roman" w:cs="Times New Roman"/>
          <w:kern w:val="0"/>
          <w:sz w:val="18"/>
          <w:szCs w:val="18"/>
        </w:rPr>
        <w:t xml:space="preserve">, </w:t>
      </w:r>
      <w:r w:rsidR="00CD3195">
        <w:rPr>
          <w:rFonts w:ascii="Times New Roman" w:hAnsi="Times New Roman" w:cs="Times New Roman"/>
          <w:kern w:val="0"/>
          <w:sz w:val="18"/>
          <w:szCs w:val="18"/>
        </w:rPr>
        <w:t>chronic kidney disease (</w:t>
      </w:r>
      <w:r w:rsidRPr="00BC1D71">
        <w:rPr>
          <w:rFonts w:ascii="Times New Roman" w:hAnsi="Times New Roman" w:cs="Times New Roman"/>
          <w:kern w:val="0"/>
          <w:sz w:val="18"/>
          <w:szCs w:val="18"/>
        </w:rPr>
        <w:t>CKD</w:t>
      </w:r>
      <w:r w:rsidR="00CD3195">
        <w:rPr>
          <w:rFonts w:ascii="Times New Roman" w:hAnsi="Times New Roman" w:cs="Times New Roman"/>
          <w:kern w:val="0"/>
          <w:sz w:val="18"/>
          <w:szCs w:val="18"/>
        </w:rPr>
        <w:t>)</w:t>
      </w:r>
      <w:r w:rsidRPr="00BC1D71">
        <w:rPr>
          <w:rFonts w:ascii="Times New Roman" w:hAnsi="Times New Roman" w:cs="Times New Roman"/>
          <w:kern w:val="0"/>
          <w:sz w:val="18"/>
          <w:szCs w:val="18"/>
        </w:rPr>
        <w:t xml:space="preserve"> duration, history of miscarriage and premature, use of antihypertension drugs, prednisone, </w:t>
      </w:r>
      <w:r w:rsidR="00CD3195">
        <w:rPr>
          <w:rFonts w:ascii="Times New Roman" w:hAnsi="Times New Roman" w:cs="Times New Roman"/>
          <w:kern w:val="0"/>
          <w:sz w:val="18"/>
          <w:szCs w:val="18"/>
        </w:rPr>
        <w:t>hydroxychloroquine</w:t>
      </w:r>
      <w:r w:rsidRPr="00BC1D71">
        <w:rPr>
          <w:rFonts w:ascii="Times New Roman" w:hAnsi="Times New Roman" w:cs="Times New Roman"/>
          <w:kern w:val="0"/>
          <w:sz w:val="18"/>
          <w:szCs w:val="18"/>
        </w:rPr>
        <w:t xml:space="preserve">, other </w:t>
      </w:r>
      <w:proofErr w:type="spellStart"/>
      <w:r w:rsidRPr="00BC1D71">
        <w:rPr>
          <w:rFonts w:ascii="Times New Roman" w:hAnsi="Times New Roman" w:cs="Times New Roman"/>
          <w:kern w:val="0"/>
          <w:sz w:val="18"/>
          <w:szCs w:val="18"/>
        </w:rPr>
        <w:t>immun</w:t>
      </w:r>
      <w:r w:rsidR="00CD3195">
        <w:rPr>
          <w:rFonts w:ascii="Times New Roman" w:hAnsi="Times New Roman" w:cs="Times New Roman"/>
          <w:kern w:val="0"/>
          <w:sz w:val="18"/>
          <w:szCs w:val="18"/>
        </w:rPr>
        <w:t>osuppresiv</w:t>
      </w:r>
      <w:r w:rsidR="00030434">
        <w:rPr>
          <w:rFonts w:ascii="Times New Roman" w:hAnsi="Times New Roman" w:cs="Times New Roman"/>
          <w:kern w:val="0"/>
          <w:sz w:val="18"/>
          <w:szCs w:val="18"/>
        </w:rPr>
        <w:t>e</w:t>
      </w:r>
      <w:proofErr w:type="spellEnd"/>
      <w:r w:rsidRPr="00BC1D71">
        <w:rPr>
          <w:rFonts w:ascii="Times New Roman" w:hAnsi="Times New Roman" w:cs="Times New Roman"/>
          <w:kern w:val="0"/>
          <w:sz w:val="18"/>
          <w:szCs w:val="18"/>
        </w:rPr>
        <w:t xml:space="preserve"> </w:t>
      </w:r>
      <w:r w:rsidR="00D54774">
        <w:rPr>
          <w:rFonts w:ascii="Times New Roman" w:hAnsi="Times New Roman" w:cs="Times New Roman"/>
          <w:kern w:val="0"/>
          <w:sz w:val="18"/>
          <w:szCs w:val="18"/>
        </w:rPr>
        <w:t>medications</w:t>
      </w:r>
      <w:r w:rsidRPr="00BC1D71">
        <w:rPr>
          <w:rFonts w:ascii="Times New Roman" w:hAnsi="Times New Roman" w:cs="Times New Roman"/>
          <w:kern w:val="0"/>
          <w:sz w:val="18"/>
          <w:szCs w:val="18"/>
        </w:rPr>
        <w:t xml:space="preserve">, baseline </w:t>
      </w:r>
      <w:r w:rsidR="00CD3195">
        <w:rPr>
          <w:rFonts w:ascii="Times New Roman" w:hAnsi="Times New Roman" w:cs="Times New Roman"/>
          <w:kern w:val="0"/>
          <w:sz w:val="18"/>
          <w:szCs w:val="18"/>
        </w:rPr>
        <w:t>mean arterial pressure (</w:t>
      </w:r>
      <w:r w:rsidRPr="00BC1D71">
        <w:rPr>
          <w:rFonts w:ascii="Times New Roman" w:hAnsi="Times New Roman" w:cs="Times New Roman"/>
          <w:kern w:val="0"/>
          <w:sz w:val="18"/>
          <w:szCs w:val="18"/>
        </w:rPr>
        <w:t>MAP</w:t>
      </w:r>
      <w:r w:rsidR="00CD3195">
        <w:rPr>
          <w:rFonts w:ascii="Times New Roman" w:hAnsi="Times New Roman" w:cs="Times New Roman"/>
          <w:kern w:val="0"/>
          <w:sz w:val="18"/>
          <w:szCs w:val="18"/>
        </w:rPr>
        <w:t>)</w:t>
      </w:r>
      <w:r w:rsidRPr="00BC1D71">
        <w:rPr>
          <w:rFonts w:ascii="Times New Roman" w:hAnsi="Times New Roman" w:cs="Times New Roman"/>
          <w:kern w:val="0"/>
          <w:sz w:val="18"/>
          <w:szCs w:val="18"/>
        </w:rPr>
        <w:t xml:space="preserve">, </w:t>
      </w:r>
      <w:r w:rsidR="00030434">
        <w:rPr>
          <w:rFonts w:ascii="Times New Roman" w:hAnsi="Times New Roman" w:cs="Times New Roman"/>
          <w:kern w:val="0"/>
          <w:sz w:val="18"/>
          <w:szCs w:val="18"/>
        </w:rPr>
        <w:t>24-hour proteinuria</w:t>
      </w:r>
      <w:r w:rsidRPr="00BC1D71">
        <w:rPr>
          <w:rFonts w:ascii="Times New Roman" w:hAnsi="Times New Roman" w:cs="Times New Roman"/>
          <w:kern w:val="0"/>
          <w:sz w:val="18"/>
          <w:szCs w:val="18"/>
        </w:rPr>
        <w:t xml:space="preserve">, serum creatinine and </w:t>
      </w:r>
      <w:r w:rsidR="00790D49">
        <w:rPr>
          <w:rFonts w:ascii="Times New Roman" w:hAnsi="Times New Roman" w:cs="Times New Roman"/>
          <w:kern w:val="0"/>
          <w:sz w:val="18"/>
          <w:szCs w:val="18"/>
        </w:rPr>
        <w:t>serum albumin</w:t>
      </w:r>
      <w:r w:rsidRPr="00BC1D71">
        <w:rPr>
          <w:rFonts w:ascii="Times New Roman" w:hAnsi="Times New Roman" w:cs="Times New Roman"/>
          <w:kern w:val="0"/>
          <w:sz w:val="18"/>
          <w:szCs w:val="18"/>
        </w:rPr>
        <w:t xml:space="preserve">; </w:t>
      </w:r>
    </w:p>
    <w:p w:rsidR="00134F86" w:rsidRDefault="00BC1D71" w:rsidP="00BC1D71">
      <w:pPr>
        <w:widowControl/>
        <w:ind w:firstLine="420"/>
        <w:rPr>
          <w:rFonts w:ascii="Times New Roman" w:hAnsi="Times New Roman" w:cs="Times New Roman"/>
          <w:kern w:val="0"/>
          <w:sz w:val="18"/>
          <w:szCs w:val="18"/>
        </w:rPr>
      </w:pPr>
      <w:r w:rsidRPr="00BC1D71">
        <w:rPr>
          <w:rFonts w:ascii="Times New Roman" w:hAnsi="Times New Roman" w:cs="Times New Roman"/>
          <w:kern w:val="0"/>
          <w:sz w:val="18"/>
          <w:szCs w:val="18"/>
        </w:rPr>
        <w:t xml:space="preserve">(2) Follow-up variables: MAP, </w:t>
      </w:r>
      <w:r w:rsidR="000B3F3F">
        <w:rPr>
          <w:rFonts w:ascii="Times New Roman" w:hAnsi="Times New Roman" w:cs="Times New Roman"/>
          <w:kern w:val="0"/>
          <w:sz w:val="18"/>
          <w:szCs w:val="18"/>
        </w:rPr>
        <w:t>24-hour proteinuria</w:t>
      </w:r>
      <w:r w:rsidRPr="00BC1D71">
        <w:rPr>
          <w:rFonts w:ascii="Times New Roman" w:hAnsi="Times New Roman" w:cs="Times New Roman"/>
          <w:kern w:val="0"/>
          <w:sz w:val="18"/>
          <w:szCs w:val="18"/>
        </w:rPr>
        <w:t>, serum creatinine and</w:t>
      </w:r>
      <w:r w:rsidR="000B3F3F" w:rsidRPr="00BC1D71">
        <w:rPr>
          <w:rFonts w:ascii="Times New Roman" w:hAnsi="Times New Roman" w:cs="Times New Roman"/>
          <w:kern w:val="0"/>
          <w:sz w:val="18"/>
          <w:szCs w:val="18"/>
        </w:rPr>
        <w:t xml:space="preserve"> </w:t>
      </w:r>
      <w:r w:rsidR="000B3F3F">
        <w:rPr>
          <w:rFonts w:ascii="Times New Roman" w:hAnsi="Times New Roman" w:cs="Times New Roman"/>
          <w:kern w:val="0"/>
          <w:sz w:val="18"/>
          <w:szCs w:val="18"/>
        </w:rPr>
        <w:t>serum albumin</w:t>
      </w:r>
      <w:r w:rsidR="000B3F3F" w:rsidRPr="00BC1D71">
        <w:rPr>
          <w:rFonts w:ascii="Times New Roman" w:hAnsi="Times New Roman" w:cs="Times New Roman"/>
          <w:kern w:val="0"/>
          <w:sz w:val="18"/>
          <w:szCs w:val="18"/>
        </w:rPr>
        <w:t xml:space="preserve"> </w:t>
      </w:r>
      <w:r w:rsidRPr="00BC1D71">
        <w:rPr>
          <w:rFonts w:ascii="Times New Roman" w:hAnsi="Times New Roman" w:cs="Times New Roman"/>
          <w:kern w:val="0"/>
          <w:sz w:val="18"/>
          <w:szCs w:val="18"/>
        </w:rPr>
        <w:t>at 2</w:t>
      </w:r>
      <w:r w:rsidR="000B3F3F" w:rsidRPr="000B3F3F">
        <w:rPr>
          <w:rFonts w:ascii="Times New Roman" w:hAnsi="Times New Roman" w:cs="Times New Roman"/>
          <w:kern w:val="0"/>
          <w:sz w:val="18"/>
          <w:szCs w:val="18"/>
          <w:vertAlign w:val="superscript"/>
        </w:rPr>
        <w:t>nd</w:t>
      </w:r>
      <w:r w:rsidR="000B3F3F">
        <w:rPr>
          <w:rFonts w:ascii="Times New Roman" w:hAnsi="Times New Roman" w:cs="Times New Roman"/>
          <w:kern w:val="0"/>
          <w:sz w:val="18"/>
          <w:szCs w:val="18"/>
        </w:rPr>
        <w:t xml:space="preserve"> </w:t>
      </w:r>
      <w:r w:rsidRPr="00BC1D71">
        <w:rPr>
          <w:rFonts w:ascii="Times New Roman" w:hAnsi="Times New Roman" w:cs="Times New Roman"/>
          <w:kern w:val="0"/>
          <w:sz w:val="18"/>
          <w:szCs w:val="18"/>
        </w:rPr>
        <w:t>and 3</w:t>
      </w:r>
      <w:r w:rsidR="000B3F3F" w:rsidRPr="000B3F3F">
        <w:rPr>
          <w:rFonts w:ascii="Times New Roman" w:hAnsi="Times New Roman" w:cs="Times New Roman"/>
          <w:kern w:val="0"/>
          <w:sz w:val="18"/>
          <w:szCs w:val="18"/>
          <w:vertAlign w:val="superscript"/>
        </w:rPr>
        <w:t>rd</w:t>
      </w:r>
      <w:r w:rsidRPr="00BC1D71">
        <w:rPr>
          <w:rFonts w:ascii="Times New Roman" w:hAnsi="Times New Roman" w:cs="Times New Roman"/>
          <w:kern w:val="0"/>
          <w:sz w:val="18"/>
          <w:szCs w:val="18"/>
        </w:rPr>
        <w:t xml:space="preserve"> trimester. </w:t>
      </w:r>
      <w:r w:rsidR="00134F86">
        <w:rPr>
          <w:rFonts w:ascii="Times New Roman" w:hAnsi="Times New Roman" w:cs="Times New Roman"/>
          <w:kern w:val="0"/>
          <w:sz w:val="18"/>
          <w:szCs w:val="18"/>
        </w:rPr>
        <w:t>24-hour proteinuria</w:t>
      </w:r>
      <w:r w:rsidRPr="00BC1D71">
        <w:rPr>
          <w:rFonts w:ascii="Times New Roman" w:hAnsi="Times New Roman" w:cs="Times New Roman"/>
          <w:kern w:val="0"/>
          <w:sz w:val="18"/>
          <w:szCs w:val="18"/>
        </w:rPr>
        <w:t xml:space="preserve"> class</w:t>
      </w:r>
      <w:r w:rsidR="00134F86">
        <w:rPr>
          <w:rFonts w:ascii="Times New Roman" w:hAnsi="Times New Roman" w:cs="Times New Roman"/>
          <w:kern w:val="0"/>
          <w:sz w:val="18"/>
          <w:szCs w:val="18"/>
        </w:rPr>
        <w:t>ification</w:t>
      </w:r>
      <w:r w:rsidRPr="00BC1D71">
        <w:rPr>
          <w:rFonts w:ascii="Times New Roman" w:hAnsi="Times New Roman" w:cs="Times New Roman"/>
          <w:kern w:val="0"/>
          <w:sz w:val="18"/>
          <w:szCs w:val="18"/>
        </w:rPr>
        <w:t xml:space="preserve"> (&lt;1000 mg or </w:t>
      </w:r>
      <w:r w:rsidRPr="00BC1D71">
        <w:rPr>
          <w:rFonts w:ascii="Times New Roman" w:hAnsi="Times New Roman" w:cs="Times New Roman" w:hint="eastAsia"/>
          <w:kern w:val="0"/>
          <w:sz w:val="18"/>
          <w:szCs w:val="18"/>
        </w:rPr>
        <w:t>≥</w:t>
      </w:r>
      <w:r w:rsidRPr="00BC1D71">
        <w:rPr>
          <w:rFonts w:ascii="Times New Roman" w:hAnsi="Times New Roman" w:cs="Times New Roman"/>
          <w:kern w:val="0"/>
          <w:sz w:val="18"/>
          <w:szCs w:val="18"/>
        </w:rPr>
        <w:t xml:space="preserve">1000 mg) was not included; </w:t>
      </w:r>
    </w:p>
    <w:p w:rsidR="00BC1D71" w:rsidRPr="00BC1D71" w:rsidRDefault="00BC1D71" w:rsidP="00BC1D71">
      <w:pPr>
        <w:widowControl/>
        <w:ind w:firstLine="420"/>
        <w:rPr>
          <w:rFonts w:ascii="Times New Roman" w:hAnsi="Times New Roman" w:cs="Times New Roman"/>
          <w:kern w:val="0"/>
          <w:sz w:val="18"/>
          <w:szCs w:val="18"/>
        </w:rPr>
      </w:pPr>
      <w:r w:rsidRPr="00BC1D71">
        <w:rPr>
          <w:rFonts w:ascii="Times New Roman" w:hAnsi="Times New Roman" w:cs="Times New Roman"/>
          <w:kern w:val="0"/>
          <w:sz w:val="18"/>
          <w:szCs w:val="18"/>
        </w:rPr>
        <w:t xml:space="preserve">(3) Outcome variables: renal outcome and the corresponding time, obstetric outcomes (including preterm delivery, pregnancy loss, and </w:t>
      </w:r>
      <w:r w:rsidR="00134F86">
        <w:rPr>
          <w:rFonts w:ascii="Times New Roman" w:hAnsi="Times New Roman" w:cs="Times New Roman"/>
          <w:kern w:val="0"/>
          <w:sz w:val="18"/>
          <w:szCs w:val="18"/>
        </w:rPr>
        <w:t>small for gestational age</w:t>
      </w:r>
      <w:r w:rsidRPr="00BC1D71">
        <w:rPr>
          <w:rFonts w:ascii="Times New Roman" w:hAnsi="Times New Roman" w:cs="Times New Roman"/>
          <w:kern w:val="0"/>
          <w:sz w:val="18"/>
          <w:szCs w:val="18"/>
        </w:rPr>
        <w:t xml:space="preserve">) and the corresponding time, and the onset of </w:t>
      </w:r>
      <w:r w:rsidR="0017235B">
        <w:rPr>
          <w:rFonts w:ascii="Times New Roman" w:hAnsi="Times New Roman" w:cs="Times New Roman"/>
          <w:kern w:val="0"/>
          <w:sz w:val="18"/>
          <w:szCs w:val="18"/>
        </w:rPr>
        <w:t>preeclampsia</w:t>
      </w:r>
      <w:r w:rsidRPr="00BC1D71">
        <w:rPr>
          <w:rFonts w:ascii="Times New Roman" w:hAnsi="Times New Roman" w:cs="Times New Roman"/>
          <w:kern w:val="0"/>
          <w:sz w:val="18"/>
          <w:szCs w:val="18"/>
        </w:rPr>
        <w:t xml:space="preserve"> and </w:t>
      </w:r>
      <w:r w:rsidR="0017235B" w:rsidRPr="0017235B">
        <w:rPr>
          <w:rFonts w:ascii="Times New Roman" w:hAnsi="Times New Roman" w:cs="Times New Roman"/>
          <w:kern w:val="0"/>
          <w:sz w:val="18"/>
          <w:szCs w:val="18"/>
        </w:rPr>
        <w:t>gestational diabetes mellitus</w:t>
      </w:r>
      <w:r w:rsidRPr="00BC1D71">
        <w:rPr>
          <w:rFonts w:ascii="Times New Roman" w:hAnsi="Times New Roman" w:cs="Times New Roman"/>
          <w:kern w:val="0"/>
          <w:sz w:val="18"/>
          <w:szCs w:val="18"/>
        </w:rPr>
        <w:t>.</w:t>
      </w:r>
    </w:p>
    <w:p w:rsidR="00BC1D71" w:rsidRDefault="00BC1D71" w:rsidP="00BC1D71">
      <w:pPr>
        <w:widowControl/>
        <w:ind w:firstLine="420"/>
        <w:rPr>
          <w:rFonts w:ascii="Times New Roman" w:hAnsi="Times New Roman" w:cs="Times New Roman"/>
          <w:b/>
          <w:bCs/>
          <w:sz w:val="18"/>
          <w:szCs w:val="18"/>
        </w:rPr>
      </w:pPr>
      <w:r w:rsidRPr="00BC1D71">
        <w:rPr>
          <w:rFonts w:ascii="Times New Roman" w:hAnsi="Times New Roman" w:cs="Times New Roman"/>
          <w:kern w:val="0"/>
          <w:sz w:val="18"/>
          <w:szCs w:val="18"/>
        </w:rPr>
        <w:t>Of note, pregnancy women usually do not undergo renal biopsy, resulting 55.8% missing of CKD pathology (N = 134). Thus, CKD pathology was not imputed and was not included as variables for MICE. Although the time variables (MAP test and laboratory test time) were representative, it was not included in MICE because of the bias that might be introduced due to human selection. Also, eGFR and CKD stage was not included because they highly covaried with serum creatinine</w:t>
      </w:r>
      <w:r w:rsidR="00481465">
        <w:rPr>
          <w:rFonts w:ascii="Times New Roman" w:hAnsi="Times New Roman" w:cs="Times New Roman" w:hint="eastAsia"/>
          <w:kern w:val="0"/>
          <w:sz w:val="18"/>
          <w:szCs w:val="18"/>
        </w:rPr>
        <w:t>.</w:t>
      </w:r>
      <w:r>
        <w:rPr>
          <w:rFonts w:ascii="Times New Roman" w:hAnsi="Times New Roman" w:cs="Times New Roman"/>
          <w:b/>
          <w:bCs/>
          <w:sz w:val="18"/>
          <w:szCs w:val="18"/>
        </w:rPr>
        <w:br w:type="page"/>
      </w:r>
    </w:p>
    <w:p w:rsidR="001D3E29" w:rsidRPr="00B95094" w:rsidRDefault="001D3E29" w:rsidP="00B95094">
      <w:pPr>
        <w:widowControl/>
        <w:jc w:val="left"/>
        <w:rPr>
          <w:rFonts w:ascii="Times New Roman" w:hAnsi="Times New Roman" w:cs="Times New Roman"/>
          <w:b/>
          <w:bCs/>
          <w:sz w:val="18"/>
          <w:szCs w:val="18"/>
        </w:rPr>
      </w:pPr>
      <w:r w:rsidRPr="00FB26AB">
        <w:rPr>
          <w:rFonts w:ascii="Times New Roman" w:hAnsi="Times New Roman" w:cs="Times New Roman"/>
          <w:b/>
          <w:bCs/>
          <w:kern w:val="0"/>
          <w:sz w:val="18"/>
          <w:szCs w:val="18"/>
        </w:rPr>
        <w:lastRenderedPageBreak/>
        <w:t xml:space="preserve">Figure </w:t>
      </w:r>
      <w:r>
        <w:rPr>
          <w:rFonts w:ascii="Times New Roman" w:hAnsi="Times New Roman" w:cs="Times New Roman"/>
          <w:b/>
          <w:bCs/>
          <w:kern w:val="0"/>
          <w:sz w:val="18"/>
          <w:szCs w:val="18"/>
        </w:rPr>
        <w:t>S1</w:t>
      </w:r>
      <w:r w:rsidRPr="00FB26AB">
        <w:rPr>
          <w:rFonts w:ascii="Times New Roman" w:hAnsi="Times New Roman" w:cs="Times New Roman"/>
          <w:b/>
          <w:bCs/>
          <w:kern w:val="0"/>
          <w:sz w:val="18"/>
          <w:szCs w:val="18"/>
        </w:rPr>
        <w:t>.</w:t>
      </w:r>
      <w:r w:rsidRPr="00FB26AB">
        <w:rPr>
          <w:rFonts w:ascii="Times New Roman" w:hAnsi="Times New Roman" w:cs="Times New Roman"/>
          <w:kern w:val="0"/>
          <w:sz w:val="18"/>
          <w:szCs w:val="18"/>
        </w:rPr>
        <w:t xml:space="preserve"> </w:t>
      </w:r>
      <w:r w:rsidRPr="001E506F">
        <w:rPr>
          <w:rFonts w:ascii="Times New Roman" w:hAnsi="Times New Roman" w:cs="Times New Roman"/>
          <w:kern w:val="0"/>
          <w:sz w:val="18"/>
          <w:szCs w:val="18"/>
        </w:rPr>
        <w:t>Density estimates for observed (blue) and imputed (red) values for selected variables.</w:t>
      </w:r>
    </w:p>
    <w:p w:rsidR="000173FF" w:rsidRDefault="00C11B80" w:rsidP="00C11B80">
      <w:pPr>
        <w:jc w:val="center"/>
        <w:rPr>
          <w:rFonts w:ascii="Times New Roman" w:hAnsi="Times New Roman" w:cs="Times New Roman"/>
          <w:b/>
          <w:bCs/>
          <w:kern w:val="0"/>
          <w:sz w:val="18"/>
          <w:szCs w:val="18"/>
        </w:rPr>
      </w:pPr>
      <w:r>
        <w:rPr>
          <w:rFonts w:ascii="Times New Roman" w:hAnsi="Times New Roman" w:cs="Times New Roman" w:hint="eastAsia"/>
          <w:noProof/>
        </w:rPr>
        <w:drawing>
          <wp:inline distT="0" distB="0" distL="0" distR="0" wp14:anchorId="7F2C710F" wp14:editId="66FA4BAD">
            <wp:extent cx="8056958" cy="4738994"/>
            <wp:effectExtent l="0" t="0" r="0" b="0"/>
            <wp:docPr id="3953347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34794" name="图片 395334794"/>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8065028" cy="4743741"/>
                    </a:xfrm>
                    <a:prstGeom prst="rect">
                      <a:avLst/>
                    </a:prstGeom>
                  </pic:spPr>
                </pic:pic>
              </a:graphicData>
            </a:graphic>
          </wp:inline>
        </w:drawing>
      </w:r>
    </w:p>
    <w:p w:rsidR="000173FF" w:rsidRDefault="000173FF">
      <w:pPr>
        <w:widowControl/>
        <w:jc w:val="left"/>
        <w:rPr>
          <w:rFonts w:ascii="Times New Roman" w:hAnsi="Times New Roman" w:cs="Times New Roman"/>
          <w:b/>
          <w:bCs/>
          <w:kern w:val="0"/>
          <w:sz w:val="18"/>
          <w:szCs w:val="18"/>
        </w:rPr>
      </w:pPr>
      <w:r>
        <w:rPr>
          <w:rFonts w:ascii="Times New Roman" w:hAnsi="Times New Roman" w:cs="Times New Roman"/>
          <w:b/>
          <w:bCs/>
          <w:kern w:val="0"/>
          <w:sz w:val="18"/>
          <w:szCs w:val="18"/>
        </w:rPr>
        <w:br w:type="page"/>
      </w:r>
    </w:p>
    <w:p w:rsidR="001D3E29" w:rsidRPr="00BF2726" w:rsidRDefault="001D3E29" w:rsidP="001D3E29">
      <w:pPr>
        <w:rPr>
          <w:rFonts w:ascii="Times New Roman" w:hAnsi="Times New Roman" w:cs="Times New Roman"/>
          <w:kern w:val="0"/>
          <w:sz w:val="18"/>
          <w:szCs w:val="18"/>
        </w:rPr>
      </w:pPr>
      <w:r w:rsidRPr="00FB26AB">
        <w:rPr>
          <w:rFonts w:ascii="Times New Roman" w:hAnsi="Times New Roman" w:cs="Times New Roman"/>
          <w:b/>
          <w:bCs/>
          <w:kern w:val="0"/>
          <w:sz w:val="18"/>
          <w:szCs w:val="18"/>
        </w:rPr>
        <w:lastRenderedPageBreak/>
        <w:t xml:space="preserve">Figure </w:t>
      </w:r>
      <w:r>
        <w:rPr>
          <w:rFonts w:ascii="Times New Roman" w:hAnsi="Times New Roman" w:cs="Times New Roman"/>
          <w:b/>
          <w:bCs/>
          <w:kern w:val="0"/>
          <w:sz w:val="18"/>
          <w:szCs w:val="18"/>
        </w:rPr>
        <w:t>S2</w:t>
      </w:r>
      <w:r w:rsidRPr="00FB26AB">
        <w:rPr>
          <w:rFonts w:ascii="Times New Roman" w:hAnsi="Times New Roman" w:cs="Times New Roman"/>
          <w:b/>
          <w:bCs/>
          <w:kern w:val="0"/>
          <w:sz w:val="18"/>
          <w:szCs w:val="18"/>
        </w:rPr>
        <w:t>.</w:t>
      </w:r>
      <w:r w:rsidRPr="00FB26AB">
        <w:rPr>
          <w:rFonts w:ascii="Times New Roman" w:hAnsi="Times New Roman" w:cs="Times New Roman"/>
          <w:kern w:val="0"/>
          <w:sz w:val="18"/>
          <w:szCs w:val="18"/>
        </w:rPr>
        <w:t xml:space="preserve"> </w:t>
      </w:r>
      <w:r w:rsidR="00BF2726" w:rsidRPr="00883BEC">
        <w:rPr>
          <w:rFonts w:ascii="Times New Roman" w:hAnsi="Times New Roman" w:cs="Times New Roman"/>
          <w:kern w:val="0"/>
          <w:sz w:val="18"/>
          <w:szCs w:val="18"/>
        </w:rPr>
        <w:t>Box plot for observed (blue) and imputed (red) datasets for selected variables.</w:t>
      </w:r>
    </w:p>
    <w:p w:rsidR="001D3E29" w:rsidRPr="001D3E29" w:rsidRDefault="00C11B80" w:rsidP="00BE270F">
      <w:pPr>
        <w:widowControl/>
        <w:jc w:val="center"/>
        <w:rPr>
          <w:rFonts w:ascii="Times New Roman" w:hAnsi="Times New Roman" w:cs="Times New Roman"/>
          <w:b/>
          <w:bCs/>
          <w:sz w:val="18"/>
          <w:szCs w:val="18"/>
        </w:rPr>
      </w:pPr>
      <w:r>
        <w:rPr>
          <w:rFonts w:ascii="Times New Roman" w:hAnsi="Times New Roman" w:cs="Times New Roman"/>
          <w:noProof/>
        </w:rPr>
        <w:drawing>
          <wp:inline distT="0" distB="0" distL="0" distR="0" wp14:anchorId="5E4EC174" wp14:editId="0E606E0A">
            <wp:extent cx="8161892" cy="4897626"/>
            <wp:effectExtent l="0" t="0" r="0" b="0"/>
            <wp:docPr id="17447820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82021" name="图片 1744782021"/>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8173792" cy="4904767"/>
                    </a:xfrm>
                    <a:prstGeom prst="rect">
                      <a:avLst/>
                    </a:prstGeom>
                  </pic:spPr>
                </pic:pic>
              </a:graphicData>
            </a:graphic>
          </wp:inline>
        </w:drawing>
      </w:r>
    </w:p>
    <w:p w:rsidR="001D3E29" w:rsidRDefault="001D3E29">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rsidR="00417646" w:rsidRPr="00B66815" w:rsidRDefault="00417646" w:rsidP="00417646">
      <w:pPr>
        <w:spacing w:after="120"/>
        <w:rPr>
          <w:rFonts w:ascii="Times New Roman" w:hAnsi="Times New Roman" w:cs="Times New Roman"/>
          <w:b/>
          <w:bCs/>
          <w:sz w:val="18"/>
          <w:szCs w:val="18"/>
        </w:rPr>
      </w:pPr>
      <w:r w:rsidRPr="00B66815">
        <w:rPr>
          <w:rFonts w:ascii="Times New Roman" w:hAnsi="Times New Roman" w:cs="Times New Roman" w:hint="eastAsia"/>
          <w:b/>
          <w:bCs/>
          <w:sz w:val="18"/>
          <w:szCs w:val="18"/>
        </w:rPr>
        <w:lastRenderedPageBreak/>
        <w:t>T</w:t>
      </w:r>
      <w:r w:rsidRPr="00B66815">
        <w:rPr>
          <w:rFonts w:ascii="Times New Roman" w:hAnsi="Times New Roman" w:cs="Times New Roman"/>
          <w:b/>
          <w:bCs/>
          <w:sz w:val="18"/>
          <w:szCs w:val="18"/>
        </w:rPr>
        <w:t>able</w:t>
      </w:r>
      <w:r>
        <w:rPr>
          <w:rFonts w:ascii="Times New Roman" w:hAnsi="Times New Roman" w:cs="Times New Roman"/>
          <w:b/>
          <w:bCs/>
          <w:sz w:val="18"/>
          <w:szCs w:val="18"/>
        </w:rPr>
        <w:t xml:space="preserve"> S1</w:t>
      </w:r>
      <w:r w:rsidRPr="00B66815">
        <w:rPr>
          <w:rFonts w:ascii="Times New Roman" w:hAnsi="Times New Roman" w:cs="Times New Roman"/>
          <w:b/>
          <w:bCs/>
          <w:sz w:val="18"/>
          <w:szCs w:val="18"/>
        </w:rPr>
        <w:t xml:space="preserve">. </w:t>
      </w:r>
      <w:r w:rsidRPr="00B66815">
        <w:rPr>
          <w:rFonts w:ascii="Times New Roman" w:hAnsi="Times New Roman" w:cs="Times New Roman"/>
          <w:sz w:val="18"/>
          <w:szCs w:val="18"/>
        </w:rPr>
        <w:t>Association between predictors of primary outcomes.</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1914"/>
        <w:gridCol w:w="933"/>
        <w:gridCol w:w="1827"/>
        <w:gridCol w:w="911"/>
      </w:tblGrid>
      <w:tr w:rsidR="00417646" w:rsidRPr="00B66815" w:rsidTr="00B635F7">
        <w:tc>
          <w:tcPr>
            <w:tcW w:w="2972" w:type="dxa"/>
          </w:tcPr>
          <w:p w:rsidR="00417646" w:rsidRPr="00B66815" w:rsidRDefault="00417646" w:rsidP="00B635F7">
            <w:pPr>
              <w:rPr>
                <w:rFonts w:ascii="Times New Roman" w:hAnsi="Times New Roman" w:cs="Times New Roman"/>
                <w:sz w:val="18"/>
                <w:szCs w:val="18"/>
              </w:rPr>
            </w:pPr>
          </w:p>
        </w:tc>
        <w:tc>
          <w:tcPr>
            <w:tcW w:w="3093" w:type="dxa"/>
            <w:gridSpan w:val="2"/>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M</w:t>
            </w:r>
            <w:r w:rsidRPr="00B66815">
              <w:rPr>
                <w:rFonts w:ascii="Times New Roman" w:hAnsi="Times New Roman" w:cs="Times New Roman"/>
                <w:b/>
                <w:bCs/>
                <w:sz w:val="18"/>
                <w:szCs w:val="18"/>
              </w:rPr>
              <w:t xml:space="preserve">odel 1 </w:t>
            </w:r>
            <w:r w:rsidRPr="00B66815">
              <w:rPr>
                <w:rFonts w:ascii="Times New Roman" w:hAnsi="Times New Roman" w:cs="Times New Roman" w:hint="eastAsia"/>
                <w:b/>
                <w:bCs/>
                <w:sz w:val="18"/>
                <w:szCs w:val="18"/>
              </w:rPr>
              <w:t>(</w:t>
            </w:r>
            <w:r w:rsidRPr="00B66815">
              <w:rPr>
                <w:rFonts w:ascii="Times New Roman" w:hAnsi="Times New Roman" w:cs="Times New Roman"/>
                <w:b/>
                <w:bCs/>
                <w:sz w:val="18"/>
                <w:szCs w:val="18"/>
              </w:rPr>
              <w:t>N = 240, event = 79)</w:t>
            </w:r>
          </w:p>
        </w:tc>
        <w:tc>
          <w:tcPr>
            <w:tcW w:w="2951" w:type="dxa"/>
            <w:gridSpan w:val="2"/>
            <w:tcBorders>
              <w:top w:val="single" w:sz="4" w:space="0" w:color="auto"/>
              <w:bottom w:val="single" w:sz="4" w:space="0" w:color="auto"/>
            </w:tcBorders>
          </w:tcPr>
          <w:p w:rsidR="00417646" w:rsidRPr="00B66815" w:rsidRDefault="00417646" w:rsidP="00B635F7">
            <w:pPr>
              <w:rPr>
                <w:rFonts w:ascii="Times New Roman" w:hAnsi="Times New Roman" w:cs="Times New Roman"/>
                <w:b/>
                <w:bCs/>
                <w:sz w:val="18"/>
                <w:szCs w:val="18"/>
              </w:rPr>
            </w:pPr>
            <w:r w:rsidRPr="00B66815">
              <w:rPr>
                <w:rFonts w:ascii="Times New Roman" w:hAnsi="Times New Roman" w:cs="Times New Roman" w:hint="eastAsia"/>
                <w:b/>
                <w:bCs/>
                <w:sz w:val="18"/>
                <w:szCs w:val="18"/>
              </w:rPr>
              <w:t>M</w:t>
            </w:r>
            <w:r w:rsidRPr="00B66815">
              <w:rPr>
                <w:rFonts w:ascii="Times New Roman" w:hAnsi="Times New Roman" w:cs="Times New Roman"/>
                <w:b/>
                <w:bCs/>
                <w:sz w:val="18"/>
                <w:szCs w:val="18"/>
              </w:rPr>
              <w:t>odel 2 (N = 184, event = 51)</w:t>
            </w:r>
          </w:p>
        </w:tc>
      </w:tr>
      <w:tr w:rsidR="00417646" w:rsidRPr="00B66815" w:rsidTr="00B635F7">
        <w:tc>
          <w:tcPr>
            <w:tcW w:w="2972" w:type="dxa"/>
            <w:tcBorders>
              <w:bottom w:val="single" w:sz="4" w:space="0" w:color="auto"/>
            </w:tcBorders>
          </w:tcPr>
          <w:p w:rsidR="00417646" w:rsidRPr="00B66815" w:rsidRDefault="00417646" w:rsidP="00B635F7">
            <w:pPr>
              <w:rPr>
                <w:rFonts w:ascii="Times New Roman" w:hAnsi="Times New Roman" w:cs="Times New Roman"/>
                <w:sz w:val="18"/>
                <w:szCs w:val="18"/>
              </w:rPr>
            </w:pPr>
          </w:p>
        </w:tc>
        <w:tc>
          <w:tcPr>
            <w:tcW w:w="2126"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R</w:t>
            </w:r>
          </w:p>
        </w:tc>
        <w:tc>
          <w:tcPr>
            <w:tcW w:w="967"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P</w:t>
            </w:r>
            <w:r w:rsidRPr="00B66815">
              <w:rPr>
                <w:rFonts w:ascii="Times New Roman" w:hAnsi="Times New Roman" w:cs="Times New Roman"/>
                <w:sz w:val="18"/>
                <w:szCs w:val="18"/>
              </w:rPr>
              <w:t xml:space="preserve"> value</w:t>
            </w:r>
          </w:p>
        </w:tc>
        <w:tc>
          <w:tcPr>
            <w:tcW w:w="2010"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R</w:t>
            </w:r>
          </w:p>
        </w:tc>
        <w:tc>
          <w:tcPr>
            <w:tcW w:w="941"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P</w:t>
            </w:r>
            <w:r w:rsidRPr="00B66815">
              <w:rPr>
                <w:rFonts w:ascii="Times New Roman" w:hAnsi="Times New Roman" w:cs="Times New Roman"/>
                <w:sz w:val="18"/>
                <w:szCs w:val="18"/>
              </w:rPr>
              <w:t xml:space="preserve"> value</w:t>
            </w:r>
          </w:p>
        </w:tc>
      </w:tr>
      <w:tr w:rsidR="00417646" w:rsidRPr="00B66815" w:rsidTr="00B635F7">
        <w:tc>
          <w:tcPr>
            <w:tcW w:w="2972" w:type="dxa"/>
            <w:tcBorders>
              <w:top w:val="single" w:sz="4" w:space="0" w:color="auto"/>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A</w:t>
            </w:r>
            <w:r w:rsidRPr="00B66815">
              <w:rPr>
                <w:rFonts w:ascii="Times New Roman" w:hAnsi="Times New Roman" w:cs="Times New Roman"/>
                <w:sz w:val="18"/>
                <w:szCs w:val="18"/>
              </w:rPr>
              <w:t>ge</w:t>
            </w:r>
          </w:p>
        </w:tc>
        <w:tc>
          <w:tcPr>
            <w:tcW w:w="2126" w:type="dxa"/>
            <w:tcBorders>
              <w:top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.99 (0.92 to 1.05)</w:t>
            </w:r>
          </w:p>
        </w:tc>
        <w:tc>
          <w:tcPr>
            <w:tcW w:w="967" w:type="dxa"/>
            <w:tcBorders>
              <w:top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.68</w:t>
            </w:r>
          </w:p>
        </w:tc>
        <w:tc>
          <w:tcPr>
            <w:tcW w:w="2010" w:type="dxa"/>
            <w:tcBorders>
              <w:top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.97 (0.88 to 1.06)</w:t>
            </w:r>
          </w:p>
        </w:tc>
        <w:tc>
          <w:tcPr>
            <w:tcW w:w="941" w:type="dxa"/>
            <w:tcBorders>
              <w:top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.47</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hypertension</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w:t>
            </w:r>
            <w:r w:rsidRPr="00B66815">
              <w:rPr>
                <w:rFonts w:ascii="Times New Roman" w:hAnsi="Times New Roman" w:cs="Times New Roman"/>
                <w:sz w:val="18"/>
                <w:szCs w:val="18"/>
              </w:rPr>
              <w:t>.02 (0.47 to 2.22)</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.96</w:t>
            </w:r>
          </w:p>
        </w:tc>
        <w:tc>
          <w:tcPr>
            <w:tcW w:w="2010"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w:t>
            </w:r>
            <w:r w:rsidRPr="00B66815">
              <w:rPr>
                <w:rFonts w:ascii="Times New Roman" w:hAnsi="Times New Roman" w:cs="Times New Roman"/>
                <w:sz w:val="18"/>
                <w:szCs w:val="18"/>
              </w:rPr>
              <w:t>.00 (0.39 to 2.53)</w:t>
            </w:r>
          </w:p>
        </w:tc>
        <w:tc>
          <w:tcPr>
            <w:tcW w:w="941"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&gt;</w:t>
            </w:r>
            <w:r w:rsidRPr="00B66815">
              <w:rPr>
                <w:rFonts w:ascii="Times New Roman" w:hAnsi="Times New Roman" w:cs="Times New Roman"/>
                <w:sz w:val="18"/>
                <w:szCs w:val="18"/>
              </w:rPr>
              <w:t>0.99</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immune disease</w:t>
            </w:r>
          </w:p>
        </w:tc>
        <w:tc>
          <w:tcPr>
            <w:tcW w:w="2126"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3</w:t>
            </w:r>
            <w:r w:rsidRPr="00B66815">
              <w:rPr>
                <w:rFonts w:ascii="Times New Roman" w:hAnsi="Times New Roman" w:cs="Times New Roman"/>
                <w:b/>
                <w:bCs/>
                <w:sz w:val="18"/>
                <w:szCs w:val="18"/>
              </w:rPr>
              <w:t>.19 (1.80 to 5.67)</w:t>
            </w:r>
          </w:p>
        </w:tc>
        <w:tc>
          <w:tcPr>
            <w:tcW w:w="967"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&lt;</w:t>
            </w:r>
            <w:r w:rsidRPr="00B66815">
              <w:rPr>
                <w:rFonts w:ascii="Times New Roman" w:hAnsi="Times New Roman" w:cs="Times New Roman"/>
                <w:b/>
                <w:bCs/>
                <w:sz w:val="18"/>
                <w:szCs w:val="18"/>
              </w:rPr>
              <w:t>0.001</w:t>
            </w:r>
          </w:p>
        </w:tc>
        <w:tc>
          <w:tcPr>
            <w:tcW w:w="2010"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2</w:t>
            </w:r>
            <w:r w:rsidRPr="00B66815">
              <w:rPr>
                <w:rFonts w:ascii="Times New Roman" w:hAnsi="Times New Roman" w:cs="Times New Roman"/>
                <w:b/>
                <w:bCs/>
                <w:sz w:val="18"/>
                <w:szCs w:val="18"/>
              </w:rPr>
              <w:t>.93 (1.38 to 6.22)</w:t>
            </w:r>
          </w:p>
        </w:tc>
        <w:tc>
          <w:tcPr>
            <w:tcW w:w="941"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0</w:t>
            </w:r>
            <w:r w:rsidRPr="00B66815">
              <w:rPr>
                <w:rFonts w:ascii="Times New Roman" w:hAnsi="Times New Roman" w:cs="Times New Roman"/>
                <w:b/>
                <w:bCs/>
                <w:sz w:val="18"/>
                <w:szCs w:val="18"/>
              </w:rPr>
              <w:t>.008</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premature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2</w:t>
            </w:r>
            <w:r w:rsidRPr="00B66815">
              <w:rPr>
                <w:rFonts w:ascii="Times New Roman" w:hAnsi="Times New Roman" w:cs="Times New Roman"/>
                <w:sz w:val="18"/>
                <w:szCs w:val="18"/>
              </w:rPr>
              <w:t>.48 (0.84 to 7.37)</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.11</w:t>
            </w:r>
          </w:p>
        </w:tc>
        <w:tc>
          <w:tcPr>
            <w:tcW w:w="2010"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3</w:t>
            </w:r>
            <w:r w:rsidRPr="00B66815">
              <w:rPr>
                <w:rFonts w:ascii="Times New Roman" w:hAnsi="Times New Roman" w:cs="Times New Roman"/>
                <w:sz w:val="18"/>
                <w:szCs w:val="18"/>
              </w:rPr>
              <w:t>.86 (1.01 to 14.74)</w:t>
            </w:r>
          </w:p>
        </w:tc>
        <w:tc>
          <w:tcPr>
            <w:tcW w:w="941"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.06</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MAP</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w:t>
            </w:r>
            <w:r w:rsidRPr="00B66815">
              <w:rPr>
                <w:rFonts w:ascii="Times New Roman" w:hAnsi="Times New Roman" w:cs="Times New Roman"/>
                <w:sz w:val="18"/>
                <w:szCs w:val="18"/>
              </w:rPr>
              <w:t>.01 (0.99 to 1.04)</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.34</w:t>
            </w:r>
          </w:p>
        </w:tc>
        <w:tc>
          <w:tcPr>
            <w:tcW w:w="2010"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w:t>
            </w:r>
            <w:r w:rsidRPr="00B66815">
              <w:rPr>
                <w:rFonts w:ascii="Times New Roman" w:hAnsi="Times New Roman" w:cs="Times New Roman"/>
                <w:sz w:val="18"/>
                <w:szCs w:val="18"/>
              </w:rPr>
              <w:t>.02 (0.99 to 1.05)</w:t>
            </w:r>
          </w:p>
        </w:tc>
        <w:tc>
          <w:tcPr>
            <w:tcW w:w="941"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.29</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Alb</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.97 (0.91 to 1.03)</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.32</w:t>
            </w:r>
          </w:p>
        </w:tc>
        <w:tc>
          <w:tcPr>
            <w:tcW w:w="2010"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w:t>
            </w:r>
            <w:r w:rsidRPr="00B66815">
              <w:rPr>
                <w:rFonts w:ascii="Times New Roman" w:hAnsi="Times New Roman" w:cs="Times New Roman"/>
                <w:sz w:val="18"/>
                <w:szCs w:val="18"/>
              </w:rPr>
              <w:t>.04 (0.94 to 1.14)</w:t>
            </w:r>
          </w:p>
        </w:tc>
        <w:tc>
          <w:tcPr>
            <w:tcW w:w="941"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.45</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 xml:space="preserve">aseline </w:t>
            </w:r>
            <w:proofErr w:type="spellStart"/>
            <w:r w:rsidRPr="00B66815">
              <w:rPr>
                <w:rFonts w:ascii="Times New Roman" w:hAnsi="Times New Roman" w:cs="Times New Roman"/>
                <w:sz w:val="18"/>
                <w:szCs w:val="18"/>
              </w:rPr>
              <w:t>SCr</w:t>
            </w:r>
            <w:proofErr w:type="spellEnd"/>
            <w:r w:rsidRPr="00B66815">
              <w:rPr>
                <w:rFonts w:ascii="Times New Roman" w:hAnsi="Times New Roman" w:cs="Times New Roman"/>
                <w:sz w:val="18"/>
                <w:szCs w:val="18"/>
              </w:rPr>
              <w:t xml:space="preserve"> (per 10 unit)</w:t>
            </w:r>
          </w:p>
        </w:tc>
        <w:tc>
          <w:tcPr>
            <w:tcW w:w="2126"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b/>
                <w:bCs/>
                <w:sz w:val="18"/>
                <w:szCs w:val="18"/>
              </w:rPr>
              <w:t>1.26 (1.16 to 1.37)</w:t>
            </w:r>
          </w:p>
        </w:tc>
        <w:tc>
          <w:tcPr>
            <w:tcW w:w="967"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&lt;</w:t>
            </w:r>
            <w:r w:rsidRPr="00B66815">
              <w:rPr>
                <w:rFonts w:ascii="Times New Roman" w:hAnsi="Times New Roman" w:cs="Times New Roman"/>
                <w:b/>
                <w:bCs/>
                <w:sz w:val="18"/>
                <w:szCs w:val="18"/>
              </w:rPr>
              <w:t>0.001</w:t>
            </w:r>
          </w:p>
        </w:tc>
        <w:tc>
          <w:tcPr>
            <w:tcW w:w="2010"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1</w:t>
            </w:r>
            <w:r w:rsidRPr="00B66815">
              <w:rPr>
                <w:rFonts w:ascii="Times New Roman" w:hAnsi="Times New Roman" w:cs="Times New Roman"/>
                <w:b/>
                <w:bCs/>
                <w:sz w:val="18"/>
                <w:szCs w:val="18"/>
              </w:rPr>
              <w:t>.24 (1.09 to 1.41)</w:t>
            </w:r>
          </w:p>
        </w:tc>
        <w:tc>
          <w:tcPr>
            <w:tcW w:w="941"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0</w:t>
            </w:r>
            <w:r w:rsidRPr="00B66815">
              <w:rPr>
                <w:rFonts w:ascii="Times New Roman" w:hAnsi="Times New Roman" w:cs="Times New Roman"/>
                <w:b/>
                <w:bCs/>
                <w:sz w:val="18"/>
                <w:szCs w:val="18"/>
              </w:rPr>
              <w:t>.002</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urine protein (per gram)</w:t>
            </w:r>
          </w:p>
        </w:tc>
        <w:tc>
          <w:tcPr>
            <w:tcW w:w="2126"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b/>
                <w:bCs/>
                <w:sz w:val="18"/>
                <w:szCs w:val="18"/>
              </w:rPr>
              <w:t>1.24 (1.08 to 1.41)</w:t>
            </w:r>
          </w:p>
        </w:tc>
        <w:tc>
          <w:tcPr>
            <w:tcW w:w="967"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0</w:t>
            </w:r>
            <w:r w:rsidRPr="00B66815">
              <w:rPr>
                <w:rFonts w:ascii="Times New Roman" w:hAnsi="Times New Roman" w:cs="Times New Roman"/>
                <w:b/>
                <w:bCs/>
                <w:sz w:val="18"/>
                <w:szCs w:val="18"/>
              </w:rPr>
              <w:t>.003</w:t>
            </w:r>
          </w:p>
        </w:tc>
        <w:tc>
          <w:tcPr>
            <w:tcW w:w="2010"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w:t>
            </w:r>
            <w:r w:rsidRPr="00B66815">
              <w:rPr>
                <w:rFonts w:ascii="Times New Roman" w:hAnsi="Times New Roman" w:cs="Times New Roman"/>
                <w:sz w:val="18"/>
                <w:szCs w:val="18"/>
              </w:rPr>
              <w:t>.19 (0.84 to 1.67)</w:t>
            </w:r>
          </w:p>
        </w:tc>
        <w:tc>
          <w:tcPr>
            <w:tcW w:w="941"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.34</w:t>
            </w:r>
          </w:p>
        </w:tc>
      </w:tr>
      <w:tr w:rsidR="00417646" w:rsidRPr="00B66815" w:rsidTr="00B635F7">
        <w:tc>
          <w:tcPr>
            <w:tcW w:w="2972" w:type="dxa"/>
          </w:tcPr>
          <w:p w:rsidR="00417646" w:rsidRPr="00B66815" w:rsidRDefault="00417646" w:rsidP="00B635F7">
            <w:pPr>
              <w:jc w:val="left"/>
              <w:rPr>
                <w:rFonts w:ascii="Times New Roman" w:hAnsi="Times New Roman" w:cs="Times New Roman"/>
                <w:sz w:val="18"/>
                <w:szCs w:val="18"/>
              </w:rPr>
            </w:pPr>
            <w:r w:rsidRPr="00B66815">
              <w:rPr>
                <w:rFonts w:ascii="Times New Roman" w:hAnsi="Times New Roman" w:cs="Times New Roman"/>
                <w:sz w:val="18"/>
                <w:szCs w:val="18"/>
              </w:rPr>
              <w:t>MAP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w:t>
            </w:r>
            <w:r w:rsidRPr="00B66815">
              <w:rPr>
                <w:rFonts w:ascii="Times New Roman" w:hAnsi="Times New Roman" w:cs="Times New Roman"/>
                <w:sz w:val="18"/>
                <w:szCs w:val="18"/>
              </w:rPr>
              <w:t>.16 (0.96 to 1.40)</w:t>
            </w:r>
          </w:p>
        </w:tc>
        <w:tc>
          <w:tcPr>
            <w:tcW w:w="941"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.14</w:t>
            </w:r>
          </w:p>
        </w:tc>
      </w:tr>
      <w:tr w:rsidR="00417646" w:rsidRPr="00B66815" w:rsidTr="00B635F7">
        <w:tc>
          <w:tcPr>
            <w:tcW w:w="2972" w:type="dxa"/>
          </w:tcPr>
          <w:p w:rsidR="00417646" w:rsidRPr="00B66815" w:rsidRDefault="00417646" w:rsidP="00B635F7">
            <w:pPr>
              <w:jc w:val="left"/>
              <w:rPr>
                <w:rFonts w:ascii="Times New Roman" w:hAnsi="Times New Roman" w:cs="Times New Roman"/>
                <w:sz w:val="18"/>
                <w:szCs w:val="18"/>
              </w:rPr>
            </w:pPr>
            <w:r w:rsidRPr="00B66815">
              <w:rPr>
                <w:rFonts w:ascii="Times New Roman" w:hAnsi="Times New Roman" w:cs="Times New Roman"/>
                <w:sz w:val="18"/>
                <w:szCs w:val="18"/>
              </w:rPr>
              <w:t>Alb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0</w:t>
            </w:r>
            <w:r w:rsidRPr="00B66815">
              <w:rPr>
                <w:rFonts w:ascii="Times New Roman" w:hAnsi="Times New Roman" w:cs="Times New Roman"/>
                <w:b/>
                <w:bCs/>
                <w:sz w:val="18"/>
                <w:szCs w:val="18"/>
              </w:rPr>
              <w:t>.29 (0.11 to 0.78)</w:t>
            </w:r>
          </w:p>
        </w:tc>
        <w:tc>
          <w:tcPr>
            <w:tcW w:w="941"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0</w:t>
            </w:r>
            <w:r w:rsidRPr="00B66815">
              <w:rPr>
                <w:rFonts w:ascii="Times New Roman" w:hAnsi="Times New Roman" w:cs="Times New Roman"/>
                <w:b/>
                <w:bCs/>
                <w:sz w:val="18"/>
                <w:szCs w:val="18"/>
              </w:rPr>
              <w:t>.02</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proofErr w:type="spellStart"/>
            <w:r w:rsidRPr="00B66815">
              <w:rPr>
                <w:rFonts w:ascii="Times New Roman" w:hAnsi="Times New Roman" w:cs="Times New Roman"/>
                <w:sz w:val="18"/>
                <w:szCs w:val="18"/>
              </w:rPr>
              <w:t>SCr</w:t>
            </w:r>
            <w:proofErr w:type="spellEnd"/>
            <w:r w:rsidRPr="00B66815">
              <w:rPr>
                <w:rFonts w:ascii="Times New Roman" w:hAnsi="Times New Roman" w:cs="Times New Roman"/>
                <w:sz w:val="18"/>
                <w:szCs w:val="18"/>
              </w:rPr>
              <w:t xml:space="preserve">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2</w:t>
            </w:r>
            <w:r w:rsidRPr="00B66815">
              <w:rPr>
                <w:rFonts w:ascii="Times New Roman" w:hAnsi="Times New Roman" w:cs="Times New Roman"/>
                <w:b/>
                <w:bCs/>
                <w:sz w:val="18"/>
                <w:szCs w:val="18"/>
              </w:rPr>
              <w:t>.38 (1.59 to 3.56)</w:t>
            </w:r>
          </w:p>
        </w:tc>
        <w:tc>
          <w:tcPr>
            <w:tcW w:w="941" w:type="dxa"/>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&lt;</w:t>
            </w:r>
            <w:r w:rsidRPr="00B66815">
              <w:rPr>
                <w:rFonts w:ascii="Times New Roman" w:hAnsi="Times New Roman" w:cs="Times New Roman"/>
                <w:b/>
                <w:bCs/>
                <w:sz w:val="18"/>
                <w:szCs w:val="18"/>
              </w:rPr>
              <w:t>0.001</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sz w:val="18"/>
                <w:szCs w:val="18"/>
              </w:rPr>
              <w:t>urine protein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.98 (0.86 to 1.11)</w:t>
            </w:r>
          </w:p>
        </w:tc>
        <w:tc>
          <w:tcPr>
            <w:tcW w:w="941"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w:t>
            </w:r>
            <w:r w:rsidRPr="00B66815">
              <w:rPr>
                <w:rFonts w:ascii="Times New Roman" w:hAnsi="Times New Roman" w:cs="Times New Roman"/>
                <w:sz w:val="18"/>
                <w:szCs w:val="18"/>
              </w:rPr>
              <w:t>.71</w:t>
            </w:r>
          </w:p>
        </w:tc>
      </w:tr>
    </w:tbl>
    <w:p w:rsidR="00417646" w:rsidRDefault="00417646" w:rsidP="00417646">
      <w:pPr>
        <w:rPr>
          <w:rFonts w:ascii="Times New Roman" w:hAnsi="Times New Roman" w:cs="Times New Roman"/>
          <w:sz w:val="18"/>
          <w:szCs w:val="18"/>
        </w:rPr>
      </w:pPr>
      <w:r w:rsidRPr="00B66815">
        <w:rPr>
          <w:rFonts w:ascii="Times New Roman" w:hAnsi="Times New Roman" w:cs="Times New Roman" w:hint="eastAsia"/>
          <w:sz w:val="18"/>
          <w:szCs w:val="18"/>
        </w:rPr>
        <w:t>M</w:t>
      </w:r>
      <w:r w:rsidRPr="00B66815">
        <w:rPr>
          <w:rFonts w:ascii="Times New Roman" w:hAnsi="Times New Roman" w:cs="Times New Roman"/>
          <w:sz w:val="18"/>
          <w:szCs w:val="18"/>
        </w:rPr>
        <w:t xml:space="preserve">odel 1: ~HT + immune + </w:t>
      </w:r>
      <w:proofErr w:type="spellStart"/>
      <w:r w:rsidRPr="00B66815">
        <w:rPr>
          <w:rFonts w:ascii="Times New Roman" w:hAnsi="Times New Roman" w:cs="Times New Roman"/>
          <w:sz w:val="18"/>
          <w:szCs w:val="18"/>
        </w:rPr>
        <w:t>premature_history</w:t>
      </w:r>
      <w:proofErr w:type="spellEnd"/>
      <w:r w:rsidRPr="00B66815">
        <w:rPr>
          <w:rFonts w:ascii="Times New Roman" w:hAnsi="Times New Roman" w:cs="Times New Roman"/>
          <w:sz w:val="18"/>
          <w:szCs w:val="18"/>
        </w:rPr>
        <w:t xml:space="preserve"> + map_1 +  alb_1 + scr_1 + upro_1 + age</w:t>
      </w:r>
    </w:p>
    <w:p w:rsidR="00417646" w:rsidRPr="00B66815" w:rsidRDefault="00417646" w:rsidP="00417646">
      <w:pPr>
        <w:rPr>
          <w:rFonts w:ascii="Times New Roman" w:hAnsi="Times New Roman" w:cs="Times New Roman"/>
          <w:sz w:val="18"/>
          <w:szCs w:val="18"/>
        </w:rPr>
      </w:pPr>
      <w:r w:rsidRPr="00B66815">
        <w:rPr>
          <w:rFonts w:ascii="Times New Roman" w:hAnsi="Times New Roman" w:cs="Times New Roman" w:hint="eastAsia"/>
          <w:sz w:val="18"/>
          <w:szCs w:val="18"/>
        </w:rPr>
        <w:t>M</w:t>
      </w:r>
      <w:r w:rsidRPr="00B66815">
        <w:rPr>
          <w:rFonts w:ascii="Times New Roman" w:hAnsi="Times New Roman" w:cs="Times New Roman"/>
          <w:sz w:val="18"/>
          <w:szCs w:val="18"/>
        </w:rPr>
        <w:t>odel 2:</w:t>
      </w:r>
      <w:r w:rsidRPr="00B66815">
        <w:rPr>
          <w:rFonts w:ascii="Times New Roman" w:hAnsi="Times New Roman" w:cs="Times New Roman" w:hint="eastAsia"/>
          <w:sz w:val="18"/>
          <w:szCs w:val="18"/>
        </w:rPr>
        <w:t xml:space="preserve"> </w:t>
      </w:r>
      <w:r w:rsidRPr="00B66815">
        <w:rPr>
          <w:rFonts w:ascii="Times New Roman" w:hAnsi="Times New Roman" w:cs="Times New Roman"/>
          <w:sz w:val="18"/>
          <w:szCs w:val="18"/>
        </w:rPr>
        <w:t xml:space="preserve">~HT + immune + </w:t>
      </w:r>
      <w:proofErr w:type="spellStart"/>
      <w:r w:rsidRPr="00B66815">
        <w:rPr>
          <w:rFonts w:ascii="Times New Roman" w:hAnsi="Times New Roman" w:cs="Times New Roman"/>
          <w:sz w:val="18"/>
          <w:szCs w:val="18"/>
        </w:rPr>
        <w:t>premature_history</w:t>
      </w:r>
      <w:proofErr w:type="spellEnd"/>
      <w:r w:rsidRPr="00B66815">
        <w:rPr>
          <w:rFonts w:ascii="Times New Roman" w:hAnsi="Times New Roman" w:cs="Times New Roman"/>
          <w:sz w:val="18"/>
          <w:szCs w:val="18"/>
        </w:rPr>
        <w:t xml:space="preserve"> + map_1 + alb_1 + scr2_1 + upro2_1 + </w:t>
      </w:r>
      <w:proofErr w:type="spellStart"/>
      <w:r w:rsidRPr="00B66815">
        <w:rPr>
          <w:rFonts w:ascii="Times New Roman" w:hAnsi="Times New Roman" w:cs="Times New Roman"/>
          <w:sz w:val="18"/>
          <w:szCs w:val="18"/>
        </w:rPr>
        <w:t>map_rate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alb_rate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scr_rate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upro_rate</w:t>
      </w:r>
      <w:proofErr w:type="spellEnd"/>
      <w:r w:rsidRPr="00B66815">
        <w:rPr>
          <w:rFonts w:ascii="Times New Roman" w:hAnsi="Times New Roman" w:cs="Times New Roman"/>
          <w:sz w:val="18"/>
          <w:szCs w:val="18"/>
        </w:rPr>
        <w:t xml:space="preserve"> + age</w:t>
      </w:r>
    </w:p>
    <w:p w:rsidR="00911F11" w:rsidRDefault="00911F11" w:rsidP="00C80300">
      <w:pPr>
        <w:rPr>
          <w:rFonts w:ascii="Times New Roman" w:hAnsi="Times New Roman" w:cs="Times New Roman"/>
        </w:rPr>
      </w:pPr>
    </w:p>
    <w:p w:rsidR="00FE5CBF" w:rsidRDefault="00FE5CBF">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rsidR="00417646" w:rsidRPr="00B66815" w:rsidRDefault="00417646" w:rsidP="00417646">
      <w:pPr>
        <w:rPr>
          <w:rFonts w:ascii="Times New Roman" w:hAnsi="Times New Roman" w:cs="Times New Roman"/>
          <w:b/>
          <w:bCs/>
          <w:sz w:val="18"/>
          <w:szCs w:val="18"/>
        </w:rPr>
      </w:pPr>
      <w:r w:rsidRPr="00B66815">
        <w:rPr>
          <w:rFonts w:ascii="Times New Roman" w:hAnsi="Times New Roman" w:cs="Times New Roman" w:hint="eastAsia"/>
          <w:b/>
          <w:bCs/>
          <w:sz w:val="18"/>
          <w:szCs w:val="18"/>
        </w:rPr>
        <w:lastRenderedPageBreak/>
        <w:t>T</w:t>
      </w:r>
      <w:r w:rsidRPr="00B66815">
        <w:rPr>
          <w:rFonts w:ascii="Times New Roman" w:hAnsi="Times New Roman" w:cs="Times New Roman"/>
          <w:b/>
          <w:bCs/>
          <w:sz w:val="18"/>
          <w:szCs w:val="18"/>
        </w:rPr>
        <w:t>able S</w:t>
      </w:r>
      <w:r>
        <w:rPr>
          <w:rFonts w:ascii="Times New Roman" w:hAnsi="Times New Roman" w:cs="Times New Roman"/>
          <w:b/>
          <w:bCs/>
          <w:sz w:val="18"/>
          <w:szCs w:val="18"/>
        </w:rPr>
        <w:t>2</w:t>
      </w:r>
      <w:r w:rsidRPr="00B66815">
        <w:rPr>
          <w:rFonts w:ascii="Times New Roman" w:hAnsi="Times New Roman" w:cs="Times New Roman"/>
          <w:b/>
          <w:bCs/>
          <w:sz w:val="18"/>
          <w:szCs w:val="18"/>
        </w:rPr>
        <w:t xml:space="preserve">. </w:t>
      </w:r>
      <w:r w:rsidRPr="00840706">
        <w:rPr>
          <w:rFonts w:ascii="Times New Roman" w:hAnsi="Times New Roman" w:cs="Times New Roman"/>
          <w:sz w:val="18"/>
          <w:szCs w:val="18"/>
        </w:rPr>
        <w:t>Association between predictors of renal outcomes.</w:t>
      </w:r>
    </w:p>
    <w:tbl>
      <w:tblPr>
        <w:tblStyle w:val="a3"/>
        <w:tblW w:w="0" w:type="auto"/>
        <w:tblLook w:val="04A0" w:firstRow="1" w:lastRow="0" w:firstColumn="1" w:lastColumn="0" w:noHBand="0" w:noVBand="1"/>
      </w:tblPr>
      <w:tblGrid>
        <w:gridCol w:w="2734"/>
        <w:gridCol w:w="1928"/>
        <w:gridCol w:w="920"/>
        <w:gridCol w:w="1827"/>
        <w:gridCol w:w="897"/>
      </w:tblGrid>
      <w:tr w:rsidR="00417646" w:rsidRPr="00B66815" w:rsidTr="00B635F7">
        <w:tc>
          <w:tcPr>
            <w:tcW w:w="2972" w:type="dxa"/>
            <w:tcBorders>
              <w:top w:val="single" w:sz="4" w:space="0" w:color="auto"/>
              <w:left w:val="nil"/>
              <w:bottom w:val="nil"/>
              <w:right w:val="nil"/>
            </w:tcBorders>
          </w:tcPr>
          <w:p w:rsidR="00417646" w:rsidRPr="00B66815" w:rsidRDefault="00417646" w:rsidP="00B635F7">
            <w:pPr>
              <w:rPr>
                <w:rFonts w:ascii="Times New Roman" w:hAnsi="Times New Roman" w:cs="Times New Roman"/>
                <w:sz w:val="18"/>
                <w:szCs w:val="18"/>
              </w:rPr>
            </w:pPr>
          </w:p>
        </w:tc>
        <w:tc>
          <w:tcPr>
            <w:tcW w:w="3093" w:type="dxa"/>
            <w:gridSpan w:val="2"/>
            <w:tcBorders>
              <w:top w:val="single" w:sz="4" w:space="0" w:color="auto"/>
              <w:left w:val="nil"/>
              <w:bottom w:val="single" w:sz="4" w:space="0" w:color="auto"/>
              <w:right w:val="nil"/>
            </w:tcBorders>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M</w:t>
            </w:r>
            <w:r w:rsidRPr="00B66815">
              <w:rPr>
                <w:rFonts w:ascii="Times New Roman" w:hAnsi="Times New Roman" w:cs="Times New Roman"/>
                <w:b/>
                <w:bCs/>
                <w:sz w:val="18"/>
                <w:szCs w:val="18"/>
              </w:rPr>
              <w:t xml:space="preserve">odel 1 </w:t>
            </w:r>
            <w:r w:rsidRPr="00B66815">
              <w:rPr>
                <w:rFonts w:ascii="Times New Roman" w:hAnsi="Times New Roman" w:cs="Times New Roman" w:hint="eastAsia"/>
                <w:b/>
                <w:bCs/>
                <w:sz w:val="18"/>
                <w:szCs w:val="18"/>
              </w:rPr>
              <w:t>(</w:t>
            </w:r>
            <w:r w:rsidRPr="00B66815">
              <w:rPr>
                <w:rFonts w:ascii="Times New Roman" w:hAnsi="Times New Roman" w:cs="Times New Roman"/>
                <w:b/>
                <w:bCs/>
                <w:sz w:val="18"/>
                <w:szCs w:val="18"/>
              </w:rPr>
              <w:t>N = 240, event = 79)</w:t>
            </w:r>
          </w:p>
        </w:tc>
        <w:tc>
          <w:tcPr>
            <w:tcW w:w="2951" w:type="dxa"/>
            <w:gridSpan w:val="2"/>
            <w:tcBorders>
              <w:top w:val="single" w:sz="4" w:space="0" w:color="auto"/>
              <w:left w:val="nil"/>
              <w:bottom w:val="single" w:sz="4" w:space="0" w:color="auto"/>
              <w:right w:val="nil"/>
            </w:tcBorders>
          </w:tcPr>
          <w:p w:rsidR="00417646" w:rsidRPr="00B66815" w:rsidRDefault="00417646" w:rsidP="00B635F7">
            <w:pPr>
              <w:rPr>
                <w:rFonts w:ascii="Times New Roman" w:hAnsi="Times New Roman" w:cs="Times New Roman"/>
                <w:b/>
                <w:bCs/>
                <w:sz w:val="18"/>
                <w:szCs w:val="18"/>
              </w:rPr>
            </w:pPr>
            <w:r w:rsidRPr="00B66815">
              <w:rPr>
                <w:rFonts w:ascii="Times New Roman" w:hAnsi="Times New Roman" w:cs="Times New Roman" w:hint="eastAsia"/>
                <w:b/>
                <w:bCs/>
                <w:sz w:val="18"/>
                <w:szCs w:val="18"/>
              </w:rPr>
              <w:t>M</w:t>
            </w:r>
            <w:r w:rsidRPr="00B66815">
              <w:rPr>
                <w:rFonts w:ascii="Times New Roman" w:hAnsi="Times New Roman" w:cs="Times New Roman"/>
                <w:b/>
                <w:bCs/>
                <w:sz w:val="18"/>
                <w:szCs w:val="18"/>
              </w:rPr>
              <w:t>odel 2 (N = 184, event = 51)</w:t>
            </w:r>
          </w:p>
        </w:tc>
      </w:tr>
      <w:tr w:rsidR="00417646" w:rsidRPr="00B66815" w:rsidTr="00B635F7">
        <w:tc>
          <w:tcPr>
            <w:tcW w:w="2972" w:type="dxa"/>
            <w:tcBorders>
              <w:top w:val="nil"/>
              <w:left w:val="nil"/>
              <w:bottom w:val="single" w:sz="4" w:space="0" w:color="auto"/>
              <w:right w:val="nil"/>
            </w:tcBorders>
          </w:tcPr>
          <w:p w:rsidR="00417646" w:rsidRPr="00B66815" w:rsidRDefault="00417646" w:rsidP="00B635F7">
            <w:pPr>
              <w:rPr>
                <w:rFonts w:ascii="Times New Roman" w:hAnsi="Times New Roman" w:cs="Times New Roman"/>
                <w:sz w:val="18"/>
                <w:szCs w:val="18"/>
              </w:rPr>
            </w:pPr>
          </w:p>
        </w:tc>
        <w:tc>
          <w:tcPr>
            <w:tcW w:w="2126" w:type="dxa"/>
            <w:tcBorders>
              <w:top w:val="single" w:sz="4" w:space="0" w:color="auto"/>
              <w:left w:val="nil"/>
              <w:bottom w:val="single" w:sz="4" w:space="0" w:color="auto"/>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R (95% CI)</w:t>
            </w:r>
          </w:p>
        </w:tc>
        <w:tc>
          <w:tcPr>
            <w:tcW w:w="967" w:type="dxa"/>
            <w:tcBorders>
              <w:top w:val="single" w:sz="4" w:space="0" w:color="auto"/>
              <w:left w:val="nil"/>
              <w:bottom w:val="single" w:sz="4" w:space="0" w:color="auto"/>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P</w:t>
            </w:r>
            <w:r w:rsidRPr="00B66815">
              <w:rPr>
                <w:rFonts w:ascii="Times New Roman" w:hAnsi="Times New Roman" w:cs="Times New Roman"/>
                <w:sz w:val="18"/>
                <w:szCs w:val="18"/>
              </w:rPr>
              <w:t xml:space="preserve"> value</w:t>
            </w:r>
          </w:p>
        </w:tc>
        <w:tc>
          <w:tcPr>
            <w:tcW w:w="2010" w:type="dxa"/>
            <w:tcBorders>
              <w:top w:val="single" w:sz="4" w:space="0" w:color="auto"/>
              <w:left w:val="nil"/>
              <w:bottom w:val="single" w:sz="4" w:space="0" w:color="auto"/>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R (95% CI)</w:t>
            </w:r>
          </w:p>
        </w:tc>
        <w:tc>
          <w:tcPr>
            <w:tcW w:w="941" w:type="dxa"/>
            <w:tcBorders>
              <w:top w:val="single" w:sz="4" w:space="0" w:color="auto"/>
              <w:left w:val="nil"/>
              <w:bottom w:val="single" w:sz="4" w:space="0" w:color="auto"/>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P</w:t>
            </w:r>
            <w:r w:rsidRPr="00B66815">
              <w:rPr>
                <w:rFonts w:ascii="Times New Roman" w:hAnsi="Times New Roman" w:cs="Times New Roman"/>
                <w:sz w:val="18"/>
                <w:szCs w:val="18"/>
              </w:rPr>
              <w:t xml:space="preserve"> value</w:t>
            </w:r>
          </w:p>
        </w:tc>
      </w:tr>
      <w:tr w:rsidR="00417646" w:rsidRPr="00B66815" w:rsidTr="00B635F7">
        <w:tc>
          <w:tcPr>
            <w:tcW w:w="2972" w:type="dxa"/>
            <w:tcBorders>
              <w:top w:val="single" w:sz="4" w:space="0" w:color="auto"/>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A</w:t>
            </w:r>
            <w:r w:rsidRPr="00B66815">
              <w:rPr>
                <w:rFonts w:ascii="Times New Roman" w:hAnsi="Times New Roman" w:cs="Times New Roman"/>
                <w:sz w:val="18"/>
                <w:szCs w:val="18"/>
              </w:rPr>
              <w:t>ge</w:t>
            </w:r>
          </w:p>
        </w:tc>
        <w:tc>
          <w:tcPr>
            <w:tcW w:w="2126" w:type="dxa"/>
            <w:tcBorders>
              <w:top w:val="single" w:sz="4" w:space="0" w:color="auto"/>
              <w:left w:val="nil"/>
              <w:bottom w:val="nil"/>
              <w:right w:val="nil"/>
            </w:tcBorders>
            <w:vAlign w:val="center"/>
          </w:tcPr>
          <w:p w:rsidR="00417646" w:rsidRPr="00B66815" w:rsidRDefault="00417646" w:rsidP="00B635F7">
            <w:pPr>
              <w:widowControl/>
              <w:jc w:val="center"/>
              <w:rPr>
                <w:rFonts w:ascii="Times New Roman" w:hAnsi="Times New Roman" w:cs="Times New Roman"/>
                <w:color w:val="000000"/>
                <w:sz w:val="18"/>
                <w:szCs w:val="18"/>
              </w:rPr>
            </w:pPr>
            <w:r w:rsidRPr="00B66815">
              <w:rPr>
                <w:rFonts w:ascii="Times New Roman" w:hAnsi="Times New Roman" w:cs="Times New Roman"/>
                <w:color w:val="000000"/>
                <w:sz w:val="18"/>
                <w:szCs w:val="18"/>
              </w:rPr>
              <w:t>0.96 (0.81 to 1.14)</w:t>
            </w:r>
          </w:p>
        </w:tc>
        <w:tc>
          <w:tcPr>
            <w:tcW w:w="967" w:type="dxa"/>
            <w:tcBorders>
              <w:top w:val="single" w:sz="4" w:space="0" w:color="auto"/>
              <w:left w:val="nil"/>
              <w:bottom w:val="nil"/>
              <w:right w:val="nil"/>
            </w:tcBorders>
            <w:vAlign w:val="center"/>
          </w:tcPr>
          <w:p w:rsidR="00417646" w:rsidRPr="00B66815" w:rsidRDefault="00417646" w:rsidP="00B635F7">
            <w:pPr>
              <w:jc w:val="center"/>
              <w:rPr>
                <w:rFonts w:ascii="Times New Roman" w:hAnsi="Times New Roman" w:cs="Times New Roman"/>
                <w:color w:val="000000"/>
                <w:sz w:val="18"/>
                <w:szCs w:val="18"/>
              </w:rPr>
            </w:pPr>
            <w:r w:rsidRPr="00B66815">
              <w:rPr>
                <w:rFonts w:ascii="Times New Roman" w:hAnsi="Times New Roman" w:cs="Times New Roman"/>
                <w:color w:val="000000"/>
                <w:sz w:val="18"/>
                <w:szCs w:val="18"/>
              </w:rPr>
              <w:t>0.66</w:t>
            </w:r>
          </w:p>
        </w:tc>
        <w:tc>
          <w:tcPr>
            <w:tcW w:w="2010" w:type="dxa"/>
            <w:tcBorders>
              <w:top w:val="single" w:sz="4" w:space="0" w:color="auto"/>
              <w:left w:val="nil"/>
              <w:bottom w:val="nil"/>
              <w:right w:val="nil"/>
            </w:tcBorders>
            <w:vAlign w:val="center"/>
          </w:tcPr>
          <w:p w:rsidR="00417646" w:rsidRPr="00B66815" w:rsidRDefault="00417646" w:rsidP="00B635F7">
            <w:pPr>
              <w:widowControl/>
              <w:jc w:val="center"/>
              <w:rPr>
                <w:rFonts w:ascii="Times New Roman" w:hAnsi="Times New Roman" w:cs="Times New Roman"/>
                <w:color w:val="000000"/>
                <w:sz w:val="18"/>
                <w:szCs w:val="18"/>
              </w:rPr>
            </w:pPr>
            <w:r w:rsidRPr="00B66815">
              <w:rPr>
                <w:rFonts w:ascii="Times New Roman" w:hAnsi="Times New Roman" w:cs="Times New Roman"/>
                <w:color w:val="000000"/>
                <w:sz w:val="18"/>
                <w:szCs w:val="18"/>
              </w:rPr>
              <w:t>0.84 (0.66 to 1.06)</w:t>
            </w:r>
          </w:p>
        </w:tc>
        <w:tc>
          <w:tcPr>
            <w:tcW w:w="941" w:type="dxa"/>
            <w:tcBorders>
              <w:top w:val="single" w:sz="4" w:space="0" w:color="auto"/>
              <w:left w:val="nil"/>
              <w:bottom w:val="nil"/>
              <w:right w:val="nil"/>
            </w:tcBorders>
            <w:vAlign w:val="center"/>
          </w:tcPr>
          <w:p w:rsidR="00417646" w:rsidRPr="00B66815" w:rsidRDefault="00417646" w:rsidP="00B635F7">
            <w:pPr>
              <w:jc w:val="center"/>
              <w:rPr>
                <w:rFonts w:ascii="Times New Roman" w:hAnsi="Times New Roman" w:cs="Times New Roman"/>
                <w:color w:val="000000"/>
                <w:sz w:val="18"/>
                <w:szCs w:val="18"/>
              </w:rPr>
            </w:pPr>
            <w:r w:rsidRPr="00B66815">
              <w:rPr>
                <w:rFonts w:ascii="Times New Roman" w:hAnsi="Times New Roman" w:cs="Times New Roman"/>
                <w:color w:val="000000"/>
                <w:sz w:val="18"/>
                <w:szCs w:val="18"/>
              </w:rPr>
              <w:t>0.53</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hypertension</w:t>
            </w:r>
          </w:p>
        </w:tc>
        <w:tc>
          <w:tcPr>
            <w:tcW w:w="2126" w:type="dxa"/>
            <w:tcBorders>
              <w:top w:val="nil"/>
              <w:left w:val="nil"/>
              <w:bottom w:val="nil"/>
              <w:right w:val="nil"/>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1.25 (0.19 to 8.38)</w:t>
            </w:r>
          </w:p>
        </w:tc>
        <w:tc>
          <w:tcPr>
            <w:tcW w:w="967" w:type="dxa"/>
            <w:tcBorders>
              <w:top w:val="nil"/>
              <w:left w:val="nil"/>
              <w:bottom w:val="nil"/>
              <w:right w:val="nil"/>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0.83</w:t>
            </w:r>
          </w:p>
        </w:tc>
        <w:tc>
          <w:tcPr>
            <w:tcW w:w="2010" w:type="dxa"/>
            <w:tcBorders>
              <w:top w:val="nil"/>
              <w:left w:val="nil"/>
              <w:bottom w:val="nil"/>
              <w:right w:val="nil"/>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0.64 (0.09 to 4.35)</w:t>
            </w:r>
          </w:p>
        </w:tc>
        <w:tc>
          <w:tcPr>
            <w:tcW w:w="941" w:type="dxa"/>
            <w:tcBorders>
              <w:top w:val="nil"/>
              <w:left w:val="nil"/>
              <w:bottom w:val="nil"/>
              <w:right w:val="nil"/>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0.78</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immune disease</w:t>
            </w:r>
          </w:p>
        </w:tc>
        <w:tc>
          <w:tcPr>
            <w:tcW w:w="2126"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0.68 (0.08 to 5.79)</w:t>
            </w:r>
          </w:p>
        </w:tc>
        <w:tc>
          <w:tcPr>
            <w:tcW w:w="967"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0.74</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NA</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NA</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premature</w:t>
            </w:r>
          </w:p>
        </w:tc>
        <w:tc>
          <w:tcPr>
            <w:tcW w:w="2126"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NA</w:t>
            </w:r>
          </w:p>
        </w:tc>
        <w:tc>
          <w:tcPr>
            <w:tcW w:w="967"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NA</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NA</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NA</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MAP</w:t>
            </w:r>
          </w:p>
        </w:tc>
        <w:tc>
          <w:tcPr>
            <w:tcW w:w="2126"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1.02 (0.95 to 1.09)</w:t>
            </w:r>
          </w:p>
        </w:tc>
        <w:tc>
          <w:tcPr>
            <w:tcW w:w="967"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0.67</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1.08 (1.02 to 1.15)</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0.45</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Alb</w:t>
            </w:r>
          </w:p>
        </w:tc>
        <w:tc>
          <w:tcPr>
            <w:tcW w:w="2126"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0.94 (0.81 to 1.09)</w:t>
            </w:r>
          </w:p>
        </w:tc>
        <w:tc>
          <w:tcPr>
            <w:tcW w:w="967"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0.47</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0.94 (0.76 to 1.17)</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0.76</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 xml:space="preserve">aseline </w:t>
            </w:r>
            <w:proofErr w:type="spellStart"/>
            <w:r w:rsidRPr="00B66815">
              <w:rPr>
                <w:rFonts w:ascii="Times New Roman" w:hAnsi="Times New Roman" w:cs="Times New Roman"/>
                <w:sz w:val="18"/>
                <w:szCs w:val="18"/>
              </w:rPr>
              <w:t>SCr</w:t>
            </w:r>
            <w:proofErr w:type="spellEnd"/>
            <w:r w:rsidRPr="00B66815">
              <w:rPr>
                <w:rFonts w:ascii="Times New Roman" w:hAnsi="Times New Roman" w:cs="Times New Roman"/>
                <w:sz w:val="18"/>
                <w:szCs w:val="18"/>
              </w:rPr>
              <w:t xml:space="preserve"> (per 10 unit)</w:t>
            </w:r>
          </w:p>
        </w:tc>
        <w:tc>
          <w:tcPr>
            <w:tcW w:w="2126"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1.18 (0.93 to 1.5</w:t>
            </w:r>
            <w:r w:rsidRPr="00B66815">
              <w:rPr>
                <w:rFonts w:ascii="Times New Roman" w:hAnsi="Times New Roman" w:cs="Times New Roman"/>
                <w:sz w:val="18"/>
                <w:szCs w:val="18"/>
              </w:rPr>
              <w:t>0</w:t>
            </w:r>
            <w:r w:rsidRPr="00B66815">
              <w:rPr>
                <w:rFonts w:ascii="Times New Roman" w:hAnsi="Times New Roman" w:cs="Times New Roman" w:hint="eastAsia"/>
                <w:sz w:val="18"/>
                <w:szCs w:val="18"/>
              </w:rPr>
              <w:t>)</w:t>
            </w:r>
          </w:p>
        </w:tc>
        <w:tc>
          <w:tcPr>
            <w:tcW w:w="967"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0.24</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1.38 (1.11 to 1.71)</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0.38</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urine protein (per gram)</w:t>
            </w:r>
          </w:p>
        </w:tc>
        <w:tc>
          <w:tcPr>
            <w:tcW w:w="2126"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1.19 (0.91 to 1.56)</w:t>
            </w:r>
          </w:p>
        </w:tc>
        <w:tc>
          <w:tcPr>
            <w:tcW w:w="967"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0.28</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1.49 (0.84 to 2.62)</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0.59</w:t>
            </w:r>
          </w:p>
        </w:tc>
      </w:tr>
      <w:tr w:rsidR="00417646" w:rsidRPr="00B66815" w:rsidTr="00B635F7">
        <w:tc>
          <w:tcPr>
            <w:tcW w:w="2972" w:type="dxa"/>
            <w:tcBorders>
              <w:top w:val="nil"/>
              <w:left w:val="nil"/>
              <w:bottom w:val="nil"/>
              <w:right w:val="nil"/>
            </w:tcBorders>
          </w:tcPr>
          <w:p w:rsidR="00417646" w:rsidRPr="00B66815" w:rsidRDefault="00417646" w:rsidP="00B635F7">
            <w:pPr>
              <w:jc w:val="left"/>
              <w:rPr>
                <w:rFonts w:ascii="Times New Roman" w:hAnsi="Times New Roman" w:cs="Times New Roman"/>
                <w:sz w:val="18"/>
                <w:szCs w:val="18"/>
              </w:rPr>
            </w:pPr>
            <w:r w:rsidRPr="00B66815">
              <w:rPr>
                <w:rFonts w:ascii="Times New Roman" w:hAnsi="Times New Roman" w:cs="Times New Roman"/>
                <w:sz w:val="18"/>
                <w:szCs w:val="18"/>
              </w:rPr>
              <w:t>MAP rate</w:t>
            </w:r>
          </w:p>
        </w:tc>
        <w:tc>
          <w:tcPr>
            <w:tcW w:w="2126" w:type="dxa"/>
            <w:tcBorders>
              <w:top w:val="nil"/>
              <w:left w:val="nil"/>
              <w:bottom w:val="nil"/>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Borders>
              <w:top w:val="nil"/>
              <w:left w:val="nil"/>
              <w:bottom w:val="nil"/>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1.57 (1.15 to 2.16)</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0.4</w:t>
            </w:r>
            <w:r w:rsidRPr="00B66815">
              <w:rPr>
                <w:rFonts w:ascii="Times New Roman" w:hAnsi="Times New Roman" w:cs="Times New Roman"/>
                <w:sz w:val="18"/>
                <w:szCs w:val="18"/>
              </w:rPr>
              <w:t>0</w:t>
            </w:r>
          </w:p>
        </w:tc>
      </w:tr>
      <w:tr w:rsidR="00417646" w:rsidRPr="00B66815" w:rsidTr="00B635F7">
        <w:tc>
          <w:tcPr>
            <w:tcW w:w="2972" w:type="dxa"/>
            <w:tcBorders>
              <w:top w:val="nil"/>
              <w:left w:val="nil"/>
              <w:bottom w:val="nil"/>
              <w:right w:val="nil"/>
            </w:tcBorders>
          </w:tcPr>
          <w:p w:rsidR="00417646" w:rsidRPr="00B66815" w:rsidRDefault="00417646" w:rsidP="00B635F7">
            <w:pPr>
              <w:jc w:val="left"/>
              <w:rPr>
                <w:rFonts w:ascii="Times New Roman" w:hAnsi="Times New Roman" w:cs="Times New Roman"/>
                <w:sz w:val="18"/>
                <w:szCs w:val="18"/>
              </w:rPr>
            </w:pPr>
            <w:r w:rsidRPr="00B66815">
              <w:rPr>
                <w:rFonts w:ascii="Times New Roman" w:hAnsi="Times New Roman" w:cs="Times New Roman"/>
                <w:sz w:val="18"/>
                <w:szCs w:val="18"/>
              </w:rPr>
              <w:t>Alb rate</w:t>
            </w:r>
          </w:p>
        </w:tc>
        <w:tc>
          <w:tcPr>
            <w:tcW w:w="2126" w:type="dxa"/>
            <w:tcBorders>
              <w:top w:val="nil"/>
              <w:left w:val="nil"/>
              <w:bottom w:val="nil"/>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Borders>
              <w:top w:val="nil"/>
              <w:left w:val="nil"/>
              <w:bottom w:val="nil"/>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0.25 (0.09 to 0.71)</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0.73</w:t>
            </w:r>
          </w:p>
        </w:tc>
      </w:tr>
      <w:tr w:rsidR="00417646" w:rsidRPr="00B66815" w:rsidTr="00B635F7">
        <w:tc>
          <w:tcPr>
            <w:tcW w:w="2972" w:type="dxa"/>
            <w:tcBorders>
              <w:top w:val="nil"/>
              <w:left w:val="nil"/>
              <w:bottom w:val="nil"/>
              <w:right w:val="nil"/>
            </w:tcBorders>
          </w:tcPr>
          <w:p w:rsidR="00417646" w:rsidRPr="00B66815" w:rsidRDefault="00417646" w:rsidP="00B635F7">
            <w:pPr>
              <w:rPr>
                <w:rFonts w:ascii="Times New Roman" w:hAnsi="Times New Roman" w:cs="Times New Roman"/>
                <w:sz w:val="18"/>
                <w:szCs w:val="18"/>
              </w:rPr>
            </w:pPr>
            <w:proofErr w:type="spellStart"/>
            <w:r w:rsidRPr="00B66815">
              <w:rPr>
                <w:rFonts w:ascii="Times New Roman" w:hAnsi="Times New Roman" w:cs="Times New Roman"/>
                <w:sz w:val="18"/>
                <w:szCs w:val="18"/>
              </w:rPr>
              <w:t>SCr</w:t>
            </w:r>
            <w:proofErr w:type="spellEnd"/>
            <w:r w:rsidRPr="00B66815">
              <w:rPr>
                <w:rFonts w:ascii="Times New Roman" w:hAnsi="Times New Roman" w:cs="Times New Roman"/>
                <w:sz w:val="18"/>
                <w:szCs w:val="18"/>
              </w:rPr>
              <w:t xml:space="preserve"> rate</w:t>
            </w:r>
          </w:p>
        </w:tc>
        <w:tc>
          <w:tcPr>
            <w:tcW w:w="2126" w:type="dxa"/>
            <w:tcBorders>
              <w:top w:val="nil"/>
              <w:left w:val="nil"/>
              <w:bottom w:val="nil"/>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Borders>
              <w:top w:val="nil"/>
              <w:left w:val="nil"/>
              <w:bottom w:val="nil"/>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3.65 (2.39 to 5.56)</w:t>
            </w:r>
          </w:p>
        </w:tc>
        <w:tc>
          <w:tcPr>
            <w:tcW w:w="941" w:type="dxa"/>
            <w:tcBorders>
              <w:top w:val="nil"/>
              <w:left w:val="nil"/>
              <w:bottom w:val="nil"/>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0.39</w:t>
            </w:r>
          </w:p>
        </w:tc>
      </w:tr>
      <w:tr w:rsidR="00417646" w:rsidRPr="00B66815" w:rsidTr="00B635F7">
        <w:tc>
          <w:tcPr>
            <w:tcW w:w="2972" w:type="dxa"/>
            <w:tcBorders>
              <w:top w:val="nil"/>
              <w:left w:val="nil"/>
              <w:bottom w:val="single" w:sz="4" w:space="0" w:color="auto"/>
              <w:right w:val="nil"/>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sz w:val="18"/>
                <w:szCs w:val="18"/>
              </w:rPr>
              <w:t>urine protein rate</w:t>
            </w:r>
          </w:p>
        </w:tc>
        <w:tc>
          <w:tcPr>
            <w:tcW w:w="2126" w:type="dxa"/>
            <w:tcBorders>
              <w:top w:val="nil"/>
              <w:left w:val="nil"/>
              <w:bottom w:val="single" w:sz="4" w:space="0" w:color="auto"/>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Borders>
              <w:top w:val="nil"/>
              <w:left w:val="nil"/>
              <w:bottom w:val="single" w:sz="4" w:space="0" w:color="auto"/>
              <w:right w:val="nil"/>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tcBorders>
              <w:top w:val="nil"/>
              <w:left w:val="nil"/>
              <w:bottom w:val="single" w:sz="4" w:space="0" w:color="auto"/>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0.83 (0.43 to 1.63)</w:t>
            </w:r>
          </w:p>
        </w:tc>
        <w:tc>
          <w:tcPr>
            <w:tcW w:w="941" w:type="dxa"/>
            <w:tcBorders>
              <w:top w:val="nil"/>
              <w:left w:val="nil"/>
              <w:bottom w:val="single" w:sz="4" w:space="0" w:color="auto"/>
              <w:right w:val="nil"/>
            </w:tcBorders>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0.82</w:t>
            </w:r>
          </w:p>
        </w:tc>
      </w:tr>
    </w:tbl>
    <w:p w:rsidR="00417646" w:rsidRPr="00B66815" w:rsidRDefault="00417646" w:rsidP="00417646">
      <w:pPr>
        <w:rPr>
          <w:rFonts w:ascii="Times New Roman" w:hAnsi="Times New Roman" w:cs="Times New Roman"/>
          <w:sz w:val="18"/>
          <w:szCs w:val="18"/>
        </w:rPr>
      </w:pPr>
      <w:r w:rsidRPr="00B66815">
        <w:rPr>
          <w:rFonts w:ascii="Times New Roman" w:hAnsi="Times New Roman" w:cs="Times New Roman" w:hint="eastAsia"/>
          <w:sz w:val="18"/>
          <w:szCs w:val="18"/>
        </w:rPr>
        <w:t>M</w:t>
      </w:r>
      <w:r w:rsidRPr="00B66815">
        <w:rPr>
          <w:rFonts w:ascii="Times New Roman" w:hAnsi="Times New Roman" w:cs="Times New Roman"/>
          <w:sz w:val="18"/>
          <w:szCs w:val="18"/>
        </w:rPr>
        <w:t xml:space="preserve">odel 1: ~HT + immune + </w:t>
      </w:r>
      <w:proofErr w:type="spellStart"/>
      <w:r w:rsidRPr="00B66815">
        <w:rPr>
          <w:rFonts w:ascii="Times New Roman" w:hAnsi="Times New Roman" w:cs="Times New Roman"/>
          <w:sz w:val="18"/>
          <w:szCs w:val="18"/>
        </w:rPr>
        <w:t>premature_history</w:t>
      </w:r>
      <w:proofErr w:type="spellEnd"/>
      <w:r w:rsidRPr="00B66815">
        <w:rPr>
          <w:rFonts w:ascii="Times New Roman" w:hAnsi="Times New Roman" w:cs="Times New Roman"/>
          <w:sz w:val="18"/>
          <w:szCs w:val="18"/>
        </w:rPr>
        <w:t xml:space="preserve"> + map_1 +  alb_1 + scr_1 + upro_1 + age</w:t>
      </w:r>
    </w:p>
    <w:p w:rsidR="00417646" w:rsidRDefault="00417646" w:rsidP="00417646">
      <w:pPr>
        <w:rPr>
          <w:rFonts w:ascii="Times New Roman" w:hAnsi="Times New Roman" w:cs="Times New Roman"/>
          <w:sz w:val="18"/>
          <w:szCs w:val="18"/>
        </w:rPr>
      </w:pPr>
      <w:r w:rsidRPr="00B66815">
        <w:rPr>
          <w:rFonts w:ascii="Times New Roman" w:hAnsi="Times New Roman" w:cs="Times New Roman" w:hint="eastAsia"/>
          <w:sz w:val="18"/>
          <w:szCs w:val="18"/>
        </w:rPr>
        <w:t>M</w:t>
      </w:r>
      <w:r w:rsidRPr="00B66815">
        <w:rPr>
          <w:rFonts w:ascii="Times New Roman" w:hAnsi="Times New Roman" w:cs="Times New Roman"/>
          <w:sz w:val="18"/>
          <w:szCs w:val="18"/>
        </w:rPr>
        <w:t>odel 2:</w:t>
      </w:r>
      <w:r w:rsidRPr="00B66815">
        <w:rPr>
          <w:rFonts w:ascii="Times New Roman" w:hAnsi="Times New Roman" w:cs="Times New Roman" w:hint="eastAsia"/>
          <w:sz w:val="18"/>
          <w:szCs w:val="18"/>
        </w:rPr>
        <w:t xml:space="preserve"> </w:t>
      </w:r>
      <w:r w:rsidRPr="00B66815">
        <w:rPr>
          <w:rFonts w:ascii="Times New Roman" w:hAnsi="Times New Roman" w:cs="Times New Roman"/>
          <w:sz w:val="18"/>
          <w:szCs w:val="18"/>
        </w:rPr>
        <w:t xml:space="preserve">~HT + immune + </w:t>
      </w:r>
      <w:proofErr w:type="spellStart"/>
      <w:r w:rsidRPr="00B66815">
        <w:rPr>
          <w:rFonts w:ascii="Times New Roman" w:hAnsi="Times New Roman" w:cs="Times New Roman"/>
          <w:sz w:val="18"/>
          <w:szCs w:val="18"/>
        </w:rPr>
        <w:t>premature_history</w:t>
      </w:r>
      <w:proofErr w:type="spellEnd"/>
      <w:r w:rsidRPr="00B66815">
        <w:rPr>
          <w:rFonts w:ascii="Times New Roman" w:hAnsi="Times New Roman" w:cs="Times New Roman"/>
          <w:sz w:val="18"/>
          <w:szCs w:val="18"/>
        </w:rPr>
        <w:t xml:space="preserve"> + map_1 + alb_1 + scr2_1 + upro2_1 + </w:t>
      </w:r>
      <w:proofErr w:type="spellStart"/>
      <w:r w:rsidRPr="00B66815">
        <w:rPr>
          <w:rFonts w:ascii="Times New Roman" w:hAnsi="Times New Roman" w:cs="Times New Roman"/>
          <w:sz w:val="18"/>
          <w:szCs w:val="18"/>
        </w:rPr>
        <w:t>map_rate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alb_rate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scr_rate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upro_rate</w:t>
      </w:r>
      <w:proofErr w:type="spellEnd"/>
      <w:r w:rsidRPr="00B66815">
        <w:rPr>
          <w:rFonts w:ascii="Times New Roman" w:hAnsi="Times New Roman" w:cs="Times New Roman"/>
          <w:sz w:val="18"/>
          <w:szCs w:val="18"/>
        </w:rPr>
        <w:t xml:space="preserve"> + age</w:t>
      </w:r>
    </w:p>
    <w:p w:rsidR="00417646" w:rsidRPr="00B66815" w:rsidRDefault="00417646" w:rsidP="00417646">
      <w:pPr>
        <w:rPr>
          <w:rFonts w:ascii="Times New Roman" w:hAnsi="Times New Roman" w:cs="Times New Roman"/>
          <w:sz w:val="18"/>
          <w:szCs w:val="18"/>
        </w:rPr>
      </w:pPr>
    </w:p>
    <w:p w:rsidR="00FE5CBF" w:rsidRDefault="00FE5CBF">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rsidR="00417646" w:rsidRPr="00840706" w:rsidRDefault="00417646" w:rsidP="00417646">
      <w:pPr>
        <w:spacing w:after="120"/>
        <w:rPr>
          <w:rFonts w:ascii="Times New Roman" w:hAnsi="Times New Roman" w:cs="Times New Roman"/>
          <w:sz w:val="18"/>
          <w:szCs w:val="18"/>
        </w:rPr>
      </w:pPr>
      <w:r w:rsidRPr="00B66815">
        <w:rPr>
          <w:rFonts w:ascii="Times New Roman" w:hAnsi="Times New Roman" w:cs="Times New Roman" w:hint="eastAsia"/>
          <w:b/>
          <w:bCs/>
          <w:sz w:val="18"/>
          <w:szCs w:val="18"/>
        </w:rPr>
        <w:lastRenderedPageBreak/>
        <w:t>T</w:t>
      </w:r>
      <w:r w:rsidRPr="00B66815">
        <w:rPr>
          <w:rFonts w:ascii="Times New Roman" w:hAnsi="Times New Roman" w:cs="Times New Roman"/>
          <w:b/>
          <w:bCs/>
          <w:sz w:val="18"/>
          <w:szCs w:val="18"/>
        </w:rPr>
        <w:t>able S</w:t>
      </w:r>
      <w:r>
        <w:rPr>
          <w:rFonts w:ascii="Times New Roman" w:hAnsi="Times New Roman" w:cs="Times New Roman"/>
          <w:b/>
          <w:bCs/>
          <w:sz w:val="18"/>
          <w:szCs w:val="18"/>
        </w:rPr>
        <w:t>3</w:t>
      </w:r>
      <w:r w:rsidRPr="00B66815">
        <w:rPr>
          <w:rFonts w:ascii="Times New Roman" w:hAnsi="Times New Roman" w:cs="Times New Roman"/>
          <w:b/>
          <w:bCs/>
          <w:sz w:val="18"/>
          <w:szCs w:val="18"/>
        </w:rPr>
        <w:t xml:space="preserve">. </w:t>
      </w:r>
      <w:r w:rsidRPr="00840706">
        <w:rPr>
          <w:rFonts w:ascii="Times New Roman" w:hAnsi="Times New Roman" w:cs="Times New Roman"/>
          <w:sz w:val="18"/>
          <w:szCs w:val="18"/>
        </w:rPr>
        <w:t>Association between predictors of pregnancy outcomes.</w:t>
      </w:r>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1920"/>
        <w:gridCol w:w="934"/>
        <w:gridCol w:w="1830"/>
        <w:gridCol w:w="898"/>
      </w:tblGrid>
      <w:tr w:rsidR="00417646" w:rsidRPr="00B66815" w:rsidTr="00B635F7">
        <w:trPr>
          <w:tblHeader/>
        </w:trPr>
        <w:tc>
          <w:tcPr>
            <w:tcW w:w="2972" w:type="dxa"/>
            <w:tcBorders>
              <w:top w:val="single" w:sz="4" w:space="0" w:color="auto"/>
              <w:bottom w:val="nil"/>
            </w:tcBorders>
          </w:tcPr>
          <w:p w:rsidR="00417646" w:rsidRPr="00B66815" w:rsidRDefault="00417646" w:rsidP="00B635F7">
            <w:pPr>
              <w:rPr>
                <w:rFonts w:ascii="Times New Roman" w:hAnsi="Times New Roman" w:cs="Times New Roman"/>
                <w:sz w:val="18"/>
                <w:szCs w:val="18"/>
              </w:rPr>
            </w:pPr>
          </w:p>
        </w:tc>
        <w:tc>
          <w:tcPr>
            <w:tcW w:w="3093" w:type="dxa"/>
            <w:gridSpan w:val="2"/>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b/>
                <w:bCs/>
                <w:sz w:val="18"/>
                <w:szCs w:val="18"/>
              </w:rPr>
            </w:pPr>
            <w:r w:rsidRPr="00B66815">
              <w:rPr>
                <w:rFonts w:ascii="Times New Roman" w:hAnsi="Times New Roman" w:cs="Times New Roman" w:hint="eastAsia"/>
                <w:b/>
                <w:bCs/>
                <w:sz w:val="18"/>
                <w:szCs w:val="18"/>
              </w:rPr>
              <w:t>M</w:t>
            </w:r>
            <w:r w:rsidRPr="00B66815">
              <w:rPr>
                <w:rFonts w:ascii="Times New Roman" w:hAnsi="Times New Roman" w:cs="Times New Roman"/>
                <w:b/>
                <w:bCs/>
                <w:sz w:val="18"/>
                <w:szCs w:val="18"/>
              </w:rPr>
              <w:t xml:space="preserve">odel 1 </w:t>
            </w:r>
            <w:r w:rsidRPr="00B66815">
              <w:rPr>
                <w:rFonts w:ascii="Times New Roman" w:hAnsi="Times New Roman" w:cs="Times New Roman" w:hint="eastAsia"/>
                <w:b/>
                <w:bCs/>
                <w:sz w:val="18"/>
                <w:szCs w:val="18"/>
              </w:rPr>
              <w:t>(</w:t>
            </w:r>
            <w:r w:rsidRPr="00B66815">
              <w:rPr>
                <w:rFonts w:ascii="Times New Roman" w:hAnsi="Times New Roman" w:cs="Times New Roman"/>
                <w:b/>
                <w:bCs/>
                <w:sz w:val="18"/>
                <w:szCs w:val="18"/>
              </w:rPr>
              <w:t>N = 240, event = 73)</w:t>
            </w:r>
          </w:p>
        </w:tc>
        <w:tc>
          <w:tcPr>
            <w:tcW w:w="2951" w:type="dxa"/>
            <w:gridSpan w:val="2"/>
            <w:tcBorders>
              <w:top w:val="single" w:sz="4" w:space="0" w:color="auto"/>
              <w:bottom w:val="single" w:sz="4" w:space="0" w:color="auto"/>
            </w:tcBorders>
          </w:tcPr>
          <w:p w:rsidR="00417646" w:rsidRPr="00B66815" w:rsidRDefault="00417646" w:rsidP="00B635F7">
            <w:pPr>
              <w:rPr>
                <w:rFonts w:ascii="Times New Roman" w:hAnsi="Times New Roman" w:cs="Times New Roman"/>
                <w:b/>
                <w:bCs/>
                <w:sz w:val="18"/>
                <w:szCs w:val="18"/>
              </w:rPr>
            </w:pPr>
            <w:r w:rsidRPr="00B66815">
              <w:rPr>
                <w:rFonts w:ascii="Times New Roman" w:hAnsi="Times New Roman" w:cs="Times New Roman" w:hint="eastAsia"/>
                <w:b/>
                <w:bCs/>
                <w:sz w:val="18"/>
                <w:szCs w:val="18"/>
              </w:rPr>
              <w:t>M</w:t>
            </w:r>
            <w:r w:rsidRPr="00B66815">
              <w:rPr>
                <w:rFonts w:ascii="Times New Roman" w:hAnsi="Times New Roman" w:cs="Times New Roman"/>
                <w:b/>
                <w:bCs/>
                <w:sz w:val="18"/>
                <w:szCs w:val="18"/>
              </w:rPr>
              <w:t>odel 2 (N = 184, event = 46)</w:t>
            </w:r>
          </w:p>
        </w:tc>
      </w:tr>
      <w:tr w:rsidR="00417646" w:rsidRPr="00B66815" w:rsidTr="00B635F7">
        <w:trPr>
          <w:tblHeader/>
        </w:trPr>
        <w:tc>
          <w:tcPr>
            <w:tcW w:w="2972" w:type="dxa"/>
            <w:tcBorders>
              <w:bottom w:val="single" w:sz="4" w:space="0" w:color="auto"/>
            </w:tcBorders>
          </w:tcPr>
          <w:p w:rsidR="00417646" w:rsidRPr="00B66815" w:rsidRDefault="00417646" w:rsidP="00B635F7">
            <w:pPr>
              <w:rPr>
                <w:rFonts w:ascii="Times New Roman" w:hAnsi="Times New Roman" w:cs="Times New Roman"/>
                <w:sz w:val="18"/>
                <w:szCs w:val="18"/>
              </w:rPr>
            </w:pPr>
          </w:p>
        </w:tc>
        <w:tc>
          <w:tcPr>
            <w:tcW w:w="2126"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R (95% CI)</w:t>
            </w:r>
          </w:p>
        </w:tc>
        <w:tc>
          <w:tcPr>
            <w:tcW w:w="967"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P</w:t>
            </w:r>
            <w:r w:rsidRPr="00B66815">
              <w:rPr>
                <w:rFonts w:ascii="Times New Roman" w:hAnsi="Times New Roman" w:cs="Times New Roman"/>
                <w:sz w:val="18"/>
                <w:szCs w:val="18"/>
              </w:rPr>
              <w:t xml:space="preserve"> value</w:t>
            </w:r>
          </w:p>
        </w:tc>
        <w:tc>
          <w:tcPr>
            <w:tcW w:w="2010"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R (95% CI)</w:t>
            </w:r>
          </w:p>
        </w:tc>
        <w:tc>
          <w:tcPr>
            <w:tcW w:w="941" w:type="dxa"/>
            <w:tcBorders>
              <w:top w:val="single" w:sz="4" w:space="0" w:color="auto"/>
              <w:bottom w:val="single" w:sz="4" w:space="0" w:color="auto"/>
            </w:tcBorders>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P</w:t>
            </w:r>
            <w:r w:rsidRPr="00B66815">
              <w:rPr>
                <w:rFonts w:ascii="Times New Roman" w:hAnsi="Times New Roman" w:cs="Times New Roman"/>
                <w:sz w:val="18"/>
                <w:szCs w:val="18"/>
              </w:rPr>
              <w:t xml:space="preserve"> value</w:t>
            </w:r>
          </w:p>
        </w:tc>
      </w:tr>
      <w:tr w:rsidR="00417646" w:rsidRPr="00B66815" w:rsidTr="00B635F7">
        <w:tc>
          <w:tcPr>
            <w:tcW w:w="2972" w:type="dxa"/>
            <w:tcBorders>
              <w:top w:val="single" w:sz="4" w:space="0" w:color="auto"/>
            </w:tcBorders>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A</w:t>
            </w:r>
            <w:r w:rsidRPr="00B66815">
              <w:rPr>
                <w:rFonts w:ascii="Times New Roman" w:hAnsi="Times New Roman" w:cs="Times New Roman"/>
                <w:sz w:val="18"/>
                <w:szCs w:val="18"/>
              </w:rPr>
              <w:t>ge</w:t>
            </w:r>
          </w:p>
        </w:tc>
        <w:tc>
          <w:tcPr>
            <w:tcW w:w="2126" w:type="dxa"/>
            <w:tcBorders>
              <w:top w:val="single" w:sz="4" w:space="0" w:color="auto"/>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0.98 (0.91 to 1.05)</w:t>
            </w:r>
          </w:p>
        </w:tc>
        <w:tc>
          <w:tcPr>
            <w:tcW w:w="967" w:type="dxa"/>
            <w:tcBorders>
              <w:top w:val="single" w:sz="4" w:space="0" w:color="auto"/>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0.55</w:t>
            </w:r>
          </w:p>
        </w:tc>
        <w:tc>
          <w:tcPr>
            <w:tcW w:w="2010" w:type="dxa"/>
            <w:tcBorders>
              <w:top w:val="single" w:sz="4" w:space="0" w:color="auto"/>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0.96 (0.87 to 1.05)</w:t>
            </w:r>
          </w:p>
        </w:tc>
        <w:tc>
          <w:tcPr>
            <w:tcW w:w="941" w:type="dxa"/>
            <w:tcBorders>
              <w:top w:val="single" w:sz="4" w:space="0" w:color="auto"/>
            </w:tcBorders>
            <w:vAlign w:val="bottom"/>
          </w:tcPr>
          <w:p w:rsidR="00417646" w:rsidRPr="00B66815" w:rsidRDefault="00417646" w:rsidP="00B635F7">
            <w:pPr>
              <w:widowControl/>
              <w:jc w:val="center"/>
              <w:rPr>
                <w:rFonts w:ascii="Times New Roman" w:hAnsi="Times New Roman" w:cs="Times New Roman"/>
                <w:sz w:val="18"/>
                <w:szCs w:val="18"/>
              </w:rPr>
            </w:pPr>
            <w:r w:rsidRPr="00B66815">
              <w:rPr>
                <w:rFonts w:ascii="Times New Roman" w:hAnsi="Times New Roman" w:cs="Times New Roman" w:hint="eastAsia"/>
                <w:sz w:val="18"/>
                <w:szCs w:val="18"/>
              </w:rPr>
              <w:t>0.4</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hypertension</w:t>
            </w:r>
          </w:p>
        </w:tc>
        <w:tc>
          <w:tcPr>
            <w:tcW w:w="2126"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1.02 (0.46 to 2.27)</w:t>
            </w:r>
          </w:p>
        </w:tc>
        <w:tc>
          <w:tcPr>
            <w:tcW w:w="967"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0.95</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0.96 (0.37 to 2.47)</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0.93</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immune disease</w:t>
            </w:r>
          </w:p>
        </w:tc>
        <w:tc>
          <w:tcPr>
            <w:tcW w:w="2126"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3.74 (2.07 to 6.78)</w:t>
            </w:r>
          </w:p>
        </w:tc>
        <w:tc>
          <w:tcPr>
            <w:tcW w:w="967"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&lt;0.001</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3.24 (1.49 to 7.05)</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0.01</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H</w:t>
            </w:r>
            <w:r w:rsidRPr="00B66815">
              <w:rPr>
                <w:rFonts w:ascii="Times New Roman" w:hAnsi="Times New Roman" w:cs="Times New Roman"/>
                <w:sz w:val="18"/>
                <w:szCs w:val="18"/>
              </w:rPr>
              <w:t>istory of premature</w:t>
            </w:r>
          </w:p>
        </w:tc>
        <w:tc>
          <w:tcPr>
            <w:tcW w:w="2126"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2.71 (0.9</w:t>
            </w:r>
            <w:r w:rsidRPr="00B66815">
              <w:rPr>
                <w:rFonts w:ascii="Times New Roman" w:hAnsi="Times New Roman" w:cs="Times New Roman"/>
                <w:sz w:val="18"/>
                <w:szCs w:val="18"/>
              </w:rPr>
              <w:t>0</w:t>
            </w:r>
            <w:r w:rsidRPr="00B66815">
              <w:rPr>
                <w:rFonts w:ascii="Times New Roman" w:hAnsi="Times New Roman" w:cs="Times New Roman" w:hint="eastAsia"/>
                <w:sz w:val="18"/>
                <w:szCs w:val="18"/>
              </w:rPr>
              <w:t xml:space="preserve"> to 8.15)</w:t>
            </w:r>
          </w:p>
        </w:tc>
        <w:tc>
          <w:tcPr>
            <w:tcW w:w="967"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0.08</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3.9</w:t>
            </w:r>
            <w:r w:rsidRPr="00B66815">
              <w:rPr>
                <w:rFonts w:ascii="Times New Roman" w:hAnsi="Times New Roman" w:cs="Times New Roman"/>
                <w:sz w:val="18"/>
                <w:szCs w:val="18"/>
              </w:rPr>
              <w:t>0</w:t>
            </w:r>
            <w:r w:rsidRPr="00B66815">
              <w:rPr>
                <w:rFonts w:ascii="Times New Roman" w:hAnsi="Times New Roman" w:cs="Times New Roman" w:hint="eastAsia"/>
                <w:sz w:val="18"/>
                <w:szCs w:val="18"/>
              </w:rPr>
              <w:t xml:space="preserve"> (1.01 to 15.14)</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0.06</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MAP</w:t>
            </w:r>
          </w:p>
        </w:tc>
        <w:tc>
          <w:tcPr>
            <w:tcW w:w="2126"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1.02 (0.99 to 1.05)</w:t>
            </w:r>
          </w:p>
        </w:tc>
        <w:tc>
          <w:tcPr>
            <w:tcW w:w="967"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0.21</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1.02 (0.99 to 1.06)</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0.22</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Alb</w:t>
            </w:r>
          </w:p>
        </w:tc>
        <w:tc>
          <w:tcPr>
            <w:tcW w:w="2126"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0.96 (0.9</w:t>
            </w:r>
            <w:r w:rsidRPr="00B66815">
              <w:rPr>
                <w:rFonts w:ascii="Times New Roman" w:hAnsi="Times New Roman" w:cs="Times New Roman"/>
                <w:sz w:val="18"/>
                <w:szCs w:val="18"/>
              </w:rPr>
              <w:t>0</w:t>
            </w:r>
            <w:r w:rsidRPr="00B66815">
              <w:rPr>
                <w:rFonts w:ascii="Times New Roman" w:hAnsi="Times New Roman" w:cs="Times New Roman" w:hint="eastAsia"/>
                <w:sz w:val="18"/>
                <w:szCs w:val="18"/>
              </w:rPr>
              <w:t xml:space="preserve"> to 1.02)</w:t>
            </w:r>
          </w:p>
        </w:tc>
        <w:tc>
          <w:tcPr>
            <w:tcW w:w="967"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0.2</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1.04 (0.94 to 1.15)</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0.47</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 xml:space="preserve">aseline </w:t>
            </w:r>
            <w:proofErr w:type="spellStart"/>
            <w:r w:rsidRPr="00B66815">
              <w:rPr>
                <w:rFonts w:ascii="Times New Roman" w:hAnsi="Times New Roman" w:cs="Times New Roman"/>
                <w:sz w:val="18"/>
                <w:szCs w:val="18"/>
              </w:rPr>
              <w:t>SCr</w:t>
            </w:r>
            <w:proofErr w:type="spellEnd"/>
            <w:r w:rsidRPr="00B66815">
              <w:rPr>
                <w:rFonts w:ascii="Times New Roman" w:hAnsi="Times New Roman" w:cs="Times New Roman"/>
                <w:sz w:val="18"/>
                <w:szCs w:val="18"/>
              </w:rPr>
              <w:t xml:space="preserve"> (per 10 unit)</w:t>
            </w:r>
          </w:p>
        </w:tc>
        <w:tc>
          <w:tcPr>
            <w:tcW w:w="2126"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1.28 (1.18 to 1.4</w:t>
            </w:r>
            <w:r w:rsidRPr="00B66815">
              <w:rPr>
                <w:rFonts w:ascii="Times New Roman" w:hAnsi="Times New Roman" w:cs="Times New Roman"/>
                <w:sz w:val="18"/>
                <w:szCs w:val="18"/>
              </w:rPr>
              <w:t>0</w:t>
            </w:r>
            <w:r w:rsidRPr="00B66815">
              <w:rPr>
                <w:rFonts w:ascii="Times New Roman" w:hAnsi="Times New Roman" w:cs="Times New Roman" w:hint="eastAsia"/>
                <w:sz w:val="18"/>
                <w:szCs w:val="18"/>
              </w:rPr>
              <w:t>)</w:t>
            </w:r>
          </w:p>
        </w:tc>
        <w:tc>
          <w:tcPr>
            <w:tcW w:w="967"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&lt;0.001</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1.25 (1.1</w:t>
            </w:r>
            <w:r w:rsidRPr="00B66815">
              <w:rPr>
                <w:rFonts w:ascii="Times New Roman" w:hAnsi="Times New Roman" w:cs="Times New Roman"/>
                <w:sz w:val="18"/>
                <w:szCs w:val="18"/>
              </w:rPr>
              <w:t>0</w:t>
            </w:r>
            <w:r w:rsidRPr="00B66815">
              <w:rPr>
                <w:rFonts w:ascii="Times New Roman" w:hAnsi="Times New Roman" w:cs="Times New Roman" w:hint="eastAsia"/>
                <w:sz w:val="18"/>
                <w:szCs w:val="18"/>
              </w:rPr>
              <w:t xml:space="preserve"> to 1.42)</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0.002</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hint="eastAsia"/>
                <w:sz w:val="18"/>
                <w:szCs w:val="18"/>
              </w:rPr>
              <w:t>B</w:t>
            </w:r>
            <w:r w:rsidRPr="00B66815">
              <w:rPr>
                <w:rFonts w:ascii="Times New Roman" w:hAnsi="Times New Roman" w:cs="Times New Roman"/>
                <w:sz w:val="18"/>
                <w:szCs w:val="18"/>
              </w:rPr>
              <w:t>aseline urine protein (per gram)</w:t>
            </w:r>
          </w:p>
        </w:tc>
        <w:tc>
          <w:tcPr>
            <w:tcW w:w="2126"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1.25 (1.09 to 1.43)</w:t>
            </w:r>
          </w:p>
        </w:tc>
        <w:tc>
          <w:tcPr>
            <w:tcW w:w="967"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sz w:val="18"/>
                <w:szCs w:val="18"/>
              </w:rPr>
              <w:t>0.003</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1.22 (0.84 to 1.78)</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0.3</w:t>
            </w:r>
            <w:r w:rsidRPr="00B66815">
              <w:rPr>
                <w:rFonts w:ascii="Times New Roman" w:hAnsi="Times New Roman" w:cs="Times New Roman"/>
                <w:sz w:val="18"/>
                <w:szCs w:val="18"/>
              </w:rPr>
              <w:t>0</w:t>
            </w:r>
          </w:p>
        </w:tc>
      </w:tr>
      <w:tr w:rsidR="00417646" w:rsidRPr="00B66815" w:rsidTr="00B635F7">
        <w:tc>
          <w:tcPr>
            <w:tcW w:w="2972" w:type="dxa"/>
          </w:tcPr>
          <w:p w:rsidR="00417646" w:rsidRPr="00B66815" w:rsidRDefault="00417646" w:rsidP="00B635F7">
            <w:pPr>
              <w:jc w:val="left"/>
              <w:rPr>
                <w:rFonts w:ascii="Times New Roman" w:hAnsi="Times New Roman" w:cs="Times New Roman"/>
                <w:sz w:val="18"/>
                <w:szCs w:val="18"/>
              </w:rPr>
            </w:pPr>
            <w:r w:rsidRPr="00B66815">
              <w:rPr>
                <w:rFonts w:ascii="Times New Roman" w:hAnsi="Times New Roman" w:cs="Times New Roman"/>
                <w:sz w:val="18"/>
                <w:szCs w:val="18"/>
              </w:rPr>
              <w:t>MAP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1.1</w:t>
            </w:r>
            <w:r w:rsidRPr="00B66815">
              <w:rPr>
                <w:rFonts w:ascii="Times New Roman" w:hAnsi="Times New Roman" w:cs="Times New Roman"/>
                <w:sz w:val="18"/>
                <w:szCs w:val="18"/>
              </w:rPr>
              <w:t>0</w:t>
            </w:r>
            <w:r w:rsidRPr="00B66815">
              <w:rPr>
                <w:rFonts w:ascii="Times New Roman" w:hAnsi="Times New Roman" w:cs="Times New Roman" w:hint="eastAsia"/>
                <w:sz w:val="18"/>
                <w:szCs w:val="18"/>
              </w:rPr>
              <w:t xml:space="preserve"> (0.88 to 1.38)</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0.4</w:t>
            </w:r>
            <w:r w:rsidRPr="00B66815">
              <w:rPr>
                <w:rFonts w:ascii="Times New Roman" w:hAnsi="Times New Roman" w:cs="Times New Roman"/>
                <w:sz w:val="18"/>
                <w:szCs w:val="18"/>
              </w:rPr>
              <w:t>0</w:t>
            </w:r>
          </w:p>
        </w:tc>
      </w:tr>
      <w:tr w:rsidR="00417646" w:rsidRPr="00B66815" w:rsidTr="00B635F7">
        <w:tc>
          <w:tcPr>
            <w:tcW w:w="2972" w:type="dxa"/>
          </w:tcPr>
          <w:p w:rsidR="00417646" w:rsidRPr="00B66815" w:rsidRDefault="00417646" w:rsidP="00B635F7">
            <w:pPr>
              <w:jc w:val="left"/>
              <w:rPr>
                <w:rFonts w:ascii="Times New Roman" w:hAnsi="Times New Roman" w:cs="Times New Roman"/>
                <w:sz w:val="18"/>
                <w:szCs w:val="18"/>
              </w:rPr>
            </w:pPr>
            <w:r w:rsidRPr="00B66815">
              <w:rPr>
                <w:rFonts w:ascii="Times New Roman" w:hAnsi="Times New Roman" w:cs="Times New Roman"/>
                <w:sz w:val="18"/>
                <w:szCs w:val="18"/>
              </w:rPr>
              <w:t>Alb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0.69 (0.24 to 1.95)</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0.49</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proofErr w:type="spellStart"/>
            <w:r w:rsidRPr="00B66815">
              <w:rPr>
                <w:rFonts w:ascii="Times New Roman" w:hAnsi="Times New Roman" w:cs="Times New Roman"/>
                <w:sz w:val="18"/>
                <w:szCs w:val="18"/>
              </w:rPr>
              <w:t>SCr</w:t>
            </w:r>
            <w:proofErr w:type="spellEnd"/>
            <w:r w:rsidRPr="00B66815">
              <w:rPr>
                <w:rFonts w:ascii="Times New Roman" w:hAnsi="Times New Roman" w:cs="Times New Roman"/>
                <w:sz w:val="18"/>
                <w:szCs w:val="18"/>
              </w:rPr>
              <w:t xml:space="preserve">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1.02 (0.61 to 1.71)</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0.94</w:t>
            </w:r>
          </w:p>
        </w:tc>
      </w:tr>
      <w:tr w:rsidR="00417646" w:rsidRPr="00B66815" w:rsidTr="00B635F7">
        <w:tc>
          <w:tcPr>
            <w:tcW w:w="2972" w:type="dxa"/>
          </w:tcPr>
          <w:p w:rsidR="00417646" w:rsidRPr="00B66815" w:rsidRDefault="00417646" w:rsidP="00B635F7">
            <w:pPr>
              <w:rPr>
                <w:rFonts w:ascii="Times New Roman" w:hAnsi="Times New Roman" w:cs="Times New Roman"/>
                <w:sz w:val="18"/>
                <w:szCs w:val="18"/>
              </w:rPr>
            </w:pPr>
            <w:r w:rsidRPr="00B66815">
              <w:rPr>
                <w:rFonts w:ascii="Times New Roman" w:hAnsi="Times New Roman" w:cs="Times New Roman"/>
                <w:sz w:val="18"/>
                <w:szCs w:val="18"/>
              </w:rPr>
              <w:t>urine protein rate</w:t>
            </w:r>
          </w:p>
        </w:tc>
        <w:tc>
          <w:tcPr>
            <w:tcW w:w="2126"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967" w:type="dxa"/>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w:t>
            </w:r>
            <w:r w:rsidRPr="00B66815">
              <w:rPr>
                <w:rFonts w:ascii="Times New Roman" w:hAnsi="Times New Roman" w:cs="Times New Roman"/>
                <w:sz w:val="18"/>
                <w:szCs w:val="18"/>
              </w:rPr>
              <w:t>.</w:t>
            </w:r>
          </w:p>
        </w:tc>
        <w:tc>
          <w:tcPr>
            <w:tcW w:w="2010"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N</w:t>
            </w:r>
            <w:r w:rsidRPr="00B66815">
              <w:rPr>
                <w:rFonts w:ascii="Times New Roman" w:hAnsi="Times New Roman" w:cs="Times New Roman"/>
                <w:sz w:val="18"/>
                <w:szCs w:val="18"/>
              </w:rPr>
              <w:t>A</w:t>
            </w:r>
          </w:p>
        </w:tc>
        <w:tc>
          <w:tcPr>
            <w:tcW w:w="941" w:type="dxa"/>
            <w:vAlign w:val="bottom"/>
          </w:tcPr>
          <w:p w:rsidR="00417646" w:rsidRPr="00B66815" w:rsidRDefault="00417646" w:rsidP="00B635F7">
            <w:pPr>
              <w:jc w:val="center"/>
              <w:rPr>
                <w:rFonts w:ascii="Times New Roman" w:hAnsi="Times New Roman" w:cs="Times New Roman"/>
                <w:sz w:val="18"/>
                <w:szCs w:val="18"/>
              </w:rPr>
            </w:pPr>
            <w:r w:rsidRPr="00B66815">
              <w:rPr>
                <w:rFonts w:ascii="Times New Roman" w:hAnsi="Times New Roman" w:cs="Times New Roman" w:hint="eastAsia"/>
                <w:sz w:val="18"/>
                <w:szCs w:val="18"/>
              </w:rPr>
              <w:t>N</w:t>
            </w:r>
            <w:r w:rsidRPr="00B66815">
              <w:rPr>
                <w:rFonts w:ascii="Times New Roman" w:hAnsi="Times New Roman" w:cs="Times New Roman"/>
                <w:sz w:val="18"/>
                <w:szCs w:val="18"/>
              </w:rPr>
              <w:t>A</w:t>
            </w:r>
          </w:p>
        </w:tc>
      </w:tr>
    </w:tbl>
    <w:p w:rsidR="00417646" w:rsidRPr="00B66815" w:rsidRDefault="00417646" w:rsidP="00417646">
      <w:pPr>
        <w:rPr>
          <w:rFonts w:ascii="Times New Roman" w:hAnsi="Times New Roman" w:cs="Times New Roman"/>
          <w:sz w:val="18"/>
          <w:szCs w:val="18"/>
        </w:rPr>
      </w:pPr>
      <w:r w:rsidRPr="00B66815">
        <w:rPr>
          <w:rFonts w:ascii="Times New Roman" w:hAnsi="Times New Roman" w:cs="Times New Roman" w:hint="eastAsia"/>
          <w:sz w:val="18"/>
          <w:szCs w:val="18"/>
        </w:rPr>
        <w:t>M</w:t>
      </w:r>
      <w:r w:rsidRPr="00B66815">
        <w:rPr>
          <w:rFonts w:ascii="Times New Roman" w:hAnsi="Times New Roman" w:cs="Times New Roman"/>
          <w:sz w:val="18"/>
          <w:szCs w:val="18"/>
        </w:rPr>
        <w:t xml:space="preserve">odel 1: ~HT + immune + </w:t>
      </w:r>
      <w:proofErr w:type="spellStart"/>
      <w:r w:rsidRPr="00B66815">
        <w:rPr>
          <w:rFonts w:ascii="Times New Roman" w:hAnsi="Times New Roman" w:cs="Times New Roman"/>
          <w:sz w:val="18"/>
          <w:szCs w:val="18"/>
        </w:rPr>
        <w:t>premature_history</w:t>
      </w:r>
      <w:proofErr w:type="spellEnd"/>
      <w:r w:rsidRPr="00B66815">
        <w:rPr>
          <w:rFonts w:ascii="Times New Roman" w:hAnsi="Times New Roman" w:cs="Times New Roman"/>
          <w:sz w:val="18"/>
          <w:szCs w:val="18"/>
        </w:rPr>
        <w:t xml:space="preserve"> + map_1 +  alb_1 + scr_1 + upro_1 + age</w:t>
      </w:r>
    </w:p>
    <w:p w:rsidR="00417646" w:rsidRPr="00B66815" w:rsidRDefault="00417646" w:rsidP="00417646">
      <w:pPr>
        <w:rPr>
          <w:rFonts w:ascii="Times New Roman" w:hAnsi="Times New Roman" w:cs="Times New Roman"/>
          <w:sz w:val="18"/>
          <w:szCs w:val="18"/>
        </w:rPr>
      </w:pPr>
      <w:r w:rsidRPr="00B66815">
        <w:rPr>
          <w:rFonts w:ascii="Times New Roman" w:hAnsi="Times New Roman" w:cs="Times New Roman" w:hint="eastAsia"/>
          <w:sz w:val="18"/>
          <w:szCs w:val="18"/>
        </w:rPr>
        <w:t>M</w:t>
      </w:r>
      <w:r w:rsidRPr="00B66815">
        <w:rPr>
          <w:rFonts w:ascii="Times New Roman" w:hAnsi="Times New Roman" w:cs="Times New Roman"/>
          <w:sz w:val="18"/>
          <w:szCs w:val="18"/>
        </w:rPr>
        <w:t>odel 2:</w:t>
      </w:r>
      <w:r w:rsidRPr="00B66815">
        <w:rPr>
          <w:rFonts w:ascii="Times New Roman" w:hAnsi="Times New Roman" w:cs="Times New Roman" w:hint="eastAsia"/>
          <w:sz w:val="18"/>
          <w:szCs w:val="18"/>
        </w:rPr>
        <w:t xml:space="preserve"> </w:t>
      </w:r>
      <w:r w:rsidRPr="00B66815">
        <w:rPr>
          <w:rFonts w:ascii="Times New Roman" w:hAnsi="Times New Roman" w:cs="Times New Roman"/>
          <w:sz w:val="18"/>
          <w:szCs w:val="18"/>
        </w:rPr>
        <w:t xml:space="preserve">~HT + immune + </w:t>
      </w:r>
      <w:proofErr w:type="spellStart"/>
      <w:r w:rsidRPr="00B66815">
        <w:rPr>
          <w:rFonts w:ascii="Times New Roman" w:hAnsi="Times New Roman" w:cs="Times New Roman"/>
          <w:sz w:val="18"/>
          <w:szCs w:val="18"/>
        </w:rPr>
        <w:t>premature_history</w:t>
      </w:r>
      <w:proofErr w:type="spellEnd"/>
      <w:r w:rsidRPr="00B66815">
        <w:rPr>
          <w:rFonts w:ascii="Times New Roman" w:hAnsi="Times New Roman" w:cs="Times New Roman"/>
          <w:sz w:val="18"/>
          <w:szCs w:val="18"/>
        </w:rPr>
        <w:t xml:space="preserve"> + map_1 + alb_1 + scr2_1 + upro2_1 + </w:t>
      </w:r>
      <w:proofErr w:type="spellStart"/>
      <w:r w:rsidRPr="00B66815">
        <w:rPr>
          <w:rFonts w:ascii="Times New Roman" w:hAnsi="Times New Roman" w:cs="Times New Roman"/>
          <w:sz w:val="18"/>
          <w:szCs w:val="18"/>
        </w:rPr>
        <w:t>map_rate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alb_rate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scr_rate</w:t>
      </w:r>
      <w:proofErr w:type="spellEnd"/>
      <w:r w:rsidRPr="00B66815">
        <w:rPr>
          <w:rFonts w:ascii="Times New Roman" w:hAnsi="Times New Roman" w:cs="Times New Roman"/>
          <w:sz w:val="18"/>
          <w:szCs w:val="18"/>
        </w:rPr>
        <w:t xml:space="preserve"> + </w:t>
      </w:r>
      <w:proofErr w:type="spellStart"/>
      <w:r w:rsidRPr="00B66815">
        <w:rPr>
          <w:rFonts w:ascii="Times New Roman" w:hAnsi="Times New Roman" w:cs="Times New Roman"/>
          <w:sz w:val="18"/>
          <w:szCs w:val="18"/>
        </w:rPr>
        <w:t>upro_rate</w:t>
      </w:r>
      <w:proofErr w:type="spellEnd"/>
      <w:r w:rsidRPr="00B66815">
        <w:rPr>
          <w:rFonts w:ascii="Times New Roman" w:hAnsi="Times New Roman" w:cs="Times New Roman"/>
          <w:sz w:val="18"/>
          <w:szCs w:val="18"/>
        </w:rPr>
        <w:t xml:space="preserve"> + age</w:t>
      </w:r>
    </w:p>
    <w:p w:rsidR="00417646" w:rsidRDefault="00417646" w:rsidP="00417646">
      <w:pPr>
        <w:rPr>
          <w:rFonts w:ascii="Times New Roman" w:hAnsi="Times New Roman" w:cs="Times New Roman"/>
          <w:b/>
          <w:bCs/>
          <w:kern w:val="0"/>
          <w:sz w:val="22"/>
          <w:szCs w:val="22"/>
        </w:rPr>
      </w:pPr>
    </w:p>
    <w:p w:rsidR="00FE5CBF" w:rsidRDefault="00417646" w:rsidP="00417646">
      <w:pPr>
        <w:rPr>
          <w:rFonts w:ascii="Calibri" w:hAnsi="Calibri" w:cs="Calibri"/>
          <w:b/>
          <w:bCs/>
          <w:kern w:val="0"/>
          <w:sz w:val="22"/>
          <w:szCs w:val="22"/>
        </w:rPr>
      </w:pPr>
      <w:r w:rsidRPr="00317131">
        <w:rPr>
          <w:rFonts w:ascii="Calibri" w:hAnsi="Calibri" w:cs="Calibri"/>
          <w:b/>
          <w:bCs/>
          <w:kern w:val="0"/>
          <w:sz w:val="22"/>
          <w:szCs w:val="22"/>
        </w:rPr>
        <w:t>﻿</w:t>
      </w:r>
    </w:p>
    <w:p w:rsidR="00FE5CBF" w:rsidRDefault="00FE5CBF">
      <w:pPr>
        <w:widowControl/>
        <w:jc w:val="left"/>
        <w:rPr>
          <w:rFonts w:ascii="Calibri" w:hAnsi="Calibri" w:cs="Calibri"/>
          <w:b/>
          <w:bCs/>
          <w:kern w:val="0"/>
          <w:sz w:val="22"/>
          <w:szCs w:val="22"/>
        </w:rPr>
      </w:pPr>
      <w:r>
        <w:rPr>
          <w:rFonts w:ascii="Calibri" w:hAnsi="Calibri" w:cs="Calibri"/>
          <w:b/>
          <w:bCs/>
          <w:kern w:val="0"/>
          <w:sz w:val="22"/>
          <w:szCs w:val="22"/>
        </w:rPr>
        <w:br w:type="page"/>
      </w:r>
    </w:p>
    <w:p w:rsidR="00417646" w:rsidRPr="00317131" w:rsidRDefault="00417646" w:rsidP="00417646">
      <w:pPr>
        <w:rPr>
          <w:rFonts w:ascii="Times New Roman" w:hAnsi="Times New Roman" w:cs="Times New Roman"/>
          <w:kern w:val="0"/>
          <w:sz w:val="18"/>
          <w:szCs w:val="18"/>
        </w:rPr>
      </w:pPr>
      <w:r w:rsidRPr="00317131">
        <w:rPr>
          <w:rFonts w:ascii="Times New Roman" w:hAnsi="Times New Roman" w:cs="Times New Roman"/>
          <w:b/>
          <w:bCs/>
          <w:kern w:val="0"/>
          <w:sz w:val="18"/>
          <w:szCs w:val="18"/>
        </w:rPr>
        <w:lastRenderedPageBreak/>
        <w:t>Table S4</w:t>
      </w:r>
      <w:r w:rsidRPr="00317131">
        <w:rPr>
          <w:rFonts w:ascii="Times New Roman" w:hAnsi="Times New Roman" w:cs="Times New Roman"/>
          <w:kern w:val="0"/>
          <w:sz w:val="18"/>
          <w:szCs w:val="18"/>
        </w:rPr>
        <w:t xml:space="preserve">. Proportional hazard assumption test for </w:t>
      </w:r>
      <w:r>
        <w:rPr>
          <w:rFonts w:ascii="Times New Roman" w:hAnsi="Times New Roman" w:cs="Times New Roman"/>
          <w:kern w:val="0"/>
          <w:sz w:val="18"/>
          <w:szCs w:val="18"/>
        </w:rPr>
        <w:t>two multivariate Cox regression models</w:t>
      </w:r>
      <w:r w:rsidRPr="00317131">
        <w:rPr>
          <w:rFonts w:ascii="Times New Roman" w:hAnsi="Times New Roman" w:cs="Times New Roman"/>
          <w:kern w:val="0"/>
          <w:sz w:val="18"/>
          <w:szCs w:val="1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747"/>
        <w:gridCol w:w="2756"/>
      </w:tblGrid>
      <w:tr w:rsidR="00417646" w:rsidRPr="00317131" w:rsidTr="00B635F7">
        <w:tc>
          <w:tcPr>
            <w:tcW w:w="2803" w:type="dxa"/>
            <w:tcBorders>
              <w:top w:val="single" w:sz="4" w:space="0" w:color="auto"/>
              <w:bottom w:val="single" w:sz="4" w:space="0" w:color="auto"/>
            </w:tcBorders>
          </w:tcPr>
          <w:p w:rsidR="00417646" w:rsidRPr="00B6785F" w:rsidRDefault="00417646" w:rsidP="00B635F7">
            <w:pPr>
              <w:jc w:val="center"/>
              <w:rPr>
                <w:rFonts w:ascii="Times New Roman" w:hAnsi="Times New Roman" w:cs="Times New Roman"/>
                <w:b/>
                <w:bCs/>
                <w:sz w:val="18"/>
                <w:szCs w:val="18"/>
              </w:rPr>
            </w:pPr>
            <w:r>
              <w:rPr>
                <w:rFonts w:ascii="Times New Roman" w:hAnsi="Times New Roman" w:cs="Times New Roman" w:hint="eastAsia"/>
                <w:b/>
                <w:bCs/>
                <w:sz w:val="18"/>
                <w:szCs w:val="18"/>
              </w:rPr>
              <w:t>M</w:t>
            </w:r>
            <w:r>
              <w:rPr>
                <w:rFonts w:ascii="Times New Roman" w:hAnsi="Times New Roman" w:cs="Times New Roman"/>
                <w:b/>
                <w:bCs/>
                <w:sz w:val="18"/>
                <w:szCs w:val="18"/>
              </w:rPr>
              <w:t>odel</w:t>
            </w:r>
          </w:p>
        </w:tc>
        <w:tc>
          <w:tcPr>
            <w:tcW w:w="2747" w:type="dxa"/>
            <w:tcBorders>
              <w:top w:val="single" w:sz="4" w:space="0" w:color="auto"/>
              <w:bottom w:val="single" w:sz="4" w:space="0" w:color="auto"/>
            </w:tcBorders>
          </w:tcPr>
          <w:p w:rsidR="00417646" w:rsidRPr="00B6785F" w:rsidRDefault="00417646" w:rsidP="00B635F7">
            <w:pPr>
              <w:jc w:val="center"/>
              <w:rPr>
                <w:rFonts w:ascii="Times New Roman" w:hAnsi="Times New Roman" w:cs="Times New Roman"/>
                <w:b/>
                <w:bCs/>
                <w:sz w:val="18"/>
                <w:szCs w:val="18"/>
              </w:rPr>
            </w:pPr>
            <w:r w:rsidRPr="00B6785F">
              <w:rPr>
                <w:rFonts w:ascii="Times New Roman" w:hAnsi="Times New Roman" w:cs="Times New Roman"/>
                <w:b/>
                <w:bCs/>
                <w:kern w:val="0"/>
                <w:sz w:val="18"/>
                <w:szCs w:val="18"/>
              </w:rPr>
              <w:t>χ</w:t>
            </w:r>
            <w:r w:rsidRPr="00B6785F">
              <w:rPr>
                <w:rFonts w:ascii="Times New Roman" w:hAnsi="Times New Roman" w:cs="Times New Roman"/>
                <w:b/>
                <w:bCs/>
                <w:kern w:val="0"/>
                <w:sz w:val="18"/>
                <w:szCs w:val="18"/>
                <w:vertAlign w:val="superscript"/>
              </w:rPr>
              <w:t>2</w:t>
            </w:r>
          </w:p>
        </w:tc>
        <w:tc>
          <w:tcPr>
            <w:tcW w:w="2756" w:type="dxa"/>
            <w:tcBorders>
              <w:top w:val="single" w:sz="4" w:space="0" w:color="auto"/>
              <w:bottom w:val="single" w:sz="4" w:space="0" w:color="auto"/>
            </w:tcBorders>
          </w:tcPr>
          <w:p w:rsidR="00417646" w:rsidRPr="00317131" w:rsidRDefault="00417646" w:rsidP="00B635F7">
            <w:pPr>
              <w:jc w:val="center"/>
              <w:rPr>
                <w:rFonts w:ascii="Times New Roman" w:hAnsi="Times New Roman" w:cs="Times New Roman"/>
                <w:b/>
                <w:bCs/>
                <w:sz w:val="18"/>
                <w:szCs w:val="18"/>
              </w:rPr>
            </w:pPr>
            <w:r w:rsidRPr="00B6785F">
              <w:rPr>
                <w:rFonts w:ascii="Times New Roman" w:hAnsi="Times New Roman" w:cs="Times New Roman" w:hint="eastAsia"/>
                <w:b/>
                <w:bCs/>
                <w:i/>
                <w:iCs/>
                <w:sz w:val="18"/>
                <w:szCs w:val="18"/>
              </w:rPr>
              <w:t>P</w:t>
            </w:r>
            <w:r w:rsidRPr="00317131">
              <w:rPr>
                <w:rFonts w:ascii="Times New Roman" w:hAnsi="Times New Roman" w:cs="Times New Roman"/>
                <w:b/>
                <w:bCs/>
                <w:sz w:val="18"/>
                <w:szCs w:val="18"/>
              </w:rPr>
              <w:t xml:space="preserve"> value</w:t>
            </w:r>
          </w:p>
        </w:tc>
      </w:tr>
      <w:tr w:rsidR="00417646" w:rsidRPr="00317131" w:rsidTr="00B635F7">
        <w:tc>
          <w:tcPr>
            <w:tcW w:w="2803" w:type="dxa"/>
            <w:tcBorders>
              <w:top w:val="single" w:sz="4" w:space="0" w:color="auto"/>
            </w:tcBorders>
          </w:tcPr>
          <w:p w:rsidR="00417646" w:rsidRPr="00317131" w:rsidRDefault="00417646" w:rsidP="00B635F7">
            <w:pPr>
              <w:jc w:val="center"/>
              <w:rPr>
                <w:rFonts w:ascii="Times New Roman" w:hAnsi="Times New Roman" w:cs="Times New Roman"/>
                <w:sz w:val="18"/>
                <w:szCs w:val="18"/>
              </w:rPr>
            </w:pPr>
            <w:r>
              <w:rPr>
                <w:rFonts w:ascii="Times New Roman" w:hAnsi="Times New Roman" w:cs="Times New Roman" w:hint="eastAsia"/>
                <w:sz w:val="18"/>
                <w:szCs w:val="18"/>
              </w:rPr>
              <w:t>M</w:t>
            </w:r>
            <w:r>
              <w:rPr>
                <w:rFonts w:ascii="Times New Roman" w:hAnsi="Times New Roman" w:cs="Times New Roman"/>
                <w:sz w:val="18"/>
                <w:szCs w:val="18"/>
              </w:rPr>
              <w:t>odel 1</w:t>
            </w:r>
          </w:p>
        </w:tc>
        <w:tc>
          <w:tcPr>
            <w:tcW w:w="2747" w:type="dxa"/>
            <w:tcBorders>
              <w:top w:val="single" w:sz="4" w:space="0" w:color="auto"/>
            </w:tcBorders>
          </w:tcPr>
          <w:p w:rsidR="00417646" w:rsidRPr="00317131" w:rsidRDefault="00417646" w:rsidP="00B635F7">
            <w:pPr>
              <w:jc w:val="center"/>
              <w:rPr>
                <w:rFonts w:ascii="Times New Roman" w:hAnsi="Times New Roman" w:cs="Times New Roman"/>
                <w:sz w:val="18"/>
                <w:szCs w:val="18"/>
              </w:rPr>
            </w:pPr>
            <w:r>
              <w:rPr>
                <w:rFonts w:ascii="Times New Roman" w:hAnsi="Times New Roman" w:cs="Times New Roman"/>
                <w:sz w:val="18"/>
                <w:szCs w:val="18"/>
              </w:rPr>
              <w:t>0.942</w:t>
            </w:r>
          </w:p>
        </w:tc>
        <w:tc>
          <w:tcPr>
            <w:tcW w:w="2756" w:type="dxa"/>
            <w:tcBorders>
              <w:top w:val="single" w:sz="4" w:space="0" w:color="auto"/>
            </w:tcBorders>
          </w:tcPr>
          <w:p w:rsidR="00417646" w:rsidRPr="00317131" w:rsidRDefault="00417646" w:rsidP="00B635F7">
            <w:pPr>
              <w:jc w:val="center"/>
              <w:rPr>
                <w:rFonts w:ascii="Times New Roman" w:hAnsi="Times New Roman" w:cs="Times New Roman"/>
                <w:sz w:val="18"/>
                <w:szCs w:val="18"/>
              </w:rPr>
            </w:pPr>
            <w:r w:rsidRPr="00317131">
              <w:rPr>
                <w:rFonts w:ascii="Times New Roman" w:hAnsi="Times New Roman" w:cs="Times New Roman" w:hint="eastAsia"/>
                <w:sz w:val="18"/>
                <w:szCs w:val="18"/>
              </w:rPr>
              <w:t>0</w:t>
            </w:r>
            <w:r w:rsidRPr="00317131">
              <w:rPr>
                <w:rFonts w:ascii="Times New Roman" w:hAnsi="Times New Roman" w:cs="Times New Roman"/>
                <w:sz w:val="18"/>
                <w:szCs w:val="18"/>
              </w:rPr>
              <w:t>.</w:t>
            </w:r>
            <w:r>
              <w:rPr>
                <w:rFonts w:ascii="Times New Roman" w:hAnsi="Times New Roman" w:cs="Times New Roman"/>
                <w:sz w:val="18"/>
                <w:szCs w:val="18"/>
              </w:rPr>
              <w:t>33</w:t>
            </w:r>
          </w:p>
        </w:tc>
      </w:tr>
      <w:tr w:rsidR="00417646" w:rsidRPr="00317131" w:rsidTr="00B635F7">
        <w:tc>
          <w:tcPr>
            <w:tcW w:w="2803" w:type="dxa"/>
            <w:tcBorders>
              <w:bottom w:val="single" w:sz="4" w:space="0" w:color="auto"/>
            </w:tcBorders>
          </w:tcPr>
          <w:p w:rsidR="00417646" w:rsidRPr="00317131" w:rsidRDefault="00417646" w:rsidP="00B635F7">
            <w:pPr>
              <w:jc w:val="center"/>
              <w:rPr>
                <w:rFonts w:ascii="Times New Roman" w:hAnsi="Times New Roman" w:cs="Times New Roman"/>
                <w:sz w:val="18"/>
                <w:szCs w:val="18"/>
              </w:rPr>
            </w:pPr>
            <w:r>
              <w:rPr>
                <w:rFonts w:ascii="Times New Roman" w:hAnsi="Times New Roman" w:cs="Times New Roman"/>
                <w:sz w:val="18"/>
                <w:szCs w:val="18"/>
              </w:rPr>
              <w:t>M</w:t>
            </w:r>
            <w:r>
              <w:rPr>
                <w:rFonts w:ascii="Times New Roman" w:hAnsi="Times New Roman" w:cs="Times New Roman" w:hint="eastAsia"/>
                <w:sz w:val="18"/>
                <w:szCs w:val="18"/>
              </w:rPr>
              <w:t>odel</w:t>
            </w:r>
            <w:r>
              <w:rPr>
                <w:rFonts w:ascii="Times New Roman" w:hAnsi="Times New Roman" w:cs="Times New Roman"/>
                <w:sz w:val="18"/>
                <w:szCs w:val="18"/>
              </w:rPr>
              <w:t xml:space="preserve"> 2</w:t>
            </w:r>
          </w:p>
        </w:tc>
        <w:tc>
          <w:tcPr>
            <w:tcW w:w="2747" w:type="dxa"/>
            <w:tcBorders>
              <w:bottom w:val="single" w:sz="4" w:space="0" w:color="auto"/>
            </w:tcBorders>
          </w:tcPr>
          <w:p w:rsidR="00417646" w:rsidRPr="00317131" w:rsidRDefault="00417646" w:rsidP="00B635F7">
            <w:pPr>
              <w:jc w:val="center"/>
              <w:rPr>
                <w:rFonts w:ascii="Times New Roman" w:hAnsi="Times New Roman" w:cs="Times New Roman"/>
                <w:sz w:val="18"/>
                <w:szCs w:val="18"/>
              </w:rPr>
            </w:pPr>
            <w:r>
              <w:rPr>
                <w:rFonts w:ascii="Times New Roman" w:hAnsi="Times New Roman" w:cs="Times New Roman"/>
                <w:sz w:val="18"/>
                <w:szCs w:val="18"/>
              </w:rPr>
              <w:t>0.192</w:t>
            </w:r>
          </w:p>
        </w:tc>
        <w:tc>
          <w:tcPr>
            <w:tcW w:w="2756" w:type="dxa"/>
            <w:tcBorders>
              <w:bottom w:val="single" w:sz="4" w:space="0" w:color="auto"/>
            </w:tcBorders>
          </w:tcPr>
          <w:p w:rsidR="00417646" w:rsidRPr="00317131" w:rsidRDefault="00417646" w:rsidP="00B635F7">
            <w:pPr>
              <w:jc w:val="center"/>
              <w:rPr>
                <w:rFonts w:ascii="Times New Roman" w:hAnsi="Times New Roman" w:cs="Times New Roman"/>
                <w:sz w:val="18"/>
                <w:szCs w:val="18"/>
              </w:rPr>
            </w:pPr>
            <w:r w:rsidRPr="00317131">
              <w:rPr>
                <w:rFonts w:ascii="Times New Roman" w:hAnsi="Times New Roman" w:cs="Times New Roman" w:hint="eastAsia"/>
                <w:sz w:val="18"/>
                <w:szCs w:val="18"/>
              </w:rPr>
              <w:t>0</w:t>
            </w:r>
            <w:r w:rsidRPr="00317131">
              <w:rPr>
                <w:rFonts w:ascii="Times New Roman" w:hAnsi="Times New Roman" w:cs="Times New Roman"/>
                <w:sz w:val="18"/>
                <w:szCs w:val="18"/>
              </w:rPr>
              <w:t>.</w:t>
            </w:r>
            <w:r>
              <w:rPr>
                <w:rFonts w:ascii="Times New Roman" w:hAnsi="Times New Roman" w:cs="Times New Roman"/>
                <w:sz w:val="18"/>
                <w:szCs w:val="18"/>
              </w:rPr>
              <w:t>66</w:t>
            </w:r>
          </w:p>
        </w:tc>
      </w:tr>
    </w:tbl>
    <w:p w:rsidR="00417646" w:rsidRPr="00B6785F" w:rsidRDefault="00417646" w:rsidP="00417646">
      <w:pPr>
        <w:rPr>
          <w:rFonts w:ascii="Times New Roman" w:hAnsi="Times New Roman" w:cs="Times New Roman"/>
          <w:kern w:val="0"/>
          <w:sz w:val="18"/>
          <w:szCs w:val="18"/>
        </w:rPr>
      </w:pPr>
      <w:r>
        <w:rPr>
          <w:rFonts w:ascii="Times New Roman" w:hAnsi="Times New Roman" w:cs="Times New Roman"/>
          <w:kern w:val="0"/>
          <w:sz w:val="18"/>
          <w:szCs w:val="18"/>
        </w:rPr>
        <w:t xml:space="preserve">* </w:t>
      </w:r>
      <w:r w:rsidRPr="00B6785F">
        <w:rPr>
          <w:rFonts w:ascii="Times New Roman" w:hAnsi="Times New Roman" w:cs="Times New Roman"/>
          <w:kern w:val="0"/>
          <w:sz w:val="18"/>
          <w:szCs w:val="18"/>
        </w:rPr>
        <w:t xml:space="preserve">Proportional hazard assumption test was tested with </w:t>
      </w:r>
      <w:proofErr w:type="spellStart"/>
      <w:r w:rsidRPr="00B6785F">
        <w:rPr>
          <w:rFonts w:ascii="Times New Roman" w:hAnsi="Times New Roman" w:cs="Times New Roman"/>
          <w:kern w:val="0"/>
          <w:sz w:val="18"/>
          <w:szCs w:val="18"/>
        </w:rPr>
        <w:t>Grambsch</w:t>
      </w:r>
      <w:proofErr w:type="spellEnd"/>
      <w:r w:rsidRPr="00B6785F">
        <w:rPr>
          <w:rFonts w:ascii="Times New Roman" w:hAnsi="Times New Roman" w:cs="Times New Roman"/>
          <w:kern w:val="0"/>
          <w:sz w:val="18"/>
          <w:szCs w:val="18"/>
        </w:rPr>
        <w:t xml:space="preserve"> and </w:t>
      </w:r>
      <w:proofErr w:type="spellStart"/>
      <w:r w:rsidRPr="00B6785F">
        <w:rPr>
          <w:rFonts w:ascii="Times New Roman" w:hAnsi="Times New Roman" w:cs="Times New Roman"/>
          <w:kern w:val="0"/>
          <w:sz w:val="18"/>
          <w:szCs w:val="18"/>
        </w:rPr>
        <w:t>Therneau</w:t>
      </w:r>
      <w:proofErr w:type="spellEnd"/>
      <w:r w:rsidRPr="00B6785F">
        <w:rPr>
          <w:rFonts w:ascii="Times New Roman" w:hAnsi="Times New Roman" w:cs="Times New Roman"/>
          <w:kern w:val="0"/>
          <w:sz w:val="18"/>
          <w:szCs w:val="18"/>
        </w:rPr>
        <w:t xml:space="preserve"> method.</w:t>
      </w:r>
    </w:p>
    <w:p w:rsidR="00417646" w:rsidRDefault="00417646" w:rsidP="00C80300">
      <w:pPr>
        <w:rPr>
          <w:rFonts w:ascii="Times New Roman" w:hAnsi="Times New Roman" w:cs="Times New Roman"/>
        </w:rPr>
      </w:pPr>
    </w:p>
    <w:p w:rsidR="00AE755E" w:rsidRDefault="00FE5CBF">
      <w:pPr>
        <w:widowControl/>
        <w:jc w:val="left"/>
        <w:rPr>
          <w:rFonts w:ascii="Times New Roman" w:hAnsi="Times New Roman" w:cs="Times New Roman"/>
          <w:b/>
          <w:bCs/>
          <w:sz w:val="18"/>
          <w:szCs w:val="18"/>
        </w:rPr>
        <w:sectPr w:rsidR="00AE755E">
          <w:pgSz w:w="11906" w:h="16838"/>
          <w:pgMar w:top="1440" w:right="1800" w:bottom="1440" w:left="1800" w:header="851" w:footer="992" w:gutter="0"/>
          <w:cols w:space="425"/>
          <w:docGrid w:type="lines" w:linePitch="312"/>
        </w:sectPr>
      </w:pPr>
      <w:r>
        <w:rPr>
          <w:rFonts w:ascii="Times New Roman" w:hAnsi="Times New Roman" w:cs="Times New Roman"/>
          <w:b/>
          <w:bCs/>
          <w:sz w:val="18"/>
          <w:szCs w:val="18"/>
        </w:rPr>
        <w:br w:type="page"/>
      </w:r>
    </w:p>
    <w:p w:rsidR="00ED2327" w:rsidRPr="00ED2327" w:rsidRDefault="005A0247" w:rsidP="00ED2327">
      <w:pPr>
        <w:spacing w:after="120"/>
        <w:rPr>
          <w:rFonts w:ascii="Times New Roman" w:hAnsi="Times New Roman" w:cs="Times New Roman"/>
          <w:sz w:val="18"/>
          <w:szCs w:val="18"/>
        </w:rPr>
      </w:pPr>
      <w:bookmarkStart w:id="2" w:name="OLE_LINK15"/>
      <w:r w:rsidRPr="00442348">
        <w:rPr>
          <w:rFonts w:ascii="Times New Roman" w:hAnsi="Times New Roman" w:cs="Times New Roman" w:hint="eastAsia"/>
          <w:b/>
          <w:bCs/>
          <w:sz w:val="18"/>
          <w:szCs w:val="18"/>
        </w:rPr>
        <w:lastRenderedPageBreak/>
        <w:t>T</w:t>
      </w:r>
      <w:r w:rsidRPr="00442348">
        <w:rPr>
          <w:rFonts w:ascii="Times New Roman" w:hAnsi="Times New Roman" w:cs="Times New Roman"/>
          <w:b/>
          <w:bCs/>
          <w:sz w:val="18"/>
          <w:szCs w:val="18"/>
        </w:rPr>
        <w:t xml:space="preserve">able </w:t>
      </w:r>
      <w:r>
        <w:rPr>
          <w:rFonts w:ascii="Times New Roman" w:hAnsi="Times New Roman" w:cs="Times New Roman"/>
          <w:b/>
          <w:bCs/>
          <w:sz w:val="18"/>
          <w:szCs w:val="18"/>
        </w:rPr>
        <w:t>S5</w:t>
      </w:r>
      <w:r w:rsidRPr="00442348">
        <w:rPr>
          <w:rFonts w:ascii="Times New Roman" w:hAnsi="Times New Roman" w:cs="Times New Roman"/>
          <w:b/>
          <w:bCs/>
          <w:sz w:val="18"/>
          <w:szCs w:val="18"/>
        </w:rPr>
        <w:t>.</w:t>
      </w:r>
      <w:r>
        <w:rPr>
          <w:rFonts w:ascii="Times New Roman" w:hAnsi="Times New Roman" w:cs="Times New Roman"/>
          <w:b/>
          <w:bCs/>
          <w:sz w:val="18"/>
          <w:szCs w:val="18"/>
        </w:rPr>
        <w:t xml:space="preserve"> </w:t>
      </w:r>
      <w:r w:rsidR="00E14EC1">
        <w:rPr>
          <w:rFonts w:ascii="Times New Roman" w:hAnsi="Times New Roman" w:cs="Times New Roman"/>
          <w:sz w:val="18"/>
          <w:szCs w:val="18"/>
        </w:rPr>
        <w:t>F</w:t>
      </w:r>
      <w:r w:rsidR="00E14EC1" w:rsidRPr="00E14EC1">
        <w:rPr>
          <w:rFonts w:ascii="Times New Roman" w:hAnsi="Times New Roman" w:cs="Times New Roman"/>
          <w:sz w:val="18"/>
          <w:szCs w:val="18"/>
        </w:rPr>
        <w:t>orward and backward stepwise regression in 31 imputed datasets with 12 variables in</w:t>
      </w:r>
      <w:r w:rsidR="00E14EC1" w:rsidRPr="0033055B">
        <w:rPr>
          <w:rFonts w:ascii="Times New Roman" w:hAnsi="Times New Roman" w:cs="Times New Roman"/>
          <w:b/>
          <w:bCs/>
          <w:sz w:val="18"/>
          <w:szCs w:val="18"/>
        </w:rPr>
        <w:t xml:space="preserve"> </w:t>
      </w:r>
      <w:r w:rsidR="005C7654">
        <w:rPr>
          <w:rFonts w:ascii="Times New Roman" w:hAnsi="Times New Roman" w:cs="Times New Roman"/>
          <w:b/>
          <w:bCs/>
          <w:sz w:val="18"/>
          <w:szCs w:val="18"/>
        </w:rPr>
        <w:t>M</w:t>
      </w:r>
      <w:r w:rsidR="00E14EC1" w:rsidRPr="0033055B">
        <w:rPr>
          <w:rFonts w:ascii="Times New Roman" w:hAnsi="Times New Roman" w:cs="Times New Roman"/>
          <w:b/>
          <w:bCs/>
          <w:sz w:val="18"/>
          <w:szCs w:val="18"/>
        </w:rPr>
        <w:t>odel 2</w:t>
      </w:r>
      <w:r w:rsidRPr="004C5E32">
        <w:rPr>
          <w:rFonts w:ascii="Times New Roman" w:hAnsi="Times New Roman" w:cs="Times New Roman"/>
          <w:sz w:val="18"/>
          <w:szCs w:val="18"/>
        </w:rPr>
        <w:t>.</w:t>
      </w:r>
      <w:r w:rsidR="006B25AB">
        <w:rPr>
          <w:rFonts w:ascii="Times New Roman" w:hAnsi="Times New Roman" w:cs="Times New Roman"/>
          <w:sz w:val="18"/>
          <w:szCs w:val="18"/>
        </w:rPr>
        <w:t xml:space="preserve"> </w:t>
      </w:r>
      <w:bookmarkEnd w:id="2"/>
      <w:r w:rsidR="006B25AB">
        <w:rPr>
          <w:rFonts w:ascii="Times New Roman" w:hAnsi="Times New Roman" w:cs="Times New Roman"/>
          <w:sz w:val="18"/>
          <w:szCs w:val="18"/>
        </w:rPr>
        <w:t>(</w:t>
      </w:r>
      <w:r w:rsidR="006B25AB" w:rsidRPr="006B25AB">
        <w:rPr>
          <w:rFonts w:ascii="Times New Roman" w:hAnsi="Times New Roman" w:cs="Times New Roman"/>
          <w:sz w:val="18"/>
          <w:szCs w:val="18"/>
        </w:rPr>
        <w:t>*: &lt;0.05</w:t>
      </w:r>
      <w:r w:rsidR="006B25AB">
        <w:rPr>
          <w:rFonts w:ascii="Times New Roman" w:hAnsi="Times New Roman" w:cs="Times New Roman"/>
          <w:sz w:val="18"/>
          <w:szCs w:val="18"/>
        </w:rPr>
        <w:t xml:space="preserve">; </w:t>
      </w:r>
      <w:r w:rsidR="006B25AB" w:rsidRPr="006B25AB">
        <w:rPr>
          <w:rFonts w:ascii="Times New Roman" w:hAnsi="Times New Roman" w:cs="Times New Roman"/>
          <w:sz w:val="18"/>
          <w:szCs w:val="18"/>
        </w:rPr>
        <w:t>**: &lt;0.01</w:t>
      </w:r>
      <w:r w:rsidR="006B25AB">
        <w:rPr>
          <w:rFonts w:ascii="Times New Roman" w:hAnsi="Times New Roman" w:cs="Times New Roman"/>
          <w:sz w:val="18"/>
          <w:szCs w:val="18"/>
        </w:rPr>
        <w:t xml:space="preserve">; </w:t>
      </w:r>
      <w:r w:rsidR="006B25AB" w:rsidRPr="006B25AB">
        <w:rPr>
          <w:rFonts w:ascii="Times New Roman" w:hAnsi="Times New Roman" w:cs="Times New Roman"/>
          <w:sz w:val="18"/>
          <w:szCs w:val="18"/>
        </w:rPr>
        <w:t>***: &lt;0.001</w:t>
      </w:r>
      <w:r w:rsidR="006B25AB">
        <w:rPr>
          <w:rFonts w:ascii="Times New Roman" w:hAnsi="Times New Roman" w:cs="Times New Roman"/>
          <w:sz w:val="18"/>
          <w:szCs w:val="18"/>
        </w:rPr>
        <w:t>)</w:t>
      </w:r>
    </w:p>
    <w:tbl>
      <w:tblPr>
        <w:tblStyle w:val="a3"/>
        <w:tblW w:w="13948" w:type="dxa"/>
        <w:jc w:val="center"/>
        <w:tblLook w:val="04A0" w:firstRow="1" w:lastRow="0" w:firstColumn="1" w:lastColumn="0" w:noHBand="0" w:noVBand="1"/>
      </w:tblPr>
      <w:tblGrid>
        <w:gridCol w:w="1066"/>
        <w:gridCol w:w="1076"/>
        <w:gridCol w:w="1074"/>
        <w:gridCol w:w="1052"/>
        <w:gridCol w:w="1083"/>
        <w:gridCol w:w="1041"/>
        <w:gridCol w:w="1174"/>
        <w:gridCol w:w="1063"/>
        <w:gridCol w:w="1052"/>
        <w:gridCol w:w="1065"/>
        <w:gridCol w:w="1085"/>
        <w:gridCol w:w="1086"/>
        <w:gridCol w:w="1031"/>
      </w:tblGrid>
      <w:tr w:rsidR="00235610" w:rsidRPr="00235610" w:rsidTr="00DD69B5">
        <w:trPr>
          <w:trHeight w:val="231"/>
          <w:jc w:val="center"/>
        </w:trPr>
        <w:tc>
          <w:tcPr>
            <w:tcW w:w="1066" w:type="dxa"/>
            <w:vAlign w:val="center"/>
          </w:tcPr>
          <w:p w:rsidR="006F50C0" w:rsidRPr="00235610" w:rsidRDefault="006F50C0" w:rsidP="00DD69B5">
            <w:pPr>
              <w:widowControl/>
              <w:jc w:val="center"/>
              <w:rPr>
                <w:rFonts w:ascii="Times New Roman" w:hAnsi="Times New Roman" w:cs="Times New Roman"/>
                <w:b/>
                <w:bCs/>
                <w:sz w:val="16"/>
                <w:szCs w:val="16"/>
              </w:rPr>
            </w:pPr>
          </w:p>
        </w:tc>
        <w:tc>
          <w:tcPr>
            <w:tcW w:w="1076" w:type="dxa"/>
            <w:vAlign w:val="center"/>
          </w:tcPr>
          <w:p w:rsidR="006F50C0" w:rsidRPr="00235610" w:rsidRDefault="00347E09" w:rsidP="00DD69B5">
            <w:pPr>
              <w:widowControl/>
              <w:jc w:val="center"/>
              <w:rPr>
                <w:rFonts w:ascii="Arial" w:eastAsia="DengXian" w:hAnsi="Arial" w:cs="Arial"/>
                <w:color w:val="000000"/>
                <w:sz w:val="16"/>
                <w:szCs w:val="16"/>
              </w:rPr>
            </w:pPr>
            <w:proofErr w:type="spellStart"/>
            <w:r w:rsidRPr="00235610">
              <w:rPr>
                <w:rFonts w:ascii="Arial" w:eastAsia="DengXian" w:hAnsi="Arial" w:cs="Arial"/>
                <w:color w:val="000000"/>
                <w:sz w:val="16"/>
                <w:szCs w:val="16"/>
              </w:rPr>
              <w:t>A</w:t>
            </w:r>
            <w:r w:rsidR="006F50C0" w:rsidRPr="00235610">
              <w:rPr>
                <w:rFonts w:ascii="Arial" w:eastAsia="DengXian" w:hAnsi="Arial" w:cs="Arial"/>
                <w:color w:val="000000"/>
                <w:sz w:val="16"/>
                <w:szCs w:val="16"/>
              </w:rPr>
              <w:t>lb</w:t>
            </w:r>
            <w:r w:rsidRPr="00235610">
              <w:rPr>
                <w:rFonts w:ascii="Arial" w:eastAsia="DengXian" w:hAnsi="Arial" w:cs="Arial"/>
                <w:color w:val="000000"/>
                <w:sz w:val="16"/>
                <w:szCs w:val="16"/>
              </w:rPr>
              <w:t>_</w:t>
            </w:r>
            <w:r w:rsidR="006F50C0" w:rsidRPr="00235610">
              <w:rPr>
                <w:rFonts w:ascii="Arial" w:eastAsia="DengXian" w:hAnsi="Arial" w:cs="Arial" w:hint="eastAsia"/>
                <w:color w:val="000000"/>
                <w:sz w:val="16"/>
                <w:szCs w:val="16"/>
              </w:rPr>
              <w:t>r</w:t>
            </w:r>
            <w:r w:rsidR="006F50C0" w:rsidRPr="00235610">
              <w:rPr>
                <w:rFonts w:ascii="Arial" w:eastAsia="DengXian" w:hAnsi="Arial" w:cs="Arial"/>
                <w:color w:val="000000"/>
                <w:sz w:val="16"/>
                <w:szCs w:val="16"/>
              </w:rPr>
              <w:t>ate</w:t>
            </w:r>
            <w:proofErr w:type="spellEnd"/>
          </w:p>
        </w:tc>
        <w:tc>
          <w:tcPr>
            <w:tcW w:w="1074" w:type="dxa"/>
            <w:vAlign w:val="center"/>
          </w:tcPr>
          <w:p w:rsidR="006F50C0" w:rsidRPr="00235610" w:rsidRDefault="00347E09" w:rsidP="00DD69B5">
            <w:pPr>
              <w:jc w:val="center"/>
              <w:rPr>
                <w:rFonts w:ascii="Arial" w:eastAsia="DengXian" w:hAnsi="Arial" w:cs="Arial"/>
                <w:color w:val="000000"/>
                <w:sz w:val="16"/>
                <w:szCs w:val="16"/>
              </w:rPr>
            </w:pPr>
            <w:proofErr w:type="spellStart"/>
            <w:r w:rsidRPr="00235610">
              <w:rPr>
                <w:rFonts w:ascii="Arial" w:eastAsia="DengXian" w:hAnsi="Arial" w:cs="Arial"/>
                <w:color w:val="000000"/>
                <w:sz w:val="16"/>
                <w:szCs w:val="16"/>
              </w:rPr>
              <w:t>S</w:t>
            </w:r>
            <w:r w:rsidR="006F50C0" w:rsidRPr="00235610">
              <w:rPr>
                <w:rFonts w:ascii="Arial" w:eastAsia="DengXian" w:hAnsi="Arial" w:cs="Arial"/>
                <w:color w:val="000000"/>
                <w:sz w:val="16"/>
                <w:szCs w:val="16"/>
              </w:rPr>
              <w:t>cr</w:t>
            </w:r>
            <w:r w:rsidRPr="00235610">
              <w:rPr>
                <w:rFonts w:ascii="Arial" w:eastAsia="DengXian" w:hAnsi="Arial" w:cs="Arial"/>
                <w:color w:val="000000"/>
                <w:sz w:val="16"/>
                <w:szCs w:val="16"/>
              </w:rPr>
              <w:t>_</w:t>
            </w:r>
            <w:r w:rsidR="006F50C0" w:rsidRPr="00235610">
              <w:rPr>
                <w:rFonts w:ascii="Arial" w:eastAsia="DengXian" w:hAnsi="Arial" w:cs="Arial"/>
                <w:color w:val="000000"/>
                <w:sz w:val="16"/>
                <w:szCs w:val="16"/>
              </w:rPr>
              <w:t>rate</w:t>
            </w:r>
            <w:proofErr w:type="spellEnd"/>
          </w:p>
        </w:tc>
        <w:tc>
          <w:tcPr>
            <w:tcW w:w="1052" w:type="dxa"/>
            <w:vAlign w:val="center"/>
          </w:tcPr>
          <w:p w:rsidR="006F50C0" w:rsidRPr="00235610" w:rsidRDefault="00347E09" w:rsidP="00DD69B5">
            <w:pPr>
              <w:jc w:val="center"/>
              <w:rPr>
                <w:rFonts w:ascii="Arial" w:eastAsia="DengXian" w:hAnsi="Arial" w:cs="Arial"/>
                <w:color w:val="000000"/>
                <w:sz w:val="16"/>
                <w:szCs w:val="16"/>
              </w:rPr>
            </w:pPr>
            <w:r w:rsidRPr="00235610">
              <w:rPr>
                <w:rFonts w:ascii="Arial" w:eastAsia="DengXian" w:hAnsi="Arial" w:cs="Arial"/>
                <w:color w:val="000000"/>
                <w:sz w:val="16"/>
                <w:szCs w:val="16"/>
              </w:rPr>
              <w:t>S</w:t>
            </w:r>
            <w:r w:rsidR="006F50C0" w:rsidRPr="00235610">
              <w:rPr>
                <w:rFonts w:ascii="Arial" w:eastAsia="DengXian" w:hAnsi="Arial" w:cs="Arial"/>
                <w:color w:val="000000"/>
                <w:sz w:val="16"/>
                <w:szCs w:val="16"/>
              </w:rPr>
              <w:t>cr</w:t>
            </w:r>
            <w:r w:rsidRPr="00235610">
              <w:rPr>
                <w:rFonts w:ascii="Arial" w:eastAsia="DengXian" w:hAnsi="Arial" w:cs="Arial"/>
                <w:color w:val="000000"/>
                <w:sz w:val="16"/>
                <w:szCs w:val="16"/>
              </w:rPr>
              <w:t>_</w:t>
            </w:r>
            <w:r w:rsidR="006F50C0" w:rsidRPr="00235610">
              <w:rPr>
                <w:rFonts w:ascii="Arial" w:eastAsia="DengXian" w:hAnsi="Arial" w:cs="Arial"/>
                <w:color w:val="000000"/>
                <w:sz w:val="16"/>
                <w:szCs w:val="16"/>
              </w:rPr>
              <w:t>1</w:t>
            </w:r>
            <w:r w:rsidRPr="00235610">
              <w:rPr>
                <w:rFonts w:ascii="Arial" w:eastAsia="DengXian" w:hAnsi="Arial" w:cs="Arial"/>
                <w:color w:val="000000"/>
                <w:sz w:val="16"/>
                <w:szCs w:val="16"/>
              </w:rPr>
              <w:t>st</w:t>
            </w:r>
          </w:p>
        </w:tc>
        <w:tc>
          <w:tcPr>
            <w:tcW w:w="1083" w:type="dxa"/>
            <w:vAlign w:val="center"/>
          </w:tcPr>
          <w:p w:rsidR="006F50C0" w:rsidRPr="00235610" w:rsidRDefault="00347E09" w:rsidP="00DD69B5">
            <w:pPr>
              <w:jc w:val="center"/>
              <w:rPr>
                <w:rFonts w:ascii="Arial" w:eastAsia="DengXian" w:hAnsi="Arial" w:cs="Arial"/>
                <w:color w:val="000000"/>
                <w:sz w:val="16"/>
                <w:szCs w:val="16"/>
              </w:rPr>
            </w:pPr>
            <w:r w:rsidRPr="00235610">
              <w:rPr>
                <w:rFonts w:ascii="Arial" w:eastAsia="DengXian" w:hAnsi="Arial" w:cs="Arial"/>
                <w:color w:val="000000"/>
                <w:sz w:val="16"/>
                <w:szCs w:val="16"/>
              </w:rPr>
              <w:t>I</w:t>
            </w:r>
            <w:r w:rsidR="006F50C0" w:rsidRPr="00235610">
              <w:rPr>
                <w:rFonts w:ascii="Arial" w:eastAsia="DengXian" w:hAnsi="Arial" w:cs="Arial"/>
                <w:color w:val="000000"/>
                <w:sz w:val="16"/>
                <w:szCs w:val="16"/>
              </w:rPr>
              <w:t>mmune</w:t>
            </w:r>
          </w:p>
        </w:tc>
        <w:tc>
          <w:tcPr>
            <w:tcW w:w="1041" w:type="dxa"/>
            <w:vAlign w:val="center"/>
          </w:tcPr>
          <w:p w:rsidR="006F50C0" w:rsidRPr="00235610" w:rsidRDefault="006F50C0" w:rsidP="00DD69B5">
            <w:pPr>
              <w:jc w:val="center"/>
              <w:rPr>
                <w:rFonts w:ascii="Arial" w:eastAsia="DengXian" w:hAnsi="Arial" w:cs="Arial"/>
                <w:color w:val="000000"/>
                <w:sz w:val="16"/>
                <w:szCs w:val="16"/>
              </w:rPr>
            </w:pPr>
            <w:r w:rsidRPr="00235610">
              <w:rPr>
                <w:rFonts w:ascii="Arial" w:eastAsia="DengXian" w:hAnsi="Arial" w:cs="Arial"/>
                <w:color w:val="000000"/>
                <w:sz w:val="16"/>
                <w:szCs w:val="16"/>
              </w:rPr>
              <w:t>HT</w:t>
            </w:r>
            <w:r w:rsidR="00347E09" w:rsidRPr="00235610">
              <w:rPr>
                <w:rFonts w:ascii="Arial" w:eastAsia="DengXian" w:hAnsi="Arial" w:cs="Arial"/>
                <w:color w:val="000000"/>
                <w:sz w:val="16"/>
                <w:szCs w:val="16"/>
              </w:rPr>
              <w:t>N</w:t>
            </w:r>
          </w:p>
        </w:tc>
        <w:tc>
          <w:tcPr>
            <w:tcW w:w="1174" w:type="dxa"/>
            <w:vAlign w:val="center"/>
          </w:tcPr>
          <w:p w:rsidR="006F50C0" w:rsidRPr="00235610" w:rsidRDefault="00347E09" w:rsidP="00DD69B5">
            <w:pPr>
              <w:jc w:val="center"/>
              <w:rPr>
                <w:rFonts w:ascii="Arial" w:eastAsia="DengXian" w:hAnsi="Arial" w:cs="Arial"/>
                <w:color w:val="000000"/>
                <w:sz w:val="16"/>
                <w:szCs w:val="16"/>
              </w:rPr>
            </w:pPr>
            <w:r w:rsidRPr="00235610">
              <w:rPr>
                <w:rFonts w:ascii="Arial" w:eastAsia="DengXian" w:hAnsi="Arial" w:cs="Arial"/>
                <w:color w:val="000000"/>
                <w:sz w:val="16"/>
                <w:szCs w:val="16"/>
              </w:rPr>
              <w:t>P</w:t>
            </w:r>
            <w:r w:rsidR="006F50C0" w:rsidRPr="00235610">
              <w:rPr>
                <w:rFonts w:ascii="Arial" w:eastAsia="DengXian" w:hAnsi="Arial" w:cs="Arial"/>
                <w:color w:val="000000"/>
                <w:sz w:val="16"/>
                <w:szCs w:val="16"/>
              </w:rPr>
              <w:t>remature</w:t>
            </w:r>
          </w:p>
        </w:tc>
        <w:tc>
          <w:tcPr>
            <w:tcW w:w="1063" w:type="dxa"/>
            <w:vAlign w:val="center"/>
          </w:tcPr>
          <w:p w:rsidR="006F50C0" w:rsidRPr="00235610" w:rsidRDefault="00347E09" w:rsidP="00DD69B5">
            <w:pPr>
              <w:jc w:val="center"/>
              <w:rPr>
                <w:rFonts w:ascii="Arial" w:eastAsia="DengXian" w:hAnsi="Arial" w:cs="Arial"/>
                <w:color w:val="000000"/>
                <w:sz w:val="16"/>
                <w:szCs w:val="16"/>
              </w:rPr>
            </w:pPr>
            <w:r w:rsidRPr="00235610">
              <w:rPr>
                <w:rFonts w:ascii="Arial" w:eastAsia="DengXian" w:hAnsi="Arial" w:cs="Arial"/>
                <w:color w:val="000000"/>
                <w:sz w:val="16"/>
                <w:szCs w:val="16"/>
              </w:rPr>
              <w:t>MAP_1st</w:t>
            </w:r>
          </w:p>
        </w:tc>
        <w:tc>
          <w:tcPr>
            <w:tcW w:w="1052" w:type="dxa"/>
            <w:vAlign w:val="center"/>
          </w:tcPr>
          <w:p w:rsidR="006F50C0" w:rsidRPr="00235610" w:rsidRDefault="00347E09" w:rsidP="00DD69B5">
            <w:pPr>
              <w:jc w:val="center"/>
              <w:rPr>
                <w:rFonts w:ascii="Arial" w:eastAsia="DengXian" w:hAnsi="Arial" w:cs="Arial"/>
                <w:color w:val="000000"/>
                <w:sz w:val="16"/>
                <w:szCs w:val="16"/>
              </w:rPr>
            </w:pPr>
            <w:r w:rsidRPr="00235610">
              <w:rPr>
                <w:rFonts w:ascii="Arial" w:eastAsia="DengXian" w:hAnsi="Arial" w:cs="Arial"/>
                <w:color w:val="000000"/>
                <w:sz w:val="16"/>
                <w:szCs w:val="16"/>
              </w:rPr>
              <w:t>A</w:t>
            </w:r>
            <w:r w:rsidR="006F50C0" w:rsidRPr="00235610">
              <w:rPr>
                <w:rFonts w:ascii="Arial" w:eastAsia="DengXian" w:hAnsi="Arial" w:cs="Arial"/>
                <w:color w:val="000000"/>
                <w:sz w:val="16"/>
                <w:szCs w:val="16"/>
              </w:rPr>
              <w:t>lb</w:t>
            </w:r>
            <w:r w:rsidRPr="00235610">
              <w:rPr>
                <w:rFonts w:ascii="Arial" w:eastAsia="DengXian" w:hAnsi="Arial" w:cs="Arial"/>
                <w:color w:val="000000"/>
                <w:sz w:val="16"/>
                <w:szCs w:val="16"/>
              </w:rPr>
              <w:t>_1st</w:t>
            </w:r>
          </w:p>
        </w:tc>
        <w:tc>
          <w:tcPr>
            <w:tcW w:w="1065" w:type="dxa"/>
            <w:vAlign w:val="center"/>
          </w:tcPr>
          <w:p w:rsidR="006F50C0" w:rsidRPr="00235610" w:rsidRDefault="00347E09" w:rsidP="00DD69B5">
            <w:pPr>
              <w:jc w:val="center"/>
              <w:rPr>
                <w:rFonts w:ascii="Arial" w:eastAsia="DengXian" w:hAnsi="Arial" w:cs="Arial"/>
                <w:color w:val="000000"/>
                <w:sz w:val="16"/>
                <w:szCs w:val="16"/>
              </w:rPr>
            </w:pPr>
            <w:r w:rsidRPr="00235610">
              <w:rPr>
                <w:rFonts w:ascii="Arial" w:eastAsia="DengXian" w:hAnsi="Arial" w:cs="Arial"/>
                <w:color w:val="000000"/>
                <w:sz w:val="16"/>
                <w:szCs w:val="16"/>
              </w:rPr>
              <w:t>U</w:t>
            </w:r>
            <w:r w:rsidR="006F50C0" w:rsidRPr="00235610">
              <w:rPr>
                <w:rFonts w:ascii="Arial" w:eastAsia="DengXian" w:hAnsi="Arial" w:cs="Arial"/>
                <w:color w:val="000000"/>
                <w:sz w:val="16"/>
                <w:szCs w:val="16"/>
              </w:rPr>
              <w:t>pro</w:t>
            </w:r>
            <w:r w:rsidRPr="00235610">
              <w:rPr>
                <w:rFonts w:ascii="Arial" w:eastAsia="DengXian" w:hAnsi="Arial" w:cs="Arial"/>
                <w:color w:val="000000"/>
                <w:sz w:val="16"/>
                <w:szCs w:val="16"/>
              </w:rPr>
              <w:t>_1st</w:t>
            </w:r>
          </w:p>
        </w:tc>
        <w:tc>
          <w:tcPr>
            <w:tcW w:w="1085" w:type="dxa"/>
            <w:vAlign w:val="center"/>
          </w:tcPr>
          <w:p w:rsidR="006F50C0" w:rsidRPr="00235610" w:rsidRDefault="00347E09" w:rsidP="00DD69B5">
            <w:pPr>
              <w:jc w:val="center"/>
              <w:rPr>
                <w:rFonts w:ascii="Arial" w:eastAsia="DengXian" w:hAnsi="Arial" w:cs="Arial"/>
                <w:color w:val="000000"/>
                <w:sz w:val="16"/>
                <w:szCs w:val="16"/>
              </w:rPr>
            </w:pPr>
            <w:proofErr w:type="spellStart"/>
            <w:r w:rsidRPr="00235610">
              <w:rPr>
                <w:rFonts w:ascii="Arial" w:eastAsia="DengXian" w:hAnsi="Arial" w:cs="Arial"/>
                <w:color w:val="000000"/>
                <w:sz w:val="16"/>
                <w:szCs w:val="16"/>
              </w:rPr>
              <w:t>MAP_</w:t>
            </w:r>
            <w:r w:rsidR="006F50C0" w:rsidRPr="00235610">
              <w:rPr>
                <w:rFonts w:ascii="Arial" w:eastAsia="DengXian" w:hAnsi="Arial" w:cs="Arial"/>
                <w:color w:val="000000"/>
                <w:sz w:val="16"/>
                <w:szCs w:val="16"/>
              </w:rPr>
              <w:t>rate</w:t>
            </w:r>
            <w:proofErr w:type="spellEnd"/>
          </w:p>
        </w:tc>
        <w:tc>
          <w:tcPr>
            <w:tcW w:w="1086" w:type="dxa"/>
            <w:vAlign w:val="center"/>
          </w:tcPr>
          <w:p w:rsidR="006F50C0" w:rsidRPr="00235610" w:rsidRDefault="00BB6A86" w:rsidP="00DD69B5">
            <w:pPr>
              <w:jc w:val="center"/>
              <w:rPr>
                <w:rFonts w:ascii="Arial" w:eastAsia="DengXian" w:hAnsi="Arial" w:cs="Arial"/>
                <w:color w:val="000000"/>
                <w:sz w:val="16"/>
                <w:szCs w:val="16"/>
              </w:rPr>
            </w:pPr>
            <w:proofErr w:type="spellStart"/>
            <w:r w:rsidRPr="00235610">
              <w:rPr>
                <w:rFonts w:ascii="Arial" w:eastAsia="DengXian" w:hAnsi="Arial" w:cs="Arial"/>
                <w:color w:val="000000"/>
                <w:sz w:val="16"/>
                <w:szCs w:val="16"/>
              </w:rPr>
              <w:t>UP</w:t>
            </w:r>
            <w:r w:rsidR="006F50C0" w:rsidRPr="00235610">
              <w:rPr>
                <w:rFonts w:ascii="Arial" w:eastAsia="DengXian" w:hAnsi="Arial" w:cs="Arial"/>
                <w:color w:val="000000"/>
                <w:sz w:val="16"/>
                <w:szCs w:val="16"/>
              </w:rPr>
              <w:t>ro</w:t>
            </w:r>
            <w:r w:rsidRPr="00235610">
              <w:rPr>
                <w:rFonts w:ascii="Arial" w:eastAsia="DengXian" w:hAnsi="Arial" w:cs="Arial"/>
                <w:color w:val="000000"/>
                <w:sz w:val="16"/>
                <w:szCs w:val="16"/>
              </w:rPr>
              <w:t>_</w:t>
            </w:r>
            <w:r w:rsidR="006F50C0" w:rsidRPr="00235610">
              <w:rPr>
                <w:rFonts w:ascii="Arial" w:eastAsia="DengXian" w:hAnsi="Arial" w:cs="Arial"/>
                <w:color w:val="000000"/>
                <w:sz w:val="16"/>
                <w:szCs w:val="16"/>
              </w:rPr>
              <w:t>rate</w:t>
            </w:r>
            <w:proofErr w:type="spellEnd"/>
          </w:p>
        </w:tc>
        <w:tc>
          <w:tcPr>
            <w:tcW w:w="1031" w:type="dxa"/>
            <w:vAlign w:val="center"/>
          </w:tcPr>
          <w:p w:rsidR="006F50C0" w:rsidRPr="00235610" w:rsidRDefault="00BB6A86" w:rsidP="00DD69B5">
            <w:pPr>
              <w:widowControl/>
              <w:jc w:val="center"/>
              <w:rPr>
                <w:rFonts w:ascii="Arial" w:eastAsia="DengXian" w:hAnsi="Arial" w:cs="Arial"/>
                <w:color w:val="000000"/>
                <w:sz w:val="16"/>
                <w:szCs w:val="16"/>
              </w:rPr>
            </w:pPr>
            <w:proofErr w:type="spellStart"/>
            <w:r w:rsidRPr="00235610">
              <w:rPr>
                <w:rFonts w:ascii="Arial" w:eastAsia="DengXian" w:hAnsi="Arial" w:cs="Arial"/>
                <w:color w:val="000000"/>
                <w:sz w:val="16"/>
                <w:szCs w:val="16"/>
              </w:rPr>
              <w:t>A</w:t>
            </w:r>
            <w:r w:rsidR="00F06345" w:rsidRPr="00235610">
              <w:rPr>
                <w:rFonts w:ascii="Arial" w:eastAsia="DengXian" w:hAnsi="Arial" w:cs="Arial"/>
                <w:color w:val="000000"/>
                <w:sz w:val="16"/>
                <w:szCs w:val="16"/>
              </w:rPr>
              <w:t>ge</w:t>
            </w:r>
            <w:r w:rsidRPr="00235610">
              <w:rPr>
                <w:rFonts w:ascii="Arial" w:eastAsia="DengXian" w:hAnsi="Arial" w:cs="Arial"/>
                <w:color w:val="000000"/>
                <w:sz w:val="16"/>
                <w:szCs w:val="16"/>
              </w:rPr>
              <w:t>_</w:t>
            </w:r>
            <w:r w:rsidR="00F06345" w:rsidRPr="00235610">
              <w:rPr>
                <w:rFonts w:ascii="Arial" w:eastAsia="DengXian" w:hAnsi="Arial" w:cs="Arial"/>
                <w:color w:val="000000"/>
                <w:sz w:val="16"/>
                <w:szCs w:val="16"/>
              </w:rPr>
              <w:t>group</w:t>
            </w:r>
            <w:proofErr w:type="spellEnd"/>
          </w:p>
        </w:tc>
      </w:tr>
      <w:tr w:rsidR="00F51D02" w:rsidTr="00DD69B5">
        <w:trPr>
          <w:trHeight w:val="241"/>
          <w:jc w:val="center"/>
        </w:trPr>
        <w:tc>
          <w:tcPr>
            <w:tcW w:w="1066" w:type="dxa"/>
            <w:vAlign w:val="center"/>
          </w:tcPr>
          <w:p w:rsidR="00F51D02" w:rsidRPr="006F50C0" w:rsidRDefault="00F51D02" w:rsidP="00F51D02">
            <w:pPr>
              <w:widowControl/>
              <w:jc w:val="center"/>
              <w:rPr>
                <w:rFonts w:ascii="Arial" w:eastAsia="DengXian" w:hAnsi="Arial" w:cs="Arial"/>
                <w:color w:val="000000"/>
                <w:sz w:val="16"/>
                <w:szCs w:val="16"/>
              </w:rPr>
            </w:pPr>
            <w:r w:rsidRPr="006F50C0">
              <w:rPr>
                <w:rFonts w:ascii="Arial" w:eastAsia="DengXian" w:hAnsi="Arial" w:cs="Arial"/>
                <w:color w:val="000000"/>
                <w:sz w:val="16"/>
                <w:szCs w:val="16"/>
              </w:rPr>
              <w:t>dataset 1</w:t>
            </w:r>
          </w:p>
        </w:tc>
        <w:tc>
          <w:tcPr>
            <w:tcW w:w="1076" w:type="dxa"/>
            <w:vAlign w:val="center"/>
          </w:tcPr>
          <w:p w:rsidR="00F51D02" w:rsidRDefault="00F51D02" w:rsidP="00F51D02">
            <w:pPr>
              <w:widowControl/>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widowControl/>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widowControl/>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widowControl/>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3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w:t>
            </w:r>
          </w:p>
        </w:tc>
        <w:tc>
          <w:tcPr>
            <w:tcW w:w="1076"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3</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3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4</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5</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3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6</w:t>
            </w:r>
          </w:p>
        </w:tc>
        <w:tc>
          <w:tcPr>
            <w:tcW w:w="1076"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7</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8</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9</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10</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11</w:t>
            </w:r>
          </w:p>
        </w:tc>
        <w:tc>
          <w:tcPr>
            <w:tcW w:w="1076"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12</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13</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14</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15</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16</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17</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18</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19</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20</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21</w:t>
            </w:r>
          </w:p>
        </w:tc>
        <w:tc>
          <w:tcPr>
            <w:tcW w:w="1076"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22</w:t>
            </w:r>
          </w:p>
        </w:tc>
        <w:tc>
          <w:tcPr>
            <w:tcW w:w="1076"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23</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lastRenderedPageBreak/>
              <w:t>dataset 24</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25</w:t>
            </w:r>
          </w:p>
        </w:tc>
        <w:tc>
          <w:tcPr>
            <w:tcW w:w="1076"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26</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27</w:t>
            </w:r>
          </w:p>
        </w:tc>
        <w:tc>
          <w:tcPr>
            <w:tcW w:w="1076"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widowControl/>
              <w:jc w:val="center"/>
              <w:rPr>
                <w:rFonts w:ascii="Arial" w:eastAsia="DengXian" w:hAnsi="Arial" w:cs="Arial"/>
                <w:color w:val="000000"/>
                <w:sz w:val="16"/>
                <w:szCs w:val="16"/>
              </w:rPr>
            </w:pPr>
            <w:r w:rsidRPr="006F50C0">
              <w:rPr>
                <w:rFonts w:ascii="Arial" w:eastAsia="DengXian" w:hAnsi="Arial" w:cs="Arial"/>
                <w:color w:val="000000"/>
                <w:sz w:val="16"/>
                <w:szCs w:val="16"/>
              </w:rPr>
              <w:t>dataset 28</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29</w:t>
            </w:r>
          </w:p>
        </w:tc>
        <w:tc>
          <w:tcPr>
            <w:tcW w:w="1076"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30</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r w:rsidR="00F51D02" w:rsidTr="00DD69B5">
        <w:trPr>
          <w:trHeight w:val="241"/>
          <w:jc w:val="center"/>
        </w:trPr>
        <w:tc>
          <w:tcPr>
            <w:tcW w:w="1066" w:type="dxa"/>
            <w:vAlign w:val="center"/>
          </w:tcPr>
          <w:p w:rsidR="00F51D02" w:rsidRPr="006F50C0" w:rsidRDefault="00F51D02" w:rsidP="00F51D02">
            <w:pPr>
              <w:jc w:val="center"/>
              <w:rPr>
                <w:rFonts w:ascii="Arial" w:eastAsia="DengXian" w:hAnsi="Arial" w:cs="Arial"/>
                <w:color w:val="000000"/>
                <w:sz w:val="16"/>
                <w:szCs w:val="16"/>
              </w:rPr>
            </w:pPr>
            <w:r w:rsidRPr="006F50C0">
              <w:rPr>
                <w:rFonts w:ascii="Arial" w:eastAsia="DengXian" w:hAnsi="Arial" w:cs="Arial"/>
                <w:color w:val="000000"/>
                <w:sz w:val="16"/>
                <w:szCs w:val="16"/>
              </w:rPr>
              <w:t>dataset 31</w:t>
            </w:r>
          </w:p>
        </w:tc>
        <w:tc>
          <w:tcPr>
            <w:tcW w:w="1076"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74"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83" w:type="dxa"/>
            <w:vAlign w:val="center"/>
          </w:tcPr>
          <w:p w:rsidR="00F51D02" w:rsidRDefault="00F51D02" w:rsidP="00F51D02">
            <w:pPr>
              <w:widowControl/>
              <w:jc w:val="center"/>
              <w:rPr>
                <w:rFonts w:ascii="Times New Roman" w:hAnsi="Times New Roman" w:cs="Times New Roman"/>
                <w:b/>
                <w:bCs/>
                <w:sz w:val="18"/>
                <w:szCs w:val="18"/>
              </w:rPr>
            </w:pPr>
          </w:p>
        </w:tc>
        <w:tc>
          <w:tcPr>
            <w:tcW w:w="1041"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174" w:type="dxa"/>
            <w:vAlign w:val="center"/>
          </w:tcPr>
          <w:p w:rsidR="00F51D02" w:rsidRDefault="00F51D02" w:rsidP="00F51D02">
            <w:pPr>
              <w:widowControl/>
              <w:jc w:val="center"/>
              <w:rPr>
                <w:rFonts w:ascii="Times New Roman" w:hAnsi="Times New Roman" w:cs="Times New Roman"/>
                <w:b/>
                <w:bCs/>
                <w:sz w:val="18"/>
                <w:szCs w:val="18"/>
              </w:rPr>
            </w:pPr>
          </w:p>
        </w:tc>
        <w:tc>
          <w:tcPr>
            <w:tcW w:w="1063" w:type="dxa"/>
            <w:vAlign w:val="center"/>
          </w:tcPr>
          <w:p w:rsidR="00F51D02" w:rsidRDefault="00F51D02" w:rsidP="00F51D02">
            <w:pPr>
              <w:jc w:val="left"/>
              <w:rPr>
                <w:rFonts w:ascii="Arial" w:eastAsia="DengXian" w:hAnsi="Arial" w:cs="Arial"/>
                <w:color w:val="000000"/>
              </w:rPr>
            </w:pPr>
            <w:r>
              <w:rPr>
                <w:rFonts w:ascii="Arial" w:eastAsia="DengXian" w:hAnsi="Arial" w:cs="Arial"/>
                <w:color w:val="000000"/>
              </w:rPr>
              <w:t xml:space="preserve">　</w:t>
            </w:r>
          </w:p>
        </w:tc>
        <w:tc>
          <w:tcPr>
            <w:tcW w:w="1052" w:type="dxa"/>
            <w:vAlign w:val="center"/>
          </w:tcPr>
          <w:p w:rsidR="00F51D02" w:rsidRDefault="00F51D02" w:rsidP="00F51D02">
            <w:pPr>
              <w:jc w:val="center"/>
              <w:rPr>
                <w:rFonts w:ascii="Arial" w:eastAsia="DengXian" w:hAnsi="Arial" w:cs="Arial"/>
                <w:color w:val="000000"/>
              </w:rPr>
            </w:pPr>
            <w:r>
              <w:rPr>
                <w:rFonts w:ascii="Arial" w:eastAsia="DengXian" w:hAnsi="Arial" w:cs="Arial"/>
                <w:color w:val="000000"/>
              </w:rPr>
              <w:t>*</w:t>
            </w:r>
          </w:p>
        </w:tc>
        <w:tc>
          <w:tcPr>
            <w:tcW w:w="1065" w:type="dxa"/>
            <w:vAlign w:val="center"/>
          </w:tcPr>
          <w:p w:rsidR="00F51D02" w:rsidRDefault="00F51D02" w:rsidP="00F51D02">
            <w:pPr>
              <w:widowControl/>
              <w:jc w:val="center"/>
              <w:rPr>
                <w:rFonts w:ascii="Times New Roman" w:hAnsi="Times New Roman" w:cs="Times New Roman"/>
                <w:b/>
                <w:bCs/>
                <w:sz w:val="18"/>
                <w:szCs w:val="18"/>
              </w:rPr>
            </w:pPr>
          </w:p>
        </w:tc>
        <w:tc>
          <w:tcPr>
            <w:tcW w:w="1085" w:type="dxa"/>
            <w:vAlign w:val="center"/>
          </w:tcPr>
          <w:p w:rsidR="00F51D02" w:rsidRDefault="00F51D02" w:rsidP="00F51D02">
            <w:pPr>
              <w:widowControl/>
              <w:jc w:val="center"/>
              <w:rPr>
                <w:rFonts w:ascii="Times New Roman" w:hAnsi="Times New Roman" w:cs="Times New Roman"/>
                <w:b/>
                <w:bCs/>
                <w:sz w:val="18"/>
                <w:szCs w:val="18"/>
              </w:rPr>
            </w:pPr>
          </w:p>
        </w:tc>
        <w:tc>
          <w:tcPr>
            <w:tcW w:w="1086" w:type="dxa"/>
            <w:vAlign w:val="center"/>
          </w:tcPr>
          <w:p w:rsidR="00F51D02" w:rsidRDefault="00F51D02" w:rsidP="00F51D02">
            <w:pPr>
              <w:widowControl/>
              <w:jc w:val="center"/>
              <w:rPr>
                <w:rFonts w:ascii="Times New Roman" w:hAnsi="Times New Roman" w:cs="Times New Roman"/>
                <w:b/>
                <w:bCs/>
                <w:sz w:val="18"/>
                <w:szCs w:val="18"/>
              </w:rPr>
            </w:pPr>
          </w:p>
        </w:tc>
        <w:tc>
          <w:tcPr>
            <w:tcW w:w="1031" w:type="dxa"/>
            <w:vAlign w:val="center"/>
          </w:tcPr>
          <w:p w:rsidR="00F51D02" w:rsidRDefault="00F51D02" w:rsidP="00F51D02">
            <w:pPr>
              <w:widowControl/>
              <w:jc w:val="center"/>
              <w:rPr>
                <w:rFonts w:ascii="Times New Roman" w:hAnsi="Times New Roman" w:cs="Times New Roman"/>
                <w:b/>
                <w:bCs/>
                <w:sz w:val="18"/>
                <w:szCs w:val="18"/>
              </w:rPr>
            </w:pPr>
          </w:p>
        </w:tc>
      </w:tr>
    </w:tbl>
    <w:p w:rsidR="00AE755E" w:rsidRDefault="00AE755E">
      <w:pPr>
        <w:widowControl/>
        <w:jc w:val="left"/>
        <w:rPr>
          <w:rFonts w:ascii="Times New Roman" w:hAnsi="Times New Roman" w:cs="Times New Roman"/>
          <w:b/>
          <w:bCs/>
          <w:sz w:val="18"/>
          <w:szCs w:val="18"/>
        </w:rPr>
        <w:sectPr w:rsidR="00AE755E" w:rsidSect="00AE755E">
          <w:pgSz w:w="16838" w:h="11906" w:orient="landscape"/>
          <w:pgMar w:top="1800" w:right="1440" w:bottom="1800" w:left="1440" w:header="851" w:footer="992" w:gutter="0"/>
          <w:cols w:space="425"/>
          <w:docGrid w:type="lines" w:linePitch="312"/>
        </w:sectPr>
      </w:pPr>
    </w:p>
    <w:p w:rsidR="005A0247" w:rsidRPr="00442348" w:rsidRDefault="005A0247" w:rsidP="005A0247">
      <w:pPr>
        <w:spacing w:after="120"/>
        <w:rPr>
          <w:rFonts w:ascii="Times New Roman" w:hAnsi="Times New Roman" w:cs="Times New Roman"/>
          <w:sz w:val="18"/>
          <w:szCs w:val="18"/>
        </w:rPr>
      </w:pPr>
      <w:r w:rsidRPr="00442348">
        <w:rPr>
          <w:rFonts w:ascii="Times New Roman" w:hAnsi="Times New Roman" w:cs="Times New Roman" w:hint="eastAsia"/>
          <w:b/>
          <w:bCs/>
          <w:sz w:val="18"/>
          <w:szCs w:val="18"/>
        </w:rPr>
        <w:lastRenderedPageBreak/>
        <w:t>T</w:t>
      </w:r>
      <w:r w:rsidRPr="00442348">
        <w:rPr>
          <w:rFonts w:ascii="Times New Roman" w:hAnsi="Times New Roman" w:cs="Times New Roman"/>
          <w:b/>
          <w:bCs/>
          <w:sz w:val="18"/>
          <w:szCs w:val="18"/>
        </w:rPr>
        <w:t xml:space="preserve">able </w:t>
      </w:r>
      <w:r>
        <w:rPr>
          <w:rFonts w:ascii="Times New Roman" w:hAnsi="Times New Roman" w:cs="Times New Roman"/>
          <w:b/>
          <w:bCs/>
          <w:sz w:val="18"/>
          <w:szCs w:val="18"/>
        </w:rPr>
        <w:t>S6</w:t>
      </w:r>
      <w:r w:rsidRPr="00442348">
        <w:rPr>
          <w:rFonts w:ascii="Times New Roman" w:hAnsi="Times New Roman" w:cs="Times New Roman"/>
          <w:b/>
          <w:bCs/>
          <w:sz w:val="18"/>
          <w:szCs w:val="18"/>
        </w:rPr>
        <w:t xml:space="preserve">. </w:t>
      </w:r>
      <w:r w:rsidRPr="00442348">
        <w:rPr>
          <w:rFonts w:ascii="Times New Roman" w:hAnsi="Times New Roman" w:cs="Times New Roman"/>
          <w:sz w:val="18"/>
          <w:szCs w:val="18"/>
        </w:rPr>
        <w:t>Sensitivity analysis</w:t>
      </w:r>
      <w:r>
        <w:rPr>
          <w:rFonts w:ascii="Times New Roman" w:hAnsi="Times New Roman" w:cs="Times New Roman"/>
          <w:sz w:val="18"/>
          <w:szCs w:val="18"/>
        </w:rPr>
        <w:t xml:space="preserve"> of the multivariate Cox regression model</w:t>
      </w:r>
      <w:r w:rsidRPr="00442348">
        <w:rPr>
          <w:rFonts w:ascii="Times New Roman" w:hAnsi="Times New Roman" w:cs="Times New Roman"/>
          <w:sz w:val="18"/>
          <w:szCs w:val="1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747"/>
        <w:gridCol w:w="2756"/>
      </w:tblGrid>
      <w:tr w:rsidR="005A0247" w:rsidRPr="00442348" w:rsidTr="00B635F7">
        <w:tc>
          <w:tcPr>
            <w:tcW w:w="3005" w:type="dxa"/>
            <w:tcBorders>
              <w:top w:val="single" w:sz="4" w:space="0" w:color="auto"/>
              <w:bottom w:val="single" w:sz="4" w:space="0" w:color="auto"/>
            </w:tcBorders>
          </w:tcPr>
          <w:p w:rsidR="005A0247" w:rsidRPr="00442348" w:rsidRDefault="005A0247" w:rsidP="00B635F7">
            <w:pPr>
              <w:rPr>
                <w:rFonts w:ascii="Times New Roman" w:hAnsi="Times New Roman" w:cs="Times New Roman"/>
                <w:b/>
                <w:bCs/>
                <w:sz w:val="18"/>
                <w:szCs w:val="18"/>
              </w:rPr>
            </w:pPr>
          </w:p>
        </w:tc>
        <w:tc>
          <w:tcPr>
            <w:tcW w:w="3005" w:type="dxa"/>
            <w:tcBorders>
              <w:top w:val="single" w:sz="4" w:space="0" w:color="auto"/>
              <w:bottom w:val="single" w:sz="4" w:space="0" w:color="auto"/>
            </w:tcBorders>
          </w:tcPr>
          <w:p w:rsidR="005A0247" w:rsidRPr="00442348" w:rsidRDefault="005A0247" w:rsidP="00B635F7">
            <w:pPr>
              <w:jc w:val="center"/>
              <w:rPr>
                <w:rFonts w:ascii="Times New Roman" w:hAnsi="Times New Roman" w:cs="Times New Roman"/>
                <w:b/>
                <w:bCs/>
                <w:sz w:val="18"/>
                <w:szCs w:val="18"/>
              </w:rPr>
            </w:pPr>
            <w:r w:rsidRPr="00442348">
              <w:rPr>
                <w:rFonts w:ascii="Times New Roman" w:hAnsi="Times New Roman" w:cs="Times New Roman" w:hint="eastAsia"/>
                <w:b/>
                <w:bCs/>
                <w:sz w:val="18"/>
                <w:szCs w:val="18"/>
              </w:rPr>
              <w:t>H</w:t>
            </w:r>
            <w:r w:rsidRPr="00442348">
              <w:rPr>
                <w:rFonts w:ascii="Times New Roman" w:hAnsi="Times New Roman" w:cs="Times New Roman"/>
                <w:b/>
                <w:bCs/>
                <w:sz w:val="18"/>
                <w:szCs w:val="18"/>
              </w:rPr>
              <w:t>R (95% CI)</w:t>
            </w:r>
          </w:p>
        </w:tc>
        <w:tc>
          <w:tcPr>
            <w:tcW w:w="3006" w:type="dxa"/>
            <w:tcBorders>
              <w:top w:val="single" w:sz="4" w:space="0" w:color="auto"/>
              <w:bottom w:val="single" w:sz="4" w:space="0" w:color="auto"/>
            </w:tcBorders>
          </w:tcPr>
          <w:p w:rsidR="005A0247" w:rsidRPr="00442348" w:rsidRDefault="005A0247" w:rsidP="00B635F7">
            <w:pPr>
              <w:jc w:val="center"/>
              <w:rPr>
                <w:rFonts w:ascii="Times New Roman" w:hAnsi="Times New Roman" w:cs="Times New Roman"/>
                <w:b/>
                <w:bCs/>
                <w:sz w:val="18"/>
                <w:szCs w:val="18"/>
              </w:rPr>
            </w:pPr>
            <w:r w:rsidRPr="00442348">
              <w:rPr>
                <w:rFonts w:ascii="Times New Roman" w:hAnsi="Times New Roman" w:cs="Times New Roman" w:hint="eastAsia"/>
                <w:b/>
                <w:bCs/>
                <w:sz w:val="18"/>
                <w:szCs w:val="18"/>
              </w:rPr>
              <w:t>P</w:t>
            </w:r>
            <w:r w:rsidRPr="00442348">
              <w:rPr>
                <w:rFonts w:ascii="Times New Roman" w:hAnsi="Times New Roman" w:cs="Times New Roman"/>
                <w:b/>
                <w:bCs/>
                <w:sz w:val="18"/>
                <w:szCs w:val="18"/>
              </w:rPr>
              <w:t xml:space="preserve"> value</w:t>
            </w:r>
          </w:p>
        </w:tc>
      </w:tr>
      <w:tr w:rsidR="005A0247" w:rsidRPr="00442348" w:rsidTr="00B635F7">
        <w:tc>
          <w:tcPr>
            <w:tcW w:w="3005" w:type="dxa"/>
            <w:tcBorders>
              <w:top w:val="single" w:sz="4" w:space="0" w:color="auto"/>
            </w:tcBorders>
          </w:tcPr>
          <w:p w:rsidR="005A0247" w:rsidRPr="00442348" w:rsidRDefault="005A0247" w:rsidP="00B635F7">
            <w:pPr>
              <w:rPr>
                <w:rFonts w:ascii="Times New Roman" w:hAnsi="Times New Roman" w:cs="Times New Roman"/>
                <w:sz w:val="18"/>
                <w:szCs w:val="18"/>
              </w:rPr>
            </w:pPr>
            <w:r w:rsidRPr="00442348">
              <w:rPr>
                <w:rFonts w:ascii="Times New Roman" w:hAnsi="Times New Roman" w:cs="Times New Roman" w:hint="eastAsia"/>
                <w:sz w:val="18"/>
                <w:szCs w:val="18"/>
              </w:rPr>
              <w:t>H</w:t>
            </w:r>
            <w:r w:rsidRPr="00442348">
              <w:rPr>
                <w:rFonts w:ascii="Times New Roman" w:hAnsi="Times New Roman" w:cs="Times New Roman"/>
                <w:sz w:val="18"/>
                <w:szCs w:val="18"/>
              </w:rPr>
              <w:t>istory of hypertension</w:t>
            </w:r>
          </w:p>
        </w:tc>
        <w:tc>
          <w:tcPr>
            <w:tcW w:w="3005" w:type="dxa"/>
            <w:tcBorders>
              <w:top w:val="single" w:sz="4" w:space="0" w:color="auto"/>
            </w:tcBorders>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sz w:val="18"/>
                <w:szCs w:val="18"/>
              </w:rPr>
              <w:t>0</w:t>
            </w:r>
            <w:r w:rsidRPr="00442348">
              <w:rPr>
                <w:rFonts w:ascii="Times New Roman" w:hAnsi="Times New Roman" w:cs="Times New Roman" w:hint="eastAsia"/>
                <w:sz w:val="18"/>
                <w:szCs w:val="18"/>
              </w:rPr>
              <w:t>.</w:t>
            </w:r>
            <w:r w:rsidRPr="00442348">
              <w:rPr>
                <w:rFonts w:ascii="Times New Roman" w:hAnsi="Times New Roman" w:cs="Times New Roman"/>
                <w:sz w:val="18"/>
                <w:szCs w:val="18"/>
              </w:rPr>
              <w:t>93 (0.40 to 2.15)</w:t>
            </w:r>
          </w:p>
        </w:tc>
        <w:tc>
          <w:tcPr>
            <w:tcW w:w="3006" w:type="dxa"/>
            <w:tcBorders>
              <w:top w:val="single" w:sz="4" w:space="0" w:color="auto"/>
            </w:tcBorders>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0</w:t>
            </w:r>
            <w:r w:rsidRPr="00442348">
              <w:rPr>
                <w:rFonts w:ascii="Times New Roman" w:hAnsi="Times New Roman" w:cs="Times New Roman"/>
                <w:sz w:val="18"/>
                <w:szCs w:val="18"/>
              </w:rPr>
              <w:t>.87</w:t>
            </w:r>
          </w:p>
        </w:tc>
      </w:tr>
      <w:tr w:rsidR="005A0247" w:rsidRPr="00442348" w:rsidTr="00B635F7">
        <w:tc>
          <w:tcPr>
            <w:tcW w:w="3005" w:type="dxa"/>
          </w:tcPr>
          <w:p w:rsidR="005A0247" w:rsidRPr="00442348" w:rsidRDefault="005A0247" w:rsidP="00B635F7">
            <w:pPr>
              <w:rPr>
                <w:rFonts w:ascii="Times New Roman" w:hAnsi="Times New Roman" w:cs="Times New Roman"/>
                <w:sz w:val="18"/>
                <w:szCs w:val="18"/>
              </w:rPr>
            </w:pPr>
            <w:r w:rsidRPr="00442348">
              <w:rPr>
                <w:rFonts w:ascii="Times New Roman" w:hAnsi="Times New Roman" w:cs="Times New Roman" w:hint="eastAsia"/>
                <w:sz w:val="18"/>
                <w:szCs w:val="18"/>
              </w:rPr>
              <w:t>B</w:t>
            </w:r>
            <w:r w:rsidRPr="00442348">
              <w:rPr>
                <w:rFonts w:ascii="Times New Roman" w:hAnsi="Times New Roman" w:cs="Times New Roman"/>
                <w:sz w:val="18"/>
                <w:szCs w:val="18"/>
              </w:rPr>
              <w:t>aseline MAP</w:t>
            </w:r>
          </w:p>
        </w:tc>
        <w:tc>
          <w:tcPr>
            <w:tcW w:w="3005"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1</w:t>
            </w:r>
            <w:r w:rsidRPr="00442348">
              <w:rPr>
                <w:rFonts w:ascii="Times New Roman" w:hAnsi="Times New Roman" w:cs="Times New Roman"/>
                <w:sz w:val="18"/>
                <w:szCs w:val="18"/>
              </w:rPr>
              <w:t>.02 (0.99 to 1.05)</w:t>
            </w:r>
          </w:p>
        </w:tc>
        <w:tc>
          <w:tcPr>
            <w:tcW w:w="3006"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0</w:t>
            </w:r>
            <w:r w:rsidRPr="00442348">
              <w:rPr>
                <w:rFonts w:ascii="Times New Roman" w:hAnsi="Times New Roman" w:cs="Times New Roman"/>
                <w:sz w:val="18"/>
                <w:szCs w:val="18"/>
              </w:rPr>
              <w:t>.15</w:t>
            </w:r>
          </w:p>
        </w:tc>
      </w:tr>
      <w:tr w:rsidR="005A0247" w:rsidRPr="00442348" w:rsidTr="00B635F7">
        <w:tc>
          <w:tcPr>
            <w:tcW w:w="3005" w:type="dxa"/>
          </w:tcPr>
          <w:p w:rsidR="005A0247" w:rsidRPr="00442348" w:rsidRDefault="005A0247" w:rsidP="00B635F7">
            <w:pPr>
              <w:rPr>
                <w:rFonts w:ascii="Times New Roman" w:hAnsi="Times New Roman" w:cs="Times New Roman"/>
                <w:sz w:val="18"/>
                <w:szCs w:val="18"/>
              </w:rPr>
            </w:pPr>
            <w:r w:rsidRPr="00442348">
              <w:rPr>
                <w:rFonts w:ascii="Times New Roman" w:hAnsi="Times New Roman" w:cs="Times New Roman" w:hint="eastAsia"/>
                <w:sz w:val="18"/>
                <w:szCs w:val="18"/>
              </w:rPr>
              <w:t>B</w:t>
            </w:r>
            <w:r w:rsidRPr="00442348">
              <w:rPr>
                <w:rFonts w:ascii="Times New Roman" w:hAnsi="Times New Roman" w:cs="Times New Roman"/>
                <w:sz w:val="18"/>
                <w:szCs w:val="18"/>
              </w:rPr>
              <w:t>aseline Alb</w:t>
            </w:r>
          </w:p>
        </w:tc>
        <w:tc>
          <w:tcPr>
            <w:tcW w:w="3005"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1</w:t>
            </w:r>
            <w:r w:rsidRPr="00442348">
              <w:rPr>
                <w:rFonts w:ascii="Times New Roman" w:hAnsi="Times New Roman" w:cs="Times New Roman"/>
                <w:sz w:val="18"/>
                <w:szCs w:val="18"/>
              </w:rPr>
              <w:t>.00 (0.93 to 1.08)</w:t>
            </w:r>
          </w:p>
        </w:tc>
        <w:tc>
          <w:tcPr>
            <w:tcW w:w="3006"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0</w:t>
            </w:r>
            <w:r w:rsidRPr="00442348">
              <w:rPr>
                <w:rFonts w:ascii="Times New Roman" w:hAnsi="Times New Roman" w:cs="Times New Roman"/>
                <w:sz w:val="18"/>
                <w:szCs w:val="18"/>
              </w:rPr>
              <w:t>.97</w:t>
            </w:r>
          </w:p>
        </w:tc>
      </w:tr>
      <w:tr w:rsidR="005A0247" w:rsidRPr="00442348" w:rsidTr="00B635F7">
        <w:tc>
          <w:tcPr>
            <w:tcW w:w="3005" w:type="dxa"/>
          </w:tcPr>
          <w:p w:rsidR="005A0247" w:rsidRPr="00442348" w:rsidRDefault="005A0247" w:rsidP="00B635F7">
            <w:pPr>
              <w:rPr>
                <w:rFonts w:ascii="Times New Roman" w:hAnsi="Times New Roman" w:cs="Times New Roman"/>
                <w:sz w:val="18"/>
                <w:szCs w:val="18"/>
              </w:rPr>
            </w:pPr>
            <w:r w:rsidRPr="00442348">
              <w:rPr>
                <w:rFonts w:ascii="Times New Roman" w:hAnsi="Times New Roman" w:cs="Times New Roman" w:hint="eastAsia"/>
                <w:sz w:val="18"/>
                <w:szCs w:val="18"/>
              </w:rPr>
              <w:t>B</w:t>
            </w:r>
            <w:r w:rsidRPr="00442348">
              <w:rPr>
                <w:rFonts w:ascii="Times New Roman" w:hAnsi="Times New Roman" w:cs="Times New Roman"/>
                <w:sz w:val="18"/>
                <w:szCs w:val="18"/>
              </w:rPr>
              <w:t xml:space="preserve">aseline </w:t>
            </w:r>
            <w:proofErr w:type="spellStart"/>
            <w:r w:rsidRPr="00442348">
              <w:rPr>
                <w:rFonts w:ascii="Times New Roman" w:hAnsi="Times New Roman" w:cs="Times New Roman"/>
                <w:sz w:val="18"/>
                <w:szCs w:val="18"/>
              </w:rPr>
              <w:t>SCr</w:t>
            </w:r>
            <w:proofErr w:type="spellEnd"/>
            <w:r w:rsidRPr="00442348">
              <w:rPr>
                <w:rFonts w:ascii="Times New Roman" w:hAnsi="Times New Roman" w:cs="Times New Roman"/>
                <w:sz w:val="18"/>
                <w:szCs w:val="18"/>
              </w:rPr>
              <w:t xml:space="preserve"> (per 10 unit)</w:t>
            </w:r>
          </w:p>
        </w:tc>
        <w:tc>
          <w:tcPr>
            <w:tcW w:w="3005"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1</w:t>
            </w:r>
            <w:r w:rsidRPr="00442348">
              <w:rPr>
                <w:rFonts w:ascii="Times New Roman" w:hAnsi="Times New Roman" w:cs="Times New Roman"/>
                <w:sz w:val="18"/>
                <w:szCs w:val="18"/>
              </w:rPr>
              <w:t>.22 (1.11 to 1.34)</w:t>
            </w:r>
          </w:p>
        </w:tc>
        <w:tc>
          <w:tcPr>
            <w:tcW w:w="3006"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0</w:t>
            </w:r>
            <w:r w:rsidRPr="00442348">
              <w:rPr>
                <w:rFonts w:ascii="Times New Roman" w:hAnsi="Times New Roman" w:cs="Times New Roman"/>
                <w:sz w:val="18"/>
                <w:szCs w:val="18"/>
              </w:rPr>
              <w:t>.0001</w:t>
            </w:r>
          </w:p>
        </w:tc>
      </w:tr>
      <w:tr w:rsidR="005A0247" w:rsidRPr="00442348" w:rsidTr="00B635F7">
        <w:tc>
          <w:tcPr>
            <w:tcW w:w="3005" w:type="dxa"/>
          </w:tcPr>
          <w:p w:rsidR="005A0247" w:rsidRPr="00442348" w:rsidRDefault="005A0247" w:rsidP="00B635F7">
            <w:pPr>
              <w:jc w:val="left"/>
              <w:rPr>
                <w:rFonts w:ascii="Times New Roman" w:hAnsi="Times New Roman" w:cs="Times New Roman"/>
                <w:sz w:val="18"/>
                <w:szCs w:val="18"/>
              </w:rPr>
            </w:pPr>
            <w:r w:rsidRPr="00442348">
              <w:rPr>
                <w:rFonts w:ascii="Times New Roman" w:hAnsi="Times New Roman" w:cs="Times New Roman"/>
                <w:sz w:val="18"/>
                <w:szCs w:val="18"/>
              </w:rPr>
              <w:t>Alb rate</w:t>
            </w:r>
          </w:p>
        </w:tc>
        <w:tc>
          <w:tcPr>
            <w:tcW w:w="3005"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0</w:t>
            </w:r>
            <w:r w:rsidRPr="00442348">
              <w:rPr>
                <w:rFonts w:ascii="Times New Roman" w:hAnsi="Times New Roman" w:cs="Times New Roman"/>
                <w:sz w:val="18"/>
                <w:szCs w:val="18"/>
              </w:rPr>
              <w:t>.98 (0.96 to 0.99)</w:t>
            </w:r>
          </w:p>
        </w:tc>
        <w:tc>
          <w:tcPr>
            <w:tcW w:w="3006" w:type="dxa"/>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0</w:t>
            </w:r>
            <w:r w:rsidRPr="00442348">
              <w:rPr>
                <w:rFonts w:ascii="Times New Roman" w:hAnsi="Times New Roman" w:cs="Times New Roman"/>
                <w:sz w:val="18"/>
                <w:szCs w:val="18"/>
              </w:rPr>
              <w:t>.0066</w:t>
            </w:r>
          </w:p>
        </w:tc>
      </w:tr>
      <w:tr w:rsidR="005A0247" w:rsidRPr="00442348" w:rsidTr="00B635F7">
        <w:tc>
          <w:tcPr>
            <w:tcW w:w="3005" w:type="dxa"/>
            <w:tcBorders>
              <w:bottom w:val="single" w:sz="4" w:space="0" w:color="auto"/>
            </w:tcBorders>
          </w:tcPr>
          <w:p w:rsidR="005A0247" w:rsidRPr="00442348" w:rsidRDefault="005A0247" w:rsidP="00B635F7">
            <w:pPr>
              <w:rPr>
                <w:rFonts w:ascii="Times New Roman" w:hAnsi="Times New Roman" w:cs="Times New Roman"/>
                <w:sz w:val="18"/>
                <w:szCs w:val="18"/>
              </w:rPr>
            </w:pPr>
            <w:proofErr w:type="spellStart"/>
            <w:r w:rsidRPr="00442348">
              <w:rPr>
                <w:rFonts w:ascii="Times New Roman" w:hAnsi="Times New Roman" w:cs="Times New Roman"/>
                <w:sz w:val="18"/>
                <w:szCs w:val="18"/>
              </w:rPr>
              <w:t>SCr</w:t>
            </w:r>
            <w:proofErr w:type="spellEnd"/>
            <w:r w:rsidRPr="00442348">
              <w:rPr>
                <w:rFonts w:ascii="Times New Roman" w:hAnsi="Times New Roman" w:cs="Times New Roman"/>
                <w:sz w:val="18"/>
                <w:szCs w:val="18"/>
              </w:rPr>
              <w:t xml:space="preserve"> rate</w:t>
            </w:r>
          </w:p>
        </w:tc>
        <w:tc>
          <w:tcPr>
            <w:tcW w:w="3005" w:type="dxa"/>
            <w:tcBorders>
              <w:bottom w:val="single" w:sz="4" w:space="0" w:color="auto"/>
            </w:tcBorders>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1</w:t>
            </w:r>
            <w:r w:rsidRPr="00442348">
              <w:rPr>
                <w:rFonts w:ascii="Times New Roman" w:hAnsi="Times New Roman" w:cs="Times New Roman"/>
                <w:sz w:val="18"/>
                <w:szCs w:val="18"/>
              </w:rPr>
              <w:t>.03 (1.02 to 1.05)</w:t>
            </w:r>
          </w:p>
        </w:tc>
        <w:tc>
          <w:tcPr>
            <w:tcW w:w="3006" w:type="dxa"/>
            <w:tcBorders>
              <w:bottom w:val="single" w:sz="4" w:space="0" w:color="auto"/>
            </w:tcBorders>
          </w:tcPr>
          <w:p w:rsidR="005A0247" w:rsidRPr="00442348" w:rsidRDefault="005A0247" w:rsidP="00B635F7">
            <w:pPr>
              <w:jc w:val="center"/>
              <w:rPr>
                <w:rFonts w:ascii="Times New Roman" w:hAnsi="Times New Roman" w:cs="Times New Roman"/>
                <w:sz w:val="18"/>
                <w:szCs w:val="18"/>
              </w:rPr>
            </w:pPr>
            <w:r w:rsidRPr="00442348">
              <w:rPr>
                <w:rFonts w:ascii="Times New Roman" w:hAnsi="Times New Roman" w:cs="Times New Roman" w:hint="eastAsia"/>
                <w:sz w:val="18"/>
                <w:szCs w:val="18"/>
              </w:rPr>
              <w:t>0</w:t>
            </w:r>
            <w:r w:rsidRPr="00442348">
              <w:rPr>
                <w:rFonts w:ascii="Times New Roman" w:hAnsi="Times New Roman" w:cs="Times New Roman"/>
                <w:sz w:val="18"/>
                <w:szCs w:val="18"/>
              </w:rPr>
              <w:t>.0001</w:t>
            </w:r>
          </w:p>
        </w:tc>
      </w:tr>
    </w:tbl>
    <w:p w:rsidR="005A0247" w:rsidRPr="00442348" w:rsidRDefault="005A0247" w:rsidP="005A0247">
      <w:pPr>
        <w:spacing w:after="120"/>
        <w:rPr>
          <w:rFonts w:ascii="Times New Roman" w:hAnsi="Times New Roman" w:cs="Times New Roman"/>
          <w:sz w:val="18"/>
          <w:szCs w:val="18"/>
        </w:rPr>
      </w:pPr>
      <w:r w:rsidRPr="00442348">
        <w:rPr>
          <w:rFonts w:ascii="Times New Roman" w:hAnsi="Times New Roman" w:cs="Times New Roman" w:hint="eastAsia"/>
          <w:sz w:val="18"/>
          <w:szCs w:val="18"/>
        </w:rPr>
        <w:t>M</w:t>
      </w:r>
      <w:r w:rsidRPr="00442348">
        <w:rPr>
          <w:rFonts w:ascii="Times New Roman" w:hAnsi="Times New Roman" w:cs="Times New Roman"/>
          <w:sz w:val="18"/>
          <w:szCs w:val="18"/>
        </w:rPr>
        <w:t xml:space="preserve">odel: ~HT + map_1 + alb_1 + scr2_1 + </w:t>
      </w:r>
      <w:proofErr w:type="spellStart"/>
      <w:r w:rsidRPr="00442348">
        <w:rPr>
          <w:rFonts w:ascii="Times New Roman" w:hAnsi="Times New Roman" w:cs="Times New Roman"/>
          <w:sz w:val="18"/>
          <w:szCs w:val="18"/>
        </w:rPr>
        <w:t>alb_rate</w:t>
      </w:r>
      <w:proofErr w:type="spellEnd"/>
      <w:r w:rsidRPr="00442348">
        <w:rPr>
          <w:rFonts w:ascii="Times New Roman" w:hAnsi="Times New Roman" w:cs="Times New Roman"/>
          <w:sz w:val="18"/>
          <w:szCs w:val="18"/>
        </w:rPr>
        <w:t xml:space="preserve"> + </w:t>
      </w:r>
      <w:proofErr w:type="spellStart"/>
      <w:r w:rsidRPr="00442348">
        <w:rPr>
          <w:rFonts w:ascii="Times New Roman" w:hAnsi="Times New Roman" w:cs="Times New Roman"/>
          <w:sz w:val="18"/>
          <w:szCs w:val="18"/>
        </w:rPr>
        <w:t>scr_rate</w:t>
      </w:r>
      <w:proofErr w:type="spellEnd"/>
      <w:r w:rsidRPr="00442348">
        <w:rPr>
          <w:rFonts w:ascii="Times New Roman" w:hAnsi="Times New Roman" w:cs="Times New Roman"/>
          <w:sz w:val="18"/>
          <w:szCs w:val="18"/>
        </w:rPr>
        <w:t>. Number of participants = 228, number of events = 71.</w:t>
      </w:r>
    </w:p>
    <w:p w:rsidR="00200560" w:rsidRPr="00FE5CBF" w:rsidRDefault="00200560" w:rsidP="00E21BE5">
      <w:pPr>
        <w:widowControl/>
        <w:jc w:val="left"/>
        <w:rPr>
          <w:rFonts w:ascii="Times New Roman" w:hAnsi="Times New Roman" w:cs="Times New Roman"/>
        </w:rPr>
      </w:pPr>
    </w:p>
    <w:sectPr w:rsidR="00200560" w:rsidRPr="00FE5C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11"/>
    <w:rsid w:val="00005C8B"/>
    <w:rsid w:val="0001085B"/>
    <w:rsid w:val="000173FF"/>
    <w:rsid w:val="00021C7C"/>
    <w:rsid w:val="00023E7A"/>
    <w:rsid w:val="00030434"/>
    <w:rsid w:val="00065D92"/>
    <w:rsid w:val="00065ED8"/>
    <w:rsid w:val="00074B92"/>
    <w:rsid w:val="000B3F3F"/>
    <w:rsid w:val="000C3CE9"/>
    <w:rsid w:val="000C76B0"/>
    <w:rsid w:val="000F0FE8"/>
    <w:rsid w:val="000F6BE6"/>
    <w:rsid w:val="001036E9"/>
    <w:rsid w:val="00104A34"/>
    <w:rsid w:val="0011139B"/>
    <w:rsid w:val="00134F86"/>
    <w:rsid w:val="001434C3"/>
    <w:rsid w:val="00152242"/>
    <w:rsid w:val="0017235B"/>
    <w:rsid w:val="001C7A22"/>
    <w:rsid w:val="001D3E29"/>
    <w:rsid w:val="00200560"/>
    <w:rsid w:val="0020265D"/>
    <w:rsid w:val="00204217"/>
    <w:rsid w:val="00235610"/>
    <w:rsid w:val="002371FA"/>
    <w:rsid w:val="002372DB"/>
    <w:rsid w:val="00250C8B"/>
    <w:rsid w:val="002606BD"/>
    <w:rsid w:val="002B7E8E"/>
    <w:rsid w:val="002F78B2"/>
    <w:rsid w:val="00302229"/>
    <w:rsid w:val="003037BA"/>
    <w:rsid w:val="00325A76"/>
    <w:rsid w:val="0033055B"/>
    <w:rsid w:val="00330570"/>
    <w:rsid w:val="0033567C"/>
    <w:rsid w:val="00336E15"/>
    <w:rsid w:val="00346DC9"/>
    <w:rsid w:val="00347E09"/>
    <w:rsid w:val="00387DC3"/>
    <w:rsid w:val="003C1CA9"/>
    <w:rsid w:val="003D0B84"/>
    <w:rsid w:val="003D31EA"/>
    <w:rsid w:val="003E524F"/>
    <w:rsid w:val="003F7D86"/>
    <w:rsid w:val="0040052E"/>
    <w:rsid w:val="004144FD"/>
    <w:rsid w:val="00417646"/>
    <w:rsid w:val="00424718"/>
    <w:rsid w:val="004468C2"/>
    <w:rsid w:val="00456886"/>
    <w:rsid w:val="00457633"/>
    <w:rsid w:val="00463B4D"/>
    <w:rsid w:val="00477547"/>
    <w:rsid w:val="00481465"/>
    <w:rsid w:val="004965E2"/>
    <w:rsid w:val="00497B61"/>
    <w:rsid w:val="004A3D09"/>
    <w:rsid w:val="004B1481"/>
    <w:rsid w:val="004B58EB"/>
    <w:rsid w:val="004C032B"/>
    <w:rsid w:val="004C0B7A"/>
    <w:rsid w:val="004E0BDC"/>
    <w:rsid w:val="00510ACB"/>
    <w:rsid w:val="00531AA3"/>
    <w:rsid w:val="0053496E"/>
    <w:rsid w:val="00540AF9"/>
    <w:rsid w:val="00543C9A"/>
    <w:rsid w:val="00554AC7"/>
    <w:rsid w:val="00554D95"/>
    <w:rsid w:val="005A0247"/>
    <w:rsid w:val="005A0968"/>
    <w:rsid w:val="005B41BA"/>
    <w:rsid w:val="005C184E"/>
    <w:rsid w:val="005C4FC6"/>
    <w:rsid w:val="005C7654"/>
    <w:rsid w:val="005E5405"/>
    <w:rsid w:val="00601A9A"/>
    <w:rsid w:val="00623846"/>
    <w:rsid w:val="006368D0"/>
    <w:rsid w:val="00684C9D"/>
    <w:rsid w:val="00692F56"/>
    <w:rsid w:val="0069656B"/>
    <w:rsid w:val="006A3C45"/>
    <w:rsid w:val="006A55B1"/>
    <w:rsid w:val="006B25AB"/>
    <w:rsid w:val="006E0376"/>
    <w:rsid w:val="006E708B"/>
    <w:rsid w:val="006F50C0"/>
    <w:rsid w:val="006F679D"/>
    <w:rsid w:val="00705525"/>
    <w:rsid w:val="007152C5"/>
    <w:rsid w:val="0072649B"/>
    <w:rsid w:val="00744506"/>
    <w:rsid w:val="007468B4"/>
    <w:rsid w:val="00755726"/>
    <w:rsid w:val="00767D15"/>
    <w:rsid w:val="00776551"/>
    <w:rsid w:val="007867DE"/>
    <w:rsid w:val="00790D49"/>
    <w:rsid w:val="00792C3C"/>
    <w:rsid w:val="00795187"/>
    <w:rsid w:val="007A422C"/>
    <w:rsid w:val="007A6E26"/>
    <w:rsid w:val="007C12F7"/>
    <w:rsid w:val="007C531F"/>
    <w:rsid w:val="007E5566"/>
    <w:rsid w:val="0080428D"/>
    <w:rsid w:val="0081160C"/>
    <w:rsid w:val="00830D2B"/>
    <w:rsid w:val="00846B55"/>
    <w:rsid w:val="0089686D"/>
    <w:rsid w:val="008C30BA"/>
    <w:rsid w:val="008D1B47"/>
    <w:rsid w:val="008D6B8D"/>
    <w:rsid w:val="008D6F41"/>
    <w:rsid w:val="008E36C0"/>
    <w:rsid w:val="008E5EA6"/>
    <w:rsid w:val="008F1093"/>
    <w:rsid w:val="00911F11"/>
    <w:rsid w:val="00945B72"/>
    <w:rsid w:val="00970C8E"/>
    <w:rsid w:val="00970F98"/>
    <w:rsid w:val="00977408"/>
    <w:rsid w:val="009B36D1"/>
    <w:rsid w:val="009C0D1C"/>
    <w:rsid w:val="009E45B1"/>
    <w:rsid w:val="009F1C35"/>
    <w:rsid w:val="00A120B5"/>
    <w:rsid w:val="00A25CD3"/>
    <w:rsid w:val="00A73F30"/>
    <w:rsid w:val="00A7553C"/>
    <w:rsid w:val="00A75FC8"/>
    <w:rsid w:val="00A77A71"/>
    <w:rsid w:val="00AA4667"/>
    <w:rsid w:val="00AC17A7"/>
    <w:rsid w:val="00AC410A"/>
    <w:rsid w:val="00AC5AD4"/>
    <w:rsid w:val="00AE755E"/>
    <w:rsid w:val="00B643BC"/>
    <w:rsid w:val="00B95094"/>
    <w:rsid w:val="00B979C5"/>
    <w:rsid w:val="00BA13AB"/>
    <w:rsid w:val="00BA4F5B"/>
    <w:rsid w:val="00BB6A86"/>
    <w:rsid w:val="00BC1D71"/>
    <w:rsid w:val="00BE0D18"/>
    <w:rsid w:val="00BE270F"/>
    <w:rsid w:val="00BF2726"/>
    <w:rsid w:val="00C1033C"/>
    <w:rsid w:val="00C11B80"/>
    <w:rsid w:val="00C14F2A"/>
    <w:rsid w:val="00C36C55"/>
    <w:rsid w:val="00C374B4"/>
    <w:rsid w:val="00C376C9"/>
    <w:rsid w:val="00C673AA"/>
    <w:rsid w:val="00C7275B"/>
    <w:rsid w:val="00C80300"/>
    <w:rsid w:val="00C83711"/>
    <w:rsid w:val="00CA74FA"/>
    <w:rsid w:val="00CD3195"/>
    <w:rsid w:val="00CF17BC"/>
    <w:rsid w:val="00D25DA2"/>
    <w:rsid w:val="00D54774"/>
    <w:rsid w:val="00D848BA"/>
    <w:rsid w:val="00DA6AF0"/>
    <w:rsid w:val="00DC6AAC"/>
    <w:rsid w:val="00DD69B5"/>
    <w:rsid w:val="00DE1C06"/>
    <w:rsid w:val="00DF383C"/>
    <w:rsid w:val="00E05B1D"/>
    <w:rsid w:val="00E077EA"/>
    <w:rsid w:val="00E14EC1"/>
    <w:rsid w:val="00E20B69"/>
    <w:rsid w:val="00E21BE5"/>
    <w:rsid w:val="00E22B40"/>
    <w:rsid w:val="00E36F1D"/>
    <w:rsid w:val="00E77E50"/>
    <w:rsid w:val="00E90F34"/>
    <w:rsid w:val="00E91672"/>
    <w:rsid w:val="00EA4168"/>
    <w:rsid w:val="00ED0327"/>
    <w:rsid w:val="00ED0DE1"/>
    <w:rsid w:val="00ED2327"/>
    <w:rsid w:val="00F06345"/>
    <w:rsid w:val="00F261CE"/>
    <w:rsid w:val="00F51D02"/>
    <w:rsid w:val="00F77FF0"/>
    <w:rsid w:val="00FC3DBC"/>
    <w:rsid w:val="00FD592D"/>
    <w:rsid w:val="00FE517B"/>
    <w:rsid w:val="00FE5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DD68"/>
  <w15:chartTrackingRefBased/>
  <w15:docId w15:val="{35B61F7F-A1F5-5244-A1FD-062E51F6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417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书目1"/>
    <w:basedOn w:val="a"/>
    <w:link w:val="Bibliography"/>
    <w:rsid w:val="00200560"/>
    <w:pPr>
      <w:tabs>
        <w:tab w:val="left" w:pos="380"/>
      </w:tabs>
      <w:ind w:left="384" w:hanging="384"/>
    </w:pPr>
    <w:rPr>
      <w:rFonts w:ascii="Times New Roman" w:hAnsi="Times New Roman" w:cs="Times New Roman"/>
    </w:rPr>
  </w:style>
  <w:style w:type="character" w:customStyle="1" w:styleId="Bibliography">
    <w:name w:val="Bibliography 字符"/>
    <w:basedOn w:val="a0"/>
    <w:link w:val="1"/>
    <w:rsid w:val="0020056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534281">
      <w:bodyDiv w:val="1"/>
      <w:marLeft w:val="0"/>
      <w:marRight w:val="0"/>
      <w:marTop w:val="0"/>
      <w:marBottom w:val="0"/>
      <w:divBdr>
        <w:top w:val="none" w:sz="0" w:space="0" w:color="auto"/>
        <w:left w:val="none" w:sz="0" w:space="0" w:color="auto"/>
        <w:bottom w:val="none" w:sz="0" w:space="0" w:color="auto"/>
        <w:right w:val="none" w:sz="0" w:space="0" w:color="auto"/>
      </w:divBdr>
    </w:div>
    <w:div w:id="1327710152">
      <w:bodyDiv w:val="1"/>
      <w:marLeft w:val="0"/>
      <w:marRight w:val="0"/>
      <w:marTop w:val="0"/>
      <w:marBottom w:val="0"/>
      <w:divBdr>
        <w:top w:val="none" w:sz="0" w:space="0" w:color="auto"/>
        <w:left w:val="none" w:sz="0" w:space="0" w:color="auto"/>
        <w:bottom w:val="none" w:sz="0" w:space="0" w:color="auto"/>
        <w:right w:val="none" w:sz="0" w:space="0" w:color="auto"/>
      </w:divBdr>
    </w:div>
    <w:div w:id="187727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E3B68-43D6-E44C-B803-0480E7A7D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1146</Words>
  <Characters>6534</Characters>
  <Application>Microsoft Office Word</Application>
  <DocSecurity>0</DocSecurity>
  <Lines>54</Lines>
  <Paragraphs>15</Paragraphs>
  <ScaleCrop>false</ScaleCrop>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Yiwen Ying</dc:creator>
  <cp:keywords/>
  <dc:description/>
  <cp:lastModifiedBy>Yiwen Ying</cp:lastModifiedBy>
  <cp:revision>53</cp:revision>
  <dcterms:created xsi:type="dcterms:W3CDTF">2023-11-03T01:59:00Z</dcterms:created>
  <dcterms:modified xsi:type="dcterms:W3CDTF">2024-12-01T06:57:00Z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zotero-version="6.0.28"&gt;&lt;session id="MPBw9BYd"/&gt;&lt;style id="http://www.zotero.org/styles/multidisciplinary-digital-publishing-institute" hasBibliography="1" bibliographyStyleHasBeenSet="1"/&gt;&lt;prefs&gt;&lt;pref name="fieldType" value="Field"</vt:lpwstr>
  </property>
  <property fmtid="{D5CDD505-2E9C-101B-9397-08002B2CF9AE}" pid="3" name="ZOTERO_PREF_2">
    <vt:lpwstr>/&gt;&lt;/prefs&gt;&lt;/data&gt;</vt:lpwstr>
  </property>
</Properties>
</file>