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6483" w14:textId="77777777" w:rsidR="007A0EB6" w:rsidRPr="000E53A6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  <w:r w:rsidRPr="000E53A6">
        <w:rPr>
          <w:rFonts w:ascii="Times New Roman" w:hAnsi="Times New Roman" w:cs="Times New Roman"/>
          <w:b/>
          <w:szCs w:val="22"/>
        </w:rPr>
        <w:t xml:space="preserve">Table S1. </w:t>
      </w:r>
      <w:r w:rsidRPr="000E53A6">
        <w:rPr>
          <w:rFonts w:ascii="Times New Roman" w:hAnsi="Times New Roman" w:cs="Times New Roman"/>
          <w:szCs w:val="22"/>
        </w:rPr>
        <w:t>Summary of the model hyperparameters used in the experiment</w:t>
      </w:r>
    </w:p>
    <w:tbl>
      <w:tblPr>
        <w:tblStyle w:val="aa"/>
        <w:tblW w:w="8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387"/>
      </w:tblGrid>
      <w:tr w:rsidR="007A0EB6" w:rsidRPr="000E53A6" w14:paraId="172F40C5" w14:textId="77777777" w:rsidTr="009962B0">
        <w:trPr>
          <w:jc w:val="center"/>
        </w:trPr>
        <w:tc>
          <w:tcPr>
            <w:tcW w:w="45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66A551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Model name</w:t>
            </w:r>
          </w:p>
        </w:tc>
        <w:tc>
          <w:tcPr>
            <w:tcW w:w="4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E1095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Hyperparameter setting</w:t>
            </w:r>
          </w:p>
        </w:tc>
      </w:tr>
      <w:tr w:rsidR="007A0EB6" w:rsidRPr="000E53A6" w14:paraId="5781F0D5" w14:textId="77777777" w:rsidTr="009962B0">
        <w:trPr>
          <w:jc w:val="center"/>
        </w:trPr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D47EF7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Ada Boost Regressor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178274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n estimators: [50, 100, 200]</w:t>
            </w:r>
          </w:p>
          <w:p w14:paraId="41F462E0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learning rate: [0.01, 0.1, 1.0]</w:t>
            </w:r>
          </w:p>
        </w:tc>
      </w:tr>
      <w:tr w:rsidR="007A0EB6" w:rsidRPr="000E53A6" w14:paraId="410EDD3C" w14:textId="77777777" w:rsidTr="009962B0">
        <w:trPr>
          <w:jc w:val="center"/>
        </w:trPr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0103D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Extra Trees Regressor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FCBDCC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n estimators: [50, 100, 200]</w:t>
            </w:r>
          </w:p>
          <w:p w14:paraId="7F0A168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max depth: [None, 10, 20]</w:t>
            </w:r>
          </w:p>
        </w:tc>
      </w:tr>
      <w:tr w:rsidR="007A0EB6" w:rsidRPr="000E53A6" w14:paraId="46F4F25F" w14:textId="77777777" w:rsidTr="009962B0">
        <w:trPr>
          <w:jc w:val="center"/>
        </w:trPr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4A1671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Gradient Boosting Regressor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4BF07A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n estimators: [50, 100, 200]</w:t>
            </w:r>
          </w:p>
          <w:p w14:paraId="3F5542E0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learning rate: [0.01, 0.1, 1.0]</w:t>
            </w:r>
          </w:p>
          <w:p w14:paraId="44F35AF3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max depth: [1, 3, 5]</w:t>
            </w:r>
          </w:p>
        </w:tc>
      </w:tr>
      <w:tr w:rsidR="007A0EB6" w:rsidRPr="000E53A6" w14:paraId="74AD3EBD" w14:textId="77777777" w:rsidTr="009962B0">
        <w:trPr>
          <w:jc w:val="center"/>
        </w:trPr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02F509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Random Forest Regressor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7F41E6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n estimators: [50, 100, 200]</w:t>
            </w:r>
          </w:p>
          <w:p w14:paraId="370FD00C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max depth: [None, 10, 20]</w:t>
            </w:r>
          </w:p>
        </w:tc>
      </w:tr>
      <w:tr w:rsidR="007A0EB6" w:rsidRPr="000E53A6" w14:paraId="77EBD9B5" w14:textId="77777777" w:rsidTr="009962B0">
        <w:trPr>
          <w:jc w:val="center"/>
        </w:trPr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4CC57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Hist Gradient Boosting Regressor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3FE973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max iter: [100, 200, 300]</w:t>
            </w:r>
          </w:p>
        </w:tc>
      </w:tr>
      <w:tr w:rsidR="007A0EB6" w:rsidRPr="000E53A6" w14:paraId="7FA0C7B6" w14:textId="77777777" w:rsidTr="009962B0">
        <w:trPr>
          <w:jc w:val="center"/>
        </w:trPr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0BFB67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Support Vector Machine Regressor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B861A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C: [0.1, 1, 10]</w:t>
            </w:r>
          </w:p>
          <w:p w14:paraId="688634B4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kernel: ['linear', '</w:t>
            </w:r>
            <w:proofErr w:type="spellStart"/>
            <w:r w:rsidRPr="000E53A6">
              <w:rPr>
                <w:rFonts w:ascii="Times New Roman" w:hAnsi="Times New Roman" w:cs="Times New Roman"/>
                <w:szCs w:val="22"/>
              </w:rPr>
              <w:t>rbf</w:t>
            </w:r>
            <w:proofErr w:type="spellEnd"/>
            <w:r w:rsidRPr="000E53A6">
              <w:rPr>
                <w:rFonts w:ascii="Times New Roman" w:hAnsi="Times New Roman" w:cs="Times New Roman"/>
                <w:szCs w:val="22"/>
              </w:rPr>
              <w:t>']</w:t>
            </w:r>
          </w:p>
        </w:tc>
      </w:tr>
      <w:tr w:rsidR="007A0EB6" w:rsidRPr="000E53A6" w14:paraId="02B2941B" w14:textId="77777777" w:rsidTr="009962B0">
        <w:trPr>
          <w:jc w:val="center"/>
        </w:trPr>
        <w:tc>
          <w:tcPr>
            <w:tcW w:w="451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61A87A7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E53A6">
              <w:rPr>
                <w:rFonts w:ascii="Times New Roman" w:hAnsi="Times New Roman" w:cs="Times New Roman"/>
                <w:szCs w:val="22"/>
              </w:rPr>
              <w:t>TabPFN</w:t>
            </w:r>
            <w:proofErr w:type="spellEnd"/>
            <w:r w:rsidRPr="000E53A6">
              <w:rPr>
                <w:rFonts w:ascii="Times New Roman" w:hAnsi="Times New Roman" w:cs="Times New Roman"/>
                <w:szCs w:val="22"/>
              </w:rPr>
              <w:t xml:space="preserve"> Regressor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2D2F94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None</w:t>
            </w:r>
          </w:p>
        </w:tc>
      </w:tr>
    </w:tbl>
    <w:p w14:paraId="17E88BD4" w14:textId="77777777" w:rsidR="007A0EB6" w:rsidRPr="00601C34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  <w:proofErr w:type="spellStart"/>
      <w:r w:rsidRPr="009962B0">
        <w:rPr>
          <w:rFonts w:ascii="Times New Roman" w:hAnsi="Times New Roman" w:cs="Times New Roman"/>
          <w:color w:val="000000"/>
          <w:kern w:val="0"/>
          <w:szCs w:val="22"/>
          <w:lang w:val="en-GB"/>
        </w:rPr>
        <w:t>TabPFN</w:t>
      </w:r>
      <w:proofErr w:type="spellEnd"/>
      <w:r w:rsidRPr="009962B0">
        <w:rPr>
          <w:rFonts w:ascii="Times New Roman" w:hAnsi="Times New Roman" w:cs="Times New Roman"/>
          <w:color w:val="000000"/>
          <w:kern w:val="0"/>
          <w:szCs w:val="22"/>
          <w:lang w:val="en-GB"/>
        </w:rPr>
        <w:t>, Tabular Prior-data Fitted Network</w:t>
      </w:r>
      <w:r>
        <w:rPr>
          <w:rFonts w:ascii="Times New Roman" w:hAnsi="Times New Roman" w:cs="Times New Roman"/>
          <w:color w:val="000000"/>
          <w:kern w:val="0"/>
          <w:szCs w:val="22"/>
          <w:lang w:val="en-GB"/>
        </w:rPr>
        <w:t>.</w:t>
      </w:r>
    </w:p>
    <w:p w14:paraId="4F490A73" w14:textId="77777777" w:rsidR="007A0EB6" w:rsidRPr="000E53A6" w:rsidRDefault="007A0EB6" w:rsidP="007A0EB6">
      <w:pPr>
        <w:spacing w:line="480" w:lineRule="auto"/>
        <w:jc w:val="both"/>
        <w:rPr>
          <w:rFonts w:ascii="Times New Roman" w:hAnsi="Times New Roman" w:cs="Times New Roman"/>
          <w:b/>
          <w:szCs w:val="22"/>
        </w:rPr>
      </w:pPr>
      <w:r w:rsidRPr="000E53A6">
        <w:rPr>
          <w:rFonts w:ascii="Times New Roman" w:hAnsi="Times New Roman" w:cs="Times New Roman"/>
          <w:b/>
          <w:szCs w:val="22"/>
        </w:rPr>
        <w:br w:type="page"/>
      </w:r>
    </w:p>
    <w:p w14:paraId="4022C4BB" w14:textId="77777777" w:rsidR="007A0EB6" w:rsidRPr="000E53A6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  <w:r w:rsidRPr="000E53A6">
        <w:rPr>
          <w:rFonts w:ascii="Times New Roman" w:hAnsi="Times New Roman" w:cs="Times New Roman"/>
          <w:b/>
          <w:szCs w:val="22"/>
        </w:rPr>
        <w:lastRenderedPageBreak/>
        <w:t xml:space="preserve">Table S2. </w:t>
      </w:r>
      <w:r w:rsidRPr="000E53A6">
        <w:rPr>
          <w:rFonts w:ascii="Times New Roman" w:hAnsi="Times New Roman" w:cs="Times New Roman"/>
          <w:szCs w:val="22"/>
        </w:rPr>
        <w:t>Machine learning model performance results predicting functional outcomes 3 months after TKA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3517"/>
        <w:gridCol w:w="1011"/>
        <w:gridCol w:w="937"/>
        <w:gridCol w:w="962"/>
        <w:gridCol w:w="1039"/>
      </w:tblGrid>
      <w:tr w:rsidR="007A0EB6" w:rsidRPr="000E53A6" w14:paraId="1ABD7606" w14:textId="77777777" w:rsidTr="009962B0">
        <w:trPr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E20371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Outcome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AAC0C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Model name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B3152C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Mean</w:t>
            </w:r>
          </w:p>
          <w:p w14:paraId="0F400244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Absolute</w:t>
            </w:r>
          </w:p>
          <w:p w14:paraId="25A3B6E8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Error (MAE)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ACB1B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Mean Squared</w:t>
            </w:r>
          </w:p>
          <w:p w14:paraId="402A34E9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Error</w:t>
            </w:r>
          </w:p>
          <w:p w14:paraId="2E3CA56A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(MSE)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A2940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Root</w:t>
            </w:r>
          </w:p>
          <w:p w14:paraId="63156CB7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Mean</w:t>
            </w:r>
          </w:p>
          <w:p w14:paraId="47F88DB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Squared Error</w:t>
            </w:r>
          </w:p>
          <w:p w14:paraId="256141CE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(RMSE)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2648A4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R² Score</w:t>
            </w:r>
          </w:p>
        </w:tc>
      </w:tr>
      <w:tr w:rsidR="007A0EB6" w:rsidRPr="000E53A6" w14:paraId="17B31C25" w14:textId="77777777" w:rsidTr="009962B0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6591BA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6MWT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948CB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Ada Boost Regressor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E679E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0.109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E982F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812F0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0.139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F6AF6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0.004</w:t>
            </w:r>
          </w:p>
        </w:tc>
      </w:tr>
      <w:tr w:rsidR="007A0EB6" w:rsidRPr="000E53A6" w14:paraId="24F017E0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B6D3D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AA708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Extra Trees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6D0FE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0.102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CA07A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53A11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0.135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17E88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0.067</w:t>
            </w:r>
          </w:p>
        </w:tc>
      </w:tr>
      <w:tr w:rsidR="007A0EB6" w:rsidRPr="000E53A6" w14:paraId="2347213E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0B881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2F55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Gradient Boosting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A1710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0.105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3BD91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C4E27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0.137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EE5EA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0.041</w:t>
            </w:r>
          </w:p>
        </w:tc>
      </w:tr>
      <w:tr w:rsidR="007A0EB6" w:rsidRPr="000E53A6" w14:paraId="00E6E70B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31C30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D676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Random Forest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3DD84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0.106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5CC4C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B540F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0.135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46BC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0.067</w:t>
            </w:r>
          </w:p>
        </w:tc>
      </w:tr>
      <w:tr w:rsidR="007A0EB6" w:rsidRPr="000E53A6" w14:paraId="745EDF6C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A443F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9080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Hist Gradient Boosting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572B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E6580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8DCA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4F38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0.020</w:t>
            </w:r>
          </w:p>
        </w:tc>
      </w:tr>
      <w:tr w:rsidR="007A0EB6" w:rsidRPr="000E53A6" w14:paraId="406F95F2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E359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A7F01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Support Vector Machine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7162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0.098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A2A1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C9BBA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0.129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F085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0.141</w:t>
            </w:r>
          </w:p>
        </w:tc>
      </w:tr>
      <w:tr w:rsidR="007A0EB6" w:rsidRPr="000E53A6" w14:paraId="442BC0A9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8426D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791D7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E53A6">
              <w:rPr>
                <w:rFonts w:ascii="Times New Roman" w:hAnsi="Times New Roman" w:cs="Times New Roman"/>
                <w:szCs w:val="22"/>
              </w:rPr>
              <w:t>TabPFN</w:t>
            </w:r>
            <w:proofErr w:type="spellEnd"/>
            <w:r w:rsidRPr="000E53A6">
              <w:rPr>
                <w:rFonts w:ascii="Times New Roman" w:hAnsi="Times New Roman" w:cs="Times New Roman"/>
                <w:szCs w:val="22"/>
              </w:rPr>
              <w:t xml:space="preserve"> Regressor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6B940D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1B974F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886A58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49819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0.056</w:t>
            </w:r>
          </w:p>
        </w:tc>
      </w:tr>
      <w:tr w:rsidR="007A0EB6" w:rsidRPr="000E53A6" w14:paraId="18BA7053" w14:textId="77777777" w:rsidTr="009962B0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8AFB78" w14:textId="77777777" w:rsidR="007A0EB6" w:rsidRPr="000E53A6" w:rsidRDefault="007A0EB6" w:rsidP="009962B0">
            <w:pPr>
              <w:spacing w:after="16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Knee Ex PT(BW)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DE0FE6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Ada Boost Regressor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14B43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0.102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52444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12F8C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0.128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DF4DDA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0.152</w:t>
            </w:r>
          </w:p>
        </w:tc>
      </w:tr>
      <w:tr w:rsidR="007A0EB6" w:rsidRPr="000E53A6" w14:paraId="3B6CAE38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3E89C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F74F3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Extra Trees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664A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0.112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0DE8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0.021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56B7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0.144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84ADC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-0.074</w:t>
            </w:r>
          </w:p>
        </w:tc>
      </w:tr>
      <w:tr w:rsidR="007A0EB6" w:rsidRPr="000E53A6" w14:paraId="2F4C1D2B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45B1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70C1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Gradient Boosting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6E767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84498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C3D74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0.128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E7AD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0.152</w:t>
            </w:r>
          </w:p>
        </w:tc>
      </w:tr>
      <w:tr w:rsidR="007A0EB6" w:rsidRPr="000E53A6" w14:paraId="04699854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7CCF8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F1179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Random Forest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E1E7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0.116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33DA1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01C23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42B9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-0.023</w:t>
            </w:r>
          </w:p>
        </w:tc>
      </w:tr>
      <w:tr w:rsidR="007A0EB6" w:rsidRPr="000E53A6" w14:paraId="05F8C70E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578C6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72EDB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Hist Gradient Boosting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D42C0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6ACA0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926AE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0.135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DAFA9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0.049</w:t>
            </w:r>
          </w:p>
        </w:tc>
      </w:tr>
      <w:tr w:rsidR="007A0EB6" w:rsidRPr="000E53A6" w14:paraId="06893E89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923B3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B6C08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Support Vector Machine Regressor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C5F39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0.096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DF256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6A4E9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1460D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0.196</w:t>
            </w:r>
          </w:p>
        </w:tc>
      </w:tr>
      <w:tr w:rsidR="007A0EB6" w:rsidRPr="000E53A6" w14:paraId="1E833825" w14:textId="77777777" w:rsidTr="009962B0">
        <w:trPr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30D121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D3C425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E53A6">
              <w:rPr>
                <w:rFonts w:ascii="Times New Roman" w:hAnsi="Times New Roman" w:cs="Times New Roman"/>
                <w:szCs w:val="22"/>
              </w:rPr>
              <w:t>TabPFN</w:t>
            </w:r>
            <w:proofErr w:type="spellEnd"/>
            <w:r w:rsidRPr="000E53A6">
              <w:rPr>
                <w:rFonts w:ascii="Times New Roman" w:hAnsi="Times New Roman" w:cs="Times New Roman"/>
                <w:szCs w:val="22"/>
              </w:rPr>
              <w:t xml:space="preserve"> Regressor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187B28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39A4D2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0.015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74C65D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0.123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EA887E" w14:textId="77777777" w:rsidR="007A0EB6" w:rsidRPr="000E53A6" w:rsidRDefault="007A0EB6" w:rsidP="009962B0">
            <w:pPr>
              <w:spacing w:after="160"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0.208</w:t>
            </w:r>
          </w:p>
        </w:tc>
      </w:tr>
    </w:tbl>
    <w:p w14:paraId="2B0DAC59" w14:textId="77777777" w:rsidR="007A0EB6" w:rsidRPr="000E53A6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  <w:r w:rsidRPr="000E53A6">
        <w:rPr>
          <w:rFonts w:ascii="Times New Roman" w:hAnsi="Times New Roman" w:cs="Times New Roman"/>
          <w:szCs w:val="22"/>
        </w:rPr>
        <w:t>6MWT, 6-minute walk test; Knee Ex PT(BW), knee extension peak torque normalized to body weight;</w:t>
      </w:r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4C24BC">
        <w:rPr>
          <w:rFonts w:ascii="Times New Roman" w:hAnsi="Times New Roman" w:cs="Times New Roman"/>
          <w:color w:val="000000"/>
          <w:kern w:val="0"/>
          <w:szCs w:val="22"/>
          <w:lang w:val="en-GB"/>
        </w:rPr>
        <w:t>TabPFN</w:t>
      </w:r>
      <w:proofErr w:type="spellEnd"/>
      <w:r w:rsidRPr="004C24BC">
        <w:rPr>
          <w:rFonts w:ascii="Times New Roman" w:hAnsi="Times New Roman" w:cs="Times New Roman"/>
          <w:color w:val="000000"/>
          <w:kern w:val="0"/>
          <w:szCs w:val="22"/>
          <w:lang w:val="en-GB"/>
        </w:rPr>
        <w:t>, Tabular Prior-data Fitted Network</w:t>
      </w:r>
      <w:r>
        <w:rPr>
          <w:rFonts w:ascii="Times New Roman" w:hAnsi="Times New Roman" w:cs="Times New Roman"/>
          <w:color w:val="000000"/>
          <w:kern w:val="0"/>
          <w:szCs w:val="22"/>
          <w:lang w:val="en-GB"/>
        </w:rPr>
        <w:t xml:space="preserve">; </w:t>
      </w:r>
      <w:r w:rsidRPr="000E53A6">
        <w:rPr>
          <w:rFonts w:ascii="Times New Roman" w:hAnsi="Times New Roman" w:cs="Times New Roman"/>
          <w:szCs w:val="22"/>
        </w:rPr>
        <w:t>TKA, total knee arthroplasty.</w:t>
      </w:r>
    </w:p>
    <w:p w14:paraId="4699A20E" w14:textId="77777777" w:rsidR="007A0EB6" w:rsidRPr="000E53A6" w:rsidRDefault="007A0EB6" w:rsidP="007A0EB6">
      <w:pPr>
        <w:spacing w:line="480" w:lineRule="auto"/>
        <w:jc w:val="both"/>
        <w:rPr>
          <w:rFonts w:ascii="Times New Roman" w:hAnsi="Times New Roman" w:cs="Times New Roman"/>
          <w:b/>
          <w:szCs w:val="22"/>
        </w:rPr>
      </w:pPr>
    </w:p>
    <w:p w14:paraId="0EEAD71E" w14:textId="77777777" w:rsidR="007A0EB6" w:rsidRPr="000E53A6" w:rsidRDefault="007A0EB6" w:rsidP="007A0EB6">
      <w:pPr>
        <w:spacing w:line="480" w:lineRule="auto"/>
        <w:jc w:val="both"/>
        <w:rPr>
          <w:rFonts w:ascii="Times New Roman" w:hAnsi="Times New Roman" w:cs="Times New Roman"/>
          <w:b/>
          <w:szCs w:val="22"/>
        </w:rPr>
      </w:pPr>
      <w:r w:rsidRPr="000E53A6">
        <w:rPr>
          <w:rFonts w:ascii="Times New Roman" w:hAnsi="Times New Roman" w:cs="Times New Roman"/>
          <w:b/>
          <w:szCs w:val="22"/>
        </w:rPr>
        <w:br w:type="page"/>
      </w:r>
    </w:p>
    <w:p w14:paraId="624B602E" w14:textId="77777777" w:rsidR="007A0EB6" w:rsidRPr="000E53A6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  <w:r w:rsidRPr="000E53A6">
        <w:rPr>
          <w:rFonts w:ascii="Times New Roman" w:hAnsi="Times New Roman" w:cs="Times New Roman"/>
          <w:b/>
          <w:szCs w:val="22"/>
        </w:rPr>
        <w:lastRenderedPageBreak/>
        <w:t xml:space="preserve">Table S3. </w:t>
      </w:r>
      <w:r w:rsidRPr="000E53A6">
        <w:rPr>
          <w:rFonts w:ascii="Times New Roman" w:hAnsi="Times New Roman" w:cs="Times New Roman"/>
          <w:szCs w:val="22"/>
        </w:rPr>
        <w:t>Odds ratio for predicting functional outcomes three months after TKA</w:t>
      </w: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268"/>
        <w:gridCol w:w="2552"/>
        <w:gridCol w:w="2977"/>
        <w:gridCol w:w="1559"/>
      </w:tblGrid>
      <w:tr w:rsidR="007A0EB6" w:rsidRPr="000E53A6" w14:paraId="1F207C9D" w14:textId="77777777" w:rsidTr="009962B0">
        <w:trPr>
          <w:trHeight w:val="328"/>
          <w:jc w:val="center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5AD1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Outcome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DFFC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Variable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B6160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Odd ratio (95% CI)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34F2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p-value</w:t>
            </w:r>
          </w:p>
        </w:tc>
      </w:tr>
      <w:tr w:rsidR="007A0EB6" w:rsidRPr="000E53A6" w14:paraId="37B74363" w14:textId="77777777" w:rsidTr="009962B0">
        <w:trPr>
          <w:trHeight w:val="328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946A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6MWT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8A10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Age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45748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0.650 (0.250–1.690)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3949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0.377</w:t>
            </w:r>
          </w:p>
        </w:tc>
      </w:tr>
      <w:tr w:rsidR="007A0EB6" w:rsidRPr="000E53A6" w14:paraId="042C2398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A0F61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DDB5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Sex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A4BD00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0.884 (0.537–1.454)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3706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0.627</w:t>
            </w:r>
          </w:p>
        </w:tc>
      </w:tr>
      <w:tr w:rsidR="007A0EB6" w:rsidRPr="000E53A6" w14:paraId="7BABD93E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C5E419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6AFEB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K-L grade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97AC7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1.047 (0.407–2.690)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FAF10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0.923</w:t>
            </w:r>
          </w:p>
        </w:tc>
      </w:tr>
      <w:tr w:rsidR="007A0EB6" w:rsidRPr="000E53A6" w14:paraId="08623DC9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BA16F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FA38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TKA Surgical history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01227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1.083 (0.751–1.561)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3564B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0.668</w:t>
            </w:r>
          </w:p>
        </w:tc>
      </w:tr>
      <w:tr w:rsidR="007A0EB6" w:rsidRPr="000E53A6" w14:paraId="4D9C7A6A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E906E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9F52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Stroke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FEA5F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0.870 (0.259–2.915)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1FBF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0.821</w:t>
            </w:r>
          </w:p>
        </w:tc>
      </w:tr>
      <w:tr w:rsidR="007A0EB6" w:rsidRPr="000E53A6" w14:paraId="06E5F504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11111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A993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Heart disease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4D3B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1.174 (0.531–2.597)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AA2D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0.691</w:t>
            </w:r>
          </w:p>
        </w:tc>
      </w:tr>
      <w:tr w:rsidR="007A0EB6" w:rsidRPr="000E53A6" w14:paraId="224EBBBA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F544F0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284A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Hypertension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87CFD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1.028 (0.704–1.501)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E18E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0.886</w:t>
            </w:r>
          </w:p>
        </w:tc>
      </w:tr>
      <w:tr w:rsidR="007A0EB6" w:rsidRPr="000E53A6" w14:paraId="0CDCD8D7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84859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4F1F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Diabetes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C2F52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0.973 (0.589–1.608)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3DF5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0.917</w:t>
            </w:r>
          </w:p>
        </w:tc>
      </w:tr>
      <w:tr w:rsidR="007A0EB6" w:rsidRPr="000E53A6" w14:paraId="472C0D7D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7772D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E826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Hyperlipidemia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5E1F8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0.970 (0.635–1.483)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D7EF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0.891</w:t>
            </w:r>
          </w:p>
        </w:tc>
      </w:tr>
      <w:tr w:rsidR="007A0EB6" w:rsidRPr="000E53A6" w14:paraId="52F8462E" w14:textId="77777777" w:rsidTr="009962B0">
        <w:trPr>
          <w:trHeight w:val="70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0E4CC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34182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Pulmonary TB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14F74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 (1–1)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08C6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None</w:t>
            </w:r>
          </w:p>
        </w:tc>
      </w:tr>
      <w:tr w:rsidR="007A0EB6" w:rsidRPr="000E53A6" w14:paraId="44B1B257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9A933F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B821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Height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FA93C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1.434 (0.420–4.895)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3466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0.564</w:t>
            </w:r>
          </w:p>
        </w:tc>
      </w:tr>
      <w:tr w:rsidR="007A0EB6" w:rsidRPr="000E53A6" w14:paraId="3EFBE097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139F4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2414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Weight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20375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1.146 (0.405–3.243)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89F1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0.796</w:t>
            </w:r>
          </w:p>
        </w:tc>
      </w:tr>
      <w:tr w:rsidR="007A0EB6" w:rsidRPr="000E53A6" w14:paraId="65642E7C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FE3D34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D1D2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BMI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C3B97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0.917 (0.221–3.796)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E8D02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0.905</w:t>
            </w:r>
          </w:p>
        </w:tc>
      </w:tr>
      <w:tr w:rsidR="007A0EB6" w:rsidRPr="000E53A6" w14:paraId="795FBA85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F58440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7B45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SMI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0E2C9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1.269 (0.270–5.956)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2A06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0.762</w:t>
            </w:r>
          </w:p>
        </w:tc>
      </w:tr>
      <w:tr w:rsidR="007A0EB6" w:rsidRPr="000E53A6" w14:paraId="58D505B1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83883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E52D2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WOMAC Total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8C00C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0.871 (0.329–2.306)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6BED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0.782</w:t>
            </w:r>
          </w:p>
        </w:tc>
      </w:tr>
      <w:tr w:rsidR="007A0EB6" w:rsidRPr="000E53A6" w14:paraId="4BCFF1F6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F48363B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57AF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VAS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5AD6DB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0.896 (0.360–2.230)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15ED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0.814</w:t>
            </w:r>
          </w:p>
        </w:tc>
      </w:tr>
      <w:tr w:rsidR="007A0EB6" w:rsidRPr="000E53A6" w14:paraId="49995D6E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382496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5CE0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EQ5D Total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FCC5F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1.324 (0.458–3.825)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296A0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0.603</w:t>
            </w:r>
          </w:p>
        </w:tc>
      </w:tr>
      <w:tr w:rsidR="007A0EB6" w:rsidRPr="000E53A6" w14:paraId="4A7E375C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BA20E9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78C1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TUG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65BC7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0.556 (0.136–2.274)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B51C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0.414</w:t>
            </w:r>
          </w:p>
        </w:tc>
      </w:tr>
      <w:tr w:rsidR="007A0EB6" w:rsidRPr="000E53A6" w14:paraId="3EAB9016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1E90F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D78E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6MWT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40FD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1.330 (0.149–11.841)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0370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0.798</w:t>
            </w:r>
          </w:p>
        </w:tc>
      </w:tr>
      <w:tr w:rsidR="007A0EB6" w:rsidRPr="000E53A6" w14:paraId="5532033E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6C36A9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D117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SCT ascent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F3468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0.394 (0.066–2.319)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4F25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0.303</w:t>
            </w:r>
          </w:p>
        </w:tc>
      </w:tr>
      <w:tr w:rsidR="007A0EB6" w:rsidRPr="000E53A6" w14:paraId="61E8F042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AB3433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702E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SCT descent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A6407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0.509 (0.141–1.835)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4D19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0.302</w:t>
            </w:r>
          </w:p>
        </w:tc>
      </w:tr>
      <w:tr w:rsidR="007A0EB6" w:rsidRPr="000E53A6" w14:paraId="4AD713ED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055F77B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40BE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E53A6">
              <w:rPr>
                <w:rFonts w:ascii="Times New Roman" w:hAnsi="Times New Roman" w:cs="Times New Roman"/>
                <w:szCs w:val="22"/>
              </w:rPr>
              <w:t>knee</w:t>
            </w:r>
            <w:proofErr w:type="gramEnd"/>
            <w:r w:rsidRPr="000E53A6">
              <w:rPr>
                <w:rFonts w:ascii="Times New Roman" w:hAnsi="Times New Roman" w:cs="Times New Roman"/>
                <w:szCs w:val="22"/>
              </w:rPr>
              <w:t xml:space="preserve"> Ex PT(BW)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49EED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1.279 (0.472–3.467)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D92D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0.627</w:t>
            </w:r>
          </w:p>
        </w:tc>
      </w:tr>
      <w:tr w:rsidR="007A0EB6" w:rsidRPr="000E53A6" w14:paraId="4CC4950E" w14:textId="77777777" w:rsidTr="009962B0">
        <w:trPr>
          <w:trHeight w:val="70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824526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AE59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knee Fl PT(BW)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C651A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1.006 (0.277–3.648)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678C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0.992</w:t>
            </w:r>
          </w:p>
        </w:tc>
      </w:tr>
      <w:tr w:rsidR="007A0EB6" w:rsidRPr="000E53A6" w14:paraId="719E436F" w14:textId="77777777" w:rsidTr="009962B0">
        <w:trPr>
          <w:trHeight w:val="328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7125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knee Ex PT (BW) (3M)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7DF7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Age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357B40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0.926 (0.334–2.570)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632F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0.884</w:t>
            </w:r>
          </w:p>
        </w:tc>
      </w:tr>
      <w:tr w:rsidR="007A0EB6" w:rsidRPr="000E53A6" w14:paraId="592D005B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8DF68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786F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Sex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41771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0.695 (0.428–1.130)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3750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0.142</w:t>
            </w:r>
          </w:p>
        </w:tc>
      </w:tr>
      <w:tr w:rsidR="007A0EB6" w:rsidRPr="000E53A6" w14:paraId="0DAB4661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737E1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9532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K-L grade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B809B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0.847 (0.326–2.199)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95F5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0.733</w:t>
            </w:r>
          </w:p>
        </w:tc>
      </w:tr>
      <w:tr w:rsidR="007A0EB6" w:rsidRPr="000E53A6" w14:paraId="5B10127A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B7AC6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F1D2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TKA Surgical history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EF351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1.056 (0.718–1.553)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59DB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0.779</w:t>
            </w:r>
          </w:p>
        </w:tc>
      </w:tr>
      <w:tr w:rsidR="007A0EB6" w:rsidRPr="000E53A6" w14:paraId="3D1563E4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A1B77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87F0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Stroke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FE738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1.196 (0.400–3.580)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3EF0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0.747</w:t>
            </w:r>
          </w:p>
        </w:tc>
      </w:tr>
      <w:tr w:rsidR="007A0EB6" w:rsidRPr="000E53A6" w14:paraId="1170587C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A5E9D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87F9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Heart disease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2F32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1.339 (0.608–2.948)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72DA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0.468</w:t>
            </w:r>
          </w:p>
        </w:tc>
      </w:tr>
      <w:tr w:rsidR="007A0EB6" w:rsidRPr="000E53A6" w14:paraId="71D8A606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FF529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FE72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Hypertension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24D3B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0.978 (0.658–1.454)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BAF1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0.913</w:t>
            </w:r>
          </w:p>
        </w:tc>
      </w:tr>
      <w:tr w:rsidR="007A0EB6" w:rsidRPr="000E53A6" w14:paraId="278A34F5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66158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41AA2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Diabetes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8E7CB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0.899 (0.522–1.549)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427D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0.703</w:t>
            </w:r>
          </w:p>
        </w:tc>
      </w:tr>
      <w:tr w:rsidR="007A0EB6" w:rsidRPr="000E53A6" w14:paraId="27229741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1E758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F32F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Hyperlipidemia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37B90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0.966 (0.617–1.511)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7F58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0.880</w:t>
            </w:r>
          </w:p>
        </w:tc>
      </w:tr>
      <w:tr w:rsidR="007A0EB6" w:rsidRPr="000E53A6" w14:paraId="19B5E93D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116B5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F8A1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Pulmonary TB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71C26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 (1–1)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C347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None</w:t>
            </w:r>
          </w:p>
        </w:tc>
      </w:tr>
      <w:tr w:rsidR="007A0EB6" w:rsidRPr="000E53A6" w14:paraId="34594CF8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C1967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6FE4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Height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45743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1.579 (0.434–5.740)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7F89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0.487</w:t>
            </w:r>
          </w:p>
        </w:tc>
      </w:tr>
      <w:tr w:rsidR="007A0EB6" w:rsidRPr="000E53A6" w14:paraId="57203534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EA86D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370D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Weight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4C012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1.206 (0.404–3.599)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51F5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0.736</w:t>
            </w:r>
          </w:p>
        </w:tc>
      </w:tr>
      <w:tr w:rsidR="007A0EB6" w:rsidRPr="000E53A6" w14:paraId="6C88C11C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A5FB9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262D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BMI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6C3C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0.878 (0.196–3.934)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14B7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0.865</w:t>
            </w:r>
          </w:p>
        </w:tc>
      </w:tr>
      <w:tr w:rsidR="007A0EB6" w:rsidRPr="000E53A6" w14:paraId="11554242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6547C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0ABB0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SMI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47507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2.129 (0.457–9.916)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68A5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0.335</w:t>
            </w:r>
          </w:p>
        </w:tc>
      </w:tr>
      <w:tr w:rsidR="007A0EB6" w:rsidRPr="000E53A6" w14:paraId="10259302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DBA922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437F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WOMAC Total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131A6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0.785 (0.281–2.196)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8B2F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0.645</w:t>
            </w:r>
          </w:p>
        </w:tc>
      </w:tr>
      <w:tr w:rsidR="007A0EB6" w:rsidRPr="000E53A6" w14:paraId="2EE2C6B3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857AD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625A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VAS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A0580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0.990 (0.377–2.599)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EF4D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0.984</w:t>
            </w:r>
          </w:p>
        </w:tc>
      </w:tr>
      <w:tr w:rsidR="007A0EB6" w:rsidRPr="000E53A6" w14:paraId="18CC9DC8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ED938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154F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EQ5D Total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6681E5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1.074 (0.359–3.206)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1FE1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0.898</w:t>
            </w:r>
          </w:p>
        </w:tc>
      </w:tr>
      <w:tr w:rsidR="007A0EB6" w:rsidRPr="000E53A6" w14:paraId="4245C63F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CDBFB2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FF8C9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TUG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8313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0.739 (0.173–3.144)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561C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0.682</w:t>
            </w:r>
          </w:p>
        </w:tc>
      </w:tr>
      <w:tr w:rsidR="007A0EB6" w:rsidRPr="000E53A6" w14:paraId="7C460262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D3316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A55E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6MWT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5EDFA1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1.186 (0.108–12.984)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5F35D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0.888</w:t>
            </w:r>
          </w:p>
        </w:tc>
      </w:tr>
      <w:tr w:rsidR="007A0EB6" w:rsidRPr="000E53A6" w14:paraId="0F4930E9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D6745F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B234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SCT ascent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C5083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0.556 (0.089–3.449)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8693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0.528</w:t>
            </w:r>
          </w:p>
        </w:tc>
      </w:tr>
      <w:tr w:rsidR="007A0EB6" w:rsidRPr="000E53A6" w14:paraId="7E0BED4B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E60A87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E932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SCT descent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CFAB76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0.590 (0.154–2.261)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1B07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0.441</w:t>
            </w:r>
          </w:p>
        </w:tc>
      </w:tr>
      <w:tr w:rsidR="007A0EB6" w:rsidRPr="000E53A6" w14:paraId="0ECCEB67" w14:textId="77777777" w:rsidTr="009962B0">
        <w:trPr>
          <w:trHeight w:val="32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9B4032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A9203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Knee Ex PT(BW)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C03A62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0.926 (0.334–2.570)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C8B68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0.884</w:t>
            </w:r>
          </w:p>
        </w:tc>
      </w:tr>
      <w:tr w:rsidR="007A0EB6" w:rsidRPr="000E53A6" w14:paraId="76366539" w14:textId="77777777" w:rsidTr="009962B0">
        <w:trPr>
          <w:trHeight w:val="328"/>
          <w:jc w:val="center"/>
        </w:trPr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F80FE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4816A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Knee Fl PT(BW)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5A3FC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0.695 (0.428–1.130)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0EAA4" w14:textId="77777777" w:rsidR="007A0EB6" w:rsidRPr="000E53A6" w:rsidRDefault="007A0EB6" w:rsidP="009962B0">
            <w:pPr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E53A6">
              <w:rPr>
                <w:rFonts w:ascii="Times New Roman" w:hAnsi="Times New Roman" w:cs="Times New Roman"/>
                <w:szCs w:val="22"/>
              </w:rPr>
              <w:t>0.142</w:t>
            </w:r>
          </w:p>
        </w:tc>
      </w:tr>
    </w:tbl>
    <w:p w14:paraId="1FD63F22" w14:textId="77777777" w:rsidR="007A0EB6" w:rsidRPr="000E53A6" w:rsidRDefault="007A0EB6" w:rsidP="007A0EB6">
      <w:pPr>
        <w:rPr>
          <w:rFonts w:ascii="Times New Roman" w:hAnsi="Times New Roman" w:cs="Times New Roman"/>
          <w:szCs w:val="22"/>
        </w:rPr>
      </w:pPr>
    </w:p>
    <w:p w14:paraId="7940C5E7" w14:textId="77777777" w:rsidR="007A0EB6" w:rsidRPr="000E53A6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  <w:r w:rsidRPr="000E53A6">
        <w:rPr>
          <w:rFonts w:ascii="Times New Roman" w:hAnsi="Times New Roman" w:cs="Times New Roman"/>
          <w:szCs w:val="22"/>
        </w:rPr>
        <w:t xml:space="preserve">Only features with </w:t>
      </w:r>
      <w:r w:rsidRPr="009962B0">
        <w:rPr>
          <w:rFonts w:ascii="Times New Roman" w:hAnsi="Times New Roman" w:cs="Times New Roman"/>
          <w:i/>
          <w:iCs/>
          <w:szCs w:val="22"/>
        </w:rPr>
        <w:t>p</w:t>
      </w:r>
      <w:r w:rsidRPr="000E53A6">
        <w:rPr>
          <w:rFonts w:ascii="Times New Roman" w:hAnsi="Times New Roman" w:cs="Times New Roman"/>
          <w:szCs w:val="22"/>
        </w:rPr>
        <w:t>-values ≤ 0.001 were included. WOMAC, The Western Ontario and McMaster Universities Osteoarthritis Index; VAS, visual analog scale; EQ-5D, EuroQol-5 dimension Questionnaires; TUG, timed up and go test; 6MWT, 6-minute walk test; SCT, stair climbing test; Knee Ex PT(BW), knee extension peak torque normalized to body weight; Knee Fl PT(BW), knee flexor peak torque normalized to body weight; TKA, total knee arthroplasty; BMI, body mass index; SMI, skeletal muscle index; CI, confidence interval.</w:t>
      </w:r>
    </w:p>
    <w:p w14:paraId="44F524DB" w14:textId="77777777" w:rsidR="007A0EB6" w:rsidRPr="000E53A6" w:rsidRDefault="007A0EB6" w:rsidP="007A0EB6">
      <w:pPr>
        <w:rPr>
          <w:rFonts w:ascii="Times New Roman" w:hAnsi="Times New Roman" w:cs="Times New Roman"/>
          <w:szCs w:val="22"/>
        </w:rPr>
      </w:pPr>
    </w:p>
    <w:p w14:paraId="0B93BBCE" w14:textId="77777777" w:rsidR="007A0EB6" w:rsidRPr="00007113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</w:p>
    <w:p w14:paraId="3D9883EF" w14:textId="77777777" w:rsidR="007A0EB6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</w:p>
    <w:p w14:paraId="1F0A4736" w14:textId="77777777" w:rsidR="007A0EB6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</w:p>
    <w:p w14:paraId="685A9EDB" w14:textId="77777777" w:rsidR="007A0EB6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</w:p>
    <w:p w14:paraId="778D3942" w14:textId="77777777" w:rsidR="007A0EB6" w:rsidRPr="000E53A6" w:rsidRDefault="007A0EB6" w:rsidP="007A0EB6">
      <w:pPr>
        <w:spacing w:line="480" w:lineRule="auto"/>
        <w:jc w:val="both"/>
        <w:rPr>
          <w:rFonts w:ascii="Times New Roman" w:hAnsi="Times New Roman" w:cs="Times New Roman"/>
          <w:szCs w:val="22"/>
        </w:rPr>
      </w:pPr>
      <w:r w:rsidRPr="007D3DF9">
        <w:rPr>
          <w:rFonts w:ascii="Times New Roman" w:hAnsi="Times New Roman" w:cs="Times New Roman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DA82EC" wp14:editId="7CDD91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64069" cy="5342255"/>
                <wp:effectExtent l="0" t="0" r="27305" b="10795"/>
                <wp:wrapNone/>
                <wp:docPr id="1658886713" name="그룹 1658886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069" cy="5342255"/>
                          <a:chOff x="-133486" y="0"/>
                          <a:chExt cx="6164614" cy="5342382"/>
                        </a:xfrm>
                      </wpg:grpSpPr>
                      <wps:wsp>
                        <wps:cNvPr id="1353760028" name="직사각형 1353760028"/>
                        <wps:cNvSpPr/>
                        <wps:spPr>
                          <a:xfrm>
                            <a:off x="-133486" y="0"/>
                            <a:ext cx="3562789" cy="89892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B86F52" w14:textId="77777777" w:rsidR="007A0EB6" w:rsidRPr="002638A8" w:rsidRDefault="007A0EB6" w:rsidP="007A0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,</w:t>
                              </w: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365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p</w:t>
                              </w: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atients who underwent TKA between September 2013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and</w:t>
                              </w: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January 2022 in OO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</w:t>
                              </w: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University hospital were enrolled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0267815" name="직선 화살표 연결선 1990267815"/>
                        <wps:cNvCnPr/>
                        <wps:spPr>
                          <a:xfrm flipH="1">
                            <a:off x="1319784" y="855878"/>
                            <a:ext cx="7620" cy="15002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7162392" name="직선 화살표 연결선 407162392"/>
                        <wps:cNvCnPr/>
                        <wps:spPr>
                          <a:xfrm flipV="1">
                            <a:off x="1324051" y="1466088"/>
                            <a:ext cx="1361179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dk1"/>
                            </a:solidFill>
                            <a:tailEnd type="triangle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3340879" name="직사각형 1363340879"/>
                        <wps:cNvSpPr/>
                        <wps:spPr>
                          <a:xfrm>
                            <a:off x="2684678" y="3247949"/>
                            <a:ext cx="334645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9417A9" w14:textId="77777777" w:rsidR="007A0EB6" w:rsidRPr="002638A8" w:rsidRDefault="007A0EB6" w:rsidP="007A0EB6">
                              <w:pPr>
                                <w:ind w:left="800" w:hanging="360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,</w:t>
                              </w: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051 patients were excluded </w:t>
                              </w:r>
                            </w:p>
                            <w:p w14:paraId="715C909F" w14:textId="77777777" w:rsidR="007A0EB6" w:rsidRPr="002638A8" w:rsidRDefault="007A0EB6" w:rsidP="007A0EB6">
                              <w:pPr>
                                <w:pStyle w:val="a6"/>
                                <w:numPr>
                                  <w:ilvl w:val="0"/>
                                  <w:numId w:val="1"/>
                                </w:numPr>
                                <w:wordWrap/>
                                <w:autoSpaceDE/>
                                <w:spacing w:line="256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Missing baseline data: 577 patients</w:t>
                              </w:r>
                            </w:p>
                            <w:p w14:paraId="072528FD" w14:textId="77777777" w:rsidR="007A0EB6" w:rsidRPr="002638A8" w:rsidRDefault="007A0EB6" w:rsidP="007A0EB6">
                              <w:pPr>
                                <w:pStyle w:val="a6"/>
                                <w:numPr>
                                  <w:ilvl w:val="0"/>
                                  <w:numId w:val="1"/>
                                </w:numPr>
                                <w:wordWrap/>
                                <w:autoSpaceDE/>
                                <w:spacing w:line="256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Lost to 3-month follow-up: 460 patients</w:t>
                              </w:r>
                            </w:p>
                            <w:p w14:paraId="37A223E3" w14:textId="77777777" w:rsidR="007A0EB6" w:rsidRPr="002638A8" w:rsidRDefault="007A0EB6" w:rsidP="007A0EB6">
                              <w:pPr>
                                <w:pStyle w:val="a6"/>
                                <w:numPr>
                                  <w:ilvl w:val="0"/>
                                  <w:numId w:val="1"/>
                                </w:numPr>
                                <w:wordWrap/>
                                <w:autoSpaceDE/>
                                <w:spacing w:line="256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Missing data at 3-month follow-up: 14 patients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0769428" name="직사각형 1490769428"/>
                        <wps:cNvSpPr/>
                        <wps:spPr>
                          <a:xfrm>
                            <a:off x="2684450" y="1126541"/>
                            <a:ext cx="2649517" cy="68292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1AB8CA" w14:textId="77777777" w:rsidR="007A0EB6" w:rsidRPr="002638A8" w:rsidRDefault="007A0EB6" w:rsidP="007A0EB6">
                              <w:pPr>
                                <w:ind w:left="800" w:hanging="360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1 patient was excluded</w:t>
                              </w:r>
                            </w:p>
                            <w:p w14:paraId="4C300A7A" w14:textId="77777777" w:rsidR="007A0EB6" w:rsidRPr="002638A8" w:rsidRDefault="007A0EB6" w:rsidP="007A0EB6">
                              <w:pPr>
                                <w:pStyle w:val="a6"/>
                                <w:numPr>
                                  <w:ilvl w:val="0"/>
                                  <w:numId w:val="1"/>
                                </w:numPr>
                                <w:wordWrap/>
                                <w:autoSpaceDE/>
                                <w:spacing w:line="256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Declined to participate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1140897" name="직사각형 431140897"/>
                        <wps:cNvSpPr/>
                        <wps:spPr>
                          <a:xfrm>
                            <a:off x="0" y="2362809"/>
                            <a:ext cx="289369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3A0B87" w14:textId="77777777" w:rsidR="007A0EB6" w:rsidRPr="002638A8" w:rsidRDefault="007A0EB6" w:rsidP="007A0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A total of 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,</w:t>
                              </w: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364 patients were screened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22624437" name="직선 화살표 연결선 2122624437"/>
                        <wps:cNvCnPr/>
                        <wps:spPr>
                          <a:xfrm flipH="1">
                            <a:off x="1297838" y="2940710"/>
                            <a:ext cx="26670" cy="18821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0068795" name="직선 화살표 연결선 1160068795"/>
                        <wps:cNvCnPr/>
                        <wps:spPr>
                          <a:xfrm flipV="1">
                            <a:off x="1324051" y="3711854"/>
                            <a:ext cx="13608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dk1"/>
                            </a:solidFill>
                            <a:tailEnd type="triangle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3917209" name="직사각형 1093917209"/>
                        <wps:cNvSpPr/>
                        <wps:spPr>
                          <a:xfrm>
                            <a:off x="29261" y="4828032"/>
                            <a:ext cx="289369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0D4911" w14:textId="77777777" w:rsidR="007A0EB6" w:rsidRPr="002638A8" w:rsidRDefault="007A0EB6" w:rsidP="007A0E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2638A8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A total 313 patients were finally enrolled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A82EC" id="그룹 1658886713" o:spid="_x0000_s1026" style="position:absolute;left:0;text-align:left;margin-left:0;margin-top:0;width:485.35pt;height:420.65pt;z-index:251659264" coordorigin="-1334" coordsize="61646,53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">
                <v:rect id="직사각형 1353760028" o:spid="_x0000_s1027" style="position:absolute;left:-1334;width:35627;height:89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" filled="f" strokecolor="black [3213]" strokeweight=".5pt">
                  <v:textbox>
                    <w:txbxContent>
                      <w:p w14:paraId="30B86F52" w14:textId="77777777" w:rsidR="007A0EB6" w:rsidRPr="002638A8" w:rsidRDefault="007A0EB6" w:rsidP="007A0EB6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,</w:t>
                        </w: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365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p</w:t>
                        </w: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atients who underwent TKA between September 2013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and</w:t>
                        </w: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January 2022 in OO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</w:t>
                        </w: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University hospital were enrolled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1990267815" o:spid="_x0000_s1028" type="#_x0000_t32" style="position:absolute;left:13197;top:8558;width:77;height:1500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" strokecolor="black [3200]" strokeweight="1pt">
                  <v:stroke endarrow="block" joinstyle="miter"/>
                </v:shape>
                <v:shape id="직선 화살표 연결선 407162392" o:spid="_x0000_s1029" type="#_x0000_t32" style="position:absolute;left:13240;top:14660;width:13612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" strokecolor="black [3200]" strokeweight="1pt">
                  <v:stroke endarrow="block" joinstyle="miter"/>
                </v:shape>
                <v:rect id="직사각형 1363340879" o:spid="_x0000_s1030" style="position:absolute;left:26846;top:32479;width:33465;height:11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" filled="f" strokecolor="black [3213]" strokeweight=".5pt">
                  <v:textbox>
                    <w:txbxContent>
                      <w:p w14:paraId="699417A9" w14:textId="77777777" w:rsidR="007A0EB6" w:rsidRPr="002638A8" w:rsidRDefault="007A0EB6" w:rsidP="007A0EB6">
                        <w:pPr>
                          <w:ind w:left="800" w:hanging="360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,</w:t>
                        </w: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051 patients were excluded </w:t>
                        </w:r>
                      </w:p>
                      <w:p w14:paraId="715C909F" w14:textId="77777777" w:rsidR="007A0EB6" w:rsidRPr="002638A8" w:rsidRDefault="007A0EB6" w:rsidP="007A0EB6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wordWrap/>
                          <w:autoSpaceDE/>
                          <w:spacing w:line="256" w:lineRule="auto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Missing baseline data: 577 patients</w:t>
                        </w:r>
                      </w:p>
                      <w:p w14:paraId="072528FD" w14:textId="77777777" w:rsidR="007A0EB6" w:rsidRPr="002638A8" w:rsidRDefault="007A0EB6" w:rsidP="007A0EB6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wordWrap/>
                          <w:autoSpaceDE/>
                          <w:spacing w:line="256" w:lineRule="auto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Lost to 3-month follow-up: 460 patients</w:t>
                        </w:r>
                      </w:p>
                      <w:p w14:paraId="37A223E3" w14:textId="77777777" w:rsidR="007A0EB6" w:rsidRPr="002638A8" w:rsidRDefault="007A0EB6" w:rsidP="007A0EB6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wordWrap/>
                          <w:autoSpaceDE/>
                          <w:spacing w:line="256" w:lineRule="auto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Missing data at 3-month follow-up: 14 patients</w:t>
                        </w:r>
                      </w:p>
                    </w:txbxContent>
                  </v:textbox>
                </v:rect>
                <v:rect id="직사각형 1490769428" o:spid="_x0000_s1031" style="position:absolute;left:26844;top:11265;width:26495;height:6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" filled="f" strokecolor="black [3213]" strokeweight=".5pt">
                  <v:textbox>
                    <w:txbxContent>
                      <w:p w14:paraId="701AB8CA" w14:textId="77777777" w:rsidR="007A0EB6" w:rsidRPr="002638A8" w:rsidRDefault="007A0EB6" w:rsidP="007A0EB6">
                        <w:pPr>
                          <w:ind w:left="800" w:hanging="360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1 patient was excluded</w:t>
                        </w:r>
                      </w:p>
                      <w:p w14:paraId="4C300A7A" w14:textId="77777777" w:rsidR="007A0EB6" w:rsidRPr="002638A8" w:rsidRDefault="007A0EB6" w:rsidP="007A0EB6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wordWrap/>
                          <w:autoSpaceDE/>
                          <w:spacing w:line="256" w:lineRule="auto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Declined to participate</w:t>
                        </w:r>
                      </w:p>
                    </w:txbxContent>
                  </v:textbox>
                </v:rect>
                <v:rect id="직사각형 431140897" o:spid="_x0000_s1032" style="position:absolute;top:23628;width:28936;height:5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" filled="f" strokecolor="black [3213]" strokeweight=".5pt">
                  <v:textbox>
                    <w:txbxContent>
                      <w:p w14:paraId="563A0B87" w14:textId="77777777" w:rsidR="007A0EB6" w:rsidRPr="002638A8" w:rsidRDefault="007A0EB6" w:rsidP="007A0EB6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A total of 1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,</w:t>
                        </w: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364 patients were screened</w:t>
                        </w:r>
                      </w:p>
                    </w:txbxContent>
                  </v:textbox>
                </v:rect>
                <v:shape id="직선 화살표 연결선 2122624437" o:spid="_x0000_s1033" type="#_x0000_t32" style="position:absolute;left:12978;top:29407;width:267;height:188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" strokecolor="black [3200]" strokeweight="1pt">
                  <v:stroke endarrow="block" joinstyle="miter"/>
                </v:shape>
                <v:shape id="직선 화살표 연결선 1160068795" o:spid="_x0000_s1034" type="#_x0000_t32" style="position:absolute;left:13240;top:37118;width:1360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" strokecolor="black [3200]" strokeweight="1pt">
                  <v:stroke endarrow="block" joinstyle="miter"/>
                </v:shape>
                <v:rect id="직사각형 1093917209" o:spid="_x0000_s1035" style="position:absolute;left:292;top:48280;width:28937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" filled="f" strokecolor="black [3213]" strokeweight=".5pt">
                  <v:textbox>
                    <w:txbxContent>
                      <w:p w14:paraId="230D4911" w14:textId="77777777" w:rsidR="007A0EB6" w:rsidRPr="002638A8" w:rsidRDefault="007A0EB6" w:rsidP="007A0EB6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2638A8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A total 313 patients were finally enrolled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764AD28" w14:textId="6653CBD9" w:rsidR="00FC0D09" w:rsidRPr="007A0EB6" w:rsidRDefault="007A0EB6">
      <w:r w:rsidRPr="007D3DF9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02816" wp14:editId="2DA5FFD8">
                <wp:simplePos x="0" y="0"/>
                <wp:positionH relativeFrom="margin">
                  <wp:align>left</wp:align>
                </wp:positionH>
                <wp:positionV relativeFrom="paragraph">
                  <wp:posOffset>5778136</wp:posOffset>
                </wp:positionV>
                <wp:extent cx="6030595" cy="284480"/>
                <wp:effectExtent l="0" t="0" r="8255" b="4445"/>
                <wp:wrapNone/>
                <wp:docPr id="691423980" name="Text Box 691423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0595" cy="2844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D0C57B" w14:textId="34CFB1E1" w:rsidR="007A0EB6" w:rsidRDefault="007A0EB6" w:rsidP="007A0EB6">
                            <w:pPr>
                              <w:pStyle w:val="ab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noProof/>
                                <w:sz w:val="28"/>
                                <w:szCs w:val="22"/>
                                <w:lang w:eastAsia="en-US" w:bidi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2"/>
                                <w:szCs w:val="22"/>
                              </w:rPr>
                              <w:t>S1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Flowchart of patient inclusion with reason for exclusion and total study population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02816" id="_x0000_t202" coordsize="21600,21600" o:spt="202" path="m,l,21600r21600,l21600,xe">
                <v:stroke joinstyle="miter"/>
                <v:path gradientshapeok="t" o:connecttype="rect"/>
              </v:shapetype>
              <v:shape id="Text Box 691423980" o:spid="_x0000_s1036" type="#_x0000_t202" style="position:absolute;margin-left:0;margin-top:454.95pt;width:474.85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" stroked="f">
                <v:textbox style="mso-fit-shape-to-text:t" inset="0,0,0,0">
                  <w:txbxContent>
                    <w:p w14:paraId="10D0C57B" w14:textId="34CFB1E1" w:rsidR="007A0EB6" w:rsidRDefault="007A0EB6" w:rsidP="007A0EB6">
                      <w:pPr>
                        <w:pStyle w:val="ab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noProof/>
                          <w:sz w:val="28"/>
                          <w:szCs w:val="22"/>
                          <w:lang w:eastAsia="en-US" w:bidi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 w:hint="eastAsia"/>
                          <w:sz w:val="22"/>
                          <w:szCs w:val="22"/>
                        </w:rPr>
                        <w:t>S1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sz w:val="22"/>
                          <w:szCs w:val="22"/>
                        </w:rPr>
                        <w:t>Flowchart of patient inclusion with reason for exclusion and total study population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C0D09" w:rsidRPr="007A0E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78BD2" w14:textId="77777777" w:rsidR="004646AC" w:rsidRDefault="004646AC" w:rsidP="00041078">
      <w:pPr>
        <w:spacing w:after="0"/>
      </w:pPr>
      <w:r>
        <w:separator/>
      </w:r>
    </w:p>
  </w:endnote>
  <w:endnote w:type="continuationSeparator" w:id="0">
    <w:p w14:paraId="5FECCFCF" w14:textId="77777777" w:rsidR="004646AC" w:rsidRDefault="004646AC" w:rsidP="000410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0DA0D" w14:textId="77777777" w:rsidR="004646AC" w:rsidRDefault="004646AC" w:rsidP="00041078">
      <w:pPr>
        <w:spacing w:after="0"/>
      </w:pPr>
      <w:r>
        <w:separator/>
      </w:r>
    </w:p>
  </w:footnote>
  <w:footnote w:type="continuationSeparator" w:id="0">
    <w:p w14:paraId="09F29A49" w14:textId="77777777" w:rsidR="004646AC" w:rsidRDefault="004646AC" w:rsidP="000410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A2A75"/>
    <w:multiLevelType w:val="hybridMultilevel"/>
    <w:tmpl w:val="B72EE932"/>
    <w:lvl w:ilvl="0" w:tplc="D32CCA84">
      <w:start w:val="1365"/>
      <w:numFmt w:val="bullet"/>
      <w:lvlText w:val="-"/>
      <w:lvlJc w:val="left"/>
      <w:pPr>
        <w:ind w:left="800" w:hanging="360"/>
      </w:pPr>
      <w:rPr>
        <w:rFonts w:ascii="Times New Roman" w:eastAsia="맑은 고딕" w:hAnsi="Times New Roman" w:cs="Times New Roman" w:hint="default"/>
        <w:b/>
      </w:rPr>
    </w:lvl>
    <w:lvl w:ilvl="1" w:tplc="C5E681D4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307A294A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8AB4B0CC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ED3839F6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1B981D52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1846A6C6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A6940624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1324BCAC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5018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B6"/>
    <w:rsid w:val="00041078"/>
    <w:rsid w:val="004646AC"/>
    <w:rsid w:val="00560917"/>
    <w:rsid w:val="00736B04"/>
    <w:rsid w:val="007A0EB6"/>
    <w:rsid w:val="00A455D2"/>
    <w:rsid w:val="00FC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1BEB2"/>
  <w15:chartTrackingRefBased/>
  <w15:docId w15:val="{6884DFA8-2530-43B7-8592-99064256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EB6"/>
    <w:pPr>
      <w:widowControl w:val="0"/>
      <w:wordWrap w:val="0"/>
      <w:autoSpaceDE w:val="0"/>
      <w:autoSpaceDN w:val="0"/>
    </w:pPr>
    <w:rPr>
      <w:rFonts w:asciiTheme="minorHAnsi"/>
    </w:rPr>
  </w:style>
  <w:style w:type="paragraph" w:styleId="1">
    <w:name w:val="heading 1"/>
    <w:basedOn w:val="a"/>
    <w:next w:val="a"/>
    <w:link w:val="1Char"/>
    <w:uiPriority w:val="9"/>
    <w:qFormat/>
    <w:rsid w:val="007A0E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A0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A0E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A0E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A0E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A0E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A0E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A0E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A0E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A0E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A0E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A0E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A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A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A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A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A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A0E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A0E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A0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A0E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A0E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A0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A0EB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A0EB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A0EB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A0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A0EB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A0EB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A0EB6"/>
    <w:pPr>
      <w:spacing w:after="0"/>
    </w:pPr>
    <w:rPr>
      <w:rFonts w:asci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semiHidden/>
    <w:unhideWhenUsed/>
    <w:qFormat/>
    <w:rsid w:val="007A0EB6"/>
    <w:rPr>
      <w:b/>
      <w:bCs/>
      <w:sz w:val="20"/>
      <w:szCs w:val="20"/>
    </w:rPr>
  </w:style>
  <w:style w:type="paragraph" w:styleId="ac">
    <w:name w:val="header"/>
    <w:basedOn w:val="a"/>
    <w:link w:val="Char3"/>
    <w:uiPriority w:val="99"/>
    <w:unhideWhenUsed/>
    <w:rsid w:val="0004107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041078"/>
    <w:rPr>
      <w:rFonts w:asciiTheme="minorHAnsi"/>
    </w:rPr>
  </w:style>
  <w:style w:type="paragraph" w:styleId="ad">
    <w:name w:val="footer"/>
    <w:basedOn w:val="a"/>
    <w:link w:val="Char4"/>
    <w:uiPriority w:val="99"/>
    <w:unhideWhenUsed/>
    <w:rsid w:val="0004107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041078"/>
    <w:rPr>
      <w:rFonts w:asci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631</Words>
  <Characters>3533</Characters>
  <Application>Microsoft Office Word</Application>
  <DocSecurity>0</DocSecurity>
  <Lines>353</Lines>
  <Paragraphs>297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Boryun Kim</dc:creator>
  <cp:keywords/>
  <dc:description/>
  <cp:lastModifiedBy>Boryun Kim</cp:lastModifiedBy>
  <cp:revision>2</cp:revision>
  <dcterms:created xsi:type="dcterms:W3CDTF">2026-03-30T20:59:00Z</dcterms:created>
  <dcterms:modified xsi:type="dcterms:W3CDTF">2026-03-30T20:59:00Z</dcterms:modified>
</cp:coreProperties>
</file>