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20" w:type="dxa"/>
        <w:tblLook w:val="04A0" w:firstRow="1" w:lastRow="0" w:firstColumn="1" w:lastColumn="0" w:noHBand="0" w:noVBand="1"/>
      </w:tblPr>
      <w:tblGrid>
        <w:gridCol w:w="4237"/>
        <w:gridCol w:w="10583"/>
      </w:tblGrid>
      <w:tr w:rsidR="001A5B83" w:rsidRPr="00205FDE" w14:paraId="54D56AA7" w14:textId="77777777">
        <w:trPr>
          <w:trHeight w:val="454"/>
        </w:trPr>
        <w:tc>
          <w:tcPr>
            <w:tcW w:w="14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E830" w14:textId="1F0C93E0" w:rsidR="001A5B83" w:rsidRPr="00205FDE" w:rsidRDefault="001C0DA5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5F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Supplementary</w:t>
            </w:r>
            <w:r w:rsidR="001A5B83" w:rsidRPr="00205F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Table 1 Focus group guide</w:t>
            </w:r>
          </w:p>
        </w:tc>
      </w:tr>
      <w:tr w:rsidR="001A5B83" w:rsidRPr="00205FDE" w14:paraId="23EE1341" w14:textId="77777777">
        <w:trPr>
          <w:trHeight w:val="454"/>
        </w:trPr>
        <w:tc>
          <w:tcPr>
            <w:tcW w:w="42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69741E" w14:textId="77777777" w:rsidR="001A5B83" w:rsidRPr="00205FDE" w:rsidRDefault="001A5B83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5F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Guide</w:t>
            </w:r>
          </w:p>
        </w:tc>
        <w:tc>
          <w:tcPr>
            <w:tcW w:w="105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86881" w14:textId="77777777" w:rsidR="001A5B83" w:rsidRPr="00205FDE" w:rsidRDefault="001A5B83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5F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Descriptions</w:t>
            </w:r>
          </w:p>
        </w:tc>
      </w:tr>
      <w:tr w:rsidR="001A5B83" w:rsidRPr="00205FDE" w14:paraId="217F0A86" w14:textId="77777777">
        <w:trPr>
          <w:trHeight w:val="454"/>
        </w:trPr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557C9" w14:textId="77777777" w:rsidR="001A5B83" w:rsidRPr="00205FDE" w:rsidRDefault="001A5B83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 Demographic Information:</w:t>
            </w:r>
          </w:p>
        </w:tc>
        <w:tc>
          <w:tcPr>
            <w:tcW w:w="105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5BC8B" w14:textId="3038E97E" w:rsidR="001A5B83" w:rsidRPr="00CC4252" w:rsidRDefault="001A5B83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following demographic information anonymously: Gender/Age/Educational stage/Place of study/Only child status/Relatives in the healthcare industry</w:t>
            </w:r>
            <w:r w:rsidR="007A4E9F"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. </w:t>
            </w:r>
            <w:r w:rsidR="00CC425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 w:rsidR="001E0892" w:rsidRPr="001E08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Detailed i</w:t>
            </w:r>
            <w:r w:rsidR="007A4E9F"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nformation regarding informed consent, ethical approval, the study’s purpose and procedures, as well as any potential risks, was provided to all participants prior to the focus group discussions.</w:t>
            </w:r>
            <w:r w:rsidR="00CC425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</w:p>
        </w:tc>
      </w:tr>
      <w:tr w:rsidR="00F4006C" w:rsidRPr="00F4006C" w14:paraId="725A1C36" w14:textId="77777777">
        <w:trPr>
          <w:trHeight w:val="454"/>
        </w:trPr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DFF90" w14:textId="12626556" w:rsidR="00F4006C" w:rsidRPr="00205FDE" w:rsidRDefault="00F4006C" w:rsidP="00F4006C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134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 </w:t>
            </w:r>
            <w:r w:rsidR="00F26CA2" w:rsidRPr="008653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Participants</w:t>
            </w:r>
            <w:r w:rsidRPr="002C134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will be informed that:</w:t>
            </w:r>
          </w:p>
        </w:tc>
        <w:tc>
          <w:tcPr>
            <w:tcW w:w="105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FB80" w14:textId="63D6508F" w:rsidR="00F4006C" w:rsidRPr="00205FDE" w:rsidRDefault="008653A6" w:rsidP="00F4006C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653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Participants were informed of their right to withdraw from the study at any stage without prejudice. Confidentiality was strictly maintained; all personal data shared during the sessions remained anonymous. While aggregated data may be published, no individual-identifying information will be disclosed.</w:t>
            </w:r>
          </w:p>
        </w:tc>
      </w:tr>
      <w:tr w:rsidR="00F4006C" w:rsidRPr="00205FDE" w14:paraId="5535BEEA" w14:textId="77777777">
        <w:trPr>
          <w:trHeight w:val="454"/>
        </w:trPr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950D1" w14:textId="77777777" w:rsidR="00F4006C" w:rsidRPr="00205FDE" w:rsidRDefault="00F4006C" w:rsidP="00F4006C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 Focus Group Guide:</w:t>
            </w:r>
          </w:p>
        </w:tc>
        <w:tc>
          <w:tcPr>
            <w:tcW w:w="105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E29C8" w14:textId="7602D3AD" w:rsidR="00F4006C" w:rsidRPr="00205FDE" w:rsidRDefault="00F4006C" w:rsidP="00484749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Step 1 </w:t>
            </w:r>
            <w:r w:rsidR="00E0396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nt</w:t>
            </w:r>
            <w:r w:rsidR="00C0338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ro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duc</w:t>
            </w:r>
            <w:r w:rsidR="00C0338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tion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  <w:r w:rsidR="00F26CA2">
              <w:t xml:space="preserve"> </w:t>
            </w:r>
            <w:r w:rsidR="00F26CA2" w:rsidRPr="00F26C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Participants are initially invited to address</w:t>
            </w:r>
            <w:r w:rsidR="00F26CA2" w:rsidRPr="00F26CA2" w:rsidDel="00F26C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f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ollowing questions: "Why did you choose General Practice?" and "What is your understanding of General Practitioners?" During the structured idea generation phase, </w:t>
            </w:r>
            <w:r w:rsidR="00F26CA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p</w:t>
            </w:r>
            <w:r w:rsidR="00F26CA2" w:rsidRPr="00F26CA2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articipants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reflect </w:t>
            </w:r>
            <w:r w:rsidR="00F838E4"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independently </w:t>
            </w:r>
            <w:r w:rsidR="00F838E4" w:rsidRPr="00F838E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to capture their personal perceptions of the profession, answering in any order according to their preference.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Step 2 </w:t>
            </w:r>
            <w:r w:rsidR="00E0396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ain question: After </w:t>
            </w:r>
            <w:r w:rsidR="00E0396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p</w:t>
            </w:r>
            <w:r w:rsidR="00E0396B" w:rsidRPr="00F26CA2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articipants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have answered the open-ended questions, the moderator</w:t>
            </w:r>
            <w:r w:rsidR="00E0396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E0396B" w:rsidRPr="00E0396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outlines the research objectives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and asks: "What do you think are the factors influencing the professional identity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formation 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of General Practitioners?" </w:t>
            </w:r>
            <w:r w:rsidR="00484749" w:rsidRPr="00484749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To ensure the generation of original insights, participants first reflect independently without group influence. They then share their ideas sequentially;</w:t>
            </w:r>
            <w:r w:rsidR="00484749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48474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 encourage the diversity of ideas, trainees are asked to provide one unique idea per round and minimi</w:t>
            </w:r>
            <w:r w:rsidR="003F79E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 repetition.</w:t>
            </w:r>
            <w:r w:rsidR="00143C96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143C96" w:rsidRPr="00143C9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Once a participant shares an idea, other participants are encouraged to discuss and supplement the viewpoint</w:t>
            </w:r>
            <w:r w:rsidR="00143C96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Step 3</w:t>
            </w:r>
            <w:r w:rsidR="00A7399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The moderator </w:t>
            </w:r>
            <w:r w:rsidR="00787A7A" w:rsidRPr="00787A7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adopts a facilitative yet non-participatory stance, remaining neutral while asking probing questions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based 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on responses to explore the specific i</w:t>
            </w:r>
            <w:r w:rsidR="00787A7A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nfluences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of each </w:t>
            </w:r>
            <w:r w:rsidR="00787A7A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factor</w:t>
            </w:r>
            <w:r w:rsidR="006C746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="006C746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e.g</w:t>
            </w:r>
            <w:proofErr w:type="spellEnd"/>
            <w:r w:rsidR="006C746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="006C74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“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How do you think role models/mentors influence you? </w:t>
            </w:r>
            <w:r w:rsidR="006C7468" w:rsidRPr="006C746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Is it positive, negative, or more nuanced?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" At this stage, the researchers focus on the </w:t>
            </w:r>
            <w:r w:rsidR="00620AAB" w:rsidRPr="00620AA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impact pathways of the factors and their practical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significance for individuals. </w:t>
            </w:r>
            <w:r w:rsidR="00A337EC" w:rsidRPr="00A337E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Sessions are audio-recorded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, and two researchers </w:t>
            </w:r>
            <w:r w:rsidR="00A337EC" w:rsidRPr="00A337E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document preliminary ideas in Microsoft Excel as field notes to facilitate immediate reflection and guide further exploration.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Step 4: Starting</w:t>
            </w:r>
            <w:r w:rsidR="003D0E8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3D0E85" w:rsidRPr="003D0E8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from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second group, the moderator </w:t>
            </w:r>
            <w:r w:rsidR="003D0E85" w:rsidRPr="003D0E8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presents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the </w:t>
            </w:r>
            <w:r w:rsidR="003F79E8" w:rsidRPr="003F79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themes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generated by previous group</w:t>
            </w:r>
            <w:r w:rsidR="003D0E8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="003D0E8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and display them on the screen or via an online meeting screen-sharing function.</w:t>
            </w:r>
            <w:r w:rsidRPr="00F40B3B">
              <w:rPr>
                <w:rFonts w:ascii="Times New Roman" w:hAnsi="Times New Roman" w:cs="Times New Roman"/>
              </w:rPr>
              <w:t xml:space="preserve"> T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he </w:t>
            </w:r>
            <w:r w:rsidR="003F79E8" w:rsidRPr="003F79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themes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summarised by the first group comprised the schematic representation proposed by Cruess et al. and the classifications established by </w:t>
            </w:r>
            <w:proofErr w:type="spellStart"/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RToP</w:t>
            </w:r>
            <w:proofErr w:type="spellEnd"/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. </w:t>
            </w:r>
            <w:r w:rsidR="0039355B" w:rsidRPr="003935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Participants are asked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: "What aspects do you think could be added or improved in the current framework of the interview regarding the professional identity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formation </w:t>
            </w:r>
            <w:r w:rsidRPr="00F40B3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of General Practitioners?" </w:t>
            </w:r>
            <w:r w:rsidR="0039355B" w:rsidRPr="0039355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The objective is to iteratively </w:t>
            </w:r>
            <w:r w:rsidR="00620AAB" w:rsidRPr="00620AA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refine the utility and comprehensiveness of the emergent framework</w:t>
            </w:r>
            <w:r w:rsidR="0039355B" w:rsidRPr="0039355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through direct participant feedback.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Step 5: </w:t>
            </w:r>
            <w:r w:rsidR="00D066A3" w:rsidRPr="00D066A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The research team reviews the field notes alongside verbatim transcripts, consolidating and refining themes to achieve thematic </w:t>
            </w:r>
            <w:r w:rsidR="00E96E63" w:rsidRPr="00E96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sufficiency</w:t>
            </w:r>
            <w:r w:rsidR="00E96E6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D066A3" w:rsidRPr="00D066A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and conceptual depth. Ambiguous items are clarified through team dialogue. The team then categorises these insights into existing or new thematic units. </w:t>
            </w:r>
            <w:r w:rsidR="00E96E63" w:rsidRPr="00E96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analytical process continues until a synthesis of findings is achieved through team dialogue and refinement.</w:t>
            </w:r>
          </w:p>
        </w:tc>
      </w:tr>
      <w:tr w:rsidR="00F4006C" w:rsidRPr="00205FDE" w14:paraId="6FC50D27" w14:textId="77777777" w:rsidTr="00BC2825">
        <w:trPr>
          <w:trHeight w:val="5113"/>
        </w:trPr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9E802" w14:textId="77777777" w:rsidR="00F4006C" w:rsidRPr="00205FDE" w:rsidRDefault="00F4006C" w:rsidP="00F4006C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4. Question Displayed:</w:t>
            </w:r>
          </w:p>
        </w:tc>
        <w:tc>
          <w:tcPr>
            <w:tcW w:w="105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7655C3" w14:textId="6A9EC59F" w:rsidR="00F4006C" w:rsidRPr="00205FDE" w:rsidRDefault="00F4006C" w:rsidP="00F4006C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(1) Research Purpose: To </w:t>
            </w:r>
            <w:r w:rsidR="005C6A75" w:rsidRPr="005C6A75">
              <w:rPr>
                <w:rFonts w:ascii="Times New Roman" w:hAnsi="Times New Roman" w:cs="Times New Roman"/>
                <w:sz w:val="20"/>
                <w:szCs w:val="20"/>
              </w:rPr>
              <w:t>construct a developmental</w:t>
            </w:r>
            <w:r w:rsidR="00C45A39" w:rsidRPr="00BE2D4F">
              <w:t xml:space="preserve"> </w:t>
            </w:r>
            <w:r w:rsidR="00C45A39" w:rsidRPr="00BE2D4F">
              <w:rPr>
                <w:rFonts w:ascii="Times New Roman" w:hAnsi="Times New Roman" w:cs="Times New Roman"/>
                <w:sz w:val="20"/>
                <w:szCs w:val="20"/>
              </w:rPr>
              <w:t>framework for understanding</w:t>
            </w:r>
            <w:r w:rsidRPr="00382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professional identity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formation</w:t>
            </w:r>
            <w:r w:rsidRPr="00382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among </w:t>
            </w:r>
            <w:r w:rsidR="00507FB3" w:rsidRPr="00D42958">
              <w:rPr>
                <w:rFonts w:ascii="Times New Roman" w:eastAsia="宋体" w:hAnsi="Times New Roman" w:cs="Times New Roman"/>
                <w:sz w:val="20"/>
                <w:szCs w:val="20"/>
              </w:rPr>
              <w:t>Rural-Streamed Medical Education Programme</w:t>
            </w:r>
            <w:r w:rsidRPr="00382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trainees</w:t>
            </w:r>
            <w:r w:rsidR="00C45A39" w:rsidRPr="00515A2D">
              <w:rPr>
                <w:rFonts w:ascii="Times New Roman" w:hAnsi="Times New Roman" w:cs="Times New Roman"/>
                <w:sz w:val="20"/>
                <w:szCs w:val="20"/>
              </w:rPr>
              <w:t xml:space="preserve">, offering insights to enhance </w:t>
            </w:r>
            <w:r w:rsidR="00507FB3"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professional identity</w:t>
            </w:r>
            <w:r w:rsidR="00507FB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formation</w:t>
            </w:r>
            <w:r w:rsidR="00C45A39" w:rsidRPr="00515A2D">
              <w:rPr>
                <w:rFonts w:ascii="Times New Roman" w:hAnsi="Times New Roman" w:cs="Times New Roman"/>
                <w:sz w:val="20"/>
                <w:szCs w:val="20"/>
              </w:rPr>
              <w:t xml:space="preserve"> and refine retention strategies for healthcare professionals in low-resource settings.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(2) Methods: </w:t>
            </w:r>
            <w:r w:rsidR="00E96E63" w:rsidRPr="00E96E63">
              <w:rPr>
                <w:rFonts w:ascii="Times New Roman" w:eastAsia="宋体" w:hAnsi="Times New Roman" w:cs="Times New Roman"/>
                <w:sz w:val="20"/>
                <w:szCs w:val="20"/>
              </w:rPr>
              <w:t>Guided by a pragmatic paradigm</w:t>
            </w:r>
            <w:r w:rsidR="00C45A39" w:rsidRPr="00467A1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nine focus groups were conducted with 42 </w:t>
            </w:r>
            <w:r w:rsidR="00507FB3" w:rsidRPr="00D42958">
              <w:rPr>
                <w:rFonts w:ascii="Times New Roman" w:eastAsia="宋体" w:hAnsi="Times New Roman" w:cs="Times New Roman"/>
                <w:sz w:val="20"/>
                <w:szCs w:val="20"/>
              </w:rPr>
              <w:t>Rural-Streamed Medical Education Programme</w:t>
            </w:r>
            <w:r w:rsidR="00C45A39" w:rsidRPr="00467A1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trainees across various training stages in China. Drawing upon the </w:t>
            </w:r>
            <w:r w:rsidR="00507FB3" w:rsidRPr="00D42958">
              <w:rPr>
                <w:rFonts w:ascii="Times New Roman" w:eastAsia="宋体" w:hAnsi="Times New Roman" w:cs="Times New Roman"/>
                <w:sz w:val="20"/>
                <w:szCs w:val="20"/>
              </w:rPr>
              <w:t>Ring Theory of Personhood</w:t>
            </w:r>
            <w:r w:rsidR="00C45A39" w:rsidRPr="00467A1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as a theoretical lens, data were analysed using inductive thematic analysis to construct a </w:t>
            </w:r>
            <w:r w:rsidR="005C6A75" w:rsidRPr="005C6A75">
              <w:rPr>
                <w:rFonts w:ascii="Times New Roman" w:hAnsi="Times New Roman" w:cs="Times New Roman"/>
                <w:sz w:val="20"/>
                <w:szCs w:val="20"/>
              </w:rPr>
              <w:t>developmental</w:t>
            </w:r>
            <w:r w:rsidR="00C45A39" w:rsidRPr="00467A1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framework.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(3) Step 1 question displayed: "Why did you choose general practice?" and "What is your understanding of General Practitioners?"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(4) Step 2-3 question displayed: "What do you think are the factors influencing the professional identity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formation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of General Practitioners?" and "What are the specific</w:t>
            </w:r>
            <w:r w:rsidR="00725377" w:rsidRPr="00725377">
              <w:t xml:space="preserve"> </w:t>
            </w:r>
            <w:r w:rsidR="00725377" w:rsidRPr="0072537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pathways and impacts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of these influencing factors?" etc.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(5) Step 4 question displayed: "What aspects do you think could be </w:t>
            </w:r>
            <w:r w:rsidR="005B5578" w:rsidRPr="005B557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refined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in the framework regarding the professional identity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formation </w:t>
            </w:r>
            <w:r w:rsidRPr="00205F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of General Practitioners?"</w:t>
            </w:r>
          </w:p>
        </w:tc>
      </w:tr>
    </w:tbl>
    <w:p w14:paraId="6480D293" w14:textId="77777777" w:rsidR="00684655" w:rsidRPr="00F40B3B" w:rsidRDefault="00684655">
      <w:pPr>
        <w:rPr>
          <w:rFonts w:ascii="Times New Roman" w:hAnsi="Times New Roman" w:cs="Times New Roman"/>
          <w:sz w:val="20"/>
          <w:szCs w:val="20"/>
        </w:rPr>
      </w:pPr>
    </w:p>
    <w:p w14:paraId="49723B52" w14:textId="77777777" w:rsidR="004450B9" w:rsidRPr="00F40B3B" w:rsidRDefault="004450B9" w:rsidP="00BC2825">
      <w:pPr>
        <w:rPr>
          <w:rFonts w:ascii="Times New Roman" w:hAnsi="Times New Roman" w:cs="Times New Roman"/>
          <w:sz w:val="16"/>
          <w:szCs w:val="16"/>
        </w:rPr>
      </w:pPr>
    </w:p>
    <w:sectPr w:rsidR="004450B9" w:rsidRPr="00F40B3B" w:rsidSect="001A5B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B34F" w14:textId="77777777" w:rsidR="00C175DF" w:rsidRDefault="00C175DF" w:rsidP="001A5B83">
      <w:pPr>
        <w:spacing w:after="0" w:line="240" w:lineRule="auto"/>
      </w:pPr>
      <w:r>
        <w:separator/>
      </w:r>
    </w:p>
  </w:endnote>
  <w:endnote w:type="continuationSeparator" w:id="0">
    <w:p w14:paraId="4B17CE51" w14:textId="77777777" w:rsidR="00C175DF" w:rsidRDefault="00C175DF" w:rsidP="001A5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CCDC7" w14:textId="77777777" w:rsidR="00C175DF" w:rsidRDefault="00C175DF" w:rsidP="001A5B83">
      <w:pPr>
        <w:spacing w:after="0" w:line="240" w:lineRule="auto"/>
      </w:pPr>
      <w:r>
        <w:separator/>
      </w:r>
    </w:p>
  </w:footnote>
  <w:footnote w:type="continuationSeparator" w:id="0">
    <w:p w14:paraId="75FFBD89" w14:textId="77777777" w:rsidR="00C175DF" w:rsidRDefault="00C175DF" w:rsidP="001A5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55"/>
    <w:rsid w:val="00002340"/>
    <w:rsid w:val="00012ABB"/>
    <w:rsid w:val="00015D11"/>
    <w:rsid w:val="00021679"/>
    <w:rsid w:val="00031233"/>
    <w:rsid w:val="00036283"/>
    <w:rsid w:val="000612A9"/>
    <w:rsid w:val="000757E2"/>
    <w:rsid w:val="00080917"/>
    <w:rsid w:val="000972FE"/>
    <w:rsid w:val="000C429E"/>
    <w:rsid w:val="000D6525"/>
    <w:rsid w:val="000E727A"/>
    <w:rsid w:val="00111906"/>
    <w:rsid w:val="00143C96"/>
    <w:rsid w:val="001440A1"/>
    <w:rsid w:val="00145DF1"/>
    <w:rsid w:val="001654BB"/>
    <w:rsid w:val="001756FA"/>
    <w:rsid w:val="00184B35"/>
    <w:rsid w:val="00184BCF"/>
    <w:rsid w:val="00197C6B"/>
    <w:rsid w:val="001A5B83"/>
    <w:rsid w:val="001C0DA5"/>
    <w:rsid w:val="001E0892"/>
    <w:rsid w:val="001F5984"/>
    <w:rsid w:val="00205FDE"/>
    <w:rsid w:val="00222203"/>
    <w:rsid w:val="00267E60"/>
    <w:rsid w:val="00295002"/>
    <w:rsid w:val="00296CDE"/>
    <w:rsid w:val="00297EB7"/>
    <w:rsid w:val="002E7A7B"/>
    <w:rsid w:val="00300032"/>
    <w:rsid w:val="003273EE"/>
    <w:rsid w:val="003321D7"/>
    <w:rsid w:val="003659CD"/>
    <w:rsid w:val="003814C1"/>
    <w:rsid w:val="00382069"/>
    <w:rsid w:val="003831B7"/>
    <w:rsid w:val="0039355B"/>
    <w:rsid w:val="003B132E"/>
    <w:rsid w:val="003B1F2B"/>
    <w:rsid w:val="003C31EC"/>
    <w:rsid w:val="003D0E85"/>
    <w:rsid w:val="003E2DA2"/>
    <w:rsid w:val="003F636B"/>
    <w:rsid w:val="003F79E8"/>
    <w:rsid w:val="004039A9"/>
    <w:rsid w:val="00423623"/>
    <w:rsid w:val="00433A29"/>
    <w:rsid w:val="00444025"/>
    <w:rsid w:val="004450B9"/>
    <w:rsid w:val="00455672"/>
    <w:rsid w:val="00457BEE"/>
    <w:rsid w:val="00470BB5"/>
    <w:rsid w:val="004773D2"/>
    <w:rsid w:val="004807F4"/>
    <w:rsid w:val="00484749"/>
    <w:rsid w:val="00496226"/>
    <w:rsid w:val="004A2519"/>
    <w:rsid w:val="004C7311"/>
    <w:rsid w:val="00501383"/>
    <w:rsid w:val="00507FB3"/>
    <w:rsid w:val="005321EC"/>
    <w:rsid w:val="00534A28"/>
    <w:rsid w:val="00537CEE"/>
    <w:rsid w:val="0054526E"/>
    <w:rsid w:val="00563E57"/>
    <w:rsid w:val="0057624C"/>
    <w:rsid w:val="005A0310"/>
    <w:rsid w:val="005B5578"/>
    <w:rsid w:val="005C6A75"/>
    <w:rsid w:val="005C743F"/>
    <w:rsid w:val="00616329"/>
    <w:rsid w:val="00620AAB"/>
    <w:rsid w:val="00636640"/>
    <w:rsid w:val="00647141"/>
    <w:rsid w:val="006478D5"/>
    <w:rsid w:val="00683A3D"/>
    <w:rsid w:val="00684655"/>
    <w:rsid w:val="006B42B9"/>
    <w:rsid w:val="006C7468"/>
    <w:rsid w:val="006E3153"/>
    <w:rsid w:val="007251C5"/>
    <w:rsid w:val="00725377"/>
    <w:rsid w:val="00732A57"/>
    <w:rsid w:val="00737E8F"/>
    <w:rsid w:val="00783A82"/>
    <w:rsid w:val="00787A7A"/>
    <w:rsid w:val="007A4E9F"/>
    <w:rsid w:val="007A6E31"/>
    <w:rsid w:val="00800021"/>
    <w:rsid w:val="0081645A"/>
    <w:rsid w:val="008317CC"/>
    <w:rsid w:val="00847D8B"/>
    <w:rsid w:val="008653A6"/>
    <w:rsid w:val="008A0314"/>
    <w:rsid w:val="008A59EF"/>
    <w:rsid w:val="008C0C01"/>
    <w:rsid w:val="008C34D6"/>
    <w:rsid w:val="008C627E"/>
    <w:rsid w:val="008D1F6C"/>
    <w:rsid w:val="008E638F"/>
    <w:rsid w:val="008F2A0C"/>
    <w:rsid w:val="00924F9B"/>
    <w:rsid w:val="0092782C"/>
    <w:rsid w:val="00936C2B"/>
    <w:rsid w:val="00952BF2"/>
    <w:rsid w:val="00962F30"/>
    <w:rsid w:val="009740BE"/>
    <w:rsid w:val="009B1ECF"/>
    <w:rsid w:val="009B3223"/>
    <w:rsid w:val="009B3CC6"/>
    <w:rsid w:val="009C6E04"/>
    <w:rsid w:val="009D191C"/>
    <w:rsid w:val="009D5F7B"/>
    <w:rsid w:val="00A0618C"/>
    <w:rsid w:val="00A25B19"/>
    <w:rsid w:val="00A31965"/>
    <w:rsid w:val="00A337EC"/>
    <w:rsid w:val="00A33AB0"/>
    <w:rsid w:val="00A3652C"/>
    <w:rsid w:val="00A4076A"/>
    <w:rsid w:val="00A7399D"/>
    <w:rsid w:val="00A862A3"/>
    <w:rsid w:val="00AB3DD7"/>
    <w:rsid w:val="00B00626"/>
    <w:rsid w:val="00B12464"/>
    <w:rsid w:val="00B158E7"/>
    <w:rsid w:val="00B40943"/>
    <w:rsid w:val="00B52F48"/>
    <w:rsid w:val="00B543E1"/>
    <w:rsid w:val="00B60D91"/>
    <w:rsid w:val="00B61FF3"/>
    <w:rsid w:val="00B87B47"/>
    <w:rsid w:val="00B94FA4"/>
    <w:rsid w:val="00B97097"/>
    <w:rsid w:val="00BA0A94"/>
    <w:rsid w:val="00BA2D6B"/>
    <w:rsid w:val="00BB23A5"/>
    <w:rsid w:val="00BB7B02"/>
    <w:rsid w:val="00BC2741"/>
    <w:rsid w:val="00BC2825"/>
    <w:rsid w:val="00BD3384"/>
    <w:rsid w:val="00BD6CD6"/>
    <w:rsid w:val="00BE517C"/>
    <w:rsid w:val="00BE6670"/>
    <w:rsid w:val="00BF6AE9"/>
    <w:rsid w:val="00BF7D96"/>
    <w:rsid w:val="00C0338F"/>
    <w:rsid w:val="00C1500D"/>
    <w:rsid w:val="00C175DF"/>
    <w:rsid w:val="00C33B21"/>
    <w:rsid w:val="00C34054"/>
    <w:rsid w:val="00C45A39"/>
    <w:rsid w:val="00C46803"/>
    <w:rsid w:val="00C5755B"/>
    <w:rsid w:val="00C7741C"/>
    <w:rsid w:val="00C84C8E"/>
    <w:rsid w:val="00CC4252"/>
    <w:rsid w:val="00D066A3"/>
    <w:rsid w:val="00D10BAD"/>
    <w:rsid w:val="00D11E04"/>
    <w:rsid w:val="00D12EBF"/>
    <w:rsid w:val="00D20E74"/>
    <w:rsid w:val="00D30C10"/>
    <w:rsid w:val="00D401DB"/>
    <w:rsid w:val="00D62EC6"/>
    <w:rsid w:val="00D64723"/>
    <w:rsid w:val="00DB5E13"/>
    <w:rsid w:val="00DC7C0D"/>
    <w:rsid w:val="00E00E7D"/>
    <w:rsid w:val="00E0396B"/>
    <w:rsid w:val="00E05D99"/>
    <w:rsid w:val="00E22775"/>
    <w:rsid w:val="00E26A7B"/>
    <w:rsid w:val="00E453BC"/>
    <w:rsid w:val="00E66695"/>
    <w:rsid w:val="00E81BE2"/>
    <w:rsid w:val="00E85FFB"/>
    <w:rsid w:val="00E92163"/>
    <w:rsid w:val="00E96111"/>
    <w:rsid w:val="00E96E63"/>
    <w:rsid w:val="00EA4D9B"/>
    <w:rsid w:val="00EB2F26"/>
    <w:rsid w:val="00EC3E9F"/>
    <w:rsid w:val="00ED6840"/>
    <w:rsid w:val="00EF2054"/>
    <w:rsid w:val="00F15E2D"/>
    <w:rsid w:val="00F26CA2"/>
    <w:rsid w:val="00F4006C"/>
    <w:rsid w:val="00F40B3B"/>
    <w:rsid w:val="00F47EF1"/>
    <w:rsid w:val="00F77A02"/>
    <w:rsid w:val="00F80152"/>
    <w:rsid w:val="00F838E4"/>
    <w:rsid w:val="00FD3080"/>
    <w:rsid w:val="00FD526C"/>
    <w:rsid w:val="00FD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82353A"/>
  <w15:chartTrackingRefBased/>
  <w15:docId w15:val="{60A001BD-10DB-4C56-A345-9F850E34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B83"/>
    <w:pPr>
      <w:widowControl w:val="0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846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6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65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65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65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65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655"/>
    <w:pPr>
      <w:keepNext/>
      <w:keepLines/>
      <w:spacing w:after="0"/>
      <w:outlineLvl w:val="7"/>
    </w:pPr>
    <w:rPr>
      <w:rFonts w:cstheme="majorBidi"/>
      <w:color w:val="595959" w:themeColor="text1" w:themeTint="A6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65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65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46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46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465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465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8465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46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46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46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46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标题 字符"/>
    <w:basedOn w:val="a0"/>
    <w:link w:val="a3"/>
    <w:uiPriority w:val="10"/>
    <w:rsid w:val="00684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6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副标题 字符"/>
    <w:basedOn w:val="a0"/>
    <w:link w:val="a5"/>
    <w:uiPriority w:val="11"/>
    <w:rsid w:val="006846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655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a8">
    <w:name w:val="引用 字符"/>
    <w:basedOn w:val="a0"/>
    <w:link w:val="a7"/>
    <w:uiPriority w:val="29"/>
    <w:rsid w:val="006846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655"/>
    <w:pPr>
      <w:ind w:left="720"/>
      <w:contextualSpacing/>
    </w:pPr>
    <w:rPr>
      <w:lang w:val="en-US"/>
    </w:rPr>
  </w:style>
  <w:style w:type="character" w:styleId="aa">
    <w:name w:val="Intense Emphasis"/>
    <w:basedOn w:val="a0"/>
    <w:uiPriority w:val="21"/>
    <w:qFormat/>
    <w:rsid w:val="0068465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6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ac">
    <w:name w:val="明显引用 字符"/>
    <w:basedOn w:val="a0"/>
    <w:link w:val="ab"/>
    <w:uiPriority w:val="30"/>
    <w:rsid w:val="0068465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465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A5B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val="en-US"/>
    </w:rPr>
  </w:style>
  <w:style w:type="character" w:customStyle="1" w:styleId="af">
    <w:name w:val="页眉 字符"/>
    <w:basedOn w:val="a0"/>
    <w:link w:val="ae"/>
    <w:uiPriority w:val="99"/>
    <w:rsid w:val="001A5B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A5B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  <w:lang w:val="en-US"/>
    </w:rPr>
  </w:style>
  <w:style w:type="character" w:customStyle="1" w:styleId="af1">
    <w:name w:val="页脚 字符"/>
    <w:basedOn w:val="a0"/>
    <w:link w:val="af0"/>
    <w:uiPriority w:val="99"/>
    <w:rsid w:val="001A5B83"/>
    <w:rPr>
      <w:sz w:val="18"/>
      <w:szCs w:val="18"/>
    </w:rPr>
  </w:style>
  <w:style w:type="paragraph" w:styleId="af2">
    <w:name w:val="Revision"/>
    <w:hidden/>
    <w:uiPriority w:val="99"/>
    <w:semiHidden/>
    <w:rsid w:val="00534A28"/>
    <w:pPr>
      <w:spacing w:after="0" w:line="240" w:lineRule="auto"/>
    </w:pPr>
    <w:rPr>
      <w:lang w:val="en-GB"/>
    </w:rPr>
  </w:style>
  <w:style w:type="character" w:styleId="af3">
    <w:name w:val="annotation reference"/>
    <w:basedOn w:val="a0"/>
    <w:uiPriority w:val="99"/>
    <w:semiHidden/>
    <w:unhideWhenUsed/>
    <w:rsid w:val="00EF2054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EF2054"/>
  </w:style>
  <w:style w:type="character" w:customStyle="1" w:styleId="af5">
    <w:name w:val="批注文字 字符"/>
    <w:basedOn w:val="a0"/>
    <w:link w:val="af4"/>
    <w:uiPriority w:val="99"/>
    <w:rsid w:val="00EF2054"/>
    <w:rPr>
      <w:lang w:val="en-GB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F2054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EF2054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1865</TotalTime>
  <Pages>3</Pages>
  <Words>649</Words>
  <Characters>4055</Characters>
  <Application>Microsoft Office Word</Application>
  <DocSecurity>0</DocSecurity>
  <Lines>49</Lines>
  <Paragraphs>12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兜 兜</dc:creator>
  <cp:keywords/>
  <dc:description/>
  <cp:lastModifiedBy>兜 兜</cp:lastModifiedBy>
  <cp:revision>24</cp:revision>
  <dcterms:created xsi:type="dcterms:W3CDTF">2025-06-21T19:06:00Z</dcterms:created>
  <dcterms:modified xsi:type="dcterms:W3CDTF">2026-04-09T08:41:00Z</dcterms:modified>
</cp:coreProperties>
</file>