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515361" w14:textId="19534818" w:rsidR="00E70E1F" w:rsidRPr="00E70E1F" w:rsidRDefault="00E70E1F" w:rsidP="00E70E1F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2"/>
        </w:rPr>
      </w:pPr>
      <w:r w:rsidRPr="00E70E1F">
        <w:rPr>
          <w:rFonts w:ascii="Times New Roman" w:eastAsia="宋体" w:hAnsi="Times New Roman" w:cs="Times New Roman"/>
          <w:color w:val="000000"/>
          <w:kern w:val="0"/>
          <w:sz w:val="22"/>
        </w:rPr>
        <w:t>Table S1|</w:t>
      </w:r>
      <w:r w:rsidRPr="00E70E1F">
        <w:rPr>
          <w:rFonts w:ascii="Times New Roman" w:hAnsi="Times New Roman" w:cs="Times New Roman"/>
          <w:spacing w:val="15"/>
          <w:sz w:val="22"/>
        </w:rPr>
        <w:t xml:space="preserve"> </w:t>
      </w:r>
      <w:r w:rsidRPr="00E70E1F">
        <w:rPr>
          <w:rFonts w:ascii="Times New Roman" w:eastAsia="宋体" w:hAnsi="Times New Roman" w:cs="Times New Roman"/>
          <w:color w:val="000000"/>
          <w:kern w:val="0"/>
          <w:sz w:val="22"/>
        </w:rPr>
        <w:t>Comparison of baseline characteristics between surgery and non-surgery group in patients with GEP-NECs after PSM.</w:t>
      </w:r>
    </w:p>
    <w:tbl>
      <w:tblPr>
        <w:tblW w:w="10773" w:type="dxa"/>
        <w:tblInd w:w="-1701" w:type="dxa"/>
        <w:tblLook w:val="04A0" w:firstRow="1" w:lastRow="0" w:firstColumn="1" w:lastColumn="0" w:noHBand="0" w:noVBand="1"/>
      </w:tblPr>
      <w:tblGrid>
        <w:gridCol w:w="2552"/>
        <w:gridCol w:w="1701"/>
        <w:gridCol w:w="2835"/>
        <w:gridCol w:w="1701"/>
        <w:gridCol w:w="1984"/>
      </w:tblGrid>
      <w:tr w:rsidR="00E70E1F" w:rsidRPr="00E70E1F" w14:paraId="2134B339" w14:textId="77777777" w:rsidTr="00E70E1F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A25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</w:p>
        </w:tc>
        <w:tc>
          <w:tcPr>
            <w:tcW w:w="623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99E2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No. of Patients (%)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2C6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389B7EA8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CC62B3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Variables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37AC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Total</w:t>
            </w: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（</w:t>
            </w: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n=589</w:t>
            </w: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A8AB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Non-surgery group (n=393)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67BD6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Surgery group (n = 196)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A2A7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</w:tr>
      <w:tr w:rsidR="00E70E1F" w:rsidRPr="00E70E1F" w14:paraId="54800725" w14:textId="77777777" w:rsidTr="00E70E1F">
        <w:trPr>
          <w:trHeight w:val="280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B6B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7EF6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9B5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DB7E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6448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E70E1F" w:rsidRPr="00E70E1F" w14:paraId="3D4B06AC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0C4E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E70E1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Mean(</w:t>
            </w:r>
            <w:proofErr w:type="gramEnd"/>
            <w:r w:rsidRPr="00E70E1F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SD)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DB76" w14:textId="2587F7BF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57.86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(12.22)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108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57.19 (12.74)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558D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58.53 (11.69)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157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0.346</w:t>
            </w:r>
          </w:p>
        </w:tc>
      </w:tr>
      <w:tr w:rsidR="00E70E1F" w:rsidRPr="00E70E1F" w14:paraId="6577AED9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BB90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Age group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BC8E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5A1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38A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B0F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0.416</w:t>
            </w:r>
          </w:p>
        </w:tc>
      </w:tr>
      <w:tr w:rsidR="00E70E1F" w:rsidRPr="00E70E1F" w14:paraId="712AFC2C" w14:textId="77777777" w:rsidTr="00E70E1F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A0B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kern w:val="0"/>
                <w:sz w:val="22"/>
              </w:rPr>
              <w:t>&lt;60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2757" w14:textId="11C142E3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(55.7)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DC51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87 (58.0%)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F39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80 (53.3%)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558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43D71AAE" w14:textId="77777777" w:rsidTr="00E70E1F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25EA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kern w:val="0"/>
                <w:sz w:val="22"/>
              </w:rPr>
              <w:t>≥60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3448" w14:textId="3328EF0D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(44.3)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A9C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63 (42.0%)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7922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70 (46.7%)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E39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67CE5D0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64BF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BD9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36C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0E4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135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0.727</w:t>
            </w:r>
          </w:p>
        </w:tc>
      </w:tr>
      <w:tr w:rsidR="00E70E1F" w:rsidRPr="00E70E1F" w14:paraId="767AEBB2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2CC1F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BC85" w14:textId="622BEBA5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(55.7)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0C8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 (56.7%)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E16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 (54.7%)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B76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EB62AF4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0BB7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55A7" w14:textId="0E601253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(44,3)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D04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65 (43.3%)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B06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(45.3%)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F27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13B9DF1A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BD6A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Race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15F3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239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E9B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0DB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0.912</w:t>
            </w:r>
          </w:p>
        </w:tc>
      </w:tr>
      <w:tr w:rsidR="00E70E1F" w:rsidRPr="00E70E1F" w14:paraId="7CA14D2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B612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White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B147" w14:textId="2EB03E73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249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(83.0)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910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 (82.7%)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FDF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125 (83.0%)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5412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AC2CC8A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8F4C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377FE" w14:textId="0F3EDB24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(10.0)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353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 (10.7%)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9F8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 (9.3%)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C7E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21A11198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C71E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Other*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7C79" w14:textId="7565CCAA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(7.0)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1F1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 (6.7%)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E68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(7.3%)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EC1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06311838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ADC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Year of diagnosis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FED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22C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AF27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5F9E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70E1F" w:rsidRPr="00E70E1F" w14:paraId="432B63AF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D537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2004-2007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73A7" w14:textId="5744A0FF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25.3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B8AE2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(14.0%)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E94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55 (36.7%)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09B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FFF318B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BFEDF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2008-2011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AA18" w14:textId="2749220E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100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(33.3)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48F1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47 (31.3%)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007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53 (35.3%)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E66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8C89925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94CF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2012-2015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5B804" w14:textId="54E3CE1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124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(41.3)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642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82 (54.7%)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A31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42 (28.0%)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3D6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223C7D0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138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223F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89C8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AF35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61EE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0.128</w:t>
            </w:r>
          </w:p>
        </w:tc>
      </w:tr>
      <w:tr w:rsidR="00E70E1F" w:rsidRPr="00E70E1F" w14:paraId="5A7CD0AC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5739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Married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E09A" w14:textId="12ED4B30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187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(62.3)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44F1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85 (56.7%)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B8F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 (68.0%)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359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3E6A62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E492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Unmarried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2705" w14:textId="1EA3BEA3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(34.7)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DAED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60 (40.0%)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C3D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44 (29.3%)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DAB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74A5D558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02A89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AF00" w14:textId="6D6E7C41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(3.0)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255C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 (3.3%)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ED9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(2.7%)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565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579BD68B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68D9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Primary site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1CF0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098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D19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762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70E1F" w:rsidRPr="00E70E1F" w14:paraId="57C2AD58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27ACD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Stomach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B7F3" w14:textId="61F79FC1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(12.3)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EF4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(18.7%)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7009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 (6.0%)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78D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3529D79C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0FAD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Small intestine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A75C" w14:textId="333B2354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(5.7)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53B4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 (2.0%)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0F2B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 (9.3%)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CD02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5E853F1C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500B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Colorectum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7DB3" w14:textId="39377813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172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(57.3)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B35B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(45.3%)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605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104 (69.3%)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569B5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3DD44820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06C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Pancreas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74EC5" w14:textId="4D3AB390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74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(24.7)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8C92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 (34.0%)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E8EE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(15.3%)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551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0F37595D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C08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Tumor size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D64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2B3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403D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630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0.014</w:t>
            </w:r>
          </w:p>
        </w:tc>
      </w:tr>
      <w:tr w:rsidR="00E70E1F" w:rsidRPr="00E70E1F" w14:paraId="4BA4F9A5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BEE3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&lt;5cm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C558" w14:textId="4FDBBF61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(39.7)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8322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68 (45.3%)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471B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 (34.0%)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36F5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6321A60B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01F7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&gt;5cm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1E1A" w14:textId="65EC802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143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(47.7)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75D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 (39.3%)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250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84 (56.0%)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17A6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2539C7CE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F207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BDF4" w14:textId="0BC9B5B1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(12.7)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F11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 (15.3%)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4C2B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 (10.0%)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CBB5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2FC287BB" w14:textId="77777777" w:rsidTr="00E70E1F">
        <w:trPr>
          <w:trHeight w:val="280"/>
        </w:trPr>
        <w:tc>
          <w:tcPr>
            <w:tcW w:w="42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F6A3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Lymph nodes metastases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AC06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02FB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F2B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E70E1F" w:rsidRPr="00E70E1F" w14:paraId="1B616499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EE7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5943" w14:textId="2CE7ECBA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78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(26.0)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54F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 (33.3%)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DB6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28 (18.7%)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DD81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4EE38DDF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D070B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F315" w14:textId="6DBFA931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197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(65.7)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4E6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79 (52.7%)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048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118 (78.7%)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C9C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6FE40F60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7A0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Unknown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4C76" w14:textId="3B562CC0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25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(8.3)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369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 (14.0%)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06A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 (2.7%)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9B9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4C5B3E34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ECB11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Distant metastasis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01F2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98A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FC55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358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0.67</w:t>
            </w:r>
          </w:p>
        </w:tc>
      </w:tr>
      <w:tr w:rsidR="00E70E1F" w:rsidRPr="00E70E1F" w14:paraId="1F55BA6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39A3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1FDF" w14:textId="3AF8B768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(8.0)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78F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 (7.3%)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819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 (8.7%)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D8E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5C38D470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BED23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51FA6" w14:textId="2D4A51B4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276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(92.0)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E52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139 (92.7%)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36F7F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137 (91.3%)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42E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6D4E4F9C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A6D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DA32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9F70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350D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F164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0.708</w:t>
            </w:r>
          </w:p>
        </w:tc>
      </w:tr>
      <w:tr w:rsidR="00E70E1F" w:rsidRPr="00E70E1F" w14:paraId="1A71B581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130C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Poor-differentiated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AB77" w14:textId="01028A6C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207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(69.0)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FB06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102 (68.0%)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0CB1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105 (70.0%)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4B14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600A76AE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DF00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Undifferentiated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B1E7" w14:textId="5610422A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93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(31.0)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DFE2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48 (32.0%)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5A968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45 (30.0%)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DF7B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142C4E19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DAF0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Radiation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E7FA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43E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FC5EA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8969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0.559</w:t>
            </w:r>
          </w:p>
        </w:tc>
      </w:tr>
      <w:tr w:rsidR="00E70E1F" w:rsidRPr="00E70E1F" w14:paraId="4F864C8A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DD78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E38B" w14:textId="040ED088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242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(80.7)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DFFA5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119 (79.3%)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5DF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123 (82.0%)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C4D7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E70E1F" w:rsidRPr="00E70E1F" w14:paraId="09ECDAAD" w14:textId="77777777" w:rsidTr="00E70E1F">
        <w:trPr>
          <w:trHeight w:val="28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31B34" w14:textId="77777777" w:rsidR="00E70E1F" w:rsidRPr="00E70E1F" w:rsidRDefault="00E70E1F" w:rsidP="00E70E1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A78843" w14:textId="152C1E9B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  <w:r w:rsidR="0012079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(19.3)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233B3E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31 (20.7%)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4AF9C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70E1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 (18.0%)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1D7B3" w14:textId="77777777" w:rsidR="00E70E1F" w:rsidRPr="00E70E1F" w:rsidRDefault="00E70E1F" w:rsidP="00E70E1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14:paraId="72E7E194" w14:textId="5D0058D2" w:rsidR="00946814" w:rsidRPr="00E70E1F" w:rsidRDefault="00E70E1F">
      <w:pPr>
        <w:rPr>
          <w:rFonts w:ascii="Times New Roman" w:hAnsi="Times New Roman" w:cs="Times New Roman"/>
          <w:sz w:val="22"/>
        </w:rPr>
      </w:pPr>
      <w:r w:rsidRPr="00E70E1F">
        <w:rPr>
          <w:rFonts w:ascii="Times New Roman" w:hAnsi="Times New Roman" w:cs="Times New Roman"/>
          <w:sz w:val="22"/>
        </w:rPr>
        <w:t>PSM:</w:t>
      </w:r>
      <w:r w:rsidRPr="00E70E1F">
        <w:rPr>
          <w:rFonts w:ascii="Times New Roman" w:hAnsi="Times New Roman" w:cs="Times New Roman"/>
          <w:b/>
          <w:bCs/>
          <w:spacing w:val="15"/>
          <w:sz w:val="22"/>
        </w:rPr>
        <w:t xml:space="preserve"> </w:t>
      </w:r>
      <w:bookmarkStart w:id="0" w:name="_Hlk83143402"/>
      <w:r w:rsidRPr="00E70E1F">
        <w:rPr>
          <w:rFonts w:ascii="Times New Roman" w:hAnsi="Times New Roman" w:cs="Times New Roman"/>
          <w:sz w:val="22"/>
        </w:rPr>
        <w:t>Propensity score-matched;</w:t>
      </w:r>
      <w:bookmarkEnd w:id="0"/>
      <w:r w:rsidR="00CC719F">
        <w:rPr>
          <w:rFonts w:ascii="Times New Roman" w:hAnsi="Times New Roman" w:cs="Times New Roman"/>
          <w:sz w:val="22"/>
        </w:rPr>
        <w:t xml:space="preserve"> </w:t>
      </w:r>
      <w:r w:rsidRPr="00E70E1F">
        <w:rPr>
          <w:rFonts w:ascii="Times New Roman" w:hAnsi="Times New Roman" w:cs="Times New Roman"/>
          <w:sz w:val="22"/>
        </w:rPr>
        <w:t>Other: American Indian, Alaska Native, Asian/Pacific Islander.</w:t>
      </w:r>
    </w:p>
    <w:sectPr w:rsidR="00946814" w:rsidRPr="00E70E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4EB57" w14:textId="77777777" w:rsidR="00615706" w:rsidRDefault="00615706" w:rsidP="00E70E1F">
      <w:r>
        <w:separator/>
      </w:r>
    </w:p>
  </w:endnote>
  <w:endnote w:type="continuationSeparator" w:id="0">
    <w:p w14:paraId="7E23EEA5" w14:textId="77777777" w:rsidR="00615706" w:rsidRDefault="00615706" w:rsidP="00E70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D5FE26" w14:textId="77777777" w:rsidR="00615706" w:rsidRDefault="00615706" w:rsidP="00E70E1F">
      <w:r>
        <w:separator/>
      </w:r>
    </w:p>
  </w:footnote>
  <w:footnote w:type="continuationSeparator" w:id="0">
    <w:p w14:paraId="3A2882F6" w14:textId="77777777" w:rsidR="00615706" w:rsidRDefault="00615706" w:rsidP="00E70E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7CA"/>
    <w:rsid w:val="00120795"/>
    <w:rsid w:val="005A4329"/>
    <w:rsid w:val="00615706"/>
    <w:rsid w:val="00946814"/>
    <w:rsid w:val="00C577CA"/>
    <w:rsid w:val="00CC719F"/>
    <w:rsid w:val="00E7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D9BDC0"/>
  <w15:chartTrackingRefBased/>
  <w15:docId w15:val="{384E7AAC-51DC-419F-9993-1C9189782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0E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0E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0E1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50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278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颜海豪</dc:creator>
  <cp:keywords/>
  <dc:description/>
  <cp:lastModifiedBy>颜海豪</cp:lastModifiedBy>
  <cp:revision>3</cp:revision>
  <dcterms:created xsi:type="dcterms:W3CDTF">2021-09-21T10:43:00Z</dcterms:created>
  <dcterms:modified xsi:type="dcterms:W3CDTF">2021-09-21T11:03:00Z</dcterms:modified>
</cp:coreProperties>
</file>