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0BFE4" w14:textId="3C91CD0B" w:rsidR="000F0D35" w:rsidRPr="000F0D35" w:rsidRDefault="000F0D35" w:rsidP="000636D3">
      <w:pPr>
        <w:pStyle w:val="Titel"/>
        <w:contextualSpacing w:val="0"/>
        <w:rPr>
          <w:b w:val="0"/>
          <w:bCs/>
          <w:sz w:val="24"/>
          <w:szCs w:val="24"/>
          <w:lang w:val="en-US"/>
        </w:rPr>
      </w:pPr>
      <w:r w:rsidRPr="000F0D35">
        <w:rPr>
          <w:b w:val="0"/>
          <w:bCs/>
          <w:sz w:val="24"/>
          <w:szCs w:val="24"/>
          <w:lang w:val="en-US"/>
        </w:rPr>
        <w:t>Supplemental material for</w:t>
      </w:r>
    </w:p>
    <w:p w14:paraId="71B2ACA6" w14:textId="0C7E4103" w:rsidR="00CD041E" w:rsidRPr="00F13501" w:rsidRDefault="001F50BF" w:rsidP="000636D3">
      <w:pPr>
        <w:pStyle w:val="Titel"/>
        <w:rPr>
          <w:lang w:val="en-US"/>
        </w:rPr>
      </w:pPr>
      <w:r w:rsidRPr="00F13501">
        <w:rPr>
          <w:lang w:val="en-US"/>
        </w:rPr>
        <w:t xml:space="preserve">High prevalence of </w:t>
      </w:r>
      <w:r w:rsidR="00773CCA" w:rsidRPr="00F13501">
        <w:rPr>
          <w:lang w:val="en-US"/>
        </w:rPr>
        <w:t>c</w:t>
      </w:r>
      <w:r w:rsidRPr="00F13501">
        <w:rPr>
          <w:lang w:val="en-US"/>
        </w:rPr>
        <w:t>arbapenem</w:t>
      </w:r>
      <w:r w:rsidR="00773CCA" w:rsidRPr="00F13501">
        <w:rPr>
          <w:lang w:val="en-US"/>
        </w:rPr>
        <w:t>-resistant</w:t>
      </w:r>
      <w:r w:rsidR="00116D25" w:rsidRPr="00F13501">
        <w:rPr>
          <w:lang w:val="en-US"/>
        </w:rPr>
        <w:t xml:space="preserve"> and even convergent</w:t>
      </w:r>
      <w:r w:rsidRPr="00F13501">
        <w:rPr>
          <w:lang w:val="en-US"/>
        </w:rPr>
        <w:t xml:space="preserve"> </w:t>
      </w:r>
      <w:r w:rsidR="00773CCA" w:rsidRPr="00F13501">
        <w:rPr>
          <w:i/>
          <w:iCs/>
          <w:lang w:val="en-US"/>
        </w:rPr>
        <w:t>Klebsiella pneumoniae</w:t>
      </w:r>
      <w:r w:rsidRPr="00F13501">
        <w:rPr>
          <w:lang w:val="en-US"/>
        </w:rPr>
        <w:t xml:space="preserve"> among black-headed gulls at the Black Sea coast of Georgia</w:t>
      </w:r>
    </w:p>
    <w:p w14:paraId="6E964953" w14:textId="65EA36E5" w:rsidR="009F5C6D" w:rsidRPr="00F13501" w:rsidRDefault="001F50BF" w:rsidP="00DF4944">
      <w:pPr>
        <w:rPr>
          <w:b/>
          <w:bCs/>
          <w:vertAlign w:val="superscript"/>
          <w:lang w:val="en-US"/>
        </w:rPr>
      </w:pPr>
      <w:r w:rsidRPr="00F13501">
        <w:rPr>
          <w:b/>
          <w:bCs/>
          <w:lang w:val="en-US"/>
        </w:rPr>
        <w:t>Pontus Wennesjö</w:t>
      </w:r>
      <w:r w:rsidR="009F5C6D" w:rsidRPr="00F13501">
        <w:rPr>
          <w:b/>
          <w:bCs/>
          <w:vertAlign w:val="superscript"/>
          <w:lang w:val="en-US"/>
        </w:rPr>
        <w:t>1</w:t>
      </w:r>
      <w:r w:rsidR="00023875" w:rsidRPr="00F13501">
        <w:rPr>
          <w:b/>
          <w:bCs/>
          <w:vertAlign w:val="superscript"/>
          <w:lang w:val="en-US"/>
        </w:rPr>
        <w:t>,2#</w:t>
      </w:r>
      <w:r w:rsidR="009F5C6D" w:rsidRPr="00F13501">
        <w:rPr>
          <w:b/>
          <w:bCs/>
          <w:lang w:val="en-US"/>
        </w:rPr>
        <w:t>, Elias Eger</w:t>
      </w:r>
      <w:r w:rsidR="00023875" w:rsidRPr="00F13501">
        <w:rPr>
          <w:b/>
          <w:bCs/>
          <w:vertAlign w:val="superscript"/>
          <w:lang w:val="en-US"/>
        </w:rPr>
        <w:t>3#</w:t>
      </w:r>
      <w:r w:rsidR="009F5C6D" w:rsidRPr="00F13501">
        <w:rPr>
          <w:b/>
          <w:bCs/>
          <w:lang w:val="en-US"/>
        </w:rPr>
        <w:t xml:space="preserve">, </w:t>
      </w:r>
      <w:r w:rsidR="00023875" w:rsidRPr="00F13501">
        <w:rPr>
          <w:b/>
          <w:bCs/>
          <w:lang w:val="en-US"/>
        </w:rPr>
        <w:t>Mariëlle L. van Toor</w:t>
      </w:r>
      <w:r w:rsidR="00023875" w:rsidRPr="00F13501">
        <w:rPr>
          <w:b/>
          <w:bCs/>
          <w:vertAlign w:val="superscript"/>
          <w:lang w:val="en-US"/>
        </w:rPr>
        <w:t>4</w:t>
      </w:r>
      <w:r w:rsidR="009F5C6D" w:rsidRPr="00F13501">
        <w:rPr>
          <w:b/>
          <w:bCs/>
          <w:lang w:val="en-US"/>
        </w:rPr>
        <w:t xml:space="preserve">, </w:t>
      </w:r>
      <w:r w:rsidR="00023875" w:rsidRPr="00F13501">
        <w:rPr>
          <w:b/>
          <w:bCs/>
          <w:lang w:val="en-US"/>
        </w:rPr>
        <w:t>Hanna Woksepp</w:t>
      </w:r>
      <w:r w:rsidR="009F5C6D" w:rsidRPr="00F13501">
        <w:rPr>
          <w:b/>
          <w:bCs/>
          <w:vertAlign w:val="superscript"/>
          <w:lang w:val="en-US"/>
        </w:rPr>
        <w:t>1</w:t>
      </w:r>
      <w:r w:rsidR="00023875" w:rsidRPr="00F13501">
        <w:rPr>
          <w:b/>
          <w:bCs/>
          <w:vertAlign w:val="superscript"/>
          <w:lang w:val="en-US"/>
        </w:rPr>
        <w:t>,5</w:t>
      </w:r>
      <w:r w:rsidR="009F5C6D" w:rsidRPr="00F13501">
        <w:rPr>
          <w:b/>
          <w:bCs/>
          <w:lang w:val="en-US"/>
        </w:rPr>
        <w:t>,</w:t>
      </w:r>
      <w:r w:rsidR="005129A1" w:rsidRPr="00F13501">
        <w:rPr>
          <w:b/>
          <w:bCs/>
          <w:lang w:val="en-US"/>
        </w:rPr>
        <w:t xml:space="preserve"> </w:t>
      </w:r>
      <w:r w:rsidR="00023875" w:rsidRPr="00F13501">
        <w:rPr>
          <w:b/>
          <w:bCs/>
          <w:lang w:val="en-US"/>
        </w:rPr>
        <w:t>Stefan E. Heiden</w:t>
      </w:r>
      <w:r w:rsidR="009F5C6D" w:rsidRPr="00F13501">
        <w:rPr>
          <w:b/>
          <w:bCs/>
          <w:vertAlign w:val="superscript"/>
          <w:lang w:val="en-US"/>
        </w:rPr>
        <w:t>3</w:t>
      </w:r>
      <w:r w:rsidR="009F5C6D" w:rsidRPr="00F13501">
        <w:rPr>
          <w:b/>
          <w:bCs/>
          <w:lang w:val="en-US"/>
        </w:rPr>
        <w:t xml:space="preserve">, </w:t>
      </w:r>
      <w:r w:rsidR="00023875" w:rsidRPr="00F13501">
        <w:rPr>
          <w:b/>
          <w:bCs/>
          <w:lang w:val="en-US"/>
        </w:rPr>
        <w:t>Michael Schwabe</w:t>
      </w:r>
      <w:r w:rsidR="009F5C6D" w:rsidRPr="00F13501">
        <w:rPr>
          <w:b/>
          <w:bCs/>
          <w:vertAlign w:val="superscript"/>
          <w:lang w:val="en-US"/>
        </w:rPr>
        <w:t>3</w:t>
      </w:r>
      <w:r w:rsidR="009F5C6D" w:rsidRPr="00F13501">
        <w:rPr>
          <w:b/>
          <w:bCs/>
          <w:lang w:val="en-US"/>
        </w:rPr>
        <w:t xml:space="preserve">, </w:t>
      </w:r>
      <w:r w:rsidR="00023875" w:rsidRPr="00F13501">
        <w:rPr>
          <w:b/>
          <w:bCs/>
          <w:lang w:val="en-US"/>
        </w:rPr>
        <w:t>Zura Javakhishvili</w:t>
      </w:r>
      <w:r w:rsidR="00023875" w:rsidRPr="00F13501">
        <w:rPr>
          <w:b/>
          <w:bCs/>
          <w:vertAlign w:val="superscript"/>
          <w:lang w:val="en-US"/>
        </w:rPr>
        <w:t>6</w:t>
      </w:r>
      <w:r w:rsidR="009F5C6D" w:rsidRPr="00F13501">
        <w:rPr>
          <w:b/>
          <w:bCs/>
          <w:lang w:val="en-US"/>
        </w:rPr>
        <w:t xml:space="preserve">, </w:t>
      </w:r>
      <w:r w:rsidR="00023875" w:rsidRPr="00F13501">
        <w:rPr>
          <w:b/>
          <w:bCs/>
          <w:lang w:val="en-US"/>
        </w:rPr>
        <w:t>Levan Ninua</w:t>
      </w:r>
      <w:r w:rsidR="00023875" w:rsidRPr="00F13501">
        <w:rPr>
          <w:b/>
          <w:bCs/>
          <w:vertAlign w:val="superscript"/>
          <w:lang w:val="en-US"/>
        </w:rPr>
        <w:t>6</w:t>
      </w:r>
      <w:r w:rsidR="00023875" w:rsidRPr="00F13501">
        <w:rPr>
          <w:b/>
          <w:bCs/>
          <w:lang w:val="en-US"/>
        </w:rPr>
        <w:t>, Sara Skidell</w:t>
      </w:r>
      <w:r w:rsidR="00023875" w:rsidRPr="00F13501">
        <w:rPr>
          <w:b/>
          <w:bCs/>
          <w:vertAlign w:val="superscript"/>
          <w:lang w:val="en-US"/>
        </w:rPr>
        <w:t>4</w:t>
      </w:r>
      <w:r w:rsidR="00023875" w:rsidRPr="00F13501">
        <w:rPr>
          <w:b/>
          <w:bCs/>
          <w:lang w:val="en-US"/>
        </w:rPr>
        <w:t>, Jonas Waldenström</w:t>
      </w:r>
      <w:r w:rsidR="00023875" w:rsidRPr="00F13501">
        <w:rPr>
          <w:b/>
          <w:bCs/>
          <w:vertAlign w:val="superscript"/>
          <w:lang w:val="en-US"/>
        </w:rPr>
        <w:t>4</w:t>
      </w:r>
      <w:r w:rsidR="00023875" w:rsidRPr="00F13501">
        <w:rPr>
          <w:b/>
          <w:bCs/>
          <w:lang w:val="en-US"/>
        </w:rPr>
        <w:t>, Katharina Schaufler</w:t>
      </w:r>
      <w:r w:rsidR="00023875" w:rsidRPr="00F13501">
        <w:rPr>
          <w:b/>
          <w:bCs/>
          <w:vertAlign w:val="superscript"/>
          <w:lang w:val="en-US"/>
        </w:rPr>
        <w:t>3,7</w:t>
      </w:r>
      <w:r w:rsidR="00895D4A">
        <w:rPr>
          <w:b/>
          <w:bCs/>
          <w:vertAlign w:val="superscript"/>
          <w:lang w:val="en-US"/>
        </w:rPr>
        <w:t>‡</w:t>
      </w:r>
      <w:r w:rsidR="00023875" w:rsidRPr="00F13501">
        <w:rPr>
          <w:b/>
          <w:bCs/>
          <w:lang w:val="en-US"/>
        </w:rPr>
        <w:t>, Jonas Bonnedahl</w:t>
      </w:r>
      <w:r w:rsidR="00023875" w:rsidRPr="00F13501">
        <w:rPr>
          <w:b/>
          <w:bCs/>
          <w:vertAlign w:val="superscript"/>
          <w:lang w:val="en-US"/>
        </w:rPr>
        <w:t>1,2</w:t>
      </w:r>
      <w:r w:rsidR="00895D4A">
        <w:rPr>
          <w:b/>
          <w:bCs/>
          <w:vertAlign w:val="superscript"/>
          <w:lang w:val="en-US"/>
        </w:rPr>
        <w:t>‡</w:t>
      </w:r>
      <w:r w:rsidR="00023875" w:rsidRPr="00F13501">
        <w:rPr>
          <w:b/>
          <w:bCs/>
          <w:lang w:val="en-US"/>
        </w:rPr>
        <w:t>*</w:t>
      </w:r>
    </w:p>
    <w:p w14:paraId="1687DA15" w14:textId="3A7C738F" w:rsidR="00DF4944" w:rsidRPr="00F13501" w:rsidRDefault="00DF4944" w:rsidP="005129A1">
      <w:pPr>
        <w:tabs>
          <w:tab w:val="left" w:pos="142"/>
        </w:tabs>
        <w:spacing w:before="240" w:line="276" w:lineRule="auto"/>
        <w:rPr>
          <w:sz w:val="18"/>
          <w:szCs w:val="18"/>
          <w:lang w:val="en-US"/>
        </w:rPr>
      </w:pPr>
      <w:r w:rsidRPr="00F13501">
        <w:rPr>
          <w:sz w:val="18"/>
          <w:szCs w:val="18"/>
          <w:vertAlign w:val="superscript"/>
          <w:lang w:val="en-US"/>
        </w:rPr>
        <w:t>1</w:t>
      </w:r>
      <w:r w:rsidR="005129A1" w:rsidRPr="00F13501">
        <w:rPr>
          <w:sz w:val="18"/>
          <w:szCs w:val="18"/>
          <w:vertAlign w:val="superscript"/>
          <w:lang w:val="en-US"/>
        </w:rPr>
        <w:tab/>
      </w:r>
      <w:r w:rsidR="00023875" w:rsidRPr="00F13501">
        <w:rPr>
          <w:sz w:val="18"/>
          <w:szCs w:val="18"/>
          <w:lang w:val="en-US"/>
        </w:rPr>
        <w:t>Department of Biomedical and Clinical Sciences, Linköping University, Linköping, Sweden</w:t>
      </w:r>
    </w:p>
    <w:p w14:paraId="74C624E1" w14:textId="1F1310F8" w:rsidR="00DF4944" w:rsidRPr="00F13501" w:rsidRDefault="00DF4944" w:rsidP="005129A1">
      <w:pPr>
        <w:tabs>
          <w:tab w:val="left" w:pos="142"/>
        </w:tabs>
        <w:spacing w:line="276" w:lineRule="auto"/>
        <w:rPr>
          <w:sz w:val="18"/>
          <w:szCs w:val="18"/>
          <w:lang w:val="en-US"/>
        </w:rPr>
      </w:pPr>
      <w:r w:rsidRPr="00F13501">
        <w:rPr>
          <w:sz w:val="18"/>
          <w:szCs w:val="18"/>
          <w:vertAlign w:val="superscript"/>
          <w:lang w:val="en-US"/>
        </w:rPr>
        <w:t>2</w:t>
      </w:r>
      <w:r w:rsidR="005129A1" w:rsidRPr="00F13501">
        <w:rPr>
          <w:sz w:val="18"/>
          <w:szCs w:val="18"/>
          <w:vertAlign w:val="superscript"/>
          <w:lang w:val="en-US"/>
        </w:rPr>
        <w:tab/>
      </w:r>
      <w:r w:rsidR="00023875" w:rsidRPr="00F13501">
        <w:rPr>
          <w:sz w:val="18"/>
          <w:szCs w:val="18"/>
          <w:lang w:val="en-US"/>
        </w:rPr>
        <w:t>Department of Infectious Diseases, Region Kalmar County, Kalmar, Sweden</w:t>
      </w:r>
    </w:p>
    <w:p w14:paraId="7081AFFD" w14:textId="0F273001" w:rsidR="00DF4944" w:rsidRPr="00F13501" w:rsidRDefault="00DF4944" w:rsidP="00023875">
      <w:pPr>
        <w:tabs>
          <w:tab w:val="left" w:pos="142"/>
        </w:tabs>
        <w:spacing w:line="276" w:lineRule="auto"/>
        <w:ind w:left="140" w:hanging="140"/>
        <w:rPr>
          <w:sz w:val="18"/>
          <w:szCs w:val="18"/>
          <w:lang w:val="en-US"/>
        </w:rPr>
      </w:pPr>
      <w:r w:rsidRPr="00F13501">
        <w:rPr>
          <w:sz w:val="18"/>
          <w:szCs w:val="18"/>
          <w:vertAlign w:val="superscript"/>
          <w:lang w:val="en-US"/>
        </w:rPr>
        <w:t>3</w:t>
      </w:r>
      <w:r w:rsidR="005129A1" w:rsidRPr="00F13501">
        <w:rPr>
          <w:sz w:val="18"/>
          <w:szCs w:val="18"/>
          <w:vertAlign w:val="superscript"/>
          <w:lang w:val="en-US"/>
        </w:rPr>
        <w:tab/>
      </w:r>
      <w:r w:rsidRPr="00F13501">
        <w:rPr>
          <w:sz w:val="18"/>
          <w:szCs w:val="18"/>
          <w:lang w:val="en-US"/>
        </w:rPr>
        <w:t xml:space="preserve">Department of </w:t>
      </w:r>
      <w:r w:rsidR="00023875" w:rsidRPr="00F13501">
        <w:rPr>
          <w:sz w:val="18"/>
          <w:szCs w:val="18"/>
          <w:lang w:val="en-US"/>
        </w:rPr>
        <w:t>Epidemiology and Ecology of Antimicrobial Resistance, Helmholtz Institute for One Health, Helmholtz Centre for Infection Research, Greifswald, Germany</w:t>
      </w:r>
    </w:p>
    <w:p w14:paraId="3A497E76" w14:textId="31344306" w:rsidR="00DF4944" w:rsidRPr="00F13501" w:rsidRDefault="00DF4944" w:rsidP="00023875">
      <w:pPr>
        <w:tabs>
          <w:tab w:val="left" w:pos="142"/>
        </w:tabs>
        <w:spacing w:line="276" w:lineRule="auto"/>
        <w:rPr>
          <w:sz w:val="18"/>
          <w:szCs w:val="18"/>
          <w:lang w:val="en-US"/>
        </w:rPr>
      </w:pPr>
      <w:r w:rsidRPr="00F13501">
        <w:rPr>
          <w:sz w:val="18"/>
          <w:szCs w:val="18"/>
          <w:vertAlign w:val="superscript"/>
          <w:lang w:val="en-US"/>
        </w:rPr>
        <w:t>4</w:t>
      </w:r>
      <w:r w:rsidR="005129A1" w:rsidRPr="00F13501">
        <w:rPr>
          <w:sz w:val="18"/>
          <w:szCs w:val="18"/>
          <w:vertAlign w:val="superscript"/>
          <w:lang w:val="en-US"/>
        </w:rPr>
        <w:tab/>
      </w:r>
      <w:r w:rsidR="00023875" w:rsidRPr="00F13501">
        <w:rPr>
          <w:sz w:val="18"/>
          <w:szCs w:val="18"/>
          <w:lang w:val="en-US"/>
        </w:rPr>
        <w:t>Centre for Ecology and Evolution in Microbial Model Systems, Linnaeus University, Kalmar, Sweden</w:t>
      </w:r>
    </w:p>
    <w:p w14:paraId="00C04944" w14:textId="7DA0A2A2" w:rsidR="00023875" w:rsidRPr="00F13501" w:rsidRDefault="00023875" w:rsidP="00023875">
      <w:pPr>
        <w:tabs>
          <w:tab w:val="left" w:pos="142"/>
        </w:tabs>
        <w:spacing w:line="276" w:lineRule="auto"/>
        <w:rPr>
          <w:sz w:val="18"/>
          <w:szCs w:val="18"/>
          <w:lang w:val="en-US"/>
        </w:rPr>
      </w:pPr>
      <w:r w:rsidRPr="00F13501">
        <w:rPr>
          <w:sz w:val="18"/>
          <w:szCs w:val="18"/>
          <w:vertAlign w:val="superscript"/>
          <w:lang w:val="en-US"/>
        </w:rPr>
        <w:t>5</w:t>
      </w:r>
      <w:r w:rsidRPr="00F13501">
        <w:rPr>
          <w:sz w:val="18"/>
          <w:szCs w:val="18"/>
          <w:vertAlign w:val="superscript"/>
          <w:lang w:val="en-US"/>
        </w:rPr>
        <w:tab/>
      </w:r>
      <w:r w:rsidRPr="00F13501">
        <w:rPr>
          <w:sz w:val="18"/>
          <w:szCs w:val="18"/>
          <w:lang w:val="en-US"/>
        </w:rPr>
        <w:t>Department of Clinical Microbiology, Region Kalmar County, Kalmar, Sweden</w:t>
      </w:r>
    </w:p>
    <w:p w14:paraId="5B182706" w14:textId="2C44438B" w:rsidR="00023875" w:rsidRPr="00F13501" w:rsidRDefault="00023875" w:rsidP="00023875">
      <w:pPr>
        <w:tabs>
          <w:tab w:val="left" w:pos="142"/>
        </w:tabs>
        <w:spacing w:line="276" w:lineRule="auto"/>
        <w:rPr>
          <w:sz w:val="18"/>
          <w:szCs w:val="18"/>
          <w:lang w:val="en-US"/>
        </w:rPr>
      </w:pPr>
      <w:r w:rsidRPr="00F13501">
        <w:rPr>
          <w:sz w:val="18"/>
          <w:szCs w:val="18"/>
          <w:vertAlign w:val="superscript"/>
          <w:lang w:val="en-US"/>
        </w:rPr>
        <w:t>6</w:t>
      </w:r>
      <w:r w:rsidRPr="00F13501">
        <w:rPr>
          <w:sz w:val="18"/>
          <w:szCs w:val="18"/>
          <w:vertAlign w:val="superscript"/>
          <w:lang w:val="en-US"/>
        </w:rPr>
        <w:tab/>
      </w:r>
      <w:r w:rsidR="00ED505B" w:rsidRPr="00ED505B">
        <w:rPr>
          <w:sz w:val="18"/>
          <w:szCs w:val="18"/>
          <w:lang w:val="en-US"/>
        </w:rPr>
        <w:t xml:space="preserve">Center for Wildlife Disease Ecology, </w:t>
      </w:r>
      <w:r w:rsidRPr="00F13501">
        <w:rPr>
          <w:sz w:val="18"/>
          <w:szCs w:val="18"/>
          <w:lang w:val="en-US"/>
        </w:rPr>
        <w:t>Ilia State University, Tbilisi, Georgia</w:t>
      </w:r>
    </w:p>
    <w:p w14:paraId="3A93F978" w14:textId="28B9921D" w:rsidR="00023875" w:rsidRPr="00F13501" w:rsidRDefault="00023875" w:rsidP="00023875">
      <w:pPr>
        <w:tabs>
          <w:tab w:val="left" w:pos="142"/>
        </w:tabs>
        <w:spacing w:after="120" w:line="276" w:lineRule="auto"/>
        <w:rPr>
          <w:sz w:val="18"/>
          <w:szCs w:val="18"/>
          <w:lang w:val="en-US"/>
        </w:rPr>
      </w:pPr>
      <w:r w:rsidRPr="00F13501">
        <w:rPr>
          <w:sz w:val="18"/>
          <w:szCs w:val="18"/>
          <w:vertAlign w:val="superscript"/>
          <w:lang w:val="en-US"/>
        </w:rPr>
        <w:t>7</w:t>
      </w:r>
      <w:r w:rsidRPr="00F13501">
        <w:rPr>
          <w:sz w:val="18"/>
          <w:szCs w:val="18"/>
          <w:vertAlign w:val="superscript"/>
          <w:lang w:val="en-US"/>
        </w:rPr>
        <w:tab/>
      </w:r>
      <w:r w:rsidRPr="00F13501">
        <w:rPr>
          <w:sz w:val="18"/>
          <w:szCs w:val="18"/>
          <w:lang w:val="en-US"/>
        </w:rPr>
        <w:t>University Medicine Greifswald, Greifswald, Germany</w:t>
      </w:r>
    </w:p>
    <w:p w14:paraId="308550F5" w14:textId="04C6B84E" w:rsidR="00DF4944" w:rsidRDefault="00DF4944" w:rsidP="005129A1">
      <w:pPr>
        <w:tabs>
          <w:tab w:val="left" w:pos="142"/>
        </w:tabs>
        <w:spacing w:after="120" w:line="276" w:lineRule="auto"/>
        <w:rPr>
          <w:sz w:val="18"/>
          <w:szCs w:val="18"/>
          <w:lang w:val="en-US"/>
        </w:rPr>
      </w:pPr>
      <w:r w:rsidRPr="00F13501">
        <w:rPr>
          <w:sz w:val="18"/>
          <w:szCs w:val="18"/>
          <w:vertAlign w:val="superscript"/>
          <w:lang w:val="en-US"/>
        </w:rPr>
        <w:t>#</w:t>
      </w:r>
      <w:r w:rsidR="005129A1" w:rsidRPr="00F13501">
        <w:rPr>
          <w:sz w:val="18"/>
          <w:szCs w:val="18"/>
          <w:vertAlign w:val="superscript"/>
          <w:lang w:val="en-US"/>
        </w:rPr>
        <w:tab/>
      </w:r>
      <w:r w:rsidR="00895D4A" w:rsidRPr="00895D4A">
        <w:rPr>
          <w:sz w:val="18"/>
          <w:szCs w:val="18"/>
          <w:lang w:val="en-US"/>
        </w:rPr>
        <w:t>First</w:t>
      </w:r>
      <w:r w:rsidR="00895D4A">
        <w:rPr>
          <w:sz w:val="18"/>
          <w:szCs w:val="18"/>
          <w:lang w:val="en-US"/>
        </w:rPr>
        <w:t xml:space="preserve"> a</w:t>
      </w:r>
      <w:r w:rsidRPr="00F13501">
        <w:rPr>
          <w:sz w:val="18"/>
          <w:szCs w:val="18"/>
          <w:lang w:val="en-US"/>
        </w:rPr>
        <w:t>uthors contributed equally</w:t>
      </w:r>
    </w:p>
    <w:p w14:paraId="51B19497" w14:textId="5C9C652F" w:rsidR="00895D4A" w:rsidRPr="00F13501" w:rsidRDefault="00895D4A" w:rsidP="005129A1">
      <w:pPr>
        <w:tabs>
          <w:tab w:val="left" w:pos="142"/>
        </w:tabs>
        <w:spacing w:after="120" w:line="276" w:lineRule="auto"/>
        <w:rPr>
          <w:sz w:val="18"/>
          <w:szCs w:val="18"/>
          <w:lang w:val="en-US"/>
        </w:rPr>
      </w:pPr>
      <w:r>
        <w:rPr>
          <w:b/>
          <w:bCs/>
          <w:vertAlign w:val="superscript"/>
          <w:lang w:val="en-US"/>
        </w:rPr>
        <w:t>‡</w:t>
      </w:r>
      <w:r w:rsidRPr="00F13501">
        <w:rPr>
          <w:sz w:val="18"/>
          <w:szCs w:val="18"/>
          <w:vertAlign w:val="superscript"/>
          <w:lang w:val="en-US"/>
        </w:rPr>
        <w:tab/>
      </w:r>
      <w:r>
        <w:rPr>
          <w:sz w:val="18"/>
          <w:szCs w:val="18"/>
          <w:lang w:val="en-US"/>
        </w:rPr>
        <w:t>Senior a</w:t>
      </w:r>
      <w:r w:rsidRPr="00F13501">
        <w:rPr>
          <w:sz w:val="18"/>
          <w:szCs w:val="18"/>
          <w:lang w:val="en-US"/>
        </w:rPr>
        <w:t>uthors contributed equally</w:t>
      </w:r>
    </w:p>
    <w:p w14:paraId="057F838D" w14:textId="4479C224" w:rsidR="00DF4944" w:rsidRPr="00F13501" w:rsidRDefault="005129A1" w:rsidP="005129A1">
      <w:pPr>
        <w:tabs>
          <w:tab w:val="left" w:pos="142"/>
        </w:tabs>
        <w:spacing w:line="276" w:lineRule="auto"/>
        <w:rPr>
          <w:sz w:val="18"/>
          <w:szCs w:val="18"/>
          <w:lang w:val="en-US"/>
        </w:rPr>
      </w:pPr>
      <w:r w:rsidRPr="00F13501">
        <w:rPr>
          <w:sz w:val="18"/>
          <w:szCs w:val="18"/>
          <w:lang w:val="en-US"/>
        </w:rPr>
        <w:t>*</w:t>
      </w:r>
      <w:r w:rsidRPr="00F13501">
        <w:rPr>
          <w:sz w:val="18"/>
          <w:szCs w:val="18"/>
          <w:lang w:val="en-US"/>
        </w:rPr>
        <w:tab/>
      </w:r>
      <w:r w:rsidR="00DF4944" w:rsidRPr="00F13501">
        <w:rPr>
          <w:sz w:val="18"/>
          <w:szCs w:val="18"/>
          <w:lang w:val="en-US"/>
        </w:rPr>
        <w:t>Correspondence:</w:t>
      </w:r>
      <w:r w:rsidR="00023875" w:rsidRPr="00F13501">
        <w:rPr>
          <w:sz w:val="18"/>
          <w:szCs w:val="18"/>
          <w:lang w:val="en-US"/>
        </w:rPr>
        <w:t xml:space="preserve"> Jonas Bonnedahl</w:t>
      </w:r>
    </w:p>
    <w:p w14:paraId="091858AB" w14:textId="4685A75A" w:rsidR="00227328" w:rsidRDefault="00DF4944" w:rsidP="000F0D35">
      <w:pPr>
        <w:spacing w:before="240"/>
        <w:rPr>
          <w:lang w:val="en-US"/>
        </w:rPr>
      </w:pPr>
      <w:r w:rsidRPr="00F13501">
        <w:rPr>
          <w:lang w:val="en-US"/>
        </w:rPr>
        <w:br w:type="page"/>
      </w:r>
    </w:p>
    <w:p w14:paraId="34F0459B" w14:textId="4F0B936B" w:rsidR="00227328" w:rsidRDefault="00227328" w:rsidP="000F0D35">
      <w:pPr>
        <w:pStyle w:val="berschrift1"/>
        <w:numPr>
          <w:ilvl w:val="0"/>
          <w:numId w:val="0"/>
        </w:numPr>
        <w:ind w:left="432" w:hanging="432"/>
        <w:rPr>
          <w:lang w:val="en-US"/>
        </w:rPr>
      </w:pPr>
      <w:r>
        <w:rPr>
          <w:lang w:val="en-US"/>
        </w:rPr>
        <w:lastRenderedPageBreak/>
        <w:t>Sequence assembly and genomic analyses</w:t>
      </w:r>
    </w:p>
    <w:p w14:paraId="7CF43CC7" w14:textId="15921516" w:rsidR="005129A1" w:rsidRDefault="000F0D35" w:rsidP="000F0D35">
      <w:pPr>
        <w:pStyle w:val="berschrift2"/>
      </w:pPr>
      <w:r>
        <w:t>Short-read genome assembly</w:t>
      </w:r>
    </w:p>
    <w:p w14:paraId="05A0F4AD" w14:textId="48F86E3F" w:rsidR="000F0D35" w:rsidRDefault="000F0D35" w:rsidP="000F0D35">
      <w:pPr>
        <w:rPr>
          <w:lang w:val="en-US"/>
        </w:rPr>
      </w:pPr>
      <w:r>
        <w:rPr>
          <w:lang w:val="en-US"/>
        </w:rPr>
        <w:t xml:space="preserve">Raw paired-end sequencing reads were contaminant-filtered, adapter-trimmed and quality-trimmed using </w:t>
      </w:r>
      <w:proofErr w:type="spellStart"/>
      <w:r>
        <w:rPr>
          <w:lang w:val="en-US"/>
        </w:rPr>
        <w:t>BBDuK</w:t>
      </w:r>
      <w:proofErr w:type="spellEnd"/>
      <w:r>
        <w:rPr>
          <w:lang w:val="en-US"/>
        </w:rPr>
        <w:t xml:space="preserve"> from </w:t>
      </w:r>
      <w:proofErr w:type="spellStart"/>
      <w:r>
        <w:rPr>
          <w:lang w:val="en-US"/>
        </w:rPr>
        <w:t>BBMap</w:t>
      </w:r>
      <w:proofErr w:type="spellEnd"/>
      <w:r>
        <w:rPr>
          <w:lang w:val="en-US"/>
        </w:rPr>
        <w:t xml:space="preserve"> (v39.23). Quality control of raw and trimmed reads was done with </w:t>
      </w:r>
      <w:proofErr w:type="spellStart"/>
      <w:r>
        <w:rPr>
          <w:lang w:val="en-US"/>
        </w:rPr>
        <w:t>FastQC</w:t>
      </w:r>
      <w:proofErr w:type="spellEnd"/>
      <w:r>
        <w:rPr>
          <w:lang w:val="en-US"/>
        </w:rPr>
        <w:t xml:space="preserve"> (v0.12.1). Assemblies were created using </w:t>
      </w:r>
      <w:proofErr w:type="spellStart"/>
      <w:r>
        <w:rPr>
          <w:lang w:val="en-US"/>
        </w:rPr>
        <w:t>shovill</w:t>
      </w:r>
      <w:proofErr w:type="spellEnd"/>
      <w:r>
        <w:rPr>
          <w:lang w:val="en-US"/>
        </w:rPr>
        <w:t xml:space="preserve"> (v1.1.0) in combination with </w:t>
      </w:r>
      <w:proofErr w:type="spellStart"/>
      <w:r>
        <w:rPr>
          <w:lang w:val="en-US"/>
        </w:rPr>
        <w:t>SPAdes</w:t>
      </w:r>
      <w:proofErr w:type="spellEnd"/>
      <w:r>
        <w:rPr>
          <w:lang w:val="en-US"/>
        </w:rPr>
        <w:t xml:space="preserve"> (v4.1.0) </w:t>
      </w:r>
      <w:r w:rsidRPr="003002B2">
        <w:rPr>
          <w:lang w:val="en-US"/>
        </w:rPr>
        <w:t xml:space="preserve">at a maximum sequence coverage of 100x without using the integrated correction step. A manual polishing step was performed by mapping all trimmed paired-end reads to the draft assembly using BWA-MEM2 </w:t>
      </w:r>
      <w:r>
        <w:rPr>
          <w:lang w:val="en-US"/>
        </w:rPr>
        <w:t>(</w:t>
      </w:r>
      <w:r w:rsidRPr="003002B2">
        <w:rPr>
          <w:lang w:val="en-US"/>
        </w:rPr>
        <w:t>v2.2.1</w:t>
      </w:r>
      <w:r>
        <w:rPr>
          <w:lang w:val="en-US"/>
        </w:rPr>
        <w:t>)</w:t>
      </w:r>
      <w:r w:rsidRPr="003002B2">
        <w:rPr>
          <w:lang w:val="en-US"/>
        </w:rPr>
        <w:t xml:space="preserve"> and polishing the assembly with </w:t>
      </w:r>
      <w:proofErr w:type="spellStart"/>
      <w:r w:rsidRPr="003002B2">
        <w:rPr>
          <w:lang w:val="en-US"/>
        </w:rPr>
        <w:t>Polypolish</w:t>
      </w:r>
      <w:proofErr w:type="spellEnd"/>
      <w:r w:rsidRPr="003002B2">
        <w:rPr>
          <w:lang w:val="en-US"/>
        </w:rPr>
        <w:t xml:space="preserve"> </w:t>
      </w:r>
      <w:r>
        <w:rPr>
          <w:lang w:val="en-US"/>
        </w:rPr>
        <w:t>(</w:t>
      </w:r>
      <w:r w:rsidRPr="003002B2">
        <w:rPr>
          <w:lang w:val="en-US"/>
        </w:rPr>
        <w:t>v0.</w:t>
      </w:r>
      <w:r>
        <w:rPr>
          <w:lang w:val="en-US"/>
        </w:rPr>
        <w:t>6</w:t>
      </w:r>
      <w:r w:rsidRPr="003002B2">
        <w:rPr>
          <w:lang w:val="en-US"/>
        </w:rPr>
        <w:t>.0</w:t>
      </w:r>
      <w:r>
        <w:rPr>
          <w:lang w:val="en-US"/>
        </w:rPr>
        <w:t>).</w:t>
      </w:r>
    </w:p>
    <w:p w14:paraId="10AE7504" w14:textId="6E2902FE" w:rsidR="000F0D35" w:rsidRDefault="000F0D35" w:rsidP="000F0D35">
      <w:pPr>
        <w:pStyle w:val="berschrift2"/>
        <w:rPr>
          <w:lang w:val="en-US"/>
        </w:rPr>
      </w:pPr>
      <w:r>
        <w:rPr>
          <w:lang w:val="en-US"/>
        </w:rPr>
        <w:t>Long-read genome assembly</w:t>
      </w:r>
    </w:p>
    <w:p w14:paraId="417A17C2" w14:textId="77777777" w:rsidR="000F0D35" w:rsidRDefault="000F0D35" w:rsidP="000F0D35">
      <w:pPr>
        <w:rPr>
          <w:lang w:val="en-US"/>
        </w:rPr>
      </w:pPr>
      <w:r w:rsidRPr="00C36DAC">
        <w:rPr>
          <w:lang w:val="en-US"/>
        </w:rPr>
        <w:t xml:space="preserve">Besides the online </w:t>
      </w:r>
      <w:proofErr w:type="spellStart"/>
      <w:r w:rsidRPr="00C36DAC">
        <w:rPr>
          <w:lang w:val="en-US"/>
        </w:rPr>
        <w:t>basecalling</w:t>
      </w:r>
      <w:proofErr w:type="spellEnd"/>
      <w:r w:rsidRPr="00C36DAC">
        <w:rPr>
          <w:lang w:val="en-US"/>
        </w:rPr>
        <w:t xml:space="preserve"> with the </w:t>
      </w:r>
      <w:r>
        <w:rPr>
          <w:lang w:val="en-US"/>
        </w:rPr>
        <w:t>high-accuracy (</w:t>
      </w:r>
      <w:r w:rsidRPr="00C36DAC">
        <w:rPr>
          <w:lang w:val="en-US"/>
        </w:rPr>
        <w:t>HAC</w:t>
      </w:r>
      <w:r>
        <w:rPr>
          <w:lang w:val="en-US"/>
        </w:rPr>
        <w:t>)</w:t>
      </w:r>
      <w:r w:rsidRPr="00C36DAC">
        <w:rPr>
          <w:lang w:val="en-US"/>
        </w:rPr>
        <w:t xml:space="preserve"> model, </w:t>
      </w:r>
      <w:proofErr w:type="spellStart"/>
      <w:r w:rsidRPr="00C36DAC">
        <w:rPr>
          <w:lang w:val="en-US"/>
        </w:rPr>
        <w:t>basecalling</w:t>
      </w:r>
      <w:proofErr w:type="spellEnd"/>
      <w:r w:rsidRPr="00C36DAC">
        <w:rPr>
          <w:lang w:val="en-US"/>
        </w:rPr>
        <w:t xml:space="preserve"> was performed </w:t>
      </w:r>
      <w:r>
        <w:rPr>
          <w:lang w:val="en-US"/>
        </w:rPr>
        <w:t xml:space="preserve">using standalone Dorado (v1.1.1) </w:t>
      </w:r>
      <w:r w:rsidRPr="00C36DAC">
        <w:rPr>
          <w:lang w:val="en-US"/>
        </w:rPr>
        <w:t>with the super</w:t>
      </w:r>
      <w:r>
        <w:rPr>
          <w:lang w:val="en-US"/>
        </w:rPr>
        <w:t>-</w:t>
      </w:r>
      <w:r w:rsidRPr="00C36DAC">
        <w:rPr>
          <w:lang w:val="en-US"/>
        </w:rPr>
        <w:t>accura</w:t>
      </w:r>
      <w:r>
        <w:rPr>
          <w:lang w:val="en-US"/>
        </w:rPr>
        <w:t>te</w:t>
      </w:r>
      <w:r w:rsidRPr="00C36DAC">
        <w:rPr>
          <w:lang w:val="en-US"/>
        </w:rPr>
        <w:t xml:space="preserve"> (SUP) model (</w:t>
      </w:r>
      <w:r>
        <w:rPr>
          <w:lang w:val="en-US"/>
        </w:rPr>
        <w:t xml:space="preserve">sup@v5.2.0,5mC_5hmC@v2,6mA@v1; minimum </w:t>
      </w:r>
      <w:r w:rsidRPr="00C36DAC">
        <w:rPr>
          <w:lang w:val="en-US"/>
        </w:rPr>
        <w:t>Q score</w:t>
      </w:r>
      <w:r>
        <w:rPr>
          <w:lang w:val="en-US"/>
        </w:rPr>
        <w:t xml:space="preserve">: 10) from POD5 files after the sequencing. Samples were demultiplexed with Dorado and BAM files converted to FASTQ files using </w:t>
      </w:r>
      <w:proofErr w:type="spellStart"/>
      <w:r>
        <w:rPr>
          <w:lang w:val="en-US"/>
        </w:rPr>
        <w:t>SAMtools</w:t>
      </w:r>
      <w:proofErr w:type="spellEnd"/>
      <w:r>
        <w:rPr>
          <w:lang w:val="en-US"/>
        </w:rPr>
        <w:t xml:space="preserve"> (v1.19.2).</w:t>
      </w:r>
    </w:p>
    <w:p w14:paraId="03EE4F90" w14:textId="77777777" w:rsidR="000F0D35" w:rsidRDefault="000F0D35" w:rsidP="000F0D35">
      <w:pPr>
        <w:rPr>
          <w:lang w:val="en-US"/>
        </w:rPr>
      </w:pPr>
      <w:r>
        <w:rPr>
          <w:lang w:val="en-US"/>
        </w:rPr>
        <w:t xml:space="preserve">Raw sequencing data was subsampled to obtain 4 read subsets per sample. These were independently assembled with nine long-read assemblers (Canu [v2.3], Flye [v2.9.6], </w:t>
      </w:r>
      <w:proofErr w:type="spellStart"/>
      <w:r>
        <w:rPr>
          <w:lang w:val="en-US"/>
        </w:rPr>
        <w:t>metaMDBG</w:t>
      </w:r>
      <w:proofErr w:type="spellEnd"/>
      <w:r>
        <w:rPr>
          <w:lang w:val="en-US"/>
        </w:rPr>
        <w:t xml:space="preserve"> [v1.2], </w:t>
      </w:r>
      <w:proofErr w:type="spellStart"/>
      <w:r>
        <w:rPr>
          <w:lang w:val="en-US"/>
        </w:rPr>
        <w:t>Miniasm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Minipolish</w:t>
      </w:r>
      <w:proofErr w:type="spellEnd"/>
      <w:r>
        <w:rPr>
          <w:lang w:val="en-US"/>
        </w:rPr>
        <w:t xml:space="preserve"> [v0.3/v0.2.0], </w:t>
      </w:r>
      <w:proofErr w:type="spellStart"/>
      <w:r>
        <w:rPr>
          <w:lang w:val="en-US"/>
        </w:rPr>
        <w:t>myloasm</w:t>
      </w:r>
      <w:proofErr w:type="spellEnd"/>
      <w:r>
        <w:rPr>
          <w:lang w:val="en-US"/>
        </w:rPr>
        <w:t xml:space="preserve"> [v0.2.0], NECAT [v0.0.1_update20200803], </w:t>
      </w:r>
      <w:proofErr w:type="spellStart"/>
      <w:r>
        <w:rPr>
          <w:lang w:val="en-US"/>
        </w:rPr>
        <w:t>NextDenovo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NextPolish</w:t>
      </w:r>
      <w:proofErr w:type="spellEnd"/>
      <w:r>
        <w:rPr>
          <w:lang w:val="en-US"/>
        </w:rPr>
        <w:t xml:space="preserve"> [v2.5.2/v1.4.1], </w:t>
      </w:r>
      <w:proofErr w:type="spellStart"/>
      <w:r>
        <w:rPr>
          <w:lang w:val="en-US"/>
        </w:rPr>
        <w:t>Plassembler</w:t>
      </w:r>
      <w:proofErr w:type="spellEnd"/>
      <w:r>
        <w:rPr>
          <w:lang w:val="en-US"/>
        </w:rPr>
        <w:t xml:space="preserve"> [v1.8.1], Raven [v1.8.3]) and a consensus assembly generated from them with </w:t>
      </w:r>
      <w:proofErr w:type="spellStart"/>
      <w:r>
        <w:rPr>
          <w:lang w:val="en-US"/>
        </w:rPr>
        <w:t>Autocycler</w:t>
      </w:r>
      <w:proofErr w:type="spellEnd"/>
      <w:r>
        <w:rPr>
          <w:lang w:val="en-US"/>
        </w:rPr>
        <w:t xml:space="preserve"> (v0.5.2). Sequences were reoriented with </w:t>
      </w:r>
      <w:proofErr w:type="spellStart"/>
      <w:r>
        <w:rPr>
          <w:lang w:val="en-US"/>
        </w:rPr>
        <w:t>Dnaapler</w:t>
      </w:r>
      <w:proofErr w:type="spellEnd"/>
      <w:r>
        <w:rPr>
          <w:lang w:val="en-US"/>
        </w:rPr>
        <w:t xml:space="preserve"> (v1.3.0) before being long-read polished with Dorado (v1.1.1). A final short-read polishing step used BWA-MEM2 (v2.3) and </w:t>
      </w:r>
      <w:proofErr w:type="spellStart"/>
      <w:r>
        <w:rPr>
          <w:lang w:val="en-US"/>
        </w:rPr>
        <w:t>Polypolish</w:t>
      </w:r>
      <w:proofErr w:type="spellEnd"/>
      <w:r>
        <w:rPr>
          <w:lang w:val="en-US"/>
        </w:rPr>
        <w:t xml:space="preserve"> (v0.6.1).</w:t>
      </w:r>
    </w:p>
    <w:p w14:paraId="27F7873B" w14:textId="0AF2F105" w:rsidR="000F0D35" w:rsidRDefault="000F0D35" w:rsidP="000F0D35">
      <w:pPr>
        <w:pStyle w:val="berschrift2"/>
        <w:rPr>
          <w:lang w:val="en-US"/>
        </w:rPr>
      </w:pPr>
      <w:r>
        <w:rPr>
          <w:lang w:val="en-US"/>
        </w:rPr>
        <w:t>Annotation</w:t>
      </w:r>
    </w:p>
    <w:p w14:paraId="6D829BF0" w14:textId="77777777" w:rsidR="000F0D35" w:rsidRDefault="000F0D35" w:rsidP="000F0D35">
      <w:pPr>
        <w:rPr>
          <w:lang w:val="en-US"/>
        </w:rPr>
      </w:pPr>
      <w:r>
        <w:rPr>
          <w:lang w:val="en-US"/>
        </w:rPr>
        <w:t>All closed genomes from long-read assemblies as well as the ST307 reference sequence (</w:t>
      </w:r>
      <w:r w:rsidRPr="005069F6">
        <w:rPr>
          <w:lang w:val="en-US"/>
        </w:rPr>
        <w:t>G24-036C2</w:t>
      </w:r>
      <w:r>
        <w:rPr>
          <w:lang w:val="en-US"/>
        </w:rPr>
        <w:t>) for the core SNP analysis were annotated using Bakta (v1.11.4) with the full database (v6.0).</w:t>
      </w:r>
    </w:p>
    <w:p w14:paraId="29EFB4A0" w14:textId="19FEB311" w:rsidR="000F0D35" w:rsidRDefault="000F0D35" w:rsidP="000F0D35">
      <w:pPr>
        <w:pStyle w:val="berschrift2"/>
        <w:rPr>
          <w:lang w:val="en-US"/>
        </w:rPr>
      </w:pPr>
      <w:r>
        <w:rPr>
          <w:lang w:val="en-US"/>
        </w:rPr>
        <w:t>Whole-genome analysis (WGA)</w:t>
      </w:r>
    </w:p>
    <w:p w14:paraId="194B24AC" w14:textId="74B5BB32" w:rsidR="000F0D35" w:rsidRPr="00C36DAC" w:rsidRDefault="000F0D35" w:rsidP="004B32B9">
      <w:pPr>
        <w:rPr>
          <w:lang w:val="en-US"/>
        </w:rPr>
      </w:pPr>
      <w:r w:rsidRPr="00CB27C2">
        <w:rPr>
          <w:lang w:val="en-US"/>
        </w:rPr>
        <w:t xml:space="preserve">Species assignment was performed with logic integrated in </w:t>
      </w:r>
      <w:proofErr w:type="spellStart"/>
      <w:r w:rsidRPr="00CB27C2">
        <w:rPr>
          <w:lang w:val="en-US"/>
        </w:rPr>
        <w:t>Kleborate</w:t>
      </w:r>
      <w:proofErr w:type="spellEnd"/>
      <w:r w:rsidRPr="00CB27C2">
        <w:rPr>
          <w:lang w:val="en-US"/>
        </w:rPr>
        <w:t xml:space="preserve"> </w:t>
      </w:r>
      <w:r>
        <w:rPr>
          <w:lang w:val="en-US"/>
        </w:rPr>
        <w:t>(</w:t>
      </w:r>
      <w:r w:rsidRPr="00CB27C2">
        <w:rPr>
          <w:lang w:val="en-US"/>
        </w:rPr>
        <w:t>v</w:t>
      </w:r>
      <w:r>
        <w:rPr>
          <w:lang w:val="en-US"/>
        </w:rPr>
        <w:t>3</w:t>
      </w:r>
      <w:r w:rsidRPr="00CB27C2">
        <w:rPr>
          <w:lang w:val="en-US"/>
        </w:rPr>
        <w:t>.</w:t>
      </w:r>
      <w:r>
        <w:rPr>
          <w:lang w:val="en-US"/>
        </w:rPr>
        <w:t>2</w:t>
      </w:r>
      <w:r w:rsidRPr="00CB27C2">
        <w:rPr>
          <w:lang w:val="en-US"/>
        </w:rPr>
        <w:t>.</w:t>
      </w:r>
      <w:r>
        <w:rPr>
          <w:lang w:val="en-US"/>
        </w:rPr>
        <w:t xml:space="preserve">4) </w:t>
      </w:r>
      <w:r w:rsidRPr="00CB27C2">
        <w:rPr>
          <w:lang w:val="en-US"/>
        </w:rPr>
        <w:t xml:space="preserve">and </w:t>
      </w:r>
      <w:proofErr w:type="spellStart"/>
      <w:r w:rsidRPr="00CB27C2">
        <w:rPr>
          <w:lang w:val="en-US"/>
        </w:rPr>
        <w:t>Multilocus</w:t>
      </w:r>
      <w:proofErr w:type="spellEnd"/>
      <w:r w:rsidRPr="00CB27C2">
        <w:rPr>
          <w:lang w:val="en-US"/>
        </w:rPr>
        <w:t xml:space="preserve"> Sequence Typing (MLST) was done with </w:t>
      </w:r>
      <w:proofErr w:type="spellStart"/>
      <w:r>
        <w:rPr>
          <w:lang w:val="en-US"/>
        </w:rPr>
        <w:t>Kleborate</w:t>
      </w:r>
      <w:proofErr w:type="spellEnd"/>
      <w:r>
        <w:rPr>
          <w:lang w:val="en-US"/>
        </w:rPr>
        <w:t xml:space="preserve"> and </w:t>
      </w:r>
      <w:proofErr w:type="spellStart"/>
      <w:r w:rsidRPr="00CB27C2">
        <w:rPr>
          <w:lang w:val="en-US"/>
        </w:rPr>
        <w:t>mlst</w:t>
      </w:r>
      <w:proofErr w:type="spellEnd"/>
      <w:r w:rsidRPr="00CB27C2">
        <w:rPr>
          <w:lang w:val="en-US"/>
        </w:rPr>
        <w:t xml:space="preserve"> </w:t>
      </w:r>
      <w:r>
        <w:rPr>
          <w:lang w:val="en-US"/>
        </w:rPr>
        <w:t>(v</w:t>
      </w:r>
      <w:r w:rsidRPr="00CB27C2">
        <w:rPr>
          <w:lang w:val="en-US"/>
        </w:rPr>
        <w:t>2.23.0</w:t>
      </w:r>
      <w:r>
        <w:rPr>
          <w:lang w:val="en-US"/>
        </w:rPr>
        <w:t>)</w:t>
      </w:r>
      <w:r w:rsidRPr="00CB27C2">
        <w:rPr>
          <w:lang w:val="en-US"/>
        </w:rPr>
        <w:t xml:space="preserve"> using the scheme for the </w:t>
      </w:r>
      <w:r w:rsidRPr="00CB27C2">
        <w:rPr>
          <w:i/>
          <w:lang w:val="en-US"/>
        </w:rPr>
        <w:t>Klebsiella pneumoniae</w:t>
      </w:r>
      <w:r w:rsidRPr="00CB27C2">
        <w:rPr>
          <w:lang w:val="en-US"/>
        </w:rPr>
        <w:t xml:space="preserve"> </w:t>
      </w:r>
      <w:r>
        <w:rPr>
          <w:lang w:val="en-US"/>
        </w:rPr>
        <w:t xml:space="preserve">species </w:t>
      </w:r>
      <w:r w:rsidRPr="00CB27C2">
        <w:rPr>
          <w:lang w:val="en-US"/>
        </w:rPr>
        <w:t xml:space="preserve">complex hosted at the </w:t>
      </w:r>
      <w:proofErr w:type="spellStart"/>
      <w:r>
        <w:rPr>
          <w:lang w:val="en-US"/>
        </w:rPr>
        <w:t>BIGSdb</w:t>
      </w:r>
      <w:proofErr w:type="spellEnd"/>
      <w:r>
        <w:rPr>
          <w:lang w:val="en-US"/>
        </w:rPr>
        <w:t>-Pasteur</w:t>
      </w:r>
      <w:r w:rsidRPr="00CB27C2">
        <w:rPr>
          <w:lang w:val="en-US"/>
        </w:rPr>
        <w:t xml:space="preserve"> website</w:t>
      </w:r>
      <w:r>
        <w:rPr>
          <w:lang w:val="en-US"/>
        </w:rPr>
        <w:t xml:space="preserve">. Antimicrobial resistance genes and virulence features were also predicted with </w:t>
      </w:r>
      <w:proofErr w:type="spellStart"/>
      <w:r>
        <w:rPr>
          <w:lang w:val="en-US"/>
        </w:rPr>
        <w:t>Kleborate</w:t>
      </w:r>
      <w:proofErr w:type="spellEnd"/>
      <w:r>
        <w:rPr>
          <w:lang w:val="en-US"/>
        </w:rPr>
        <w:t xml:space="preserve">. K locus and O locus assignment were performed with </w:t>
      </w:r>
      <w:proofErr w:type="spellStart"/>
      <w:r>
        <w:rPr>
          <w:lang w:val="en-US"/>
        </w:rPr>
        <w:t>Kaptive</w:t>
      </w:r>
      <w:proofErr w:type="spellEnd"/>
      <w:r>
        <w:rPr>
          <w:lang w:val="en-US"/>
        </w:rPr>
        <w:t xml:space="preserve"> (v3.1.0). In addition, resistance genes were predicted using </w:t>
      </w:r>
      <w:proofErr w:type="spellStart"/>
      <w:r>
        <w:rPr>
          <w:lang w:val="en-US"/>
        </w:rPr>
        <w:t>AMRFinderPlus</w:t>
      </w:r>
      <w:proofErr w:type="spellEnd"/>
      <w:r>
        <w:rPr>
          <w:lang w:val="en-US"/>
        </w:rPr>
        <w:t xml:space="preserve"> </w:t>
      </w:r>
      <w:r w:rsidR="004B32B9">
        <w:rPr>
          <w:lang w:val="en-US"/>
        </w:rPr>
        <w:t>v</w:t>
      </w:r>
      <w:r w:rsidR="004B32B9" w:rsidRPr="004B32B9">
        <w:rPr>
          <w:lang w:val="en-US"/>
        </w:rPr>
        <w:t>4.0.22</w:t>
      </w:r>
      <w:r w:rsidR="004B32B9">
        <w:rPr>
          <w:lang w:val="en-US"/>
        </w:rPr>
        <w:t xml:space="preserve"> with database v</w:t>
      </w:r>
      <w:r w:rsidR="004B32B9" w:rsidRPr="004B32B9">
        <w:rPr>
          <w:lang w:val="en-US"/>
        </w:rPr>
        <w:t>2025-03-25.1</w:t>
      </w:r>
      <w:r w:rsidR="004B32B9">
        <w:rPr>
          <w:lang w:val="en-US"/>
        </w:rPr>
        <w:t>.</w:t>
      </w:r>
    </w:p>
    <w:p w14:paraId="79DFA92E" w14:textId="77777777" w:rsidR="000F0D35" w:rsidRPr="000F0D35" w:rsidRDefault="000F0D35" w:rsidP="000F0D35">
      <w:pPr>
        <w:pStyle w:val="berschrift2"/>
        <w:rPr>
          <w:lang w:val="en-US"/>
        </w:rPr>
      </w:pPr>
      <w:r w:rsidRPr="000F0D35">
        <w:rPr>
          <w:lang w:val="en-US"/>
        </w:rPr>
        <w:t>Tree inference</w:t>
      </w:r>
    </w:p>
    <w:p w14:paraId="4CEA4472" w14:textId="77777777" w:rsidR="000F0D35" w:rsidRDefault="000F0D35" w:rsidP="000F0D35">
      <w:pPr>
        <w:rPr>
          <w:bCs/>
          <w:lang w:val="en-US"/>
        </w:rPr>
      </w:pPr>
      <w:r w:rsidRPr="005E3B01">
        <w:rPr>
          <w:bCs/>
          <w:lang w:val="en-US"/>
        </w:rPr>
        <w:t>A</w:t>
      </w:r>
      <w:r>
        <w:rPr>
          <w:bCs/>
          <w:lang w:val="en-US"/>
        </w:rPr>
        <w:t xml:space="preserve"> phylogenomic tree of the 40 </w:t>
      </w:r>
      <w:r w:rsidRPr="005E3B01">
        <w:rPr>
          <w:bCs/>
          <w:i/>
          <w:lang w:val="en-US"/>
        </w:rPr>
        <w:t>Klebsiella</w:t>
      </w:r>
      <w:r>
        <w:rPr>
          <w:bCs/>
          <w:lang w:val="en-US"/>
        </w:rPr>
        <w:t xml:space="preserve"> spp. isolates was constructed with </w:t>
      </w:r>
      <w:proofErr w:type="spellStart"/>
      <w:r>
        <w:rPr>
          <w:bCs/>
          <w:lang w:val="en-US"/>
        </w:rPr>
        <w:t>JolyTree</w:t>
      </w:r>
      <w:proofErr w:type="spellEnd"/>
      <w:r>
        <w:rPr>
          <w:bCs/>
          <w:lang w:val="en-US"/>
        </w:rPr>
        <w:t xml:space="preserve"> (v</w:t>
      </w:r>
      <w:r w:rsidRPr="005E3B01">
        <w:rPr>
          <w:bCs/>
          <w:lang w:val="en-US"/>
        </w:rPr>
        <w:t>2.1.211019ac</w:t>
      </w:r>
      <w:r>
        <w:rPr>
          <w:bCs/>
          <w:lang w:val="en-US"/>
        </w:rPr>
        <w:t>) using a k-</w:t>
      </w:r>
      <w:proofErr w:type="spellStart"/>
      <w:r>
        <w:rPr>
          <w:bCs/>
          <w:lang w:val="en-US"/>
        </w:rPr>
        <w:t>mer</w:t>
      </w:r>
      <w:proofErr w:type="spellEnd"/>
      <w:r>
        <w:rPr>
          <w:bCs/>
          <w:lang w:val="en-US"/>
        </w:rPr>
        <w:t xml:space="preserve"> size of 21, a sketch size of 5,000,000 and performing 1,000 steps for the BME tree search.</w:t>
      </w:r>
    </w:p>
    <w:p w14:paraId="5250AEDE" w14:textId="47D4F8D7" w:rsidR="000F0D35" w:rsidRDefault="000F0D35" w:rsidP="000F0D35">
      <w:pPr>
        <w:rPr>
          <w:bCs/>
          <w:lang w:val="en-US"/>
        </w:rPr>
      </w:pPr>
      <w:r>
        <w:rPr>
          <w:bCs/>
          <w:lang w:val="en-US"/>
        </w:rPr>
        <w:t xml:space="preserve">To contextualize the </w:t>
      </w:r>
      <w:r w:rsidRPr="003B35EA">
        <w:rPr>
          <w:bCs/>
          <w:i/>
          <w:lang w:val="en-US"/>
        </w:rPr>
        <w:t>K.</w:t>
      </w:r>
      <w:r>
        <w:rPr>
          <w:bCs/>
          <w:i/>
          <w:lang w:val="en-US"/>
        </w:rPr>
        <w:t> </w:t>
      </w:r>
      <w:r w:rsidRPr="003B35EA">
        <w:rPr>
          <w:bCs/>
          <w:i/>
          <w:lang w:val="en-US"/>
        </w:rPr>
        <w:t>pneumoniae</w:t>
      </w:r>
      <w:r>
        <w:rPr>
          <w:bCs/>
          <w:lang w:val="en-US"/>
        </w:rPr>
        <w:t xml:space="preserve"> ST307 and ST395 isolates within the global population structure, the latest </w:t>
      </w:r>
      <w:proofErr w:type="spellStart"/>
      <w:r>
        <w:rPr>
          <w:bCs/>
          <w:lang w:val="en-US"/>
        </w:rPr>
        <w:t>RefSeq</w:t>
      </w:r>
      <w:proofErr w:type="spellEnd"/>
      <w:r>
        <w:rPr>
          <w:bCs/>
          <w:lang w:val="en-US"/>
        </w:rPr>
        <w:t xml:space="preserve"> genome assemblies for the genus </w:t>
      </w:r>
      <w:r w:rsidRPr="003B35EA">
        <w:rPr>
          <w:bCs/>
          <w:i/>
          <w:lang w:val="en-US"/>
        </w:rPr>
        <w:t>Klebsiella</w:t>
      </w:r>
      <w:r>
        <w:rPr>
          <w:bCs/>
          <w:lang w:val="en-US"/>
        </w:rPr>
        <w:t xml:space="preserve"> were downloaded from NCBI (accessed 09-01-2026). In total, 33,905 genomes were retrieved, of which 28,248 were identified as being </w:t>
      </w:r>
      <w:r w:rsidRPr="00B303A1">
        <w:rPr>
          <w:bCs/>
          <w:i/>
          <w:lang w:val="en-US"/>
        </w:rPr>
        <w:t>K.</w:t>
      </w:r>
      <w:r>
        <w:rPr>
          <w:bCs/>
          <w:i/>
          <w:lang w:val="en-US"/>
        </w:rPr>
        <w:t> </w:t>
      </w:r>
      <w:r w:rsidRPr="00B303A1">
        <w:rPr>
          <w:bCs/>
          <w:i/>
          <w:lang w:val="en-US"/>
        </w:rPr>
        <w:t>pneumoniae</w:t>
      </w:r>
      <w:r>
        <w:rPr>
          <w:bCs/>
          <w:lang w:val="en-US"/>
        </w:rPr>
        <w:t> </w:t>
      </w:r>
      <w:r w:rsidRPr="00B303A1">
        <w:rPr>
          <w:bCs/>
          <w:i/>
          <w:lang w:val="en-US"/>
        </w:rPr>
        <w:t>sensu</w:t>
      </w:r>
      <w:r>
        <w:rPr>
          <w:bCs/>
          <w:i/>
          <w:lang w:val="en-US"/>
        </w:rPr>
        <w:t> </w:t>
      </w:r>
      <w:r w:rsidRPr="00B303A1">
        <w:rPr>
          <w:bCs/>
          <w:i/>
          <w:lang w:val="en-US"/>
        </w:rPr>
        <w:t>stricto</w:t>
      </w:r>
      <w:r>
        <w:rPr>
          <w:bCs/>
          <w:lang w:val="en-US"/>
        </w:rPr>
        <w:t xml:space="preserve">. Among these, 1,088 and 409 genomes were assigned to sequence types </w:t>
      </w:r>
      <w:r>
        <w:rPr>
          <w:bCs/>
          <w:lang w:val="en-US"/>
        </w:rPr>
        <w:lastRenderedPageBreak/>
        <w:t>(ST) 307 and 395, respectively. After excluding four ST307 genomes and one ST395 genome with contamination levels &gt; 5% as determined by CheckM2 (v1.1.0), and incorporating the eight ST307 and nine ST395 genomes generated in this study, the final dataset comprised 1,092 ST307 and 417 ST395 genomes.</w:t>
      </w:r>
    </w:p>
    <w:p w14:paraId="7C51523C" w14:textId="77777777" w:rsidR="000F0D35" w:rsidRDefault="000F0D35" w:rsidP="000F0D35">
      <w:pPr>
        <w:rPr>
          <w:lang w:val="en-US"/>
        </w:rPr>
      </w:pPr>
      <w:r>
        <w:rPr>
          <w:bCs/>
          <w:lang w:val="en-US"/>
        </w:rPr>
        <w:t xml:space="preserve">For each sequence type, a whole-genome core single nucleotide polymorphism (SNP) alignment was generated using Snippy (v4.6.0), with isolates G24-036C2 (ST307) and G24-031C3 (ST395) serving as reference genomes. Recombinant regions were identified and removed using Gubbins (v3.4.3), and variable SNP sites were subsequently extracted using SNP-sites (v2.5.1). Prior to maximum-likelihood phylogenetic inference, identical sequences were removed from the core SNP alignments. This resulted in final datasets comprising 926 taxa and </w:t>
      </w:r>
      <w:r>
        <w:rPr>
          <w:lang w:val="en-US"/>
        </w:rPr>
        <w:t>10,405 alignment sites for ST307, and 343 taxa and 3,368 alignment sites for ST395.</w:t>
      </w:r>
    </w:p>
    <w:p w14:paraId="56CCD4F6" w14:textId="77777777" w:rsidR="000F0D35" w:rsidRPr="00972975" w:rsidRDefault="000F0D35" w:rsidP="000F0D35">
      <w:pPr>
        <w:rPr>
          <w:lang w:val="en-US"/>
        </w:rPr>
      </w:pPr>
      <w:r>
        <w:rPr>
          <w:lang w:val="en-US"/>
        </w:rPr>
        <w:t xml:space="preserve">Maximum-likelihood phylogenetic trees were inferred using </w:t>
      </w:r>
      <w:proofErr w:type="spellStart"/>
      <w:r>
        <w:rPr>
          <w:lang w:val="en-US"/>
        </w:rPr>
        <w:t>RAxML</w:t>
      </w:r>
      <w:proofErr w:type="spellEnd"/>
      <w:r>
        <w:rPr>
          <w:lang w:val="en-US"/>
        </w:rPr>
        <w:t>-NG (v1.2.2) under the General Time Reversible substitution model with gamma-distributed rate heterogeneity among sites (</w:t>
      </w:r>
      <w:r w:rsidRPr="00ED1CE3">
        <w:rPr>
          <w:lang w:val="en-US"/>
        </w:rPr>
        <w:t>GTR+Γ</w:t>
      </w:r>
      <w:r>
        <w:rPr>
          <w:lang w:val="en-US"/>
        </w:rPr>
        <w:t>), applying ascertainment bias correction as described by Stamatakis. Tree searches were initiated from 500 random and 500 parsimony starting trees. Branch support for the best-scoring maximum-likelihood tree was assessed using 1,000 bootstrap replicates, with support values calculated as transfer bootstrap expectation (TBE).</w:t>
      </w:r>
    </w:p>
    <w:p w14:paraId="69DB23F5" w14:textId="77777777" w:rsidR="000F0D35" w:rsidRDefault="000F0D35" w:rsidP="000F0D35">
      <w:pPr>
        <w:rPr>
          <w:bCs/>
          <w:lang w:val="en-US"/>
        </w:rPr>
      </w:pPr>
      <w:r>
        <w:rPr>
          <w:bCs/>
          <w:lang w:val="en-US"/>
        </w:rPr>
        <w:t xml:space="preserve">All trees were visualized and annotated with </w:t>
      </w:r>
      <w:proofErr w:type="spellStart"/>
      <w:r>
        <w:rPr>
          <w:bCs/>
          <w:lang w:val="en-US"/>
        </w:rPr>
        <w:t>iTOL</w:t>
      </w:r>
      <w:proofErr w:type="spellEnd"/>
      <w:r>
        <w:rPr>
          <w:bCs/>
          <w:lang w:val="en-US"/>
        </w:rPr>
        <w:t xml:space="preserve"> (v7.5) and the exported SVG files edited manually.</w:t>
      </w:r>
    </w:p>
    <w:p w14:paraId="5CAD2188" w14:textId="77777777" w:rsidR="000F0D35" w:rsidRDefault="000F0D35" w:rsidP="000F0D35">
      <w:pPr>
        <w:pStyle w:val="berschrift2"/>
        <w:rPr>
          <w:lang w:val="en-US"/>
        </w:rPr>
      </w:pPr>
      <w:r w:rsidRPr="001D79E5">
        <w:rPr>
          <w:lang w:val="en-US"/>
        </w:rPr>
        <w:t>Plasmid analyses</w:t>
      </w:r>
    </w:p>
    <w:p w14:paraId="1D586AF8" w14:textId="5DB50630" w:rsidR="000F0D35" w:rsidRPr="001D79E5" w:rsidRDefault="000F0D35" w:rsidP="000F0D35">
      <w:pPr>
        <w:rPr>
          <w:bCs/>
          <w:lang w:val="en-US"/>
        </w:rPr>
      </w:pPr>
      <w:r w:rsidRPr="001D79E5">
        <w:rPr>
          <w:bCs/>
          <w:lang w:val="en-US"/>
        </w:rPr>
        <w:t xml:space="preserve">Plasmids carrying ESBL- or </w:t>
      </w:r>
      <w:proofErr w:type="spellStart"/>
      <w:r w:rsidRPr="001D79E5">
        <w:rPr>
          <w:bCs/>
          <w:lang w:val="en-US"/>
        </w:rPr>
        <w:t>carbapenemase</w:t>
      </w:r>
      <w:proofErr w:type="spellEnd"/>
      <w:r w:rsidRPr="001D79E5">
        <w:rPr>
          <w:bCs/>
          <w:lang w:val="en-US"/>
        </w:rPr>
        <w:t xml:space="preserve">-associated resistance genes and/or aerobactin genes were extracted from complete (closed) genomes and compiled into a curated reference set. To place these plasmids into a broader context, closely related sequences were retrieved from the Plasmid database (PLSDB, v2024_05_31_v2) using Mash (distance </w:t>
      </w:r>
      <w:r>
        <w:rPr>
          <w:bCs/>
          <w:lang w:val="en-US"/>
        </w:rPr>
        <w:t>&lt; </w:t>
      </w:r>
      <w:r w:rsidRPr="001D79E5">
        <w:rPr>
          <w:bCs/>
          <w:lang w:val="en-US"/>
        </w:rPr>
        <w:t xml:space="preserve">0.0001) and included in downstream analyses. A distance-based tree was generated with </w:t>
      </w:r>
      <w:proofErr w:type="spellStart"/>
      <w:r w:rsidRPr="001D79E5">
        <w:rPr>
          <w:bCs/>
          <w:lang w:val="en-US"/>
        </w:rPr>
        <w:t>mashtree</w:t>
      </w:r>
      <w:proofErr w:type="spellEnd"/>
      <w:r w:rsidRPr="001D79E5">
        <w:rPr>
          <w:bCs/>
          <w:lang w:val="en-US"/>
        </w:rPr>
        <w:t xml:space="preserve"> (version1.4.6; 1000 bootstrap repetitions) to infer plasmid relatedness within the plasmid set.</w:t>
      </w:r>
    </w:p>
    <w:p w14:paraId="640C711A" w14:textId="77777777" w:rsidR="000F0D35" w:rsidRPr="001D79E5" w:rsidRDefault="000F0D35" w:rsidP="000F0D35">
      <w:pPr>
        <w:rPr>
          <w:bCs/>
          <w:lang w:val="en-US"/>
        </w:rPr>
      </w:pPr>
      <w:r w:rsidRPr="001D79E5">
        <w:rPr>
          <w:bCs/>
          <w:lang w:val="en-US"/>
        </w:rPr>
        <w:t xml:space="preserve">To identify plasmid similarities between the draft and closed genomes, draft genomes were queried against the closed-plasmid reference set using </w:t>
      </w:r>
      <w:proofErr w:type="spellStart"/>
      <w:r w:rsidRPr="001D79E5">
        <w:rPr>
          <w:bCs/>
          <w:lang w:val="en-US"/>
        </w:rPr>
        <w:t>BLASTn</w:t>
      </w:r>
      <w:proofErr w:type="spellEnd"/>
      <w:r w:rsidRPr="001D79E5">
        <w:rPr>
          <w:bCs/>
          <w:lang w:val="en-US"/>
        </w:rPr>
        <w:t xml:space="preserve"> (BLAST+ v2.16.0). Draft genomes were assigned to a plasmid cluster if they matched the corresponding plasmids with a minimum coverage of 80% at a minimum nucleotide identity of 90%. BLAST-based similarity and coverage patterns were visualized using BRIG by generating comparative ring plots for selected clusters.</w:t>
      </w:r>
    </w:p>
    <w:p w14:paraId="0E441622" w14:textId="61175D98" w:rsidR="004C3C79" w:rsidRDefault="000F0D35" w:rsidP="004C3C79">
      <w:pPr>
        <w:rPr>
          <w:bCs/>
          <w:lang w:val="en-US"/>
        </w:rPr>
      </w:pPr>
      <w:r w:rsidRPr="001D79E5">
        <w:rPr>
          <w:bCs/>
          <w:lang w:val="en-US"/>
        </w:rPr>
        <w:t>Finally, clinker was used to identify conserved segments and rearranged blocks across plasmids from the dataset and PLSDB entries.</w:t>
      </w:r>
      <w:r w:rsidR="004C3C79">
        <w:rPr>
          <w:bCs/>
          <w:lang w:val="en-US"/>
        </w:rPr>
        <w:br w:type="page"/>
      </w:r>
    </w:p>
    <w:p w14:paraId="58D1B92A" w14:textId="7ECCAAB3" w:rsidR="004C3C79" w:rsidRDefault="004C3C79" w:rsidP="004C3C79">
      <w:pPr>
        <w:jc w:val="center"/>
        <w:rPr>
          <w:bCs/>
          <w:lang w:val="en-US"/>
        </w:rPr>
      </w:pPr>
      <w:r>
        <w:rPr>
          <w:bCs/>
          <w:noProof/>
          <w:lang w:val="en-US"/>
        </w:rPr>
        <w:lastRenderedPageBreak/>
        <w:drawing>
          <wp:inline distT="0" distB="0" distL="0" distR="0" wp14:anchorId="0CBD90F6" wp14:editId="31F08E6E">
            <wp:extent cx="5448300" cy="2758020"/>
            <wp:effectExtent l="0" t="0" r="0" b="0"/>
            <wp:docPr id="33053438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534386" name="Grafik 330534386"/>
                    <pic:cNvPicPr/>
                  </pic:nvPicPr>
                  <pic:blipFill rotWithShape="1">
                    <a:blip r:embed="rId6"/>
                    <a:srcRect r="25529" b="22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198" cy="2774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AA18A1" w14:textId="1D427F77" w:rsidR="004C3C79" w:rsidRPr="004C3C79" w:rsidRDefault="004C3C79" w:rsidP="004C3C79">
      <w:pPr>
        <w:spacing w:line="240" w:lineRule="auto"/>
        <w:rPr>
          <w:bCs/>
          <w:sz w:val="16"/>
          <w:szCs w:val="16"/>
          <w:lang w:val="en-US"/>
        </w:rPr>
      </w:pPr>
      <w:r w:rsidRPr="004C3C79">
        <w:rPr>
          <w:b/>
          <w:sz w:val="16"/>
          <w:szCs w:val="16"/>
          <w:lang w:val="en-US"/>
        </w:rPr>
        <w:t xml:space="preserve">Supplementary Figure S1: </w:t>
      </w:r>
      <w:r w:rsidRPr="004C3C79">
        <w:rPr>
          <w:b/>
          <w:sz w:val="16"/>
          <w:szCs w:val="16"/>
          <w:lang w:val="en-US"/>
        </w:rPr>
        <w:t xml:space="preserve">Midpoint-rooted </w:t>
      </w:r>
      <w:proofErr w:type="spellStart"/>
      <w:r w:rsidRPr="004C3C79">
        <w:rPr>
          <w:b/>
          <w:sz w:val="16"/>
          <w:szCs w:val="16"/>
          <w:lang w:val="en-US"/>
        </w:rPr>
        <w:t>Mashtree</w:t>
      </w:r>
      <w:proofErr w:type="spellEnd"/>
      <w:r w:rsidRPr="004C3C79">
        <w:rPr>
          <w:b/>
          <w:sz w:val="16"/>
          <w:szCs w:val="16"/>
          <w:lang w:val="en-US"/>
        </w:rPr>
        <w:t xml:space="preserve"> of plasmids carried by the 11 closed </w:t>
      </w:r>
      <w:r w:rsidRPr="004C3C79">
        <w:rPr>
          <w:b/>
          <w:i/>
          <w:sz w:val="16"/>
          <w:szCs w:val="16"/>
          <w:lang w:val="en-US"/>
        </w:rPr>
        <w:t>Klebsiella</w:t>
      </w:r>
      <w:r w:rsidRPr="004C3C79">
        <w:rPr>
          <w:b/>
          <w:sz w:val="16"/>
          <w:szCs w:val="16"/>
          <w:lang w:val="en-US"/>
        </w:rPr>
        <w:t> spp. genomes.</w:t>
      </w:r>
      <w:r w:rsidRPr="004C3C79">
        <w:rPr>
          <w:sz w:val="16"/>
          <w:szCs w:val="16"/>
          <w:lang w:val="en-US"/>
        </w:rPr>
        <w:t xml:space="preserve"> </w:t>
      </w:r>
      <w:r w:rsidRPr="004C3C79">
        <w:rPr>
          <w:bCs/>
          <w:sz w:val="16"/>
          <w:szCs w:val="16"/>
          <w:lang w:val="en-US"/>
        </w:rPr>
        <w:t xml:space="preserve">Shown are all plasmids recovered from closed </w:t>
      </w:r>
      <w:r w:rsidRPr="004C3C79">
        <w:rPr>
          <w:bCs/>
          <w:i/>
          <w:sz w:val="16"/>
          <w:szCs w:val="16"/>
          <w:lang w:val="en-US"/>
        </w:rPr>
        <w:t>Klebsiella</w:t>
      </w:r>
      <w:r w:rsidRPr="004C3C79">
        <w:rPr>
          <w:bCs/>
          <w:sz w:val="16"/>
          <w:szCs w:val="16"/>
          <w:lang w:val="en-US"/>
        </w:rPr>
        <w:t xml:space="preserve"> spp. genomes in the investigated dataset that carry a β-lactamase or the aerobactin locus. In addition, four plasmids retrieved from PLSDB are included (italicized); these had a pairwise mash distance &lt; 0.001 to at least one plasmid from the investigated dataset. Unless otherwise indicated, plasmids derive from </w:t>
      </w:r>
      <w:r w:rsidRPr="004C3C79">
        <w:rPr>
          <w:bCs/>
          <w:i/>
          <w:sz w:val="16"/>
          <w:szCs w:val="16"/>
          <w:lang w:val="en-US"/>
        </w:rPr>
        <w:t>K. pneumoniae</w:t>
      </w:r>
      <w:r w:rsidRPr="004C3C79">
        <w:rPr>
          <w:bCs/>
          <w:sz w:val="16"/>
          <w:szCs w:val="16"/>
          <w:lang w:val="en-US"/>
        </w:rPr>
        <w:t xml:space="preserve"> isolates; the single plasmid originating from a non-</w:t>
      </w:r>
      <w:r w:rsidRPr="004C3C79">
        <w:rPr>
          <w:bCs/>
          <w:i/>
          <w:sz w:val="16"/>
          <w:szCs w:val="16"/>
          <w:lang w:val="en-US"/>
        </w:rPr>
        <w:t>K. pneumoniae</w:t>
      </w:r>
      <w:r w:rsidRPr="004C3C79">
        <w:rPr>
          <w:bCs/>
          <w:sz w:val="16"/>
          <w:szCs w:val="16"/>
          <w:lang w:val="en-US"/>
        </w:rPr>
        <w:t xml:space="preserve"> isolate is highlighted in blue. The mosaic plasmid co-harboring </w:t>
      </w:r>
      <w:r w:rsidRPr="004C3C79">
        <w:rPr>
          <w:bCs/>
          <w:i/>
          <w:sz w:val="16"/>
          <w:szCs w:val="16"/>
          <w:lang w:val="en-US"/>
        </w:rPr>
        <w:t>bla</w:t>
      </w:r>
      <w:r w:rsidRPr="004C3C79">
        <w:rPr>
          <w:bCs/>
          <w:sz w:val="16"/>
          <w:szCs w:val="16"/>
          <w:vertAlign w:val="subscript"/>
          <w:lang w:val="en-US"/>
        </w:rPr>
        <w:t>NDM-5</w:t>
      </w:r>
      <w:r w:rsidRPr="004C3C79">
        <w:rPr>
          <w:bCs/>
          <w:sz w:val="16"/>
          <w:szCs w:val="16"/>
          <w:lang w:val="en-US"/>
        </w:rPr>
        <w:t xml:space="preserve"> and the aerobactin locus is emphasized in bold red. For each plasmid, the corresponding sequence type (ST) of the host isolate and the detected β-lactamase gene(s) are indicated.</w:t>
      </w:r>
    </w:p>
    <w:sectPr w:rsidR="004C3C79" w:rsidRPr="004C3C79" w:rsidSect="005129A1">
      <w:pgSz w:w="11906" w:h="16838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D2573"/>
    <w:multiLevelType w:val="hybridMultilevel"/>
    <w:tmpl w:val="3498F9A4"/>
    <w:lvl w:ilvl="0" w:tplc="46DAA6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F15F9"/>
    <w:multiLevelType w:val="hybridMultilevel"/>
    <w:tmpl w:val="FF60A9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46F5A"/>
    <w:multiLevelType w:val="hybridMultilevel"/>
    <w:tmpl w:val="00FACF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2254E"/>
    <w:multiLevelType w:val="multilevel"/>
    <w:tmpl w:val="F6BC334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1D3769A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23055097">
    <w:abstractNumId w:val="3"/>
  </w:num>
  <w:num w:numId="2" w16cid:durableId="695807853">
    <w:abstractNumId w:val="0"/>
  </w:num>
  <w:num w:numId="3" w16cid:durableId="1974410988">
    <w:abstractNumId w:val="1"/>
  </w:num>
  <w:num w:numId="4" w16cid:durableId="827749653">
    <w:abstractNumId w:val="4"/>
  </w:num>
  <w:num w:numId="5" w16cid:durableId="1705131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43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209fa5p190xe5e22wqva25t2edw5x9tpafd&quot;&gt;My EndNote Library&lt;record-ids&gt;&lt;item&gt;7&lt;/item&gt;&lt;item&gt;45&lt;/item&gt;&lt;item&gt;54&lt;/item&gt;&lt;item&gt;60&lt;/item&gt;&lt;item&gt;155&lt;/item&gt;&lt;item&gt;163&lt;/item&gt;&lt;item&gt;171&lt;/item&gt;&lt;item&gt;183&lt;/item&gt;&lt;item&gt;277&lt;/item&gt;&lt;item&gt;282&lt;/item&gt;&lt;item&gt;283&lt;/item&gt;&lt;item&gt;284&lt;/item&gt;&lt;item&gt;285&lt;/item&gt;&lt;item&gt;286&lt;/item&gt;&lt;item&gt;287&lt;/item&gt;&lt;item&gt;288&lt;/item&gt;&lt;item&gt;289&lt;/item&gt;&lt;item&gt;290&lt;/item&gt;&lt;item&gt;291&lt;/item&gt;&lt;item&gt;292&lt;/item&gt;&lt;item&gt;293&lt;/item&gt;&lt;item&gt;294&lt;/item&gt;&lt;item&gt;295&lt;/item&gt;&lt;item&gt;296&lt;/item&gt;&lt;item&gt;297&lt;/item&gt;&lt;/record-ids&gt;&lt;/item&gt;&lt;/Libraries&gt;"/>
  </w:docVars>
  <w:rsids>
    <w:rsidRoot w:val="009F5C6D"/>
    <w:rsid w:val="00000554"/>
    <w:rsid w:val="00001FEF"/>
    <w:rsid w:val="000230B1"/>
    <w:rsid w:val="000235D1"/>
    <w:rsid w:val="00023875"/>
    <w:rsid w:val="0004227E"/>
    <w:rsid w:val="000469EA"/>
    <w:rsid w:val="0006112D"/>
    <w:rsid w:val="000636D3"/>
    <w:rsid w:val="00080426"/>
    <w:rsid w:val="000A31DA"/>
    <w:rsid w:val="000A6E6D"/>
    <w:rsid w:val="000B14FC"/>
    <w:rsid w:val="000C1A80"/>
    <w:rsid w:val="000E01BA"/>
    <w:rsid w:val="000E154C"/>
    <w:rsid w:val="000E2203"/>
    <w:rsid w:val="000E4C52"/>
    <w:rsid w:val="000F0D35"/>
    <w:rsid w:val="000F4FB1"/>
    <w:rsid w:val="0010250C"/>
    <w:rsid w:val="0011462F"/>
    <w:rsid w:val="00116D25"/>
    <w:rsid w:val="001420A7"/>
    <w:rsid w:val="00144293"/>
    <w:rsid w:val="001454EC"/>
    <w:rsid w:val="001545A8"/>
    <w:rsid w:val="00156FE5"/>
    <w:rsid w:val="00160EAE"/>
    <w:rsid w:val="00160EC9"/>
    <w:rsid w:val="00164509"/>
    <w:rsid w:val="00191884"/>
    <w:rsid w:val="00191A6A"/>
    <w:rsid w:val="00191D8D"/>
    <w:rsid w:val="001963A9"/>
    <w:rsid w:val="001A0842"/>
    <w:rsid w:val="001A6983"/>
    <w:rsid w:val="001A78E9"/>
    <w:rsid w:val="001B3917"/>
    <w:rsid w:val="001C4857"/>
    <w:rsid w:val="001C54B2"/>
    <w:rsid w:val="001C665F"/>
    <w:rsid w:val="001D3828"/>
    <w:rsid w:val="001E11B0"/>
    <w:rsid w:val="001E4D22"/>
    <w:rsid w:val="001F50BF"/>
    <w:rsid w:val="001F5551"/>
    <w:rsid w:val="002021A1"/>
    <w:rsid w:val="00202810"/>
    <w:rsid w:val="002034C5"/>
    <w:rsid w:val="002064EE"/>
    <w:rsid w:val="00214977"/>
    <w:rsid w:val="00227328"/>
    <w:rsid w:val="002278A6"/>
    <w:rsid w:val="0023397C"/>
    <w:rsid w:val="0024454E"/>
    <w:rsid w:val="00245762"/>
    <w:rsid w:val="0024601C"/>
    <w:rsid w:val="0025128C"/>
    <w:rsid w:val="00252D90"/>
    <w:rsid w:val="00263D41"/>
    <w:rsid w:val="002718F3"/>
    <w:rsid w:val="00277645"/>
    <w:rsid w:val="00277BD5"/>
    <w:rsid w:val="002964FF"/>
    <w:rsid w:val="002A1695"/>
    <w:rsid w:val="002A2CAE"/>
    <w:rsid w:val="002A395B"/>
    <w:rsid w:val="002B3A9E"/>
    <w:rsid w:val="002C49A5"/>
    <w:rsid w:val="002E1C03"/>
    <w:rsid w:val="002E1F1F"/>
    <w:rsid w:val="002E290C"/>
    <w:rsid w:val="002E457D"/>
    <w:rsid w:val="002E482C"/>
    <w:rsid w:val="002F1F04"/>
    <w:rsid w:val="0030326E"/>
    <w:rsid w:val="00303CC6"/>
    <w:rsid w:val="00310AF7"/>
    <w:rsid w:val="003234AF"/>
    <w:rsid w:val="00323696"/>
    <w:rsid w:val="003267AD"/>
    <w:rsid w:val="0033528A"/>
    <w:rsid w:val="00351987"/>
    <w:rsid w:val="003577AE"/>
    <w:rsid w:val="00363AA6"/>
    <w:rsid w:val="00373AF3"/>
    <w:rsid w:val="00374616"/>
    <w:rsid w:val="00376970"/>
    <w:rsid w:val="0037779A"/>
    <w:rsid w:val="0037798A"/>
    <w:rsid w:val="003923D9"/>
    <w:rsid w:val="003942B5"/>
    <w:rsid w:val="003963EE"/>
    <w:rsid w:val="003A005D"/>
    <w:rsid w:val="003A1052"/>
    <w:rsid w:val="003A7FB2"/>
    <w:rsid w:val="003B0E69"/>
    <w:rsid w:val="003B3681"/>
    <w:rsid w:val="003B3A57"/>
    <w:rsid w:val="003C32B0"/>
    <w:rsid w:val="003C61D5"/>
    <w:rsid w:val="003C74B9"/>
    <w:rsid w:val="003D7800"/>
    <w:rsid w:val="003E44D7"/>
    <w:rsid w:val="003E6CFB"/>
    <w:rsid w:val="003F0845"/>
    <w:rsid w:val="003F3A90"/>
    <w:rsid w:val="003F5521"/>
    <w:rsid w:val="003F5BB0"/>
    <w:rsid w:val="003F7836"/>
    <w:rsid w:val="00400A61"/>
    <w:rsid w:val="004033DD"/>
    <w:rsid w:val="00407CD1"/>
    <w:rsid w:val="004103A4"/>
    <w:rsid w:val="00411B4A"/>
    <w:rsid w:val="00412A5B"/>
    <w:rsid w:val="00413F14"/>
    <w:rsid w:val="00420F6B"/>
    <w:rsid w:val="00424993"/>
    <w:rsid w:val="00435DFF"/>
    <w:rsid w:val="00436002"/>
    <w:rsid w:val="00443573"/>
    <w:rsid w:val="004441D7"/>
    <w:rsid w:val="00447B90"/>
    <w:rsid w:val="00464B7F"/>
    <w:rsid w:val="00467643"/>
    <w:rsid w:val="00471ECF"/>
    <w:rsid w:val="00473179"/>
    <w:rsid w:val="0048264B"/>
    <w:rsid w:val="004864F1"/>
    <w:rsid w:val="00487C1B"/>
    <w:rsid w:val="00487DA6"/>
    <w:rsid w:val="004914C7"/>
    <w:rsid w:val="004920FF"/>
    <w:rsid w:val="00494F38"/>
    <w:rsid w:val="004A7DD0"/>
    <w:rsid w:val="004B32B9"/>
    <w:rsid w:val="004B3CF3"/>
    <w:rsid w:val="004B77FA"/>
    <w:rsid w:val="004C3C79"/>
    <w:rsid w:val="004D0324"/>
    <w:rsid w:val="004E3223"/>
    <w:rsid w:val="004E4168"/>
    <w:rsid w:val="004E4E22"/>
    <w:rsid w:val="004F180C"/>
    <w:rsid w:val="004F7EAF"/>
    <w:rsid w:val="00504DDD"/>
    <w:rsid w:val="0050711F"/>
    <w:rsid w:val="005129A1"/>
    <w:rsid w:val="00521D7C"/>
    <w:rsid w:val="0053027D"/>
    <w:rsid w:val="00533C18"/>
    <w:rsid w:val="00537B39"/>
    <w:rsid w:val="005527EA"/>
    <w:rsid w:val="00555F0A"/>
    <w:rsid w:val="00570D50"/>
    <w:rsid w:val="005711BF"/>
    <w:rsid w:val="005804C7"/>
    <w:rsid w:val="005977C8"/>
    <w:rsid w:val="005B3B37"/>
    <w:rsid w:val="005B6D75"/>
    <w:rsid w:val="005C3FB3"/>
    <w:rsid w:val="005C4085"/>
    <w:rsid w:val="005C5E5D"/>
    <w:rsid w:val="005D693D"/>
    <w:rsid w:val="005E65CB"/>
    <w:rsid w:val="005E695D"/>
    <w:rsid w:val="005E7175"/>
    <w:rsid w:val="005F18C7"/>
    <w:rsid w:val="005F502D"/>
    <w:rsid w:val="005F7D97"/>
    <w:rsid w:val="00602F45"/>
    <w:rsid w:val="00603773"/>
    <w:rsid w:val="00610E9D"/>
    <w:rsid w:val="00610F09"/>
    <w:rsid w:val="00613411"/>
    <w:rsid w:val="00613AFA"/>
    <w:rsid w:val="00617611"/>
    <w:rsid w:val="006206C2"/>
    <w:rsid w:val="00643098"/>
    <w:rsid w:val="0064462A"/>
    <w:rsid w:val="00646B2B"/>
    <w:rsid w:val="00651092"/>
    <w:rsid w:val="00656F47"/>
    <w:rsid w:val="006807FD"/>
    <w:rsid w:val="00692653"/>
    <w:rsid w:val="00694512"/>
    <w:rsid w:val="006A6525"/>
    <w:rsid w:val="006A7AC6"/>
    <w:rsid w:val="006D15E3"/>
    <w:rsid w:val="006E113E"/>
    <w:rsid w:val="006E5F4B"/>
    <w:rsid w:val="006F2464"/>
    <w:rsid w:val="006F5036"/>
    <w:rsid w:val="006F763D"/>
    <w:rsid w:val="00704232"/>
    <w:rsid w:val="00713365"/>
    <w:rsid w:val="00715CA3"/>
    <w:rsid w:val="007278D7"/>
    <w:rsid w:val="00731D92"/>
    <w:rsid w:val="00734673"/>
    <w:rsid w:val="007366F2"/>
    <w:rsid w:val="00743348"/>
    <w:rsid w:val="0074486C"/>
    <w:rsid w:val="007458FE"/>
    <w:rsid w:val="0074663C"/>
    <w:rsid w:val="00751C01"/>
    <w:rsid w:val="00753FA9"/>
    <w:rsid w:val="007559C4"/>
    <w:rsid w:val="007562B3"/>
    <w:rsid w:val="00773CCA"/>
    <w:rsid w:val="00774FED"/>
    <w:rsid w:val="00780AF0"/>
    <w:rsid w:val="00780CBF"/>
    <w:rsid w:val="00792573"/>
    <w:rsid w:val="00796137"/>
    <w:rsid w:val="007A3801"/>
    <w:rsid w:val="007B6542"/>
    <w:rsid w:val="007C291C"/>
    <w:rsid w:val="007C4FA2"/>
    <w:rsid w:val="007C7EC1"/>
    <w:rsid w:val="007D1C1F"/>
    <w:rsid w:val="007D53A8"/>
    <w:rsid w:val="007E5DC3"/>
    <w:rsid w:val="007E6377"/>
    <w:rsid w:val="007F3C97"/>
    <w:rsid w:val="00801292"/>
    <w:rsid w:val="00802F3A"/>
    <w:rsid w:val="00805FE1"/>
    <w:rsid w:val="008129CB"/>
    <w:rsid w:val="00835BA0"/>
    <w:rsid w:val="0086450A"/>
    <w:rsid w:val="0087203D"/>
    <w:rsid w:val="00881183"/>
    <w:rsid w:val="00895D4A"/>
    <w:rsid w:val="008A0E96"/>
    <w:rsid w:val="008A396C"/>
    <w:rsid w:val="008A58D5"/>
    <w:rsid w:val="008A68B5"/>
    <w:rsid w:val="008B0543"/>
    <w:rsid w:val="008B2CD7"/>
    <w:rsid w:val="008C0859"/>
    <w:rsid w:val="008C0B76"/>
    <w:rsid w:val="008C0F4B"/>
    <w:rsid w:val="008D4660"/>
    <w:rsid w:val="008D6738"/>
    <w:rsid w:val="008E41A5"/>
    <w:rsid w:val="008E54AC"/>
    <w:rsid w:val="008F1585"/>
    <w:rsid w:val="008F7D02"/>
    <w:rsid w:val="0090317D"/>
    <w:rsid w:val="00903DBD"/>
    <w:rsid w:val="00933DF0"/>
    <w:rsid w:val="00942C5F"/>
    <w:rsid w:val="00960E70"/>
    <w:rsid w:val="009642A0"/>
    <w:rsid w:val="009648C4"/>
    <w:rsid w:val="009724F3"/>
    <w:rsid w:val="00973D47"/>
    <w:rsid w:val="009931DE"/>
    <w:rsid w:val="0099516F"/>
    <w:rsid w:val="009A1A77"/>
    <w:rsid w:val="009C26C6"/>
    <w:rsid w:val="009D057D"/>
    <w:rsid w:val="009D4009"/>
    <w:rsid w:val="009E07C1"/>
    <w:rsid w:val="009E0B8F"/>
    <w:rsid w:val="009F403A"/>
    <w:rsid w:val="009F5C6D"/>
    <w:rsid w:val="00A0287C"/>
    <w:rsid w:val="00A02BE6"/>
    <w:rsid w:val="00A117FF"/>
    <w:rsid w:val="00A11C8B"/>
    <w:rsid w:val="00A12ABC"/>
    <w:rsid w:val="00A235A2"/>
    <w:rsid w:val="00A2588B"/>
    <w:rsid w:val="00A35416"/>
    <w:rsid w:val="00A40ADA"/>
    <w:rsid w:val="00A603FA"/>
    <w:rsid w:val="00A6115D"/>
    <w:rsid w:val="00A67811"/>
    <w:rsid w:val="00A7381C"/>
    <w:rsid w:val="00A80A40"/>
    <w:rsid w:val="00A81D99"/>
    <w:rsid w:val="00A8392D"/>
    <w:rsid w:val="00AA1146"/>
    <w:rsid w:val="00AA736D"/>
    <w:rsid w:val="00AB059A"/>
    <w:rsid w:val="00AB12DA"/>
    <w:rsid w:val="00AF3899"/>
    <w:rsid w:val="00AF432A"/>
    <w:rsid w:val="00AF4C58"/>
    <w:rsid w:val="00AF65A5"/>
    <w:rsid w:val="00B01F78"/>
    <w:rsid w:val="00B01FD9"/>
    <w:rsid w:val="00B02782"/>
    <w:rsid w:val="00B04A9C"/>
    <w:rsid w:val="00B317DB"/>
    <w:rsid w:val="00B414EE"/>
    <w:rsid w:val="00B53557"/>
    <w:rsid w:val="00B56759"/>
    <w:rsid w:val="00B621DC"/>
    <w:rsid w:val="00B629D7"/>
    <w:rsid w:val="00B63962"/>
    <w:rsid w:val="00B80906"/>
    <w:rsid w:val="00B92812"/>
    <w:rsid w:val="00BB5CE7"/>
    <w:rsid w:val="00BC57BE"/>
    <w:rsid w:val="00BE0C2F"/>
    <w:rsid w:val="00BF0B75"/>
    <w:rsid w:val="00BF2439"/>
    <w:rsid w:val="00BF25AE"/>
    <w:rsid w:val="00BF5BA1"/>
    <w:rsid w:val="00C25200"/>
    <w:rsid w:val="00C5539D"/>
    <w:rsid w:val="00C650CF"/>
    <w:rsid w:val="00C67CEA"/>
    <w:rsid w:val="00C953CA"/>
    <w:rsid w:val="00C970E9"/>
    <w:rsid w:val="00CA1187"/>
    <w:rsid w:val="00CA20EE"/>
    <w:rsid w:val="00CA23AB"/>
    <w:rsid w:val="00CA2864"/>
    <w:rsid w:val="00CB4C7A"/>
    <w:rsid w:val="00CC1A72"/>
    <w:rsid w:val="00CC22A4"/>
    <w:rsid w:val="00CD041E"/>
    <w:rsid w:val="00CD3B14"/>
    <w:rsid w:val="00CE4683"/>
    <w:rsid w:val="00CE7C03"/>
    <w:rsid w:val="00CF1E99"/>
    <w:rsid w:val="00D04966"/>
    <w:rsid w:val="00D053D5"/>
    <w:rsid w:val="00D06463"/>
    <w:rsid w:val="00D07B1E"/>
    <w:rsid w:val="00D108C1"/>
    <w:rsid w:val="00D207B1"/>
    <w:rsid w:val="00D24B5F"/>
    <w:rsid w:val="00D33290"/>
    <w:rsid w:val="00D46D00"/>
    <w:rsid w:val="00D54A05"/>
    <w:rsid w:val="00D55331"/>
    <w:rsid w:val="00D67232"/>
    <w:rsid w:val="00D75DFD"/>
    <w:rsid w:val="00D81588"/>
    <w:rsid w:val="00D948FB"/>
    <w:rsid w:val="00D97CC3"/>
    <w:rsid w:val="00DA0A84"/>
    <w:rsid w:val="00DA1EDA"/>
    <w:rsid w:val="00DA2430"/>
    <w:rsid w:val="00DA2EAD"/>
    <w:rsid w:val="00DA3D40"/>
    <w:rsid w:val="00DE1954"/>
    <w:rsid w:val="00DE2FF1"/>
    <w:rsid w:val="00DF4944"/>
    <w:rsid w:val="00E21A49"/>
    <w:rsid w:val="00E32D15"/>
    <w:rsid w:val="00E37C0D"/>
    <w:rsid w:val="00E407D9"/>
    <w:rsid w:val="00E44115"/>
    <w:rsid w:val="00E62251"/>
    <w:rsid w:val="00E67284"/>
    <w:rsid w:val="00E67F88"/>
    <w:rsid w:val="00E70B0F"/>
    <w:rsid w:val="00E96D98"/>
    <w:rsid w:val="00EA71EB"/>
    <w:rsid w:val="00EB1B95"/>
    <w:rsid w:val="00EB282E"/>
    <w:rsid w:val="00EC360B"/>
    <w:rsid w:val="00EC6D4C"/>
    <w:rsid w:val="00ED505B"/>
    <w:rsid w:val="00EF15ED"/>
    <w:rsid w:val="00EF3A5E"/>
    <w:rsid w:val="00EF4B0E"/>
    <w:rsid w:val="00EF69E2"/>
    <w:rsid w:val="00F110D8"/>
    <w:rsid w:val="00F13501"/>
    <w:rsid w:val="00F23B56"/>
    <w:rsid w:val="00F240B8"/>
    <w:rsid w:val="00F2475A"/>
    <w:rsid w:val="00F2653D"/>
    <w:rsid w:val="00F277EF"/>
    <w:rsid w:val="00F42040"/>
    <w:rsid w:val="00F458DE"/>
    <w:rsid w:val="00F50F99"/>
    <w:rsid w:val="00F60542"/>
    <w:rsid w:val="00F7266E"/>
    <w:rsid w:val="00F72F21"/>
    <w:rsid w:val="00FA1801"/>
    <w:rsid w:val="00FB36DA"/>
    <w:rsid w:val="00FC0486"/>
    <w:rsid w:val="00FC06A0"/>
    <w:rsid w:val="00FE79F7"/>
    <w:rsid w:val="00FF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57BC5"/>
  <w14:defaultImageDpi w14:val="32767"/>
  <w15:chartTrackingRefBased/>
  <w15:docId w15:val="{8EADADF5-F280-4D46-814D-4A6394BD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29A1"/>
    <w:pPr>
      <w:spacing w:before="80" w:line="360" w:lineRule="auto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ohneAbsatz"/>
    <w:link w:val="berschrift1Zchn"/>
    <w:uiPriority w:val="9"/>
    <w:qFormat/>
    <w:rsid w:val="00C25200"/>
    <w:pPr>
      <w:keepNext/>
      <w:keepLines/>
      <w:numPr>
        <w:numId w:val="1"/>
      </w:numPr>
      <w:spacing w:before="360" w:after="120"/>
      <w:jc w:val="left"/>
      <w:outlineLvl w:val="0"/>
    </w:pPr>
    <w:rPr>
      <w:rFonts w:eastAsiaTheme="majorEastAsia" w:cstheme="majorBidi"/>
      <w:b/>
      <w:sz w:val="24"/>
      <w:szCs w:val="40"/>
    </w:rPr>
  </w:style>
  <w:style w:type="paragraph" w:styleId="berschrift2">
    <w:name w:val="heading 2"/>
    <w:next w:val="StandardohneAbsatz"/>
    <w:link w:val="berschrift2Zchn"/>
    <w:uiPriority w:val="9"/>
    <w:unhideWhenUsed/>
    <w:qFormat/>
    <w:rsid w:val="004B3CF3"/>
    <w:pPr>
      <w:keepNext/>
      <w:keepLines/>
      <w:spacing w:before="160" w:after="120"/>
      <w:outlineLvl w:val="1"/>
    </w:pPr>
    <w:rPr>
      <w:rFonts w:ascii="Arial" w:eastAsiaTheme="majorEastAsia" w:hAnsi="Arial" w:cstheme="majorBidi"/>
      <w:i/>
      <w:sz w:val="2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5C6D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5C6D"/>
    <w:pPr>
      <w:keepNext/>
      <w:keepLines/>
      <w:numPr>
        <w:ilvl w:val="3"/>
        <w:numId w:val="1"/>
      </w:numPr>
      <w:spacing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5C6D"/>
    <w:pPr>
      <w:keepNext/>
      <w:keepLines/>
      <w:numPr>
        <w:ilvl w:val="4"/>
        <w:numId w:val="1"/>
      </w:numPr>
      <w:spacing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5C6D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5C6D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5C6D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5C6D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5200"/>
    <w:rPr>
      <w:rFonts w:ascii="Arial" w:eastAsiaTheme="majorEastAsia" w:hAnsi="Arial" w:cstheme="majorBidi"/>
      <w:b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B3CF3"/>
    <w:rPr>
      <w:rFonts w:ascii="Arial" w:eastAsiaTheme="majorEastAsia" w:hAnsi="Arial" w:cstheme="majorBidi"/>
      <w:i/>
      <w:sz w:val="2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5C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5C6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5C6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5C6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5C6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5C6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5C6D"/>
    <w:rPr>
      <w:rFonts w:eastAsiaTheme="majorEastAsia" w:cstheme="majorBidi"/>
      <w:color w:val="272727" w:themeColor="text1" w:themeTint="D8"/>
    </w:rPr>
  </w:style>
  <w:style w:type="paragraph" w:styleId="Titel">
    <w:name w:val="Title"/>
    <w:next w:val="Standard"/>
    <w:link w:val="TitelZchn"/>
    <w:uiPriority w:val="10"/>
    <w:qFormat/>
    <w:rsid w:val="009F5C6D"/>
    <w:pPr>
      <w:spacing w:after="360" w:line="276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F5C6D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5C6D"/>
    <w:pPr>
      <w:numPr>
        <w:ilvl w:val="1"/>
      </w:numPr>
      <w:spacing w:after="160" w:line="276" w:lineRule="auto"/>
    </w:pPr>
    <w:rPr>
      <w:rFonts w:eastAsiaTheme="majorEastAsia" w:cstheme="majorBidi"/>
      <w:spacing w:val="15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5C6D"/>
    <w:rPr>
      <w:rFonts w:ascii="Arial" w:eastAsiaTheme="majorEastAsia" w:hAnsi="Arial" w:cstheme="majorBidi"/>
      <w:spacing w:val="15"/>
      <w:sz w:val="20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F5C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F5C6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F5C6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F5C6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5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5C6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F5C6D"/>
    <w:rPr>
      <w:b/>
      <w:bCs/>
      <w:smallCaps/>
      <w:color w:val="2F5496" w:themeColor="accent1" w:themeShade="BF"/>
      <w:spacing w:val="5"/>
    </w:rPr>
  </w:style>
  <w:style w:type="paragraph" w:customStyle="1" w:styleId="StandardohneAbsatz">
    <w:name w:val="Standard ohne Absatz"/>
    <w:next w:val="Standard"/>
    <w:link w:val="StandardohneAbsatzZchn"/>
    <w:qFormat/>
    <w:rsid w:val="00C25200"/>
    <w:pPr>
      <w:spacing w:line="360" w:lineRule="auto"/>
      <w:jc w:val="both"/>
    </w:pPr>
    <w:rPr>
      <w:rFonts w:ascii="Arial" w:hAnsi="Arial"/>
      <w:sz w:val="20"/>
      <w:szCs w:val="18"/>
      <w:lang w:val="en-US"/>
    </w:rPr>
  </w:style>
  <w:style w:type="character" w:styleId="Zeilennummer">
    <w:name w:val="line number"/>
    <w:basedOn w:val="Absatz-Standardschriftart"/>
    <w:uiPriority w:val="99"/>
    <w:semiHidden/>
    <w:unhideWhenUsed/>
    <w:rsid w:val="005129A1"/>
  </w:style>
  <w:style w:type="paragraph" w:customStyle="1" w:styleId="EndNoteBibliographyTitle">
    <w:name w:val="EndNote Bibliography Title"/>
    <w:basedOn w:val="Standard"/>
    <w:link w:val="EndNoteBibliographyTitleZchn"/>
    <w:rsid w:val="006807FD"/>
    <w:pPr>
      <w:jc w:val="center"/>
    </w:pPr>
    <w:rPr>
      <w:rFonts w:cs="Arial"/>
      <w:lang w:val="en-US"/>
    </w:rPr>
  </w:style>
  <w:style w:type="character" w:customStyle="1" w:styleId="StandardohneAbsatzZchn">
    <w:name w:val="Standard ohne Absatz Zchn"/>
    <w:basedOn w:val="Absatz-Standardschriftart"/>
    <w:link w:val="StandardohneAbsatz"/>
    <w:rsid w:val="006807FD"/>
    <w:rPr>
      <w:rFonts w:ascii="Arial" w:hAnsi="Arial"/>
      <w:sz w:val="20"/>
      <w:szCs w:val="18"/>
      <w:lang w:val="en-US"/>
    </w:rPr>
  </w:style>
  <w:style w:type="character" w:customStyle="1" w:styleId="EndNoteBibliographyTitleZchn">
    <w:name w:val="EndNote Bibliography Title Zchn"/>
    <w:basedOn w:val="StandardohneAbsatzZchn"/>
    <w:link w:val="EndNoteBibliographyTitle"/>
    <w:rsid w:val="006807FD"/>
    <w:rPr>
      <w:rFonts w:ascii="Arial" w:hAnsi="Arial" w:cs="Arial"/>
      <w:sz w:val="20"/>
      <w:szCs w:val="18"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277645"/>
    <w:pPr>
      <w:spacing w:before="0" w:line="240" w:lineRule="auto"/>
    </w:pPr>
    <w:rPr>
      <w:rFonts w:cs="Arial"/>
      <w:lang w:val="en-US"/>
    </w:rPr>
  </w:style>
  <w:style w:type="character" w:customStyle="1" w:styleId="EndNoteBibliographyZchn">
    <w:name w:val="EndNote Bibliography Zchn"/>
    <w:basedOn w:val="StandardohneAbsatzZchn"/>
    <w:link w:val="EndNoteBibliography"/>
    <w:rsid w:val="00277645"/>
    <w:rPr>
      <w:rFonts w:ascii="Arial" w:hAnsi="Arial" w:cs="Arial"/>
      <w:sz w:val="20"/>
      <w:szCs w:val="18"/>
      <w:lang w:val="en-US"/>
    </w:rPr>
  </w:style>
  <w:style w:type="character" w:styleId="Hyperlink">
    <w:name w:val="Hyperlink"/>
    <w:basedOn w:val="Absatz-Standardschriftart"/>
    <w:uiPriority w:val="99"/>
    <w:unhideWhenUsed/>
    <w:rsid w:val="00A81D9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1D99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746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603773"/>
    <w:pPr>
      <w:spacing w:before="0" w:after="200" w:line="240" w:lineRule="auto"/>
    </w:pPr>
    <w:rPr>
      <w:b/>
      <w:iCs/>
      <w:sz w:val="16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70B0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70B0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70B0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0B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0B0F"/>
    <w:rPr>
      <w:rFonts w:ascii="Arial" w:hAnsi="Arial"/>
      <w:b/>
      <w:bCs/>
      <w:sz w:val="20"/>
      <w:szCs w:val="20"/>
    </w:rPr>
  </w:style>
  <w:style w:type="numbering" w:customStyle="1" w:styleId="AktuelleListe1">
    <w:name w:val="Aktuelle Liste1"/>
    <w:uiPriority w:val="99"/>
    <w:rsid w:val="004B3CF3"/>
    <w:pPr>
      <w:numPr>
        <w:numId w:val="4"/>
      </w:numPr>
    </w:pPr>
  </w:style>
  <w:style w:type="character" w:styleId="BesuchterLink">
    <w:name w:val="FollowedHyperlink"/>
    <w:basedOn w:val="Absatz-Standardschriftart"/>
    <w:uiPriority w:val="99"/>
    <w:semiHidden/>
    <w:unhideWhenUsed/>
    <w:rsid w:val="00413F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E98A7B-87FE-3043-8B2C-36F54EFD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1040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Helmholtz Institute for One Health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Eger</dc:creator>
  <cp:keywords/>
  <dc:description/>
  <cp:lastModifiedBy>Elias Eger</cp:lastModifiedBy>
  <cp:revision>17</cp:revision>
  <cp:lastPrinted>2025-05-11T13:30:00Z</cp:lastPrinted>
  <dcterms:created xsi:type="dcterms:W3CDTF">2026-02-25T13:54:00Z</dcterms:created>
  <dcterms:modified xsi:type="dcterms:W3CDTF">2026-03-09T12:07:00Z</dcterms:modified>
</cp:coreProperties>
</file>