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F5C80" w14:textId="77777777" w:rsidR="00F72476" w:rsidRPr="00B9789A" w:rsidRDefault="00F72476" w:rsidP="00F72476">
      <w:pPr>
        <w:pStyle w:val="ListParagraph"/>
        <w:spacing w:after="0"/>
        <w:contextualSpacing w:val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B9789A">
        <w:rPr>
          <w:rFonts w:ascii="Times New Roman" w:hAnsi="Times New Roman" w:cs="Times New Roman"/>
          <w:b/>
          <w:bCs/>
          <w:sz w:val="20"/>
          <w:szCs w:val="20"/>
        </w:rPr>
        <w:t xml:space="preserve">Appendix 1. The Eighty-three Morphological Characters Identified for the Specimens of </w:t>
      </w:r>
      <w:r w:rsidRPr="00B9789A">
        <w:rPr>
          <w:rFonts w:ascii="Times New Roman" w:hAnsi="Times New Roman" w:cs="Times New Roman"/>
          <w:b/>
          <w:bCs/>
          <w:i/>
          <w:iCs/>
          <w:sz w:val="20"/>
          <w:szCs w:val="20"/>
        </w:rPr>
        <w:t>N. adianta</w:t>
      </w:r>
      <w:r w:rsidRPr="00B9789A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r w:rsidRPr="00B9789A">
        <w:rPr>
          <w:rFonts w:ascii="Times New Roman" w:hAnsi="Times New Roman" w:cs="Times New Roman"/>
          <w:b/>
          <w:bCs/>
          <w:i/>
          <w:iCs/>
          <w:sz w:val="20"/>
          <w:szCs w:val="20"/>
        </w:rPr>
        <w:t>N. byzanthina</w:t>
      </w:r>
      <w:r w:rsidRPr="00B9789A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</w:p>
    <w:p w14:paraId="55FC49B4" w14:textId="77777777" w:rsidR="00F72476" w:rsidRPr="00B9789A" w:rsidRDefault="00F72476" w:rsidP="00F72476">
      <w:pPr>
        <w:pStyle w:val="ListParagraph"/>
        <w:spacing w:after="0"/>
        <w:contextualSpacing w:val="0"/>
        <w:rPr>
          <w:rFonts w:ascii="Times New Roman" w:hAnsi="Times New Roman" w:cs="Times New Roman"/>
          <w:b/>
          <w:bCs/>
          <w:sz w:val="20"/>
          <w:szCs w:val="20"/>
        </w:rPr>
      </w:pPr>
      <w:r w:rsidRPr="00B9789A">
        <w:rPr>
          <w:rFonts w:ascii="Times New Roman" w:hAnsi="Times New Roman" w:cs="Times New Roman"/>
          <w:b/>
          <w:bCs/>
          <w:sz w:val="20"/>
          <w:szCs w:val="20"/>
        </w:rPr>
        <w:t xml:space="preserve">Prosoma </w:t>
      </w:r>
    </w:p>
    <w:p w14:paraId="4AA468DD" w14:textId="77777777" w:rsidR="00F72476" w:rsidRPr="00B9789A" w:rsidRDefault="00F72476" w:rsidP="00F72476">
      <w:pPr>
        <w:pStyle w:val="NormalWeb"/>
        <w:numPr>
          <w:ilvl w:val="0"/>
          <w:numId w:val="1"/>
        </w:numPr>
        <w:spacing w:before="0" w:beforeAutospacing="0" w:after="0" w:afterAutospacing="0"/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Carapace anteriorly narrowed; eyes distinctly protruding.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2057C466" w14:textId="77777777" w:rsidR="00F72476" w:rsidRPr="00B9789A" w:rsidRDefault="00F72476" w:rsidP="00F72476">
      <w:pPr>
        <w:pStyle w:val="NormalWeb"/>
        <w:numPr>
          <w:ilvl w:val="0"/>
          <w:numId w:val="1"/>
        </w:numPr>
        <w:spacing w:before="0" w:beforeAutospacing="0" w:after="0" w:afterAutospacing="0"/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Posterior median eyes (PME) round.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21635EC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Posterior median eyes (PME) oval.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091F99C5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eyes contiguous and round.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1C5AD7C9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eyes separated by approximately half their diameter; surrounded by a black ring.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414FCDB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Two contiguous lateral eyes, round, with black rings.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1435384D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PME separated by approximately the length of the foveal line.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58BD942C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PME symmetrically black-ringed at the distal fork of the fovea.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BEA50A5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PME round, separated by approximately half their diameter.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724C306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with dashed pattern.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085AAB67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thickened and bifurcate posteriorly.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196E4950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with long paired longitudinal lines near PME.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6FF5310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with short paired longitudinal lines near PME.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C224DD9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Foveal paired lines distinct near anterior median eyes (AME).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4B117125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Foveal pattern bifurcating toward lateral regions of the carapace.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72E8742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dark brownish.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4F07E19E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Foveal paired lines faint near PME.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C6740F0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dark brown extending to ocular area.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20332F86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originating dark at pedicel region, becoming light brown toward ocular area.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6B2F6BA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forming a thin longitudinal stripe.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AB02F9C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Fovea light brown.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541F5F0B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dark.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528E0E13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light.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2EBECA04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broad.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858D07F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grading from dark posteriorly to lighter anteriorly.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2437832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discontinuous.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6166EAC2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Lateral carapace stripe narrow.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4448F117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Dense white setae surrounding ocular area.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D55C650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rStyle w:val="Strong"/>
          <w:rFonts w:eastAsiaTheme="majorEastAsia"/>
          <w:b w:val="0"/>
          <w:bCs w:val="0"/>
          <w:sz w:val="20"/>
          <w:szCs w:val="20"/>
        </w:rPr>
      </w:pPr>
      <w:r w:rsidRPr="00B9789A">
        <w:rPr>
          <w:sz w:val="20"/>
          <w:szCs w:val="20"/>
        </w:rPr>
        <w:t xml:space="preserve">Sparse white setae surrounding ocular area.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  <w:r w:rsidRPr="00B9789A">
        <w:rPr>
          <w:rStyle w:val="Strong"/>
          <w:rFonts w:eastAsiaTheme="majorEastAsia"/>
          <w:sz w:val="20"/>
          <w:szCs w:val="20"/>
        </w:rPr>
        <w:t xml:space="preserve"> </w:t>
      </w:r>
    </w:p>
    <w:p w14:paraId="1EA5C56E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Sternum subcircular.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5893C2AF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Sternum oval.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7A0967B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Sternum goblet-shaped.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26B9BD88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Sternum goblet-shaped with oval anterior portion.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EA8E3DF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Sternum goblet-shaped with broad anterior portion.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703AB734" w14:textId="77777777" w:rsidR="00F72476" w:rsidRPr="00B9789A" w:rsidRDefault="00F72476" w:rsidP="00F72476">
      <w:pPr>
        <w:spacing w:before="100" w:beforeAutospacing="1" w:after="100" w:afterAutospacing="1" w:line="240" w:lineRule="auto"/>
        <w:ind w:left="36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Opisthosoma (Dorsal Pattern)</w:t>
      </w:r>
    </w:p>
    <w:p w14:paraId="179333E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First two dorsal abdominal segments lacking zigzag pattern.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53A57D2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abdominal pattern closely spaced.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A47CA4A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abdominal pattern widely spaced.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1F2838CD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First three zigzag bands broad; remaining bands closely arranged.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6517C1A0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pattern dark brown.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5B6BF6F5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pattern with dark brown apices.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57EDFB0E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pattern blackish brown.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5FC5310F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pattern yellowish brown.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AF7F8A6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pattern light brown.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60AB6E0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Central portion of zigzag bands dark brown.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64165630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First zigzag band separate; subsequent bands connected.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7F54CB9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Zigzag bands not interconnected.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88D3484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Apices of zigzag bands separated.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C248797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Apices of zigzag bands fused.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0728B51" w14:textId="77777777" w:rsidR="00F72476" w:rsidRPr="00B9789A" w:rsidRDefault="00F72476" w:rsidP="00F72476">
      <w:pPr>
        <w:spacing w:before="100" w:beforeAutospacing="1" w:after="100" w:afterAutospacing="1" w:line="240" w:lineRule="auto"/>
        <w:ind w:left="36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Opisthosoma (Ventral and Lateral Pattern)</w:t>
      </w:r>
    </w:p>
    <w:p w14:paraId="355765A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lastRenderedPageBreak/>
        <w:t xml:space="preserve">Ventral abdomen with yellowish-white longitudinal stripes laterally.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74E2F56E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Ventral abdomen with white longitudinal lateral stripes.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1EE6749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Lateral abdomen near spinnerets with 4–5 dark brown stripes.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71FD2BC4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Lateral abdomen near spinnerets with 4–5 reddish-brown stripes.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1884ECA6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Lateral abdomen near spinnerets with 4–5 yellowish-brown stripes.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E776C41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Lateral abdomen near spinnerets with 4–5 light brown stripes.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680CC30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Posterior abdomen with dense white setae.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1626075C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Posterior abdomen with sparse white setae.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BF5178F" w14:textId="77777777" w:rsidR="00F72476" w:rsidRPr="00B9789A" w:rsidRDefault="00F72476" w:rsidP="00F72476">
      <w:pPr>
        <w:spacing w:before="100" w:beforeAutospacing="1" w:after="100" w:afterAutospacing="1" w:line="240" w:lineRule="auto"/>
        <w:ind w:left="36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Spinnerets and Epigastric Region</w:t>
      </w:r>
    </w:p>
    <w:p w14:paraId="1495993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Pattern from spinnerets to epigastric furrow, anterior and posterior margins protruding.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A23019C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Pattern from spinnerets to epigastric furrow, anterior and posterior margins smooth.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C018D79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Spinnerets arranged as two anterior and three posterior, contiguous.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29D1F98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Three posterior spinnerets, median one shorter.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0D1CC62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Spinneret brushes densely arranged.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B9A8DFE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Spinneret brushes sparsely arranged.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345FA34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Spinneret brush with sparse setae.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6E9C7351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Spinneret brush with dense setae.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300EB75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Approximately six round yellowish-white markings surrounding spinnerets.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555592E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Approximately six round white markings surrounding spinnerets.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EF0EED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Approximately six small markings surrounding spinnerets.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C06F5C3" w14:textId="77777777" w:rsidR="00F72476" w:rsidRPr="00B9789A" w:rsidRDefault="00F72476" w:rsidP="00F72476">
      <w:pPr>
        <w:spacing w:before="100" w:beforeAutospacing="1" w:after="100" w:afterAutospacing="1" w:line="240" w:lineRule="auto"/>
        <w:ind w:left="36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Female Genitalia (Epigyne and Internal Genitalia)</w:t>
      </w:r>
    </w:p>
    <w:p w14:paraId="020EFCE8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Uterine opening broad.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1408F333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Uterine opening narrow.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666B7BC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Uterine opening curved toward opisthosoma.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1DA3675D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Uterine opening tapering posteriorly.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0C119E1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Spermathecae positioned close to uterus.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B0A7DF8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Spermathecae positioned distant from uterus.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C8F5388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Epigynal copulatory folds widely spaced at point of attachment.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1846A57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Epigynal copulatory folds narrowly spaced at point of attachment.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3FF04E97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Epigynal attachment to opisthosoma broad.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103DF89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Epigynal attachment to opisthosoma narrow.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0CA334BC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Duct from uterine opening to uterus curved.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6C2AB8FB" w14:textId="77777777" w:rsidR="00F72476" w:rsidRPr="00B9789A" w:rsidRDefault="00F72476" w:rsidP="00F72476">
      <w:pPr>
        <w:pStyle w:val="NormalWeb"/>
        <w:numPr>
          <w:ilvl w:val="0"/>
          <w:numId w:val="1"/>
        </w:numPr>
        <w:jc w:val="left"/>
        <w:rPr>
          <w:sz w:val="20"/>
          <w:szCs w:val="20"/>
        </w:rPr>
      </w:pPr>
      <w:r w:rsidRPr="00B9789A">
        <w:rPr>
          <w:sz w:val="20"/>
          <w:szCs w:val="20"/>
        </w:rPr>
        <w:t xml:space="preserve">Duct from uterine opening to uterus joining perpendicularly. </w:t>
      </w:r>
      <w:r w:rsidRPr="00B9789A">
        <w:rPr>
          <w:rStyle w:val="Strong"/>
          <w:rFonts w:eastAsia="Calibri"/>
          <w:sz w:val="20"/>
          <w:szCs w:val="20"/>
        </w:rPr>
        <w:t>(1 = present; 0 = absent)</w:t>
      </w:r>
    </w:p>
    <w:p w14:paraId="3E0772BA" w14:textId="77777777" w:rsidR="00F72476" w:rsidRPr="00B9789A" w:rsidRDefault="00F72476" w:rsidP="00F72476">
      <w:pPr>
        <w:spacing w:before="100" w:beforeAutospacing="1" w:after="100" w:afterAutospacing="1" w:line="240" w:lineRule="auto"/>
        <w:ind w:left="360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Male Palp</w:t>
      </w:r>
    </w:p>
    <w:p w14:paraId="3EC91D44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Bulbus separate.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4748F6C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Bulbus fused.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6AEF448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Tegular apophysis long and pointed.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40DE4406" w14:textId="77777777" w:rsidR="00F72476" w:rsidRPr="00B9789A" w:rsidRDefault="00F72476" w:rsidP="00F724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B9789A">
        <w:rPr>
          <w:rFonts w:ascii="Times New Roman" w:eastAsia="Times New Roman" w:hAnsi="Times New Roman" w:cs="Times New Roman"/>
          <w:sz w:val="20"/>
          <w:szCs w:val="20"/>
          <w:lang w:eastAsia="tr-TR"/>
        </w:rPr>
        <w:t xml:space="preserve">Tegular apophysis short and hook-shaped. </w:t>
      </w:r>
      <w:r w:rsidRPr="00B9789A">
        <w:rPr>
          <w:rFonts w:ascii="Times New Roman" w:eastAsia="Times New Roman" w:hAnsi="Times New Roman" w:cs="Times New Roman"/>
          <w:b/>
          <w:bCs/>
          <w:sz w:val="20"/>
          <w:szCs w:val="20"/>
          <w:lang w:eastAsia="tr-TR"/>
        </w:rPr>
        <w:t>(1 = present; 0 = absent)</w:t>
      </w:r>
    </w:p>
    <w:p w14:paraId="29E47A2A" w14:textId="77777777" w:rsidR="00F72476" w:rsidRPr="00B9789A" w:rsidRDefault="00F72476" w:rsidP="00F7247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14:paraId="6CCE1F00" w14:textId="77777777" w:rsidR="008B07A6" w:rsidRDefault="008B07A6"/>
    <w:sectPr w:rsidR="008B07A6" w:rsidSect="00F724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7E2B80"/>
    <w:multiLevelType w:val="multilevel"/>
    <w:tmpl w:val="EF286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555699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476"/>
    <w:rsid w:val="00066677"/>
    <w:rsid w:val="00236A91"/>
    <w:rsid w:val="003A4E89"/>
    <w:rsid w:val="00556784"/>
    <w:rsid w:val="008B07A6"/>
    <w:rsid w:val="00987B63"/>
    <w:rsid w:val="00D31E7D"/>
    <w:rsid w:val="00F7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FB44B"/>
  <w15:chartTrackingRefBased/>
  <w15:docId w15:val="{0C60E28C-79EA-4AA0-8D93-1F3209B8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476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4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4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4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4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4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4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4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4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4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2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2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24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4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24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4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47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7247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trong">
    <w:name w:val="Strong"/>
    <w:basedOn w:val="DefaultParagraphFont"/>
    <w:uiPriority w:val="22"/>
    <w:qFormat/>
    <w:rsid w:val="00F724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939</Words>
  <Characters>5329</Characters>
  <Application>Microsoft Office Word</Application>
  <DocSecurity>0</DocSecurity>
  <Lines>78</Lines>
  <Paragraphs>46</Paragraphs>
  <ScaleCrop>false</ScaleCrop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2026-04-16T04:26:00Z</dcterms:created>
  <dcterms:modified xsi:type="dcterms:W3CDTF">2026-04-16T04:26:00Z</dcterms:modified>
</cp:coreProperties>
</file>