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A148C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b/>
          <w:szCs w:val="21"/>
        </w:rPr>
        <w:t>T</w:t>
      </w:r>
      <w:r>
        <w:rPr>
          <w:rFonts w:hint="eastAsia"/>
          <w:b/>
          <w:szCs w:val="21"/>
        </w:rPr>
        <w:t xml:space="preserve">able 1. </w:t>
      </w:r>
      <w:r>
        <w:rPr>
          <w:bCs/>
          <w:szCs w:val="21"/>
        </w:rPr>
        <w:t>Definitions of Variables</w:t>
      </w:r>
    </w:p>
    <w:p w14:paraId="2C325A2C">
      <w:pPr>
        <w:ind w:firstLine="0" w:firstLineChars="0"/>
      </w:pPr>
    </w:p>
    <w:tbl>
      <w:tblPr>
        <w:tblStyle w:val="14"/>
        <w:tblW w:w="5000" w:type="pct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461"/>
        <w:gridCol w:w="1459"/>
        <w:gridCol w:w="4143"/>
      </w:tblGrid>
      <w:tr w14:paraId="64FD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389A078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bookmarkStart w:id="1" w:name="_GoBack"/>
            <w:bookmarkEnd w:id="1"/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Variable Type</w:t>
            </w:r>
          </w:p>
        </w:tc>
        <w:tc>
          <w:tcPr>
            <w:tcW w:w="857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1DDD510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Variable Name</w:t>
            </w:r>
          </w:p>
        </w:tc>
        <w:tc>
          <w:tcPr>
            <w:tcW w:w="8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643ACDD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Symbol</w:t>
            </w:r>
          </w:p>
        </w:tc>
        <w:tc>
          <w:tcPr>
            <w:tcW w:w="243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D4B8369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Definition</w:t>
            </w:r>
          </w:p>
        </w:tc>
      </w:tr>
      <w:tr w14:paraId="6FB4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BBB1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Dependent variable</w:t>
            </w:r>
          </w:p>
        </w:tc>
        <w:tc>
          <w:tcPr>
            <w:tcW w:w="857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28F699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ESG rating</w:t>
            </w:r>
          </w:p>
        </w:tc>
        <w:tc>
          <w:tcPr>
            <w:tcW w:w="85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2D29C18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ESG_R</w:t>
            </w:r>
          </w:p>
        </w:tc>
        <w:tc>
          <w:tcPr>
            <w:tcW w:w="2430" w:type="pct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4BB478C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宋体" w:cs="Times New Roman"/>
                <w:kern w:val="0"/>
                <w:sz w:val="20"/>
                <w:szCs w:val="20"/>
                <w14:ligatures w14:val="none"/>
              </w:rPr>
              <w:t>T</w:t>
            </w: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he Sino-Securities ESG rating, coded from 9 to 1 in descending order</w:t>
            </w:r>
          </w:p>
        </w:tc>
      </w:tr>
      <w:tr w14:paraId="123A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2015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BF3D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ESG score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5983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ESG_S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</w:tcPr>
          <w:p w14:paraId="298C9B9B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Sino-Securities ESG composite score</w:t>
            </w:r>
          </w:p>
        </w:tc>
      </w:tr>
      <w:tr w14:paraId="20ED9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DCC52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Explanatory variable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5ECD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Treatment variable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9F5D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Treat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71CC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Equals 1 if the firm is registered in a region with a high degree of administrative monopoly, and 0 otherwise</w:t>
            </w:r>
          </w:p>
        </w:tc>
      </w:tr>
      <w:tr w14:paraId="2995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01A4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D223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14:ligatures w14:val="none"/>
              </w:rPr>
              <w:t xml:space="preserve">Policy shock </w:t>
            </w: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4F3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Post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14A1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Equals 1 for 2017 and the subsequent years, and 0 otherwise</w:t>
            </w:r>
          </w:p>
        </w:tc>
      </w:tr>
      <w:tr w14:paraId="5762F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0440F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Control variable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E7D0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Firm size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F3C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Size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CB44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Natural logarithm of total assets</w:t>
            </w:r>
          </w:p>
        </w:tc>
      </w:tr>
      <w:tr w14:paraId="34E4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95D1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3790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Leverage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5517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Lev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77B4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Total liabilities divided by total assets</w:t>
            </w:r>
          </w:p>
        </w:tc>
      </w:tr>
      <w:tr w14:paraId="2B9C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C15D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DFCE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Return on assets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4C591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Roa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C1C72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Net profit divided by total assets</w:t>
            </w:r>
          </w:p>
        </w:tc>
      </w:tr>
      <w:tr w14:paraId="7D73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68BF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2EA5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Cash flow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3FD0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Cfo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008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Cash flow from operating activities divided by total assets</w:t>
            </w:r>
          </w:p>
        </w:tc>
      </w:tr>
      <w:tr w14:paraId="40971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2169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88C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Firm age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B0CE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BFC1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Natural logarithm of listing years plus one</w:t>
            </w:r>
          </w:p>
        </w:tc>
      </w:tr>
      <w:tr w14:paraId="383B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11C09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2D6E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Fixed asset ratio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BC9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Ppe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B3F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Net fixed assets divided by total assets</w:t>
            </w:r>
          </w:p>
        </w:tc>
      </w:tr>
      <w:tr w14:paraId="097F8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894F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60C9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Ownership concentration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C4A2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Top</w:t>
            </w: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2483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Shares held by the largest shareholder divided by total shares</w:t>
            </w:r>
          </w:p>
        </w:tc>
      </w:tr>
      <w:tr w14:paraId="0D39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C126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B8AD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Board size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B804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Board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2BE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Natural logarithm of the number of board members plus one</w:t>
            </w:r>
          </w:p>
        </w:tc>
      </w:tr>
      <w:tr w14:paraId="0A5F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C5E5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1D82B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Loss variable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F0BFB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Loss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5F722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Equals 1 if the firm reports a loss, and 0 otherwise</w:t>
            </w:r>
          </w:p>
        </w:tc>
      </w:tr>
      <w:tr w14:paraId="095E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509BB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364F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Board independence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44DB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Indep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5A02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Number of independent directors divided by total board size</w:t>
            </w:r>
          </w:p>
        </w:tc>
      </w:tr>
      <w:tr w14:paraId="44B8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F9D6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39FE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Institutional ownership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0A867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Inst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95D2C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Shares held by institutional investors divided by total shares</w:t>
            </w:r>
          </w:p>
        </w:tc>
      </w:tr>
      <w:tr w14:paraId="419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D84F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33222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State ownership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F740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Soe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353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Equals 1 for state-owned enterprises, and 0 otherwise</w:t>
            </w:r>
          </w:p>
        </w:tc>
      </w:tr>
      <w:tr w14:paraId="26389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9C99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48C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Regional economic development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4317E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Pergdp</w:t>
            </w: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8CE1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Natural logarithm of regional GDP per capita</w:t>
            </w:r>
          </w:p>
        </w:tc>
      </w:tr>
      <w:tr w14:paraId="6E93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45F4CFC">
            <w:pPr>
              <w:ind w:firstLine="0" w:firstLineChars="0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7194A19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Environmental regulation 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03C5FCC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  <w14:ligatures w14:val="none"/>
              </w:rPr>
              <w:t>Envreg</w:t>
            </w:r>
          </w:p>
        </w:tc>
        <w:tc>
          <w:tcPr>
            <w:tcW w:w="243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33F03A">
            <w:pPr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Measured by regional pollution control investment divided by industrial output value</w:t>
            </w:r>
          </w:p>
        </w:tc>
      </w:tr>
    </w:tbl>
    <w:p w14:paraId="4C6CC418">
      <w:pPr>
        <w:ind w:firstLine="0" w:firstLineChars="0"/>
      </w:pPr>
    </w:p>
    <w:p w14:paraId="7D94C5DD">
      <w:pPr>
        <w:widowControl/>
        <w:ind w:firstLine="0" w:firstLineChars="0"/>
        <w:jc w:val="left"/>
      </w:pPr>
      <w:r>
        <w:br w:type="page"/>
      </w:r>
    </w:p>
    <w:p w14:paraId="7769E1C1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rFonts w:cs="Times New Roman"/>
          <w:b/>
          <w:bCs/>
          <w:kern w:val="0"/>
          <w:szCs w:val="21"/>
        </w:rPr>
        <w:t>T</w:t>
      </w:r>
      <w:r>
        <w:rPr>
          <w:rFonts w:hint="eastAsia" w:cs="Times New Roman"/>
          <w:b/>
          <w:bCs/>
          <w:kern w:val="0"/>
          <w:szCs w:val="21"/>
        </w:rPr>
        <w:t xml:space="preserve">able 2. </w:t>
      </w:r>
      <w:r>
        <w:rPr>
          <w:rFonts w:cs="Times New Roman"/>
          <w:kern w:val="0"/>
          <w:szCs w:val="21"/>
        </w:rPr>
        <w:t>Descriptive statistics</w:t>
      </w:r>
      <w:r>
        <w:rPr>
          <w:rFonts w:hint="eastAsia" w:cs="Times New Roman"/>
          <w:kern w:val="0"/>
          <w:szCs w:val="21"/>
        </w:rPr>
        <w:t xml:space="preserve"> results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522"/>
        <w:gridCol w:w="1115"/>
        <w:gridCol w:w="1197"/>
        <w:gridCol w:w="1030"/>
        <w:gridCol w:w="1197"/>
        <w:gridCol w:w="1197"/>
        <w:gridCol w:w="1198"/>
      </w:tblGrid>
      <w:tr w14:paraId="196C3AF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CC013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65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FA998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70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83AE8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bCs/>
                <w:kern w:val="0"/>
                <w:sz w:val="18"/>
                <w:szCs w:val="18"/>
              </w:rPr>
              <w:t>Mean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70349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SD</w:t>
            </w:r>
          </w:p>
        </w:tc>
        <w:tc>
          <w:tcPr>
            <w:tcW w:w="70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43466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Min</w:t>
            </w:r>
          </w:p>
        </w:tc>
        <w:tc>
          <w:tcPr>
            <w:tcW w:w="70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948E76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p50</w:t>
            </w:r>
          </w:p>
        </w:tc>
        <w:tc>
          <w:tcPr>
            <w:tcW w:w="70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CE1B1B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Max</w:t>
            </w:r>
          </w:p>
        </w:tc>
      </w:tr>
      <w:tr w14:paraId="3845A4D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681DC12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ESG_R</w:t>
            </w:r>
          </w:p>
        </w:tc>
        <w:tc>
          <w:tcPr>
            <w:tcW w:w="659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58880F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76CE01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4.070</w:t>
            </w:r>
          </w:p>
        </w:tc>
        <w:tc>
          <w:tcPr>
            <w:tcW w:w="609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582787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1.133</w:t>
            </w:r>
          </w:p>
        </w:tc>
        <w:tc>
          <w:tcPr>
            <w:tcW w:w="708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7F7635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708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74F424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4.000</w:t>
            </w:r>
          </w:p>
        </w:tc>
        <w:tc>
          <w:tcPr>
            <w:tcW w:w="708" w:type="pc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55339E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8.000</w:t>
            </w:r>
          </w:p>
        </w:tc>
      </w:tr>
      <w:tr w14:paraId="70007B1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left w:val="nil"/>
              <w:bottom w:val="nil"/>
              <w:right w:val="nil"/>
            </w:tcBorders>
            <w:vAlign w:val="center"/>
          </w:tcPr>
          <w:p w14:paraId="62D097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ESG_S</w:t>
            </w:r>
          </w:p>
        </w:tc>
        <w:tc>
          <w:tcPr>
            <w:tcW w:w="659" w:type="pct"/>
            <w:tcBorders>
              <w:left w:val="nil"/>
              <w:bottom w:val="nil"/>
              <w:right w:val="nil"/>
            </w:tcBorders>
            <w:vAlign w:val="center"/>
          </w:tcPr>
          <w:p w14:paraId="7740BA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0930372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72.825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  <w:vAlign w:val="center"/>
          </w:tcPr>
          <w:p w14:paraId="19BFFC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5.625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753FE8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41.190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2FC183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73.200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2DD56E9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92.930</w:t>
            </w:r>
          </w:p>
        </w:tc>
      </w:tr>
      <w:tr w14:paraId="2ED23A4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BC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Treat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F18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EB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0.322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48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0.467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A5F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D67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981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1.000</w:t>
            </w:r>
          </w:p>
        </w:tc>
      </w:tr>
      <w:tr w14:paraId="37B2EED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28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03B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BE0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0.457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B7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0.498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F8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70F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EA2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1.000</w:t>
            </w:r>
          </w:p>
        </w:tc>
      </w:tr>
      <w:tr w14:paraId="4B7F285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FC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Size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109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43E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22.357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7B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1.355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1C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15.577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9DF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22.189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20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28.636</w:t>
            </w:r>
          </w:p>
        </w:tc>
      </w:tr>
      <w:tr w14:paraId="3528F8B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BADC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Lev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B3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249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0.439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A8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0.208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6E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71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0.435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6F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0.907</w:t>
            </w:r>
          </w:p>
        </w:tc>
      </w:tr>
      <w:tr w14:paraId="22462CE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F2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Roa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5C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45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1EE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BE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-0.246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AD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0.035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769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0.226</w:t>
            </w:r>
          </w:p>
        </w:tc>
      </w:tr>
      <w:tr w14:paraId="22F850F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081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Cfo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04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45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0.044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BAE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0.069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71B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-0.175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CF8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0.043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A2C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0.241</w:t>
            </w:r>
          </w:p>
        </w:tc>
      </w:tr>
      <w:tr w14:paraId="1CA4A18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5C6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Age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2C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A2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2.348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4B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0.737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43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A7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2.485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000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3.466</w:t>
            </w:r>
          </w:p>
        </w:tc>
      </w:tr>
      <w:tr w14:paraId="1B583F3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66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Ppe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A8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61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AEA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0.164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9E69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FC3C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0.181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DD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0.693</w:t>
            </w:r>
          </w:p>
        </w:tc>
      </w:tr>
      <w:tr w14:paraId="5362D41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3C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Top</w:t>
            </w: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0A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47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0.339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BF3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0.149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A60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0.085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E96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0.316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B6E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0.746</w:t>
            </w:r>
          </w:p>
        </w:tc>
      </w:tr>
      <w:tr w14:paraId="3CDF731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E59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Board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4A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42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2.137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9F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0.198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56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1.609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F9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2.197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FF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2.708</w:t>
            </w:r>
          </w:p>
        </w:tc>
      </w:tr>
      <w:tr w14:paraId="59F1774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FF2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Loss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F5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FF1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E8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0.319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CE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CD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D4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1.000</w:t>
            </w:r>
          </w:p>
        </w:tc>
      </w:tr>
      <w:tr w14:paraId="770898F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AF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Indep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9F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B8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0.375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BF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0.054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CA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0.333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526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0.357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47E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0.571</w:t>
            </w:r>
          </w:p>
        </w:tc>
      </w:tr>
      <w:tr w14:paraId="28595E8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433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Inst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E4F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2D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0.410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82F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0.230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009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4F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0.421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E19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0.880</w:t>
            </w:r>
          </w:p>
        </w:tc>
      </w:tr>
      <w:tr w14:paraId="0D09792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D30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Soe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FA7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76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0.396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E59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0.489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D5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D90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21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1.000</w:t>
            </w:r>
          </w:p>
        </w:tc>
      </w:tr>
      <w:tr w14:paraId="0D5535E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E6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Pergdp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D5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C40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11.110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265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0.464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B87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9.682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67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11.102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EB1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12.123</w:t>
            </w:r>
          </w:p>
        </w:tc>
      </w:tr>
      <w:tr w14:paraId="7AD02AB9"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9011F7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Envreg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2084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9918A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F8A688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BD8EE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33BE0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80DF7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0.028</w:t>
            </w:r>
          </w:p>
        </w:tc>
      </w:tr>
    </w:tbl>
    <w:p w14:paraId="3C384FBB">
      <w:pPr>
        <w:ind w:firstLine="0" w:firstLineChars="0"/>
      </w:pPr>
    </w:p>
    <w:p w14:paraId="104397EE">
      <w:pPr>
        <w:widowControl/>
        <w:ind w:firstLine="0" w:firstLineChars="0"/>
        <w:jc w:val="left"/>
      </w:pPr>
      <w:r>
        <w:br w:type="page"/>
      </w:r>
    </w:p>
    <w:p w14:paraId="18B705B1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rFonts w:eastAsia="宋体" w:cs="Times New Roman"/>
          <w:b/>
          <w:bCs/>
          <w:szCs w:val="21"/>
        </w:rPr>
        <w:t xml:space="preserve">Table 3. </w:t>
      </w:r>
      <w:r>
        <w:rPr>
          <w:rFonts w:hint="eastAsia" w:eastAsia="宋体" w:cs="Times New Roman"/>
          <w:szCs w:val="21"/>
        </w:rPr>
        <w:t>B</w:t>
      </w:r>
      <w:r>
        <w:rPr>
          <w:rFonts w:eastAsia="宋体" w:cs="Times New Roman"/>
          <w:szCs w:val="21"/>
        </w:rPr>
        <w:t>aseline regression results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136"/>
        <w:gridCol w:w="1503"/>
        <w:gridCol w:w="1549"/>
        <w:gridCol w:w="1661"/>
        <w:gridCol w:w="1607"/>
      </w:tblGrid>
      <w:tr w14:paraId="1531BCC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EC0AB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89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0811E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16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468DC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8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5E15B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50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1765F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32F2AC2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3022CD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239E5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217F70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8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C6DCC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5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B50B9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18F2279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22C23C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 w:cs="Times New Roman"/>
                <w:sz w:val="18"/>
                <w:szCs w:val="18"/>
              </w:rPr>
              <w:t>×</w:t>
            </w:r>
            <w:r>
              <w:rPr>
                <w:rFonts w:eastAsia="宋体" w:cs="Times New Roman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88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09295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0.139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1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27D2D0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0.120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73653B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0.701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A3687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0.603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7DC91A5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CE5746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04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(3.953)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9E3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(3.523)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62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(3.916)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A23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(3.496)</w:t>
            </w:r>
          </w:p>
        </w:tc>
      </w:tr>
      <w:tr w14:paraId="548230A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04F0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Size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3B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62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0.255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AC5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C1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1.310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415C2A5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19283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6A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E25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(12.106)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8CE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21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(12.340)</w:t>
            </w:r>
          </w:p>
        </w:tc>
      </w:tr>
      <w:tr w14:paraId="0204B5D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D1A8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Lev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B5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FA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-0.797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49A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4FE8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-4.244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0DEC658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9BFDE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85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7A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(-9.578)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31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D8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(-10.074)</w:t>
            </w:r>
          </w:p>
        </w:tc>
      </w:tr>
      <w:tr w14:paraId="1A40593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006F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Roa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8DB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11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1.129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94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24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6.183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08205C0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1ABD9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CAB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F9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(5.866)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611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D2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(6.372)</w:t>
            </w:r>
          </w:p>
        </w:tc>
      </w:tr>
      <w:tr w14:paraId="45DEB74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7708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Cfo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6B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D7FF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-0.439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8EF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F6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-2.097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52DA7AB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C295B1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207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7E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(-4.062)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CC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3F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(-3.886)</w:t>
            </w:r>
          </w:p>
        </w:tc>
      </w:tr>
      <w:tr w14:paraId="4BF4E68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A36B3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Age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076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11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-0.264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2F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DF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-1.313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2628B95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D3D7B0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674A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6A0E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(-7.460)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D2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52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(-7.550)</w:t>
            </w:r>
          </w:p>
        </w:tc>
      </w:tr>
      <w:tr w14:paraId="79448C3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5A0D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Ppe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0B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79B4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0.098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649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AE5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0.520</w:t>
            </w:r>
          </w:p>
        </w:tc>
      </w:tr>
      <w:tr w14:paraId="774F189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5C38F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FD8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1C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(0.931)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F8A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1E5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(0.981)</w:t>
            </w:r>
          </w:p>
        </w:tc>
      </w:tr>
      <w:tr w14:paraId="214CA27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06F6C9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Top1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A4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82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0.371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75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CA0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1.739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61F3E74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401D3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69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B8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(2.715)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A31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CDA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(2.533)</w:t>
            </w:r>
          </w:p>
        </w:tc>
      </w:tr>
      <w:tr w14:paraId="7B9CCD1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FC2D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Board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46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8B4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0.098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B6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49C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0.448</w:t>
            </w:r>
          </w:p>
        </w:tc>
      </w:tr>
      <w:tr w14:paraId="12FB1CD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97465B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C5A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32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(1.164)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6D2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EE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(1.081)</w:t>
            </w:r>
          </w:p>
        </w:tc>
      </w:tr>
      <w:tr w14:paraId="04FD146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8EE84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Loss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F8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0B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-0.031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9E3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7C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-0.121</w:t>
            </w:r>
          </w:p>
        </w:tc>
      </w:tr>
      <w:tr w14:paraId="699B2FC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C03D3F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4E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442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(-1.129)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A8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19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(-0.903)</w:t>
            </w:r>
          </w:p>
        </w:tc>
      </w:tr>
      <w:tr w14:paraId="6C54273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83EC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Indep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657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79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1.525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C9F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05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7.390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5C86B11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37048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53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EC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(6.185)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648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B6F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(6.004)</w:t>
            </w:r>
          </w:p>
        </w:tc>
      </w:tr>
      <w:tr w14:paraId="0922984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44A2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Inst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B5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CBE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0.170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321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61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0.846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01ED14A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F386D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167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E30B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(3.235)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EB3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2E8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(3.248)</w:t>
            </w:r>
          </w:p>
        </w:tc>
      </w:tr>
      <w:tr w14:paraId="3FB02EE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3E4C4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BC3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EBE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0.080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561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203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0.453</w:t>
            </w:r>
          </w:p>
        </w:tc>
      </w:tr>
      <w:tr w14:paraId="5F5767B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50511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4B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F8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(1.465)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FD4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50AA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(1.631)</w:t>
            </w:r>
          </w:p>
        </w:tc>
      </w:tr>
      <w:tr w14:paraId="63CD7F6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329B4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Pergdp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4E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B4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0.203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A6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BA2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1.105</w:t>
            </w:r>
          </w:p>
        </w:tc>
      </w:tr>
      <w:tr w14:paraId="627186E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D9E4B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06F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90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(1.069)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C5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A3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(1.172)</w:t>
            </w:r>
          </w:p>
        </w:tc>
      </w:tr>
      <w:tr w14:paraId="5E2AD11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852079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Envreg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1AD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EA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8.605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614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8C1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38.505</w:t>
            </w:r>
          </w:p>
        </w:tc>
      </w:tr>
      <w:tr w14:paraId="69D7A29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BA3A6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E23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90F5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(1.606)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AC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0A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(1.433)</w:t>
            </w:r>
          </w:p>
        </w:tc>
      </w:tr>
      <w:tr w14:paraId="482688E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84CF8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08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4.050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46EE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-4.007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3A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72.722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1B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30.964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6F941F3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95F85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009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(784.733)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F0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(-1.860)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49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(2775.880)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EA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(2.887)</w:t>
            </w:r>
          </w:p>
        </w:tc>
      </w:tr>
      <w:tr w14:paraId="1B9F81A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56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82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A43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31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83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9043E36"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C1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0EC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11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BA4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999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7AA0D588"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72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FD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020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7FB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8A9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</w:tr>
      <w:tr w14:paraId="47F2DB15"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2CC2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88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1E8D3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0.497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E1DA0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98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194B73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0.524</w:t>
            </w:r>
          </w:p>
        </w:tc>
        <w:tc>
          <w:tcPr>
            <w:tcW w:w="95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14610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0.550</w:t>
            </w:r>
          </w:p>
        </w:tc>
      </w:tr>
      <w:tr w14:paraId="7D3C8DBD"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ACB8866">
            <w:pPr>
              <w:autoSpaceDE w:val="0"/>
              <w:autoSpaceDN w:val="0"/>
              <w:adjustRightInd w:val="0"/>
              <w:ind w:firstLine="0" w:firstLineChars="0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 xml:space="preserve">Note: 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 and 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 represent 1%, 5% and 10% significance levels, respectively. The robust t-statistics clustered by firms are in parentheses.</w:t>
            </w:r>
          </w:p>
        </w:tc>
      </w:tr>
    </w:tbl>
    <w:p w14:paraId="7CA771AB">
      <w:pPr>
        <w:ind w:firstLine="0" w:firstLineChars="0"/>
      </w:pPr>
    </w:p>
    <w:p w14:paraId="2678C600">
      <w:pPr>
        <w:widowControl/>
        <w:ind w:firstLine="0" w:firstLineChars="0"/>
        <w:jc w:val="left"/>
      </w:pPr>
      <w:r>
        <w:br w:type="page"/>
      </w:r>
    </w:p>
    <w:p w14:paraId="090938E5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 xml:space="preserve">4. </w:t>
      </w:r>
      <w:r>
        <w:rPr>
          <w:rFonts w:eastAsia="宋体" w:cs="Times New Roman"/>
          <w:szCs w:val="21"/>
        </w:rPr>
        <w:t xml:space="preserve">Regression </w:t>
      </w:r>
      <w:r>
        <w:rPr>
          <w:rFonts w:hint="eastAsia" w:eastAsia="宋体" w:cs="Times New Roman"/>
          <w:szCs w:val="21"/>
        </w:rPr>
        <w:t>r</w:t>
      </w:r>
      <w:r>
        <w:rPr>
          <w:rFonts w:eastAsia="宋体" w:cs="Times New Roman"/>
          <w:szCs w:val="21"/>
        </w:rPr>
        <w:t xml:space="preserve">esults of the </w:t>
      </w:r>
      <w:r>
        <w:rPr>
          <w:rFonts w:hint="eastAsia" w:eastAsia="宋体" w:cs="Times New Roman"/>
          <w:szCs w:val="21"/>
        </w:rPr>
        <w:t>i</w:t>
      </w:r>
      <w:r>
        <w:rPr>
          <w:rFonts w:eastAsia="宋体" w:cs="Times New Roman"/>
          <w:szCs w:val="21"/>
        </w:rPr>
        <w:t xml:space="preserve">mpact of the </w:t>
      </w:r>
      <w:r>
        <w:rPr>
          <w:rFonts w:hint="eastAsia" w:eastAsia="宋体" w:cs="Times New Roman"/>
          <w:szCs w:val="21"/>
        </w:rPr>
        <w:t>FCRS</w:t>
      </w:r>
      <w:r>
        <w:rPr>
          <w:rFonts w:eastAsia="宋体" w:cs="Times New Roman"/>
          <w:szCs w:val="21"/>
        </w:rPr>
        <w:t xml:space="preserve"> on </w:t>
      </w:r>
      <w:r>
        <w:rPr>
          <w:rFonts w:hint="eastAsia" w:eastAsia="宋体" w:cs="Times New Roman"/>
          <w:szCs w:val="21"/>
        </w:rPr>
        <w:t>c</w:t>
      </w:r>
      <w:r>
        <w:rPr>
          <w:rFonts w:eastAsia="宋体" w:cs="Times New Roman"/>
          <w:szCs w:val="21"/>
        </w:rPr>
        <w:t>orporate ESG</w:t>
      </w:r>
      <w:r>
        <w:rPr>
          <w:rFonts w:hint="eastAsia" w:eastAsia="宋体" w:cs="Times New Roman"/>
          <w:szCs w:val="21"/>
        </w:rPr>
        <w:t xml:space="preserve"> g</w:t>
      </w:r>
      <w:r>
        <w:rPr>
          <w:rFonts w:eastAsia="宋体" w:cs="Times New Roman"/>
          <w:szCs w:val="21"/>
        </w:rPr>
        <w:t>reenwashing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766"/>
        <w:gridCol w:w="3345"/>
        <w:gridCol w:w="3345"/>
      </w:tblGrid>
      <w:tr w14:paraId="6F7DD2B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5BB8F3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978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771811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1978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87299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</w:tr>
      <w:tr w14:paraId="76DF1AD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4909AD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7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133F59E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ESG_Gw</w:t>
            </w:r>
          </w:p>
        </w:tc>
        <w:tc>
          <w:tcPr>
            <w:tcW w:w="197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069D3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ESG_Gw</w:t>
            </w:r>
          </w:p>
        </w:tc>
      </w:tr>
      <w:tr w14:paraId="178572B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681655F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 w:cs="Times New Roman"/>
                <w:sz w:val="18"/>
                <w:szCs w:val="18"/>
              </w:rPr>
              <w:t>×</w:t>
            </w:r>
            <w:r>
              <w:rPr>
                <w:rFonts w:eastAsia="宋体" w:cs="Times New Roman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197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BECF0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-0.107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97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BD222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-0.112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6EA10B3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58DAB7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ED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(-1.960)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A9E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(-2.034)</w:t>
            </w:r>
          </w:p>
        </w:tc>
      </w:tr>
      <w:tr w14:paraId="45F04C9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1913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3D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-0.044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AB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5.655</w:t>
            </w:r>
          </w:p>
        </w:tc>
      </w:tr>
      <w:tr w14:paraId="6D91B51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EB737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043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(-4.735)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4D2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(1.619)</w:t>
            </w:r>
          </w:p>
        </w:tc>
      </w:tr>
      <w:tr w14:paraId="6429EC8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00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007EE98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1FD25C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38CF8A8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C922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6DE01D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49CF828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03AE4CE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1ED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2565974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</w:tcPr>
          <w:p w14:paraId="4569B76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1E6697A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FDC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D7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10516</w:t>
            </w:r>
          </w:p>
        </w:tc>
        <w:tc>
          <w:tcPr>
            <w:tcW w:w="1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12B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10516</w:t>
            </w:r>
          </w:p>
        </w:tc>
      </w:tr>
      <w:tr w14:paraId="2AC2312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0D3D37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197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963EC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0.528</w:t>
            </w:r>
          </w:p>
        </w:tc>
        <w:tc>
          <w:tcPr>
            <w:tcW w:w="197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971B8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0.534</w:t>
            </w:r>
          </w:p>
        </w:tc>
      </w:tr>
    </w:tbl>
    <w:p w14:paraId="6B97483F">
      <w:pPr>
        <w:ind w:firstLine="0" w:firstLineChars="0"/>
        <w:rPr>
          <w:sz w:val="18"/>
          <w:szCs w:val="18"/>
        </w:rPr>
      </w:pPr>
      <w:r>
        <w:rPr>
          <w:sz w:val="18"/>
          <w:szCs w:val="18"/>
        </w:rPr>
        <w:t>Note: ***, ** and * represent 1%, 5% and 10% significance levels, respectively. The robust t-statistics clustered by firms are in parentheses.</w:t>
      </w:r>
    </w:p>
    <w:p w14:paraId="4E977F5B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75684B4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5</w:t>
      </w:r>
      <w:r>
        <w:rPr>
          <w:rFonts w:hint="eastAsia" w:eastAsia="宋体" w:cs="Times New Roman"/>
          <w:b/>
          <w:bCs/>
          <w:kern w:val="0"/>
          <w:szCs w:val="21"/>
        </w:rPr>
        <w:t>.</w:t>
      </w:r>
      <w:r>
        <w:rPr>
          <w:rFonts w:eastAsia="宋体" w:cs="Times New Roman"/>
          <w:kern w:val="0"/>
          <w:szCs w:val="21"/>
        </w:rPr>
        <w:t xml:space="preserve"> </w:t>
      </w:r>
      <w:r>
        <w:rPr>
          <w:rFonts w:hint="eastAsia" w:eastAsia="宋体" w:cs="Times New Roman"/>
          <w:kern w:val="0"/>
          <w:szCs w:val="21"/>
        </w:rPr>
        <w:t>B</w:t>
      </w:r>
      <w:r>
        <w:rPr>
          <w:rFonts w:eastAsia="宋体" w:cs="Times New Roman"/>
          <w:kern w:val="0"/>
          <w:szCs w:val="21"/>
        </w:rPr>
        <w:t>alance test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899"/>
        <w:gridCol w:w="1391"/>
        <w:gridCol w:w="1392"/>
        <w:gridCol w:w="1127"/>
        <w:gridCol w:w="1374"/>
      </w:tblGrid>
      <w:tr w14:paraId="75B4A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00" w:type="pct"/>
            <w:gridSpan w:val="2"/>
            <w:vMerge w:val="restart"/>
            <w:tcBorders>
              <w:top w:val="single" w:color="000000" w:sz="12" w:space="0"/>
            </w:tcBorders>
            <w:vAlign w:val="center"/>
          </w:tcPr>
          <w:p w14:paraId="15FC480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633" w:type="pct"/>
            <w:gridSpan w:val="2"/>
            <w:tcBorders>
              <w:top w:val="single" w:color="000000" w:sz="12" w:space="0"/>
            </w:tcBorders>
            <w:vAlign w:val="center"/>
          </w:tcPr>
          <w:p w14:paraId="0A6388C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67" w:type="pct"/>
            <w:gridSpan w:val="2"/>
            <w:tcBorders>
              <w:top w:val="single" w:color="000000" w:sz="12" w:space="0"/>
            </w:tcBorders>
            <w:vAlign w:val="center"/>
          </w:tcPr>
          <w:p w14:paraId="27835DD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 xml:space="preserve"> test</w:t>
            </w:r>
          </w:p>
        </w:tc>
      </w:tr>
      <w:tr w14:paraId="18C8D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00" w:type="pct"/>
            <w:gridSpan w:val="2"/>
            <w:vMerge w:val="continue"/>
            <w:tcBorders>
              <w:bottom w:val="single" w:color="000000" w:sz="6" w:space="0"/>
            </w:tcBorders>
            <w:vAlign w:val="center"/>
          </w:tcPr>
          <w:p w14:paraId="2FA179F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pct"/>
            <w:tcBorders>
              <w:bottom w:val="single" w:color="000000" w:sz="6" w:space="0"/>
            </w:tcBorders>
            <w:vAlign w:val="center"/>
          </w:tcPr>
          <w:p w14:paraId="60D177D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Treated</w:t>
            </w:r>
          </w:p>
        </w:tc>
        <w:tc>
          <w:tcPr>
            <w:tcW w:w="817" w:type="pct"/>
            <w:tcBorders>
              <w:bottom w:val="single" w:color="000000" w:sz="6" w:space="0"/>
            </w:tcBorders>
            <w:vAlign w:val="center"/>
          </w:tcPr>
          <w:p w14:paraId="5EF01F6B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Control</w:t>
            </w:r>
          </w:p>
        </w:tc>
        <w:tc>
          <w:tcPr>
            <w:tcW w:w="661" w:type="pct"/>
            <w:tcBorders>
              <w:bottom w:val="single" w:color="000000" w:sz="6" w:space="0"/>
            </w:tcBorders>
            <w:vAlign w:val="center"/>
          </w:tcPr>
          <w:p w14:paraId="3CF2264F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-stat.</w:t>
            </w:r>
          </w:p>
        </w:tc>
        <w:tc>
          <w:tcPr>
            <w:tcW w:w="805" w:type="pct"/>
            <w:tcBorders>
              <w:bottom w:val="single" w:color="000000" w:sz="6" w:space="0"/>
            </w:tcBorders>
            <w:vAlign w:val="center"/>
          </w:tcPr>
          <w:p w14:paraId="30B487C1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-value</w:t>
            </w:r>
          </w:p>
        </w:tc>
      </w:tr>
      <w:tr w14:paraId="35D1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80D3D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Size</w:t>
            </w:r>
          </w:p>
        </w:tc>
        <w:tc>
          <w:tcPr>
            <w:tcW w:w="1114" w:type="pct"/>
            <w:tcBorders>
              <w:top w:val="single" w:color="000000" w:sz="6" w:space="0"/>
            </w:tcBorders>
            <w:vAlign w:val="center"/>
          </w:tcPr>
          <w:p w14:paraId="38209DD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tcBorders>
              <w:top w:val="single" w:color="000000" w:sz="6" w:space="0"/>
            </w:tcBorders>
            <w:vAlign w:val="center"/>
          </w:tcPr>
          <w:p w14:paraId="5653782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22.530</w:t>
            </w:r>
          </w:p>
        </w:tc>
        <w:tc>
          <w:tcPr>
            <w:tcW w:w="817" w:type="pct"/>
            <w:tcBorders>
              <w:top w:val="single" w:color="000000" w:sz="6" w:space="0"/>
            </w:tcBorders>
            <w:vAlign w:val="center"/>
          </w:tcPr>
          <w:p w14:paraId="5B34409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22.275</w:t>
            </w:r>
          </w:p>
        </w:tc>
        <w:tc>
          <w:tcPr>
            <w:tcW w:w="661" w:type="pct"/>
            <w:tcBorders>
              <w:top w:val="single" w:color="000000" w:sz="6" w:space="0"/>
            </w:tcBorders>
            <w:vAlign w:val="center"/>
          </w:tcPr>
          <w:p w14:paraId="7E9F8A7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13.96</w:t>
            </w:r>
          </w:p>
        </w:tc>
        <w:tc>
          <w:tcPr>
            <w:tcW w:w="805" w:type="pct"/>
            <w:tcBorders>
              <w:top w:val="single" w:color="000000" w:sz="6" w:space="0"/>
            </w:tcBorders>
            <w:vAlign w:val="center"/>
          </w:tcPr>
          <w:p w14:paraId="499009B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12D3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9338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76CBA42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7D648F8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22.525</w:t>
            </w:r>
          </w:p>
        </w:tc>
        <w:tc>
          <w:tcPr>
            <w:tcW w:w="817" w:type="pct"/>
            <w:vAlign w:val="center"/>
          </w:tcPr>
          <w:p w14:paraId="15E4274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22.496</w:t>
            </w:r>
          </w:p>
        </w:tc>
        <w:tc>
          <w:tcPr>
            <w:tcW w:w="661" w:type="pct"/>
            <w:vAlign w:val="center"/>
          </w:tcPr>
          <w:p w14:paraId="6CC4CAC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1.29</w:t>
            </w:r>
          </w:p>
        </w:tc>
        <w:tc>
          <w:tcPr>
            <w:tcW w:w="805" w:type="pct"/>
            <w:vAlign w:val="center"/>
          </w:tcPr>
          <w:p w14:paraId="54A32BC6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0.198</w:t>
            </w:r>
          </w:p>
        </w:tc>
      </w:tr>
      <w:tr w14:paraId="08C77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9DB4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Lev</w:t>
            </w:r>
          </w:p>
        </w:tc>
        <w:tc>
          <w:tcPr>
            <w:tcW w:w="1114" w:type="pct"/>
            <w:vAlign w:val="center"/>
          </w:tcPr>
          <w:p w14:paraId="092600B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11F6762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0.449</w:t>
            </w:r>
          </w:p>
        </w:tc>
        <w:tc>
          <w:tcPr>
            <w:tcW w:w="817" w:type="pct"/>
            <w:vAlign w:val="center"/>
          </w:tcPr>
          <w:p w14:paraId="371E76F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0.434</w:t>
            </w:r>
          </w:p>
        </w:tc>
        <w:tc>
          <w:tcPr>
            <w:tcW w:w="661" w:type="pct"/>
            <w:vAlign w:val="center"/>
          </w:tcPr>
          <w:p w14:paraId="26C6338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805" w:type="pct"/>
            <w:vAlign w:val="center"/>
          </w:tcPr>
          <w:p w14:paraId="1CB28C9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14:paraId="7C1A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6053A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245368C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2EE8351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0.449</w:t>
            </w:r>
          </w:p>
        </w:tc>
        <w:tc>
          <w:tcPr>
            <w:tcW w:w="817" w:type="pct"/>
            <w:vAlign w:val="center"/>
          </w:tcPr>
          <w:p w14:paraId="1D48E10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0.447</w:t>
            </w:r>
          </w:p>
        </w:tc>
        <w:tc>
          <w:tcPr>
            <w:tcW w:w="661" w:type="pct"/>
            <w:vAlign w:val="center"/>
          </w:tcPr>
          <w:p w14:paraId="0FECF20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0.64</w:t>
            </w:r>
          </w:p>
        </w:tc>
        <w:tc>
          <w:tcPr>
            <w:tcW w:w="805" w:type="pct"/>
            <w:vAlign w:val="center"/>
          </w:tcPr>
          <w:p w14:paraId="100DCA6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0.524</w:t>
            </w:r>
          </w:p>
        </w:tc>
      </w:tr>
      <w:tr w14:paraId="0EB21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CD5E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Roa</w:t>
            </w:r>
          </w:p>
        </w:tc>
        <w:tc>
          <w:tcPr>
            <w:tcW w:w="1114" w:type="pct"/>
            <w:vAlign w:val="center"/>
          </w:tcPr>
          <w:p w14:paraId="25726F0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321B591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0.033</w:t>
            </w:r>
          </w:p>
        </w:tc>
        <w:tc>
          <w:tcPr>
            <w:tcW w:w="817" w:type="pct"/>
            <w:vAlign w:val="center"/>
          </w:tcPr>
          <w:p w14:paraId="5E3645A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0.037</w:t>
            </w:r>
          </w:p>
        </w:tc>
        <w:tc>
          <w:tcPr>
            <w:tcW w:w="661" w:type="pct"/>
            <w:vAlign w:val="center"/>
          </w:tcPr>
          <w:p w14:paraId="631B50F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-4.85</w:t>
            </w:r>
          </w:p>
        </w:tc>
        <w:tc>
          <w:tcPr>
            <w:tcW w:w="805" w:type="pct"/>
            <w:vAlign w:val="center"/>
          </w:tcPr>
          <w:p w14:paraId="29FDF52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79990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EA576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7E2E93E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5BEDF92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0.033</w:t>
            </w:r>
          </w:p>
        </w:tc>
        <w:tc>
          <w:tcPr>
            <w:tcW w:w="817" w:type="pct"/>
            <w:vAlign w:val="center"/>
          </w:tcPr>
          <w:p w14:paraId="537C82B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0.033</w:t>
            </w:r>
          </w:p>
        </w:tc>
        <w:tc>
          <w:tcPr>
            <w:tcW w:w="661" w:type="pct"/>
            <w:vAlign w:val="center"/>
          </w:tcPr>
          <w:p w14:paraId="6AAFAB1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0.37</w:t>
            </w:r>
          </w:p>
        </w:tc>
        <w:tc>
          <w:tcPr>
            <w:tcW w:w="805" w:type="pct"/>
            <w:vAlign w:val="center"/>
          </w:tcPr>
          <w:p w14:paraId="7043F19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0.713</w:t>
            </w:r>
          </w:p>
        </w:tc>
      </w:tr>
      <w:tr w14:paraId="69042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6F6B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Cfo</w:t>
            </w:r>
          </w:p>
        </w:tc>
        <w:tc>
          <w:tcPr>
            <w:tcW w:w="1114" w:type="pct"/>
            <w:vAlign w:val="center"/>
          </w:tcPr>
          <w:p w14:paraId="09E8147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2765123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0.039</w:t>
            </w:r>
          </w:p>
        </w:tc>
        <w:tc>
          <w:tcPr>
            <w:tcW w:w="817" w:type="pct"/>
            <w:vAlign w:val="center"/>
          </w:tcPr>
          <w:p w14:paraId="6B78864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0.045</w:t>
            </w:r>
          </w:p>
        </w:tc>
        <w:tc>
          <w:tcPr>
            <w:tcW w:w="661" w:type="pct"/>
            <w:vAlign w:val="center"/>
          </w:tcPr>
          <w:p w14:paraId="09C57A7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-6.68</w:t>
            </w:r>
          </w:p>
        </w:tc>
        <w:tc>
          <w:tcPr>
            <w:tcW w:w="805" w:type="pct"/>
            <w:vAlign w:val="center"/>
          </w:tcPr>
          <w:p w14:paraId="77F765A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554DB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CCC5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706F8C6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026A991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0.040</w:t>
            </w:r>
          </w:p>
        </w:tc>
        <w:tc>
          <w:tcPr>
            <w:tcW w:w="817" w:type="pct"/>
            <w:vAlign w:val="center"/>
          </w:tcPr>
          <w:p w14:paraId="4E801EC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0.039</w:t>
            </w:r>
          </w:p>
        </w:tc>
        <w:tc>
          <w:tcPr>
            <w:tcW w:w="661" w:type="pct"/>
            <w:vAlign w:val="center"/>
          </w:tcPr>
          <w:p w14:paraId="2429E28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0.65</w:t>
            </w:r>
          </w:p>
        </w:tc>
        <w:tc>
          <w:tcPr>
            <w:tcW w:w="805" w:type="pct"/>
            <w:vAlign w:val="center"/>
          </w:tcPr>
          <w:p w14:paraId="75E4604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0.515</w:t>
            </w:r>
          </w:p>
        </w:tc>
      </w:tr>
      <w:tr w14:paraId="53747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0B83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Age</w:t>
            </w:r>
          </w:p>
        </w:tc>
        <w:tc>
          <w:tcPr>
            <w:tcW w:w="1114" w:type="pct"/>
            <w:vAlign w:val="center"/>
          </w:tcPr>
          <w:p w14:paraId="2A0C554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362FDFC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2.453</w:t>
            </w:r>
          </w:p>
        </w:tc>
        <w:tc>
          <w:tcPr>
            <w:tcW w:w="817" w:type="pct"/>
            <w:vAlign w:val="center"/>
          </w:tcPr>
          <w:p w14:paraId="65A8B97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2.297</w:t>
            </w:r>
          </w:p>
        </w:tc>
        <w:tc>
          <w:tcPr>
            <w:tcW w:w="661" w:type="pct"/>
          </w:tcPr>
          <w:p w14:paraId="14E02B2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15.69</w:t>
            </w:r>
          </w:p>
        </w:tc>
        <w:tc>
          <w:tcPr>
            <w:tcW w:w="805" w:type="pct"/>
          </w:tcPr>
          <w:p w14:paraId="76E53D7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18EE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1061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0D5F209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157157E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2.453</w:t>
            </w:r>
          </w:p>
        </w:tc>
        <w:tc>
          <w:tcPr>
            <w:tcW w:w="817" w:type="pct"/>
            <w:vAlign w:val="center"/>
          </w:tcPr>
          <w:p w14:paraId="3845409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2.461</w:t>
            </w:r>
          </w:p>
        </w:tc>
        <w:tc>
          <w:tcPr>
            <w:tcW w:w="661" w:type="pct"/>
            <w:vAlign w:val="center"/>
          </w:tcPr>
          <w:p w14:paraId="53CB78E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-0.69</w:t>
            </w:r>
          </w:p>
        </w:tc>
        <w:tc>
          <w:tcPr>
            <w:tcW w:w="805" w:type="pct"/>
            <w:vAlign w:val="center"/>
          </w:tcPr>
          <w:p w14:paraId="3FEA41E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0.490</w:t>
            </w:r>
          </w:p>
        </w:tc>
      </w:tr>
      <w:tr w14:paraId="42FE9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B20B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Ppe</w:t>
            </w:r>
          </w:p>
        </w:tc>
        <w:tc>
          <w:tcPr>
            <w:tcW w:w="1114" w:type="pct"/>
            <w:vAlign w:val="center"/>
          </w:tcPr>
          <w:p w14:paraId="56550BF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17B7DC0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0.203</w:t>
            </w:r>
          </w:p>
        </w:tc>
        <w:tc>
          <w:tcPr>
            <w:tcW w:w="817" w:type="pct"/>
            <w:vAlign w:val="center"/>
          </w:tcPr>
          <w:p w14:paraId="0380598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0.221</w:t>
            </w:r>
          </w:p>
        </w:tc>
        <w:tc>
          <w:tcPr>
            <w:tcW w:w="661" w:type="pct"/>
          </w:tcPr>
          <w:p w14:paraId="6DF73BE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-8.01</w:t>
            </w:r>
          </w:p>
        </w:tc>
        <w:tc>
          <w:tcPr>
            <w:tcW w:w="805" w:type="pct"/>
          </w:tcPr>
          <w:p w14:paraId="40C0E42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0DD4C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8084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6A6721A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11827AA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0.204</w:t>
            </w:r>
          </w:p>
        </w:tc>
        <w:tc>
          <w:tcPr>
            <w:tcW w:w="817" w:type="pct"/>
            <w:vAlign w:val="center"/>
          </w:tcPr>
          <w:p w14:paraId="55A9207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0.203</w:t>
            </w:r>
          </w:p>
        </w:tc>
        <w:tc>
          <w:tcPr>
            <w:tcW w:w="661" w:type="pct"/>
            <w:vAlign w:val="center"/>
          </w:tcPr>
          <w:p w14:paraId="544FDC2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0.40</w:t>
            </w:r>
          </w:p>
        </w:tc>
        <w:tc>
          <w:tcPr>
            <w:tcW w:w="805" w:type="pct"/>
            <w:vAlign w:val="center"/>
          </w:tcPr>
          <w:p w14:paraId="16BDE3B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0.687</w:t>
            </w:r>
          </w:p>
        </w:tc>
      </w:tr>
      <w:tr w14:paraId="7FD26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3E36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Top1</w:t>
            </w:r>
          </w:p>
        </w:tc>
        <w:tc>
          <w:tcPr>
            <w:tcW w:w="1114" w:type="pct"/>
            <w:vAlign w:val="center"/>
          </w:tcPr>
          <w:p w14:paraId="0143818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15CBC3D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0.353</w:t>
            </w:r>
          </w:p>
        </w:tc>
        <w:tc>
          <w:tcPr>
            <w:tcW w:w="817" w:type="pct"/>
            <w:vAlign w:val="center"/>
          </w:tcPr>
          <w:p w14:paraId="45252616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0.333</w:t>
            </w:r>
          </w:p>
        </w:tc>
        <w:tc>
          <w:tcPr>
            <w:tcW w:w="661" w:type="pct"/>
            <w:vAlign w:val="center"/>
          </w:tcPr>
          <w:p w14:paraId="3D32FF8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10.22</w:t>
            </w:r>
          </w:p>
        </w:tc>
        <w:tc>
          <w:tcPr>
            <w:tcW w:w="805" w:type="pct"/>
            <w:vAlign w:val="center"/>
          </w:tcPr>
          <w:p w14:paraId="6882DFD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18201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A370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4321E404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06354F9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0.353</w:t>
            </w:r>
          </w:p>
        </w:tc>
        <w:tc>
          <w:tcPr>
            <w:tcW w:w="817" w:type="pct"/>
            <w:vAlign w:val="center"/>
          </w:tcPr>
          <w:p w14:paraId="463BEB9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0.351</w:t>
            </w:r>
          </w:p>
        </w:tc>
        <w:tc>
          <w:tcPr>
            <w:tcW w:w="661" w:type="pct"/>
            <w:vAlign w:val="center"/>
          </w:tcPr>
          <w:p w14:paraId="03C8CFA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0.71</w:t>
            </w:r>
          </w:p>
        </w:tc>
        <w:tc>
          <w:tcPr>
            <w:tcW w:w="805" w:type="pct"/>
            <w:vAlign w:val="center"/>
          </w:tcPr>
          <w:p w14:paraId="49D1FE9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0.478</w:t>
            </w:r>
          </w:p>
        </w:tc>
      </w:tr>
      <w:tr w14:paraId="2A973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3FB7">
            <w:pPr>
              <w:widowControl/>
              <w:ind w:firstLine="0" w:firstLineChars="0"/>
              <w:jc w:val="center"/>
              <w:rPr>
                <w:rFonts w:hint="eastAsia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Board</w:t>
            </w:r>
          </w:p>
        </w:tc>
        <w:tc>
          <w:tcPr>
            <w:tcW w:w="1114" w:type="pct"/>
            <w:vAlign w:val="center"/>
          </w:tcPr>
          <w:p w14:paraId="019B260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380E862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2.145</w:t>
            </w:r>
          </w:p>
        </w:tc>
        <w:tc>
          <w:tcPr>
            <w:tcW w:w="817" w:type="pct"/>
            <w:vAlign w:val="center"/>
          </w:tcPr>
          <w:p w14:paraId="203D551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2.133</w:t>
            </w:r>
          </w:p>
        </w:tc>
        <w:tc>
          <w:tcPr>
            <w:tcW w:w="661" w:type="pct"/>
            <w:vAlign w:val="center"/>
          </w:tcPr>
          <w:p w14:paraId="6BF55CB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4.28</w:t>
            </w:r>
          </w:p>
        </w:tc>
        <w:tc>
          <w:tcPr>
            <w:tcW w:w="805" w:type="pct"/>
            <w:vAlign w:val="center"/>
          </w:tcPr>
          <w:p w14:paraId="3EF3D09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5A361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997C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37D9DDF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3C256E9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2.145</w:t>
            </w:r>
          </w:p>
        </w:tc>
        <w:tc>
          <w:tcPr>
            <w:tcW w:w="817" w:type="pct"/>
            <w:vAlign w:val="center"/>
          </w:tcPr>
          <w:p w14:paraId="030FE46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2.144</w:t>
            </w:r>
          </w:p>
        </w:tc>
        <w:tc>
          <w:tcPr>
            <w:tcW w:w="661" w:type="pct"/>
            <w:vAlign w:val="center"/>
          </w:tcPr>
          <w:p w14:paraId="13BB207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0.39</w:t>
            </w:r>
          </w:p>
        </w:tc>
        <w:tc>
          <w:tcPr>
            <w:tcW w:w="805" w:type="pct"/>
            <w:vAlign w:val="center"/>
          </w:tcPr>
          <w:p w14:paraId="0CD81F5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0.695</w:t>
            </w:r>
          </w:p>
        </w:tc>
      </w:tr>
      <w:tr w14:paraId="0D222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BD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Loss</w:t>
            </w:r>
          </w:p>
        </w:tc>
        <w:tc>
          <w:tcPr>
            <w:tcW w:w="1114" w:type="pct"/>
            <w:vAlign w:val="center"/>
          </w:tcPr>
          <w:p w14:paraId="253FB6B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1852203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0.123</w:t>
            </w:r>
          </w:p>
        </w:tc>
        <w:tc>
          <w:tcPr>
            <w:tcW w:w="817" w:type="pct"/>
            <w:vAlign w:val="center"/>
          </w:tcPr>
          <w:p w14:paraId="21ABAB1D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0.111</w:t>
            </w:r>
          </w:p>
        </w:tc>
        <w:tc>
          <w:tcPr>
            <w:tcW w:w="661" w:type="pct"/>
            <w:vAlign w:val="center"/>
          </w:tcPr>
          <w:p w14:paraId="51D0410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2.76</w:t>
            </w:r>
          </w:p>
        </w:tc>
        <w:tc>
          <w:tcPr>
            <w:tcW w:w="805" w:type="pct"/>
            <w:vAlign w:val="center"/>
          </w:tcPr>
          <w:p w14:paraId="3D5BFDB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0.006</w:t>
            </w:r>
          </w:p>
        </w:tc>
      </w:tr>
      <w:tr w14:paraId="39081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8645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732CF7A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1F24D15A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0.123</w:t>
            </w:r>
          </w:p>
        </w:tc>
        <w:tc>
          <w:tcPr>
            <w:tcW w:w="817" w:type="pct"/>
            <w:vAlign w:val="center"/>
          </w:tcPr>
          <w:p w14:paraId="628038E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0.128</w:t>
            </w:r>
          </w:p>
        </w:tc>
        <w:tc>
          <w:tcPr>
            <w:tcW w:w="661" w:type="pct"/>
            <w:vAlign w:val="center"/>
          </w:tcPr>
          <w:p w14:paraId="6C1382C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-0.96</w:t>
            </w:r>
          </w:p>
        </w:tc>
        <w:tc>
          <w:tcPr>
            <w:tcW w:w="805" w:type="pct"/>
            <w:vAlign w:val="center"/>
          </w:tcPr>
          <w:p w14:paraId="438DFBF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0.337</w:t>
            </w:r>
          </w:p>
        </w:tc>
      </w:tr>
      <w:tr w14:paraId="7CBE8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64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Indep</w:t>
            </w:r>
          </w:p>
        </w:tc>
        <w:tc>
          <w:tcPr>
            <w:tcW w:w="1114" w:type="pct"/>
            <w:vAlign w:val="center"/>
          </w:tcPr>
          <w:p w14:paraId="012FAAE6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1CBBEAEF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0.378</w:t>
            </w:r>
          </w:p>
        </w:tc>
        <w:tc>
          <w:tcPr>
            <w:tcW w:w="817" w:type="pct"/>
            <w:vAlign w:val="center"/>
          </w:tcPr>
          <w:p w14:paraId="7030A13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0.374</w:t>
            </w:r>
          </w:p>
        </w:tc>
        <w:tc>
          <w:tcPr>
            <w:tcW w:w="661" w:type="pct"/>
            <w:vAlign w:val="center"/>
          </w:tcPr>
          <w:p w14:paraId="14A506B9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5.42</w:t>
            </w:r>
          </w:p>
        </w:tc>
        <w:tc>
          <w:tcPr>
            <w:tcW w:w="805" w:type="pct"/>
            <w:vAlign w:val="center"/>
          </w:tcPr>
          <w:p w14:paraId="19FF933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2E423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D636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7171A4D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2FCCBF8B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0.378</w:t>
            </w:r>
          </w:p>
        </w:tc>
        <w:tc>
          <w:tcPr>
            <w:tcW w:w="817" w:type="pct"/>
            <w:vAlign w:val="center"/>
          </w:tcPr>
          <w:p w14:paraId="5CDCF44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0.379</w:t>
            </w:r>
          </w:p>
        </w:tc>
        <w:tc>
          <w:tcPr>
            <w:tcW w:w="661" w:type="pct"/>
            <w:vAlign w:val="center"/>
          </w:tcPr>
          <w:p w14:paraId="2393941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-0.99</w:t>
            </w:r>
          </w:p>
        </w:tc>
        <w:tc>
          <w:tcPr>
            <w:tcW w:w="805" w:type="pct"/>
            <w:vAlign w:val="center"/>
          </w:tcPr>
          <w:p w14:paraId="6FA529D1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0.321</w:t>
            </w:r>
          </w:p>
        </w:tc>
      </w:tr>
      <w:tr w14:paraId="149E1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C1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Inst</w:t>
            </w:r>
          </w:p>
        </w:tc>
        <w:tc>
          <w:tcPr>
            <w:tcW w:w="1114" w:type="pct"/>
            <w:vAlign w:val="center"/>
          </w:tcPr>
          <w:p w14:paraId="59BA5DB7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5DAA0D4C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0.439</w:t>
            </w:r>
          </w:p>
        </w:tc>
        <w:tc>
          <w:tcPr>
            <w:tcW w:w="817" w:type="pct"/>
            <w:vAlign w:val="center"/>
          </w:tcPr>
          <w:p w14:paraId="5FCCF1F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0.396</w:t>
            </w:r>
          </w:p>
        </w:tc>
        <w:tc>
          <w:tcPr>
            <w:tcW w:w="661" w:type="pct"/>
            <w:vAlign w:val="center"/>
          </w:tcPr>
          <w:p w14:paraId="546AF33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14.13</w:t>
            </w:r>
          </w:p>
        </w:tc>
        <w:tc>
          <w:tcPr>
            <w:tcW w:w="805" w:type="pct"/>
            <w:vAlign w:val="center"/>
          </w:tcPr>
          <w:p w14:paraId="260122BB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0EE2C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4D73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504AE31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63F6803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0.439</w:t>
            </w:r>
          </w:p>
        </w:tc>
        <w:tc>
          <w:tcPr>
            <w:tcW w:w="817" w:type="pct"/>
            <w:vAlign w:val="center"/>
          </w:tcPr>
          <w:p w14:paraId="02A15A7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0.437</w:t>
            </w:r>
          </w:p>
        </w:tc>
        <w:tc>
          <w:tcPr>
            <w:tcW w:w="661" w:type="pct"/>
            <w:vAlign w:val="center"/>
          </w:tcPr>
          <w:p w14:paraId="0317EEE2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0.70</w:t>
            </w:r>
          </w:p>
        </w:tc>
        <w:tc>
          <w:tcPr>
            <w:tcW w:w="805" w:type="pct"/>
            <w:vAlign w:val="center"/>
          </w:tcPr>
          <w:p w14:paraId="4834064E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0.484</w:t>
            </w:r>
          </w:p>
        </w:tc>
      </w:tr>
      <w:tr w14:paraId="7D78A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063A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</w:p>
        </w:tc>
        <w:tc>
          <w:tcPr>
            <w:tcW w:w="1114" w:type="pct"/>
            <w:vAlign w:val="center"/>
          </w:tcPr>
          <w:p w14:paraId="1393B9E3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816" w:type="pct"/>
            <w:vAlign w:val="center"/>
          </w:tcPr>
          <w:p w14:paraId="254EF2A3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0.527</w:t>
            </w:r>
          </w:p>
        </w:tc>
        <w:tc>
          <w:tcPr>
            <w:tcW w:w="817" w:type="pct"/>
            <w:vAlign w:val="center"/>
          </w:tcPr>
          <w:p w14:paraId="60BF2164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0.334</w:t>
            </w:r>
          </w:p>
        </w:tc>
        <w:tc>
          <w:tcPr>
            <w:tcW w:w="661" w:type="pct"/>
            <w:vAlign w:val="center"/>
          </w:tcPr>
          <w:p w14:paraId="1F70F2CA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29.64</w:t>
            </w:r>
          </w:p>
        </w:tc>
        <w:tc>
          <w:tcPr>
            <w:tcW w:w="805" w:type="pct"/>
            <w:vAlign w:val="center"/>
          </w:tcPr>
          <w:p w14:paraId="4B1EF3B8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2803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vAlign w:val="center"/>
          </w:tcPr>
          <w:p w14:paraId="18982903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vAlign w:val="center"/>
          </w:tcPr>
          <w:p w14:paraId="206A0786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816" w:type="pct"/>
            <w:vAlign w:val="center"/>
          </w:tcPr>
          <w:p w14:paraId="1EAF5255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0.526</w:t>
            </w:r>
          </w:p>
        </w:tc>
        <w:tc>
          <w:tcPr>
            <w:tcW w:w="817" w:type="pct"/>
            <w:vAlign w:val="center"/>
          </w:tcPr>
          <w:p w14:paraId="46F658A0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0.522</w:t>
            </w:r>
          </w:p>
        </w:tc>
        <w:tc>
          <w:tcPr>
            <w:tcW w:w="661" w:type="pct"/>
            <w:vAlign w:val="center"/>
          </w:tcPr>
          <w:p w14:paraId="73B2D27B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0.56</w:t>
            </w:r>
          </w:p>
        </w:tc>
        <w:tc>
          <w:tcPr>
            <w:tcW w:w="805" w:type="pct"/>
            <w:vAlign w:val="center"/>
          </w:tcPr>
          <w:p w14:paraId="2E41A927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0.573</w:t>
            </w:r>
          </w:p>
        </w:tc>
      </w:tr>
      <w:tr w14:paraId="6402C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restart"/>
            <w:vAlign w:val="center"/>
          </w:tcPr>
          <w:p w14:paraId="178B50F0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p&gt;chi2</w:t>
            </w:r>
          </w:p>
        </w:tc>
        <w:tc>
          <w:tcPr>
            <w:tcW w:w="1114" w:type="pct"/>
            <w:vAlign w:val="center"/>
          </w:tcPr>
          <w:p w14:paraId="56ACCF58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Unmatched</w:t>
            </w:r>
          </w:p>
        </w:tc>
        <w:tc>
          <w:tcPr>
            <w:tcW w:w="3100" w:type="pct"/>
            <w:gridSpan w:val="4"/>
            <w:vAlign w:val="center"/>
          </w:tcPr>
          <w:p w14:paraId="3E9B39BC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0.000</w:t>
            </w:r>
          </w:p>
        </w:tc>
      </w:tr>
      <w:tr w14:paraId="1F0C8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6" w:type="pct"/>
            <w:vMerge w:val="continue"/>
            <w:tcBorders>
              <w:bottom w:val="single" w:color="000000" w:sz="12" w:space="0"/>
            </w:tcBorders>
            <w:vAlign w:val="center"/>
          </w:tcPr>
          <w:p w14:paraId="59C628E2">
            <w:pPr>
              <w:widowControl/>
              <w:ind w:firstLine="0" w:firstLineChars="0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pct"/>
            <w:tcBorders>
              <w:bottom w:val="single" w:color="000000" w:sz="12" w:space="0"/>
            </w:tcBorders>
            <w:vAlign w:val="center"/>
          </w:tcPr>
          <w:p w14:paraId="221B4B55">
            <w:pPr>
              <w:widowControl/>
              <w:ind w:firstLine="0" w:firstLineChars="0"/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>Matched</w:t>
            </w:r>
          </w:p>
        </w:tc>
        <w:tc>
          <w:tcPr>
            <w:tcW w:w="3100" w:type="pct"/>
            <w:gridSpan w:val="4"/>
            <w:tcBorders>
              <w:bottom w:val="single" w:color="000000" w:sz="12" w:space="0"/>
            </w:tcBorders>
            <w:vAlign w:val="center"/>
          </w:tcPr>
          <w:p w14:paraId="0C25BE92">
            <w:pPr>
              <w:widowControl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0.906</w:t>
            </w:r>
          </w:p>
        </w:tc>
      </w:tr>
    </w:tbl>
    <w:p w14:paraId="5132693E">
      <w:pPr>
        <w:ind w:firstLine="0" w:firstLineChars="0"/>
        <w:rPr>
          <w:sz w:val="18"/>
          <w:szCs w:val="18"/>
        </w:rPr>
      </w:pPr>
    </w:p>
    <w:p w14:paraId="609CE7BD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43842C7">
      <w:pPr>
        <w:ind w:firstLine="0" w:firstLineChars="0"/>
        <w:jc w:val="center"/>
        <w:rPr>
          <w:rFonts w:hint="eastAsia"/>
          <w:sz w:val="18"/>
          <w:szCs w:val="18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6</w:t>
      </w:r>
      <w:r>
        <w:rPr>
          <w:rFonts w:hint="eastAsia" w:eastAsia="宋体" w:cs="Times New Roman"/>
          <w:b/>
          <w:bCs/>
          <w:kern w:val="0"/>
          <w:szCs w:val="21"/>
        </w:rPr>
        <w:t>.</w:t>
      </w:r>
      <w:r>
        <w:rPr>
          <w:rFonts w:eastAsia="宋体" w:cs="Times New Roman"/>
          <w:b/>
          <w:bCs/>
          <w:kern w:val="0"/>
          <w:szCs w:val="21"/>
        </w:rPr>
        <w:t xml:space="preserve"> </w:t>
      </w:r>
      <w:r>
        <w:rPr>
          <w:rFonts w:eastAsia="宋体" w:cs="Times New Roman"/>
          <w:szCs w:val="21"/>
        </w:rPr>
        <w:t xml:space="preserve">Matching </w:t>
      </w:r>
      <w:r>
        <w:rPr>
          <w:rFonts w:hint="eastAsia" w:eastAsia="宋体" w:cs="Times New Roman"/>
          <w:szCs w:val="21"/>
        </w:rPr>
        <w:t>a</w:t>
      </w:r>
      <w:r>
        <w:rPr>
          <w:rFonts w:eastAsia="宋体" w:cs="Times New Roman"/>
          <w:szCs w:val="21"/>
        </w:rPr>
        <w:t xml:space="preserve">nalysis </w:t>
      </w:r>
      <w:r>
        <w:rPr>
          <w:rFonts w:hint="eastAsia" w:eastAsia="宋体" w:cs="Times New Roman"/>
          <w:szCs w:val="21"/>
        </w:rPr>
        <w:t>r</w:t>
      </w:r>
      <w:r>
        <w:rPr>
          <w:rFonts w:eastAsia="宋体" w:cs="Times New Roman"/>
          <w:szCs w:val="21"/>
        </w:rPr>
        <w:t>esults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759"/>
        <w:gridCol w:w="1647"/>
        <w:gridCol w:w="1703"/>
        <w:gridCol w:w="1647"/>
        <w:gridCol w:w="1700"/>
      </w:tblGrid>
      <w:tr w14:paraId="530AEAA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D66A0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981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522E1F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PSM</w:t>
            </w:r>
          </w:p>
        </w:tc>
        <w:tc>
          <w:tcPr>
            <w:tcW w:w="1979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6443D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EBM</w:t>
            </w:r>
          </w:p>
        </w:tc>
      </w:tr>
      <w:tr w14:paraId="31BB22A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continue"/>
            <w:tcBorders>
              <w:left w:val="nil"/>
              <w:right w:val="nil"/>
            </w:tcBorders>
            <w:vAlign w:val="center"/>
          </w:tcPr>
          <w:p w14:paraId="64D8D7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  <w:vAlign w:val="center"/>
          </w:tcPr>
          <w:p w14:paraId="6DBE9A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1007" w:type="pct"/>
            <w:tcBorders>
              <w:left w:val="nil"/>
              <w:bottom w:val="nil"/>
              <w:right w:val="nil"/>
            </w:tcBorders>
            <w:vAlign w:val="center"/>
          </w:tcPr>
          <w:p w14:paraId="444115A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  <w:vAlign w:val="center"/>
          </w:tcPr>
          <w:p w14:paraId="0FE949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1005" w:type="pct"/>
            <w:tcBorders>
              <w:left w:val="nil"/>
              <w:bottom w:val="nil"/>
              <w:right w:val="nil"/>
            </w:tcBorders>
            <w:vAlign w:val="center"/>
          </w:tcPr>
          <w:p w14:paraId="03A6D16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(4)</w:t>
            </w:r>
          </w:p>
        </w:tc>
      </w:tr>
      <w:tr w14:paraId="6ABF8CC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732DEF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44286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73B913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33DC9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1005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45FD0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1F66553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51896B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 w:cs="Times New Roman"/>
                <w:sz w:val="18"/>
                <w:szCs w:val="18"/>
              </w:rPr>
              <w:t>×</w:t>
            </w:r>
            <w:r>
              <w:rPr>
                <w:rFonts w:eastAsia="宋体" w:cs="Times New Roman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97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FDB4A6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0.103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07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AC3067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0.513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7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6DD1A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0.153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005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B4489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0.750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022DBAF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3DEC7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315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(2.882)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25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(2.856)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8C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(3.423)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42D6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(3.387)</w:t>
            </w:r>
          </w:p>
        </w:tc>
      </w:tr>
      <w:tr w14:paraId="0A006D2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BE56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94A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-2.953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648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37.895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DA6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-1.662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7C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42.976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42FB800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D6769D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82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(-1.272)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F20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(3.302)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CD1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(-0.530)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7498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(2.752)</w:t>
            </w:r>
          </w:p>
        </w:tc>
      </w:tr>
      <w:tr w14:paraId="10DD0BC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AF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289628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</w:tcPr>
          <w:p w14:paraId="1B96DAE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558600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A68C86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702CA1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6B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EA320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</w:tcPr>
          <w:p w14:paraId="7328323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81AF4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D112D4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391E444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CC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C73985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</w:tcPr>
          <w:p w14:paraId="49A7AA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054385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A01FB9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374BB94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F8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88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19096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4EE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19096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09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F2C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</w:tr>
      <w:tr w14:paraId="10DE5A0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4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F0F8B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262864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0.527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8C6A9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0.556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85C1E8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0.659</w:t>
            </w:r>
          </w:p>
        </w:tc>
        <w:tc>
          <w:tcPr>
            <w:tcW w:w="100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10B7D9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0.687</w:t>
            </w:r>
          </w:p>
        </w:tc>
      </w:tr>
    </w:tbl>
    <w:p w14:paraId="3D2FC921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3776F271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AFE0F2A">
      <w:pPr>
        <w:ind w:firstLine="0" w:firstLineChars="0"/>
        <w:jc w:val="center"/>
        <w:rPr>
          <w:rFonts w:hint="eastAsia" w:cs="Times New Roman"/>
          <w:szCs w:val="21"/>
        </w:rPr>
      </w:pPr>
      <w:r>
        <w:rPr>
          <w:rFonts w:hint="eastAsia" w:cs="Times New Roman"/>
          <w:b/>
          <w:bCs/>
          <w:kern w:val="0"/>
          <w:szCs w:val="21"/>
        </w:rPr>
        <w:t xml:space="preserve">Table </w:t>
      </w:r>
      <w:r>
        <w:rPr>
          <w:rFonts w:cs="Times New Roman"/>
          <w:b/>
          <w:bCs/>
          <w:kern w:val="0"/>
          <w:szCs w:val="21"/>
        </w:rPr>
        <w:t xml:space="preserve">7. </w:t>
      </w:r>
      <w:r>
        <w:rPr>
          <w:rFonts w:cs="Times New Roman"/>
          <w:szCs w:val="21"/>
        </w:rPr>
        <w:t xml:space="preserve">Regression </w:t>
      </w:r>
      <w:r>
        <w:rPr>
          <w:rFonts w:hint="eastAsia" w:cs="Times New Roman"/>
          <w:szCs w:val="21"/>
        </w:rPr>
        <w:t>r</w:t>
      </w:r>
      <w:r>
        <w:rPr>
          <w:rFonts w:cs="Times New Roman"/>
          <w:szCs w:val="21"/>
        </w:rPr>
        <w:t xml:space="preserve">esults </w:t>
      </w:r>
      <w:r>
        <w:rPr>
          <w:rFonts w:hint="eastAsia" w:cs="Times New Roman"/>
          <w:szCs w:val="21"/>
        </w:rPr>
        <w:t>e</w:t>
      </w:r>
      <w:r>
        <w:rPr>
          <w:rFonts w:cs="Times New Roman"/>
          <w:szCs w:val="21"/>
        </w:rPr>
        <w:t xml:space="preserve">xcluding the </w:t>
      </w:r>
      <w:r>
        <w:rPr>
          <w:rFonts w:hint="eastAsia" w:cs="Times New Roman"/>
          <w:szCs w:val="21"/>
        </w:rPr>
        <w:t>e</w:t>
      </w:r>
      <w:r>
        <w:rPr>
          <w:rFonts w:cs="Times New Roman"/>
          <w:szCs w:val="21"/>
        </w:rPr>
        <w:t xml:space="preserve">ffects of </w:t>
      </w:r>
      <w:r>
        <w:rPr>
          <w:rFonts w:hint="eastAsia" w:cs="Times New Roman"/>
          <w:szCs w:val="21"/>
        </w:rPr>
        <w:t>o</w:t>
      </w:r>
      <w:r>
        <w:rPr>
          <w:rFonts w:cs="Times New Roman"/>
          <w:szCs w:val="21"/>
        </w:rPr>
        <w:t xml:space="preserve">ther </w:t>
      </w:r>
      <w:r>
        <w:rPr>
          <w:rFonts w:hint="eastAsia" w:cs="Times New Roman"/>
          <w:szCs w:val="21"/>
        </w:rPr>
        <w:t>c</w:t>
      </w:r>
      <w:r>
        <w:rPr>
          <w:rFonts w:cs="Times New Roman"/>
          <w:szCs w:val="21"/>
        </w:rPr>
        <w:t xml:space="preserve">ompetitive </w:t>
      </w:r>
      <w:r>
        <w:rPr>
          <w:rFonts w:hint="eastAsia" w:cs="Times New Roman"/>
          <w:szCs w:val="21"/>
        </w:rPr>
        <w:t>p</w:t>
      </w:r>
      <w:r>
        <w:rPr>
          <w:rFonts w:cs="Times New Roman"/>
          <w:szCs w:val="21"/>
        </w:rPr>
        <w:t>olicies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529"/>
        <w:gridCol w:w="1136"/>
        <w:gridCol w:w="1174"/>
        <w:gridCol w:w="1136"/>
        <w:gridCol w:w="1174"/>
        <w:gridCol w:w="1136"/>
        <w:gridCol w:w="1171"/>
      </w:tblGrid>
      <w:tr w14:paraId="0A8CE9D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2A170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67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671D1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694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78A71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67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520CA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694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5FDFB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67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BA4B1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69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83F96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(6)</w:t>
            </w:r>
          </w:p>
        </w:tc>
      </w:tr>
      <w:tr w14:paraId="4CCC499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5AF3D9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7F3F7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56DC8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1FA43C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AAE63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F2B4F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B9ACD8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7EA2B50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542F84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Treat</w:t>
            </w:r>
            <w:r>
              <w:rPr>
                <w:rFonts w:cs="Times New Roman"/>
                <w:sz w:val="18"/>
                <w:szCs w:val="18"/>
              </w:rPr>
              <w:t>×</w:t>
            </w:r>
            <w:r>
              <w:rPr>
                <w:rFonts w:cs="Times New Roman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67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E06F56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0.120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C025CF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0.602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1B47D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0.122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9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440F7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0.610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B71C6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0.122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9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6D183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0.610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19A6248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306EF2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CA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(3.518)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31A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(3.488)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AD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(3.549)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AB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(3.526)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37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(3.552)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45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(3.531)</w:t>
            </w:r>
          </w:p>
        </w:tc>
      </w:tr>
      <w:tr w14:paraId="02B5EDD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D468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Regulation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2A7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-0.007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05E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-0.068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53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800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9E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-0.012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AE8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-0.094</w:t>
            </w:r>
          </w:p>
        </w:tc>
      </w:tr>
      <w:tr w14:paraId="6FF7117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872179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B8F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(-0.260)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4E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(-0.511)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C64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8AB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0F6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(-0.426)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C2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(-0.690)</w:t>
            </w:r>
          </w:p>
        </w:tc>
      </w:tr>
      <w:tr w14:paraId="1A9BBC6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65F5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Freetrade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63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81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ED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30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DEC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0.012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72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0.064</w:t>
            </w:r>
          </w:p>
        </w:tc>
      </w:tr>
      <w:tr w14:paraId="5F1E13B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398008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1D7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CB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58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(0.403)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6FF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(0.388)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DD2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(0.491)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18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(0.532)</w:t>
            </w:r>
          </w:p>
        </w:tc>
      </w:tr>
      <w:tr w14:paraId="6B36C8B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7C08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36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-4.016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781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30.876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3DE1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-4.030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28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30.852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BC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-4.052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DB6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30.685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4481427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FBF02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0E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(-1.863)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EA61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(2.878)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99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(-1.872)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7D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(2.878)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96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(-1.880)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957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(2.863)</w:t>
            </w:r>
          </w:p>
        </w:tc>
      </w:tr>
      <w:tr w14:paraId="1BEA2E1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B3D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bookmarkStart w:id="0" w:name="OLE_LINK15"/>
            <w:r>
              <w:rPr>
                <w:rFonts w:eastAsia="宋体" w:cs="Times New Roman"/>
                <w:sz w:val="18"/>
                <w:szCs w:val="18"/>
              </w:rPr>
              <w:t>Controls</w:t>
            </w:r>
            <w:bookmarkEnd w:id="0"/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EA648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6C488FA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6BCC90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0379AC1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DCC13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491A959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</w:tr>
      <w:tr w14:paraId="0C984F8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FEB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269F5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36098C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75F0DD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04A218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9944B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2921B1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</w:tr>
      <w:tr w14:paraId="6632BE1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42B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87B46C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6C584A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2202F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77C54A1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6B734C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1D6FD4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kern w:val="0"/>
                <w:sz w:val="18"/>
                <w:szCs w:val="18"/>
              </w:rPr>
              <w:t>Yes</w:t>
            </w:r>
          </w:p>
        </w:tc>
      </w:tr>
      <w:tr w14:paraId="41A01D4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3F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80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65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69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98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26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E8A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24953</w:t>
            </w:r>
          </w:p>
        </w:tc>
      </w:tr>
      <w:tr w14:paraId="62B5488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90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68FA8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3849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A6297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0.550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637D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AD1B96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0.550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AC205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644B9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0.550</w:t>
            </w:r>
          </w:p>
        </w:tc>
      </w:tr>
    </w:tbl>
    <w:p w14:paraId="160DA6B7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49A1055D">
      <w:pPr>
        <w:widowControl/>
        <w:ind w:firstLine="0" w:firstLineChars="0"/>
        <w:jc w:val="left"/>
        <w:rPr>
          <w:rFonts w:hint="eastAsia"/>
          <w:sz w:val="18"/>
          <w:szCs w:val="18"/>
        </w:rPr>
      </w:pPr>
      <w:r>
        <w:rPr>
          <w:sz w:val="18"/>
          <w:szCs w:val="18"/>
        </w:rPr>
        <w:br w:type="page"/>
      </w:r>
    </w:p>
    <w:p w14:paraId="1CCFB367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 xml:space="preserve">8. </w:t>
      </w:r>
      <w:r>
        <w:rPr>
          <w:rFonts w:eastAsia="宋体" w:cs="Times New Roman"/>
          <w:kern w:val="0"/>
          <w:szCs w:val="21"/>
        </w:rPr>
        <w:t xml:space="preserve">Other </w:t>
      </w:r>
      <w:r>
        <w:rPr>
          <w:rFonts w:hint="eastAsia" w:eastAsia="宋体" w:cs="Times New Roman"/>
          <w:kern w:val="0"/>
          <w:szCs w:val="21"/>
        </w:rPr>
        <w:t>r</w:t>
      </w:r>
      <w:r>
        <w:rPr>
          <w:rFonts w:eastAsia="宋体" w:cs="Times New Roman"/>
          <w:kern w:val="0"/>
          <w:szCs w:val="21"/>
        </w:rPr>
        <w:t xml:space="preserve">obustness </w:t>
      </w:r>
      <w:r>
        <w:rPr>
          <w:rFonts w:hint="eastAsia" w:eastAsia="宋体" w:cs="Times New Roman"/>
          <w:kern w:val="0"/>
          <w:szCs w:val="21"/>
        </w:rPr>
        <w:t>tests</w:t>
      </w:r>
      <w:r>
        <w:rPr>
          <w:rFonts w:eastAsia="宋体" w:cs="Times New Roman"/>
          <w:kern w:val="0"/>
          <w:szCs w:val="21"/>
        </w:rPr>
        <w:t xml:space="preserve"> </w:t>
      </w:r>
      <w:r>
        <w:rPr>
          <w:rFonts w:hint="eastAsia" w:eastAsia="宋体" w:cs="Times New Roman"/>
          <w:kern w:val="0"/>
          <w:szCs w:val="21"/>
        </w:rPr>
        <w:t>r</w:t>
      </w:r>
      <w:r>
        <w:rPr>
          <w:rFonts w:eastAsia="宋体" w:cs="Times New Roman"/>
          <w:kern w:val="0"/>
          <w:szCs w:val="21"/>
        </w:rPr>
        <w:t>esults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072"/>
        <w:gridCol w:w="1434"/>
        <w:gridCol w:w="1025"/>
        <w:gridCol w:w="1111"/>
        <w:gridCol w:w="937"/>
        <w:gridCol w:w="1021"/>
        <w:gridCol w:w="886"/>
        <w:gridCol w:w="970"/>
      </w:tblGrid>
      <w:tr w14:paraId="53B4E98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72237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4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6A7F1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Replacing the dependent variable</w:t>
            </w:r>
          </w:p>
        </w:tc>
        <w:tc>
          <w:tcPr>
            <w:tcW w:w="1263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3D94F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Reconstructing the treatment and control groups</w:t>
            </w:r>
          </w:p>
        </w:tc>
        <w:tc>
          <w:tcPr>
            <w:tcW w:w="1158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2C918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Adjusting the policy shock variable</w:t>
            </w:r>
          </w:p>
        </w:tc>
        <w:tc>
          <w:tcPr>
            <w:tcW w:w="1097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7C7B69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Changing the sample period</w:t>
            </w:r>
          </w:p>
        </w:tc>
      </w:tr>
      <w:tr w14:paraId="2287688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right w:val="nil"/>
            </w:tcBorders>
            <w:vAlign w:val="center"/>
          </w:tcPr>
          <w:p w14:paraId="5E704A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nil"/>
              <w:bottom w:val="nil"/>
              <w:right w:val="nil"/>
            </w:tcBorders>
            <w:vAlign w:val="center"/>
          </w:tcPr>
          <w:p w14:paraId="14F22A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606" w:type="pct"/>
            <w:tcBorders>
              <w:left w:val="nil"/>
              <w:bottom w:val="nil"/>
              <w:right w:val="nil"/>
            </w:tcBorders>
            <w:vAlign w:val="center"/>
          </w:tcPr>
          <w:p w14:paraId="295B51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center"/>
          </w:tcPr>
          <w:p w14:paraId="2F60552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  <w:vAlign w:val="center"/>
          </w:tcPr>
          <w:p w14:paraId="1DB009D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vAlign w:val="center"/>
          </w:tcPr>
          <w:p w14:paraId="0576784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vAlign w:val="center"/>
          </w:tcPr>
          <w:p w14:paraId="2CF17A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(6)</w:t>
            </w:r>
          </w:p>
        </w:tc>
        <w:tc>
          <w:tcPr>
            <w:tcW w:w="573" w:type="pct"/>
            <w:tcBorders>
              <w:left w:val="nil"/>
              <w:bottom w:val="nil"/>
              <w:right w:val="nil"/>
            </w:tcBorders>
            <w:vAlign w:val="center"/>
          </w:tcPr>
          <w:p w14:paraId="46E38C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(7)</w:t>
            </w:r>
          </w:p>
        </w:tc>
      </w:tr>
      <w:tr w14:paraId="7FFC7EE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3FC307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80278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CNRDS_ESG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1D22A9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6B994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187116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57EE8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0A661D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A03D4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7258F2F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149D51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Treat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×</w:t>
            </w: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Post</w:t>
            </w:r>
          </w:p>
        </w:tc>
        <w:tc>
          <w:tcPr>
            <w:tcW w:w="84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24DEB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0.514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0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24057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95E1FC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AF731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83A704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4F21BD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0.103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7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72430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3C394DD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96E6F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5B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(1.905)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1B0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A25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23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20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D2C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(2.968)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722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(3.039)</w:t>
            </w:r>
          </w:p>
        </w:tc>
      </w:tr>
      <w:tr w14:paraId="4F925E6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6CFA7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Treat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1×</w:t>
            </w: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Post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7A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33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0.123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4FA7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9C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AB2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3F0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875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04A1489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D3D95A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EC8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CE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(2.191)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7E4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(1.942)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1A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48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A48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A2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55EA903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6B0F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Treat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×</w:t>
            </w: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Post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9C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F5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A0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A9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0.131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D3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0.670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4C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5DF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46330FD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2AB41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77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AB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AA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74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(3.637)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6E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(3.667)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7C0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F34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7C3EC80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E0B7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E4C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-49.093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80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-4.281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37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29.165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04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-3.994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B4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31.102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C9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-3.057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94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36.863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2CEF052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F8CF6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64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(-3.086)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0A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(-1.970)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960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(2.687)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A19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(-1.854)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4B9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(2.899)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A87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(-1.344)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BB7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(3.304)</w:t>
            </w:r>
          </w:p>
        </w:tc>
      </w:tr>
      <w:tr w14:paraId="28BB91E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DE6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</w:tcPr>
          <w:p w14:paraId="4C346A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11EBAD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96DFF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2BE4F0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14:paraId="08FE1E7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17E354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73574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7C0D63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624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</w:tcPr>
          <w:p w14:paraId="5215B4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25A7859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6BDF6E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60B518F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14:paraId="1E8A8B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44053F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86A79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0422966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B56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</w:tcPr>
          <w:p w14:paraId="6CC902F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76835E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8BDD0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504167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14:paraId="58DDD5C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515FF0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8A45A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1A65A12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D5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88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13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45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DB9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C49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E7A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20512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347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20512</w:t>
            </w:r>
          </w:p>
        </w:tc>
      </w:tr>
      <w:tr w14:paraId="10048DB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6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7E32C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13AAF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0.770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35A8C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3C21B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0.550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8B84BB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13D9C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9A45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0.521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05E62E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0.552</w:t>
            </w:r>
          </w:p>
        </w:tc>
      </w:tr>
    </w:tbl>
    <w:p w14:paraId="19BE3506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7B80F1F8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AEAB9DB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>Table 9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 w:cs="Times New Roman"/>
          <w:kern w:val="0"/>
          <w:szCs w:val="21"/>
        </w:rPr>
        <w:t xml:space="preserve">Mechanism </w:t>
      </w:r>
      <w:r>
        <w:rPr>
          <w:rFonts w:hint="eastAsia" w:eastAsia="宋体" w:cs="Times New Roman"/>
          <w:kern w:val="0"/>
          <w:szCs w:val="21"/>
        </w:rPr>
        <w:t>t</w:t>
      </w:r>
      <w:r>
        <w:rPr>
          <w:rFonts w:eastAsia="宋体" w:cs="Times New Roman"/>
          <w:kern w:val="0"/>
          <w:szCs w:val="21"/>
        </w:rPr>
        <w:t xml:space="preserve">est </w:t>
      </w:r>
      <w:r>
        <w:rPr>
          <w:rFonts w:hint="eastAsia" w:eastAsia="宋体" w:cs="Times New Roman"/>
          <w:kern w:val="0"/>
          <w:szCs w:val="21"/>
        </w:rPr>
        <w:t>r</w:t>
      </w:r>
      <w:r>
        <w:rPr>
          <w:rFonts w:eastAsia="宋体" w:cs="Times New Roman"/>
          <w:kern w:val="0"/>
          <w:szCs w:val="21"/>
        </w:rPr>
        <w:t xml:space="preserve">esults </w:t>
      </w:r>
      <w:r>
        <w:rPr>
          <w:rFonts w:hint="eastAsia" w:eastAsia="宋体" w:cs="Times New Roman"/>
          <w:kern w:val="0"/>
          <w:szCs w:val="21"/>
        </w:rPr>
        <w:t>b</w:t>
      </w:r>
      <w:r>
        <w:rPr>
          <w:rFonts w:eastAsia="宋体" w:cs="Times New Roman"/>
          <w:kern w:val="0"/>
          <w:szCs w:val="21"/>
        </w:rPr>
        <w:t xml:space="preserve">ased on </w:t>
      </w:r>
      <w:r>
        <w:rPr>
          <w:rFonts w:hint="eastAsia" w:eastAsia="宋体" w:cs="Times New Roman"/>
          <w:kern w:val="0"/>
          <w:szCs w:val="21"/>
        </w:rPr>
        <w:t>m</w:t>
      </w:r>
      <w:r>
        <w:rPr>
          <w:rFonts w:eastAsia="宋体" w:cs="Times New Roman"/>
          <w:kern w:val="0"/>
          <w:szCs w:val="21"/>
        </w:rPr>
        <w:t xml:space="preserve">arket </w:t>
      </w:r>
      <w:r>
        <w:rPr>
          <w:rFonts w:hint="eastAsia" w:eastAsia="宋体" w:cs="Times New Roman"/>
          <w:kern w:val="0"/>
          <w:szCs w:val="21"/>
        </w:rPr>
        <w:t>c</w:t>
      </w:r>
      <w:r>
        <w:rPr>
          <w:rFonts w:eastAsia="宋体" w:cs="Times New Roman"/>
          <w:kern w:val="0"/>
          <w:szCs w:val="21"/>
        </w:rPr>
        <w:t xml:space="preserve">ompetition </w:t>
      </w:r>
      <w:r>
        <w:rPr>
          <w:rFonts w:hint="eastAsia" w:eastAsia="宋体" w:cs="Times New Roman"/>
          <w:kern w:val="0"/>
          <w:szCs w:val="21"/>
        </w:rPr>
        <w:t>p</w:t>
      </w:r>
      <w:r>
        <w:rPr>
          <w:rFonts w:eastAsia="宋体" w:cs="Times New Roman"/>
          <w:kern w:val="0"/>
          <w:szCs w:val="21"/>
        </w:rPr>
        <w:t>ressure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369"/>
        <w:gridCol w:w="1218"/>
        <w:gridCol w:w="1219"/>
        <w:gridCol w:w="1218"/>
        <w:gridCol w:w="1218"/>
        <w:gridCol w:w="1214"/>
      </w:tblGrid>
      <w:tr w14:paraId="2C68E9C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9E8FE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441" w:type="pct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A8486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Enhancing the intensity of market competition</w:t>
            </w:r>
          </w:p>
        </w:tc>
        <w:tc>
          <w:tcPr>
            <w:tcW w:w="2158" w:type="pct"/>
            <w:gridSpan w:val="3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920DA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Promoting the fairness of market competition</w:t>
            </w:r>
          </w:p>
        </w:tc>
      </w:tr>
      <w:tr w14:paraId="00031BA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vMerge w:val="continue"/>
            <w:tcBorders>
              <w:left w:val="nil"/>
              <w:right w:val="nil"/>
            </w:tcBorders>
            <w:vAlign w:val="center"/>
          </w:tcPr>
          <w:p w14:paraId="4FDE6BF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left w:val="nil"/>
              <w:bottom w:val="nil"/>
              <w:right w:val="nil"/>
            </w:tcBorders>
            <w:vAlign w:val="center"/>
          </w:tcPr>
          <w:p w14:paraId="22E18E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721" w:type="pct"/>
            <w:tcBorders>
              <w:left w:val="nil"/>
              <w:bottom w:val="nil"/>
              <w:right w:val="nil"/>
            </w:tcBorders>
            <w:vAlign w:val="center"/>
          </w:tcPr>
          <w:p w14:paraId="4230D3D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720" w:type="pct"/>
            <w:tcBorders>
              <w:left w:val="nil"/>
              <w:bottom w:val="nil"/>
              <w:right w:val="nil"/>
            </w:tcBorders>
            <w:vAlign w:val="center"/>
          </w:tcPr>
          <w:p w14:paraId="663B0E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720" w:type="pct"/>
            <w:tcBorders>
              <w:left w:val="nil"/>
              <w:bottom w:val="nil"/>
              <w:right w:val="nil"/>
            </w:tcBorders>
            <w:vAlign w:val="center"/>
          </w:tcPr>
          <w:p w14:paraId="02B0136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718" w:type="pct"/>
            <w:tcBorders>
              <w:left w:val="nil"/>
              <w:bottom w:val="nil"/>
              <w:right w:val="nil"/>
            </w:tcBorders>
            <w:vAlign w:val="center"/>
          </w:tcPr>
          <w:p w14:paraId="37E5A5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(5)</w:t>
            </w:r>
          </w:p>
        </w:tc>
      </w:tr>
      <w:tr w14:paraId="2865575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12485A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CD491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PCM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1EE633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HHI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16194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Dcost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784B9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Etax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9CD69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Subsidy</w:t>
            </w:r>
          </w:p>
        </w:tc>
      </w:tr>
      <w:tr w14:paraId="4008D9D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2D40E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/>
                <w:sz w:val="18"/>
                <w:szCs w:val="18"/>
              </w:rPr>
              <w:t>×</w:t>
            </w:r>
            <w:r>
              <w:rPr>
                <w:rFonts w:eastAsia="宋体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72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C2ECEF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-0.007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21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AC5F4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-0.008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73923E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0.001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2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62251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0.017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DA2F7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-0.002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14:paraId="0DC6049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2F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E7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(-1.855)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75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(-2.277)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31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(2.732)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169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(2.600)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30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(-2.830)</w:t>
            </w:r>
          </w:p>
        </w:tc>
      </w:tr>
      <w:tr w14:paraId="5733717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22BB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EC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-0.484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84B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0.255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F6E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0.024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60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0.639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26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0.019</w:t>
            </w:r>
          </w:p>
        </w:tc>
      </w:tr>
      <w:tr w14:paraId="0485A56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B945E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31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(-2.163)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1D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(1.233)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9B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(0.708)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D9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(1.465)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A4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(0.472)</w:t>
            </w:r>
          </w:p>
        </w:tc>
      </w:tr>
      <w:tr w14:paraId="4B040CA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F3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5293C3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09B385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4704B0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19EE11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762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5631C84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EC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13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78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91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AE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61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D86C65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F7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7E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F2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508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03F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DC8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D8CE25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FB0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06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F56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BE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24781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68B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24897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955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24489</w:t>
            </w:r>
          </w:p>
        </w:tc>
      </w:tr>
      <w:tr w14:paraId="2624AC6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0D34F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AA9BB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0.696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2550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0.706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B9659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0.604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1E1D4E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0.438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FB0A1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0.501</w:t>
            </w:r>
          </w:p>
        </w:tc>
      </w:tr>
    </w:tbl>
    <w:p w14:paraId="67F65F21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369E8896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B40CB85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>Table 10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hint="eastAsia"/>
          <w:szCs w:val="21"/>
        </w:rPr>
        <w:t>Specific channels results</w:t>
      </w:r>
      <w:r>
        <w:rPr>
          <w:rFonts w:eastAsia="宋体" w:cs="Times New Roman"/>
          <w:kern w:val="0"/>
          <w:szCs w:val="21"/>
        </w:rPr>
        <w:t xml:space="preserve">: </w:t>
      </w:r>
      <w:r>
        <w:rPr>
          <w:rFonts w:hint="eastAsia" w:eastAsia="宋体" w:cs="Times New Roman"/>
          <w:kern w:val="0"/>
          <w:szCs w:val="21"/>
        </w:rPr>
        <w:t xml:space="preserve">FCRS and </w:t>
      </w:r>
      <w:r>
        <w:rPr>
          <w:rFonts w:hint="eastAsia"/>
          <w:szCs w:val="21"/>
        </w:rPr>
        <w:t>ESG sub-dimensions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961"/>
        <w:gridCol w:w="1519"/>
        <w:gridCol w:w="947"/>
        <w:gridCol w:w="1306"/>
        <w:gridCol w:w="1492"/>
        <w:gridCol w:w="952"/>
        <w:gridCol w:w="1279"/>
      </w:tblGrid>
      <w:tr w14:paraId="38EA991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FCC5C2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9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DF7E5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nvironmental rating</w:t>
            </w:r>
          </w:p>
        </w:tc>
        <w:tc>
          <w:tcPr>
            <w:tcW w:w="56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A29C6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social rating</w:t>
            </w:r>
          </w:p>
        </w:tc>
        <w:tc>
          <w:tcPr>
            <w:tcW w:w="77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F9F4B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governance rating</w:t>
            </w:r>
          </w:p>
        </w:tc>
        <w:tc>
          <w:tcPr>
            <w:tcW w:w="88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D0FB86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nvironmental </w:t>
            </w: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score</w:t>
            </w:r>
          </w:p>
        </w:tc>
        <w:tc>
          <w:tcPr>
            <w:tcW w:w="563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F22DA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social score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72A32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governance score</w:t>
            </w:r>
          </w:p>
        </w:tc>
      </w:tr>
      <w:tr w14:paraId="25038BB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continue"/>
            <w:tcBorders>
              <w:left w:val="nil"/>
              <w:right w:val="nil"/>
            </w:tcBorders>
            <w:vAlign w:val="center"/>
          </w:tcPr>
          <w:p w14:paraId="1AFEF16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vAlign w:val="center"/>
          </w:tcPr>
          <w:p w14:paraId="4180AAA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  <w:vAlign w:val="center"/>
          </w:tcPr>
          <w:p w14:paraId="0020A5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772" w:type="pct"/>
            <w:tcBorders>
              <w:left w:val="nil"/>
              <w:bottom w:val="nil"/>
              <w:right w:val="nil"/>
            </w:tcBorders>
            <w:vAlign w:val="center"/>
          </w:tcPr>
          <w:p w14:paraId="7F6728B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882" w:type="pct"/>
            <w:tcBorders>
              <w:left w:val="nil"/>
              <w:bottom w:val="nil"/>
              <w:right w:val="nil"/>
            </w:tcBorders>
            <w:vAlign w:val="center"/>
          </w:tcPr>
          <w:p w14:paraId="339229B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563" w:type="pct"/>
            <w:tcBorders>
              <w:left w:val="nil"/>
              <w:bottom w:val="nil"/>
              <w:right w:val="nil"/>
            </w:tcBorders>
            <w:vAlign w:val="center"/>
          </w:tcPr>
          <w:p w14:paraId="0957E20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756" w:type="pct"/>
            <w:tcBorders>
              <w:left w:val="nil"/>
              <w:bottom w:val="nil"/>
              <w:right w:val="nil"/>
            </w:tcBorders>
            <w:vAlign w:val="center"/>
          </w:tcPr>
          <w:p w14:paraId="0B85BF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(6)</w:t>
            </w:r>
          </w:p>
        </w:tc>
      </w:tr>
      <w:tr w14:paraId="19348A7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1412F28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5EFB8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E_R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87C75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S_R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9C0DB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G_R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6BDDB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E_S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CA0AA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S_S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1AAA7A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G_S</w:t>
            </w:r>
          </w:p>
        </w:tc>
      </w:tr>
      <w:tr w14:paraId="06534FF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0FAFF7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/>
                <w:sz w:val="18"/>
                <w:szCs w:val="18"/>
              </w:rPr>
              <w:t>×</w:t>
            </w:r>
            <w:r>
              <w:rPr>
                <w:rFonts w:eastAsia="宋体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89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CBE88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0.120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6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48309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0.145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7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20484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88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264AAF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AFE8B1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0.779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22A92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0.285</w:t>
            </w:r>
          </w:p>
        </w:tc>
      </w:tr>
      <w:tr w14:paraId="0682630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52F5D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FB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(3.523)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82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(3.119)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839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(0.283)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CC2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(1.770)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FD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(3.102)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9CB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(1.258)</w:t>
            </w:r>
          </w:p>
        </w:tc>
      </w:tr>
      <w:tr w14:paraId="52678C0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4983A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F77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-4.007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04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2.356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74C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-2.696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BB69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-7.677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6C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57.578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69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30.531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7814B76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974935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099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(-1.860)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9F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(0.817)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597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(-1.137)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F5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(-0.405)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C12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(3.648)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4ED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(2.049)</w:t>
            </w:r>
          </w:p>
        </w:tc>
      </w:tr>
      <w:tr w14:paraId="550EF50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08B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55CD39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D1958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14:paraId="106474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</w:tcPr>
          <w:p w14:paraId="78E56B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45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25C2B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EC8D8A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9D9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AC7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CEF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B62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4C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19C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4C5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0DA2FC6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5F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C196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D53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E682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BE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7F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884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FB6A8C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AD9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15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AF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8564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97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CC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14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24953</w:t>
            </w:r>
          </w:p>
        </w:tc>
      </w:tr>
      <w:tr w14:paraId="1A33366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56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D74E07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7D3DB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59390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0.470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91943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0.617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93D6B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0.557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4405D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0.462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5ACB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0.654</w:t>
            </w:r>
          </w:p>
        </w:tc>
      </w:tr>
    </w:tbl>
    <w:p w14:paraId="39BBE2F1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2E18DF71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D3C20F9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Tabel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1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/>
          <w:szCs w:val="21"/>
        </w:rPr>
        <w:t xml:space="preserve">Moderating </w:t>
      </w:r>
      <w:r>
        <w:rPr>
          <w:rFonts w:hint="eastAsia" w:eastAsia="宋体"/>
          <w:szCs w:val="21"/>
        </w:rPr>
        <w:t>e</w:t>
      </w:r>
      <w:r>
        <w:rPr>
          <w:rFonts w:eastAsia="宋体"/>
          <w:szCs w:val="21"/>
        </w:rPr>
        <w:t xml:space="preserve">ffect </w:t>
      </w:r>
      <w:r>
        <w:rPr>
          <w:szCs w:val="21"/>
        </w:rPr>
        <w:t>analysis</w:t>
      </w:r>
      <w:r>
        <w:rPr>
          <w:rFonts w:hint="eastAsia" w:eastAsia="宋体"/>
          <w:szCs w:val="21"/>
        </w:rPr>
        <w:t xml:space="preserve"> r</w:t>
      </w:r>
      <w:r>
        <w:rPr>
          <w:rFonts w:eastAsia="宋体"/>
          <w:szCs w:val="21"/>
        </w:rPr>
        <w:t xml:space="preserve">esult: </w:t>
      </w:r>
      <w:r>
        <w:rPr>
          <w:szCs w:val="21"/>
        </w:rPr>
        <w:t>Bank ESG attention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379"/>
        <w:gridCol w:w="1519"/>
        <w:gridCol w:w="1519"/>
        <w:gridCol w:w="1519"/>
        <w:gridCol w:w="1520"/>
      </w:tblGrid>
      <w:tr w14:paraId="60996E6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6C9AD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9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20FE91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Bank_ESG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89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76D3EA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Bank_ESG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  <w:tc>
          <w:tcPr>
            <w:tcW w:w="89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508F10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Bank_ESG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899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31325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Bank_ESG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</w:tr>
      <w:tr w14:paraId="42F0B96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continue"/>
            <w:tcBorders>
              <w:left w:val="nil"/>
              <w:right w:val="nil"/>
            </w:tcBorders>
            <w:vAlign w:val="center"/>
          </w:tcPr>
          <w:p w14:paraId="792C8E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vAlign w:val="center"/>
          </w:tcPr>
          <w:p w14:paraId="3D582A3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vAlign w:val="center"/>
          </w:tcPr>
          <w:p w14:paraId="7A5986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vAlign w:val="center"/>
          </w:tcPr>
          <w:p w14:paraId="577B989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899" w:type="pct"/>
            <w:tcBorders>
              <w:left w:val="nil"/>
              <w:bottom w:val="nil"/>
              <w:right w:val="nil"/>
            </w:tcBorders>
            <w:vAlign w:val="center"/>
          </w:tcPr>
          <w:p w14:paraId="3B9AF6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455631A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2805001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2E0D56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668D8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F52AD6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89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1D437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000734E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16BBF8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/>
                <w:sz w:val="18"/>
                <w:szCs w:val="18"/>
              </w:rPr>
              <w:t>×</w:t>
            </w:r>
            <w:r>
              <w:rPr>
                <w:rFonts w:eastAsia="宋体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89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43C7B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0.126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9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F53B0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0.088</w:t>
            </w:r>
          </w:p>
        </w:tc>
        <w:tc>
          <w:tcPr>
            <w:tcW w:w="898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8AE16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0.690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9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9AB69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0.404</w:t>
            </w:r>
          </w:p>
        </w:tc>
      </w:tr>
      <w:tr w14:paraId="4216F6D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F84F0F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CB7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(2.784)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71A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(1.501)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4DE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(3.080)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FB9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(1.306)</w:t>
            </w:r>
          </w:p>
        </w:tc>
      </w:tr>
      <w:tr w14:paraId="0A538BA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D1BC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40A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-4.525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D8A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-4.268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36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28.171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72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26.985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7039AB0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220B9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92D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(-1.130)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B61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(-1.612)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B49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(1.418)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38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(2.032)</w:t>
            </w:r>
          </w:p>
        </w:tc>
      </w:tr>
      <w:tr w14:paraId="0F5202F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955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4E4622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73AD80B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230EB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09D36E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11B8DDF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76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28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FAF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94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94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5CCF523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A0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AEB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25DF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AD5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C92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04D1F7B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67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608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12452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FDE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FE0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12452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54B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12501</w:t>
            </w:r>
          </w:p>
        </w:tc>
      </w:tr>
      <w:tr w14:paraId="4ED4C1D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490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369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95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0.510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9F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0.580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B0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0.539</w:t>
            </w:r>
          </w:p>
        </w:tc>
      </w:tr>
      <w:tr w14:paraId="7E7CCB4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40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31D07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Times New Roman Regular" w:hAnsi="Times New Roman Regular"/>
                <w:color w:val="FF000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796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BB10FD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0.088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97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2BAAC9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0.064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</w:tbl>
    <w:p w14:paraId="148ECD71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0951ABE5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73FC808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2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/>
          <w:szCs w:val="21"/>
        </w:rPr>
        <w:t xml:space="preserve">Moderating </w:t>
      </w:r>
      <w:r>
        <w:rPr>
          <w:rFonts w:hint="eastAsia" w:eastAsia="宋体"/>
          <w:szCs w:val="21"/>
        </w:rPr>
        <w:t>e</w:t>
      </w:r>
      <w:r>
        <w:rPr>
          <w:rFonts w:eastAsia="宋体"/>
          <w:szCs w:val="21"/>
        </w:rPr>
        <w:t xml:space="preserve">ffect </w:t>
      </w:r>
      <w:r>
        <w:rPr>
          <w:szCs w:val="21"/>
        </w:rPr>
        <w:t>analysis</w:t>
      </w:r>
      <w:r>
        <w:rPr>
          <w:rFonts w:hint="eastAsia" w:eastAsia="宋体"/>
          <w:szCs w:val="21"/>
        </w:rPr>
        <w:t xml:space="preserve"> r</w:t>
      </w:r>
      <w:r>
        <w:rPr>
          <w:rFonts w:eastAsia="宋体"/>
          <w:szCs w:val="21"/>
        </w:rPr>
        <w:t xml:space="preserve">esult: </w:t>
      </w:r>
      <w:r>
        <w:rPr>
          <w:szCs w:val="21"/>
        </w:rPr>
        <w:t>Green investor attention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137"/>
        <w:gridCol w:w="1579"/>
        <w:gridCol w:w="1580"/>
        <w:gridCol w:w="1580"/>
        <w:gridCol w:w="1580"/>
      </w:tblGrid>
      <w:tr w14:paraId="4EAE109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4E987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3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DF423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GreenInv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93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A09FC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GreenInv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  <w:tc>
          <w:tcPr>
            <w:tcW w:w="93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C2180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GreenInv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93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C3D17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GreenInv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</w:tr>
      <w:tr w14:paraId="7BB837D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continue"/>
            <w:tcBorders>
              <w:left w:val="nil"/>
              <w:right w:val="nil"/>
            </w:tcBorders>
            <w:vAlign w:val="center"/>
          </w:tcPr>
          <w:p w14:paraId="06BFD1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pct"/>
            <w:tcBorders>
              <w:left w:val="nil"/>
              <w:bottom w:val="nil"/>
              <w:right w:val="nil"/>
            </w:tcBorders>
            <w:vAlign w:val="center"/>
          </w:tcPr>
          <w:p w14:paraId="07CBF8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34" w:type="pct"/>
            <w:tcBorders>
              <w:left w:val="nil"/>
              <w:bottom w:val="nil"/>
              <w:right w:val="nil"/>
            </w:tcBorders>
            <w:vAlign w:val="center"/>
          </w:tcPr>
          <w:p w14:paraId="36F880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34" w:type="pct"/>
            <w:tcBorders>
              <w:left w:val="nil"/>
              <w:bottom w:val="nil"/>
              <w:right w:val="nil"/>
            </w:tcBorders>
            <w:vAlign w:val="center"/>
          </w:tcPr>
          <w:p w14:paraId="765D6D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34" w:type="pct"/>
            <w:tcBorders>
              <w:left w:val="nil"/>
              <w:bottom w:val="nil"/>
              <w:right w:val="nil"/>
            </w:tcBorders>
            <w:vAlign w:val="center"/>
          </w:tcPr>
          <w:p w14:paraId="7934DA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5F52ED4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6542E8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2F0AFB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692B53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53F94E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33FBD6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257DD62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0B652E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</w:t>
            </w:r>
            <w:r>
              <w:rPr>
                <w:rFonts w:eastAsia="宋体"/>
                <w:sz w:val="18"/>
                <w:szCs w:val="18"/>
              </w:rPr>
              <w:t>×</w:t>
            </w:r>
            <w:r>
              <w:rPr>
                <w:rFonts w:eastAsia="宋体"/>
                <w:i/>
                <w:iCs/>
                <w:sz w:val="18"/>
                <w:szCs w:val="18"/>
              </w:rPr>
              <w:t>Post</w:t>
            </w:r>
          </w:p>
        </w:tc>
        <w:tc>
          <w:tcPr>
            <w:tcW w:w="9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3B22A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0.149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5120E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0.088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0B5F2B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0.780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F2D3C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0.402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14:paraId="06ABC65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78C47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EE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(2.945)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48F8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(1.939)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08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(3.106)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39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(1.758)</w:t>
            </w:r>
          </w:p>
        </w:tc>
      </w:tr>
      <w:tr w14:paraId="2B8DFE8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61ED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72DB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1.445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25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-4.144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7F0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57.183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9C0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29.814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468C5BF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16970A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B60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(0.432)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BC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(-1.465)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C43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(3.485)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5F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(2.111)</w:t>
            </w:r>
          </w:p>
        </w:tc>
      </w:tr>
      <w:tr w14:paraId="0A19CE0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BD2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22997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309C45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6200B8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466775A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6077D4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114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  <w:t>Firm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89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8D3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E6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979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23A9286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D4D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  <w:t>Year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AB6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2E7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41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B39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F52DA5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C2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  <w:t>N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4CC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10286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33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14667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0E3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10286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C7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14667</w:t>
            </w:r>
          </w:p>
        </w:tc>
      </w:tr>
      <w:tr w14:paraId="3EA93E9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DD0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R²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2F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7A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0.515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530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0.565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F4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0.544</w:t>
            </w:r>
          </w:p>
        </w:tc>
      </w:tr>
      <w:tr w14:paraId="2153DC5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DD3585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868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FF1A7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0.096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69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4A176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0.058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</w:tbl>
    <w:p w14:paraId="2937CBBF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5C9C7AF6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BB30012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3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/>
          <w:szCs w:val="21"/>
        </w:rPr>
        <w:t xml:space="preserve">Moderating </w:t>
      </w:r>
      <w:r>
        <w:rPr>
          <w:rFonts w:hint="eastAsia" w:eastAsia="宋体"/>
          <w:szCs w:val="21"/>
        </w:rPr>
        <w:t>e</w:t>
      </w:r>
      <w:r>
        <w:rPr>
          <w:rFonts w:eastAsia="宋体"/>
          <w:szCs w:val="21"/>
        </w:rPr>
        <w:t xml:space="preserve">ffect </w:t>
      </w:r>
      <w:r>
        <w:rPr>
          <w:szCs w:val="21"/>
        </w:rPr>
        <w:t>analysis</w:t>
      </w:r>
      <w:r>
        <w:rPr>
          <w:rFonts w:hint="eastAsia" w:eastAsia="宋体"/>
          <w:szCs w:val="21"/>
        </w:rPr>
        <w:t xml:space="preserve"> r</w:t>
      </w:r>
      <w:r>
        <w:rPr>
          <w:rFonts w:eastAsia="宋体"/>
          <w:szCs w:val="21"/>
        </w:rPr>
        <w:t>esult:</w:t>
      </w:r>
      <w:r>
        <w:rPr>
          <w:rFonts w:hint="eastAsia" w:eastAsia="宋体"/>
          <w:szCs w:val="21"/>
        </w:rPr>
        <w:t xml:space="preserve"> </w:t>
      </w:r>
      <w:r>
        <w:rPr>
          <w:szCs w:val="21"/>
        </w:rPr>
        <w:t>Public environmental attention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773"/>
        <w:gridCol w:w="1420"/>
        <w:gridCol w:w="1421"/>
        <w:gridCol w:w="1421"/>
        <w:gridCol w:w="1421"/>
      </w:tblGrid>
      <w:tr w14:paraId="65700E4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D16ABE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4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9CE607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Baidu_Index</w:t>
            </w:r>
            <w:r>
              <w:rPr>
                <w:rFonts w:eastAsia="宋体"/>
                <w:sz w:val="18"/>
                <w:szCs w:val="18"/>
              </w:rPr>
              <w:t xml:space="preserve"> =1</w:t>
            </w:r>
          </w:p>
        </w:tc>
        <w:tc>
          <w:tcPr>
            <w:tcW w:w="84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D57860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Baidu_Index</w:t>
            </w:r>
            <w:r>
              <w:rPr>
                <w:rFonts w:eastAsia="宋体"/>
                <w:sz w:val="18"/>
                <w:szCs w:val="18"/>
              </w:rPr>
              <w:t xml:space="preserve"> =0</w:t>
            </w:r>
          </w:p>
        </w:tc>
        <w:tc>
          <w:tcPr>
            <w:tcW w:w="84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1BCA6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Baidu_Index</w:t>
            </w:r>
            <w:r>
              <w:rPr>
                <w:rFonts w:eastAsia="宋体"/>
                <w:sz w:val="18"/>
                <w:szCs w:val="18"/>
              </w:rPr>
              <w:t xml:space="preserve"> =1</w:t>
            </w:r>
          </w:p>
        </w:tc>
        <w:tc>
          <w:tcPr>
            <w:tcW w:w="84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D5A1F4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Baidu_Index</w:t>
            </w:r>
            <w:r>
              <w:rPr>
                <w:rFonts w:eastAsia="宋体"/>
                <w:sz w:val="18"/>
                <w:szCs w:val="18"/>
              </w:rPr>
              <w:t xml:space="preserve"> =0</w:t>
            </w:r>
          </w:p>
        </w:tc>
      </w:tr>
      <w:tr w14:paraId="2C43E7D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continue"/>
            <w:tcBorders>
              <w:left w:val="nil"/>
              <w:right w:val="nil"/>
            </w:tcBorders>
            <w:vAlign w:val="center"/>
          </w:tcPr>
          <w:p w14:paraId="16E0F8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0" w:type="pct"/>
            <w:tcBorders>
              <w:left w:val="nil"/>
              <w:bottom w:val="nil"/>
              <w:right w:val="nil"/>
            </w:tcBorders>
            <w:vAlign w:val="center"/>
          </w:tcPr>
          <w:p w14:paraId="4FAF513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840" w:type="pct"/>
            <w:tcBorders>
              <w:left w:val="nil"/>
              <w:bottom w:val="nil"/>
              <w:right w:val="nil"/>
            </w:tcBorders>
            <w:vAlign w:val="center"/>
          </w:tcPr>
          <w:p w14:paraId="13CAA5B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840" w:type="pct"/>
            <w:tcBorders>
              <w:left w:val="nil"/>
              <w:bottom w:val="nil"/>
              <w:right w:val="nil"/>
            </w:tcBorders>
            <w:vAlign w:val="center"/>
          </w:tcPr>
          <w:p w14:paraId="6042FF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840" w:type="pct"/>
            <w:tcBorders>
              <w:left w:val="nil"/>
              <w:bottom w:val="nil"/>
              <w:right w:val="nil"/>
            </w:tcBorders>
            <w:vAlign w:val="center"/>
          </w:tcPr>
          <w:p w14:paraId="0541115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21003F7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4422E34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975D4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085454C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6454B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B734A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1570938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218EB6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Treat×Post</w:t>
            </w:r>
          </w:p>
        </w:tc>
        <w:tc>
          <w:tcPr>
            <w:tcW w:w="84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B0308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0.154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E78672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0.067</w:t>
            </w:r>
          </w:p>
        </w:tc>
        <w:tc>
          <w:tcPr>
            <w:tcW w:w="84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C19D4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0.877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5F364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0.274</w:t>
            </w:r>
          </w:p>
        </w:tc>
      </w:tr>
      <w:tr w14:paraId="7F0A3DB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AD7780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9F4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(3.066)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2E8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(1.527)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7B7D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(3.489)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3CC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(1.237)</w:t>
            </w:r>
          </w:p>
        </w:tc>
      </w:tr>
      <w:tr w14:paraId="6D7C7AA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60D8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680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-5.370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E1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-4.783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EF5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16.229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37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35.667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530393A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B79B9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68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(-1.756)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B55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(-1.646)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30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(1.070)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7D2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(2.492)</w:t>
            </w:r>
          </w:p>
        </w:tc>
      </w:tr>
      <w:tr w14:paraId="0C547B0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7F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Controls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14:paraId="22D5C1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14:paraId="7D75A0F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14:paraId="24AC581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14:paraId="02BC494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7D9FA3F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DD2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2F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B9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A1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354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66C066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F2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3F7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9616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953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23B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5DCF2851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8E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0E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12580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F2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12373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13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12580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F89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12373</w:t>
            </w:r>
          </w:p>
        </w:tc>
      </w:tr>
      <w:tr w14:paraId="136004A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8D8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852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E33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6C3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0.555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601C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0.568</w:t>
            </w:r>
          </w:p>
        </w:tc>
      </w:tr>
      <w:tr w14:paraId="7DFFA32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64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59FDC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68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E965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0.036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8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E8B1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0.008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</w:tbl>
    <w:p w14:paraId="5323BE67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25B3543A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6EC963A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4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/>
          <w:szCs w:val="21"/>
        </w:rPr>
        <w:t xml:space="preserve">Moderating </w:t>
      </w:r>
      <w:r>
        <w:rPr>
          <w:rFonts w:hint="eastAsia" w:eastAsia="宋体"/>
          <w:szCs w:val="21"/>
        </w:rPr>
        <w:t>e</w:t>
      </w:r>
      <w:r>
        <w:rPr>
          <w:rFonts w:eastAsia="宋体"/>
          <w:szCs w:val="21"/>
        </w:rPr>
        <w:t xml:space="preserve">ffect </w:t>
      </w:r>
      <w:r>
        <w:rPr>
          <w:szCs w:val="21"/>
        </w:rPr>
        <w:t>analysis</w:t>
      </w:r>
      <w:r>
        <w:rPr>
          <w:rFonts w:hint="eastAsia" w:eastAsia="宋体"/>
          <w:szCs w:val="21"/>
        </w:rPr>
        <w:t xml:space="preserve"> r</w:t>
      </w:r>
      <w:r>
        <w:rPr>
          <w:rFonts w:eastAsia="宋体"/>
          <w:szCs w:val="21"/>
        </w:rPr>
        <w:t>esult:</w:t>
      </w:r>
      <w:r>
        <w:rPr>
          <w:rFonts w:hint="eastAsia" w:eastAsia="宋体"/>
          <w:szCs w:val="21"/>
        </w:rPr>
        <w:t xml:space="preserve"> </w:t>
      </w:r>
      <w:r>
        <w:rPr>
          <w:szCs w:val="21"/>
        </w:rPr>
        <w:t>Government environmental attention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735"/>
        <w:gridCol w:w="1679"/>
        <w:gridCol w:w="1681"/>
        <w:gridCol w:w="1679"/>
        <w:gridCol w:w="1682"/>
      </w:tblGrid>
      <w:tr w14:paraId="33139DAD">
        <w:trPr>
          <w:jc w:val="center"/>
        </w:trPr>
        <w:tc>
          <w:tcPr>
            <w:tcW w:w="1026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D4C14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93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AB670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Gov_envatt=</w:t>
            </w:r>
            <w:r>
              <w:rPr>
                <w:rFonts w:eastAsia="宋体"/>
                <w:sz w:val="18"/>
                <w:szCs w:val="18"/>
              </w:rPr>
              <w:t>1</w:t>
            </w:r>
          </w:p>
        </w:tc>
        <w:tc>
          <w:tcPr>
            <w:tcW w:w="99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407DA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Gov_envatt=</w:t>
            </w:r>
            <w:r>
              <w:rPr>
                <w:rFonts w:eastAsia="宋体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C493F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Gov_envatt=</w:t>
            </w:r>
            <w:r>
              <w:rPr>
                <w:rFonts w:eastAsia="宋体"/>
                <w:sz w:val="18"/>
                <w:szCs w:val="18"/>
              </w:rPr>
              <w:t>1</w:t>
            </w:r>
          </w:p>
        </w:tc>
        <w:tc>
          <w:tcPr>
            <w:tcW w:w="99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10475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Gov_envatt=</w:t>
            </w:r>
            <w:r>
              <w:rPr>
                <w:rFonts w:eastAsia="宋体"/>
                <w:sz w:val="18"/>
                <w:szCs w:val="18"/>
              </w:rPr>
              <w:t>0</w:t>
            </w:r>
          </w:p>
        </w:tc>
      </w:tr>
      <w:tr w14:paraId="26F13E3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continue"/>
            <w:tcBorders>
              <w:left w:val="nil"/>
              <w:right w:val="nil"/>
            </w:tcBorders>
            <w:vAlign w:val="center"/>
          </w:tcPr>
          <w:p w14:paraId="1294C5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pct"/>
            <w:tcBorders>
              <w:left w:val="nil"/>
              <w:bottom w:val="nil"/>
              <w:right w:val="nil"/>
            </w:tcBorders>
            <w:vAlign w:val="center"/>
          </w:tcPr>
          <w:p w14:paraId="7077D58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vAlign w:val="center"/>
          </w:tcPr>
          <w:p w14:paraId="40485E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93" w:type="pct"/>
            <w:tcBorders>
              <w:left w:val="nil"/>
              <w:bottom w:val="nil"/>
              <w:right w:val="nil"/>
            </w:tcBorders>
            <w:vAlign w:val="center"/>
          </w:tcPr>
          <w:p w14:paraId="3359BF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  <w:vAlign w:val="center"/>
          </w:tcPr>
          <w:p w14:paraId="151378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706A8B3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0FEBFC3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B3709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9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9844A9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93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32E9B5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94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E09FE3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03A9AF5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426C04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Treat×Post</w:t>
            </w:r>
          </w:p>
        </w:tc>
        <w:tc>
          <w:tcPr>
            <w:tcW w:w="99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4F8EA8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0.186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C48FB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993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6E836C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0.948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58969B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0.132</w:t>
            </w:r>
          </w:p>
        </w:tc>
      </w:tr>
      <w:tr w14:paraId="55C4AF8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FB9050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2EEF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(3.843)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DC5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(0.483)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CD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(3.967)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D6F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(0.550)</w:t>
            </w:r>
          </w:p>
        </w:tc>
      </w:tr>
      <w:tr w14:paraId="6E1DCE9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8173D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14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-1.848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8C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-6.050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060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45.904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0EF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19.953</w:t>
            </w:r>
          </w:p>
        </w:tc>
      </w:tr>
      <w:tr w14:paraId="31F64C5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88B1FB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A2F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(-0.626)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AE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(-1.904)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645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(3.125)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EA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(1.266)</w:t>
            </w:r>
          </w:p>
        </w:tc>
      </w:tr>
      <w:tr w14:paraId="4BF10CB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BA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Cs/>
                <w:sz w:val="18"/>
                <w:szCs w:val="18"/>
              </w:rPr>
              <w:t>Controls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01C886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04E8B2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6E17A98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1CCEFD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E7DAE9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E7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B67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518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F27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C4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29240A8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B0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0DF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F0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AFA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B4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71FE270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2A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FA0C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12569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C5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12384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B10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12569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C4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12384</w:t>
            </w:r>
          </w:p>
        </w:tc>
      </w:tr>
      <w:tr w14:paraId="0C9C4CD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221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4B1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0.548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CA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0.505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DFF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0.582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8F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0.533</w:t>
            </w:r>
          </w:p>
        </w:tc>
      </w:tr>
      <w:tr w14:paraId="0E6E6FC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2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33DBD5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987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2955A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0.000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987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B0F9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0.000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</w:tbl>
    <w:p w14:paraId="3DC1D1C5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4BB05653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71B194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5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 w:cs="Times New Roman"/>
          <w:kern w:val="0"/>
          <w:szCs w:val="21"/>
        </w:rPr>
        <w:t>Heterogeneity analysis</w:t>
      </w:r>
      <w:r>
        <w:rPr>
          <w:rFonts w:hint="eastAsia" w:eastAsia="宋体" w:cs="Times New Roman"/>
          <w:kern w:val="0"/>
          <w:szCs w:val="21"/>
        </w:rPr>
        <w:t xml:space="preserve"> results: </w:t>
      </w:r>
      <w:r>
        <w:rPr>
          <w:rFonts w:eastAsia="宋体" w:cs="Times New Roman"/>
          <w:kern w:val="0"/>
          <w:szCs w:val="21"/>
        </w:rPr>
        <w:t>Ownership type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2354"/>
        <w:gridCol w:w="1525"/>
        <w:gridCol w:w="1525"/>
        <w:gridCol w:w="1526"/>
        <w:gridCol w:w="1526"/>
      </w:tblGrid>
      <w:tr w14:paraId="02C5630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2B6429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0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526AF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=1</w:t>
            </w:r>
          </w:p>
        </w:tc>
        <w:tc>
          <w:tcPr>
            <w:tcW w:w="90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181523D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=0</w:t>
            </w:r>
          </w:p>
        </w:tc>
        <w:tc>
          <w:tcPr>
            <w:tcW w:w="90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E0BC9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=1</w:t>
            </w:r>
          </w:p>
        </w:tc>
        <w:tc>
          <w:tcPr>
            <w:tcW w:w="90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54FD5A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Soe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=0</w:t>
            </w:r>
          </w:p>
        </w:tc>
      </w:tr>
      <w:tr w14:paraId="3C79910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continue"/>
            <w:tcBorders>
              <w:left w:val="nil"/>
              <w:right w:val="nil"/>
            </w:tcBorders>
            <w:vAlign w:val="center"/>
          </w:tcPr>
          <w:p w14:paraId="6974F6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vAlign w:val="center"/>
          </w:tcPr>
          <w:p w14:paraId="47153F7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vAlign w:val="center"/>
          </w:tcPr>
          <w:p w14:paraId="1530B9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vAlign w:val="center"/>
          </w:tcPr>
          <w:p w14:paraId="094E49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vAlign w:val="center"/>
          </w:tcPr>
          <w:p w14:paraId="1B76ED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292C127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1EBD00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3BE66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A663D8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F545E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2B1C6F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3BE86B6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1ACDDD7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Treat×Post</w:t>
            </w:r>
          </w:p>
        </w:tc>
        <w:tc>
          <w:tcPr>
            <w:tcW w:w="90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6B5DD7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0.120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9FE2A1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90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6A2C5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0.596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D8BEBF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0.206</w:t>
            </w:r>
          </w:p>
        </w:tc>
      </w:tr>
      <w:tr w14:paraId="043AB30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E6D0DE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A6B2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(2.502)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49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(0.940)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4D8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(2.488)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98B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(0.814)</w:t>
            </w:r>
          </w:p>
        </w:tc>
      </w:tr>
      <w:tr w14:paraId="79A1198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0AA48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577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-7.986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5A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-2.684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6A6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14.200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1ED7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32.566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14:paraId="1D6AE9A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45DE5B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F08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(-2.781)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453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(-0.823)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09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(1.021)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88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(1.977)</w:t>
            </w:r>
          </w:p>
        </w:tc>
      </w:tr>
      <w:tr w14:paraId="5F260A6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991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Cs/>
                <w:sz w:val="18"/>
                <w:szCs w:val="18"/>
              </w:rPr>
              <w:t>Controls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3BAD38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F4E76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003118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14:paraId="767E1C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1647D4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82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C9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32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3E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A10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2B76427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E5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A89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9D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F498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51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5798F9B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2B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47E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9886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23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15067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5A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9886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192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15067</w:t>
            </w:r>
          </w:p>
        </w:tc>
      </w:tr>
      <w:tr w14:paraId="62254FA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B8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49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0.569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FC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0.500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F6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0.603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61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0.528</w:t>
            </w:r>
          </w:p>
        </w:tc>
      </w:tr>
      <w:tr w14:paraId="32F0DEC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39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C6CDCD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80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60AF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0.082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32DE6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0.058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</w:tbl>
    <w:p w14:paraId="5D9FFC38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2B675697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BAB2598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6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 w:cs="Times New Roman"/>
          <w:kern w:val="0"/>
          <w:szCs w:val="21"/>
        </w:rPr>
        <w:t>Heterogeneity analysis</w:t>
      </w:r>
      <w:r>
        <w:rPr>
          <w:rFonts w:hint="eastAsia" w:eastAsia="宋体" w:cs="Times New Roman"/>
          <w:kern w:val="0"/>
          <w:szCs w:val="21"/>
        </w:rPr>
        <w:t xml:space="preserve"> results: </w:t>
      </w:r>
      <w:r>
        <w:rPr>
          <w:rFonts w:eastAsia="宋体" w:cs="Times New Roman"/>
          <w:kern w:val="0"/>
          <w:szCs w:val="21"/>
        </w:rPr>
        <w:t>Industry monopoly intensity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744"/>
        <w:gridCol w:w="1678"/>
        <w:gridCol w:w="1678"/>
        <w:gridCol w:w="1678"/>
        <w:gridCol w:w="1678"/>
      </w:tblGrid>
      <w:tr w14:paraId="12460C7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FCDEB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92" w:type="pct"/>
            <w:tcBorders>
              <w:top w:val="single" w:color="auto" w:sz="12" w:space="0"/>
              <w:left w:val="nil"/>
              <w:right w:val="nil"/>
            </w:tcBorders>
          </w:tcPr>
          <w:p w14:paraId="59C3BE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Monop_Ind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992" w:type="pct"/>
            <w:tcBorders>
              <w:top w:val="single" w:color="auto" w:sz="12" w:space="0"/>
              <w:left w:val="nil"/>
              <w:right w:val="nil"/>
            </w:tcBorders>
          </w:tcPr>
          <w:p w14:paraId="456620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Monop_Ind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  <w:tc>
          <w:tcPr>
            <w:tcW w:w="992" w:type="pct"/>
            <w:tcBorders>
              <w:top w:val="single" w:color="auto" w:sz="12" w:space="0"/>
              <w:left w:val="nil"/>
              <w:right w:val="nil"/>
            </w:tcBorders>
          </w:tcPr>
          <w:p w14:paraId="79F5B4A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Monop_Ind</w:t>
            </w:r>
            <w:r>
              <w:rPr>
                <w:rFonts w:eastAsia="宋体"/>
                <w:sz w:val="18"/>
                <w:szCs w:val="18"/>
              </w:rPr>
              <w:t>=1</w:t>
            </w:r>
          </w:p>
        </w:tc>
        <w:tc>
          <w:tcPr>
            <w:tcW w:w="992" w:type="pct"/>
            <w:tcBorders>
              <w:top w:val="single" w:color="auto" w:sz="12" w:space="0"/>
              <w:left w:val="nil"/>
              <w:right w:val="nil"/>
            </w:tcBorders>
          </w:tcPr>
          <w:p w14:paraId="622075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Monop_Ind</w:t>
            </w:r>
            <w:r>
              <w:rPr>
                <w:rFonts w:eastAsia="宋体"/>
                <w:sz w:val="18"/>
                <w:szCs w:val="18"/>
              </w:rPr>
              <w:t>=0</w:t>
            </w:r>
          </w:p>
        </w:tc>
      </w:tr>
      <w:tr w14:paraId="65B600D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continue"/>
            <w:tcBorders>
              <w:left w:val="nil"/>
              <w:right w:val="nil"/>
            </w:tcBorders>
            <w:vAlign w:val="center"/>
          </w:tcPr>
          <w:p w14:paraId="24586B8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pct"/>
            <w:tcBorders>
              <w:left w:val="nil"/>
              <w:bottom w:val="nil"/>
              <w:right w:val="nil"/>
            </w:tcBorders>
            <w:vAlign w:val="center"/>
          </w:tcPr>
          <w:p w14:paraId="6F22B6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92" w:type="pct"/>
            <w:tcBorders>
              <w:left w:val="nil"/>
              <w:bottom w:val="nil"/>
              <w:right w:val="nil"/>
            </w:tcBorders>
            <w:vAlign w:val="center"/>
          </w:tcPr>
          <w:p w14:paraId="21C1E6C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92" w:type="pct"/>
            <w:tcBorders>
              <w:left w:val="nil"/>
              <w:bottom w:val="nil"/>
              <w:right w:val="nil"/>
            </w:tcBorders>
            <w:vAlign w:val="center"/>
          </w:tcPr>
          <w:p w14:paraId="26BF83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92" w:type="pct"/>
            <w:tcBorders>
              <w:left w:val="nil"/>
              <w:bottom w:val="nil"/>
              <w:right w:val="nil"/>
            </w:tcBorders>
            <w:vAlign w:val="center"/>
          </w:tcPr>
          <w:p w14:paraId="1C1B7D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</w:tr>
      <w:tr w14:paraId="5B591E7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124BB4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D4B8A9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9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610D3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ESG_R</w:t>
            </w:r>
          </w:p>
        </w:tc>
        <w:tc>
          <w:tcPr>
            <w:tcW w:w="99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5E81EC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  <w:tc>
          <w:tcPr>
            <w:tcW w:w="99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3953B52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>ESG_S</w:t>
            </w:r>
          </w:p>
        </w:tc>
      </w:tr>
      <w:tr w14:paraId="499C353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04F3774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宋体"/>
                <w:i/>
                <w:iCs/>
                <w:sz w:val="18"/>
                <w:szCs w:val="18"/>
              </w:rPr>
              <w:t>Treat×Post</w:t>
            </w:r>
          </w:p>
        </w:tc>
        <w:tc>
          <w:tcPr>
            <w:tcW w:w="99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B33BE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0.164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B2AA5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0.074</w:t>
            </w:r>
          </w:p>
        </w:tc>
        <w:tc>
          <w:tcPr>
            <w:tcW w:w="99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E2C09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0.807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9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A66176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0.395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14:paraId="09BE4DC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8B2495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3C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(3.080)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B46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(1.642)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2D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(3.010)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D2A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(1.734)</w:t>
            </w:r>
          </w:p>
        </w:tc>
      </w:tr>
      <w:tr w14:paraId="18ED3A8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65B49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D21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-4.568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80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-5.193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4D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30.434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D37A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23.189</w:t>
            </w:r>
          </w:p>
        </w:tc>
      </w:tr>
      <w:tr w14:paraId="529FDBC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FEAB7E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5D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(-1.454)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563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(-1.673)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91B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(1.966)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09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(1.492)</w:t>
            </w:r>
          </w:p>
        </w:tc>
      </w:tr>
      <w:tr w14:paraId="38DD2B2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B4B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Cs/>
                <w:sz w:val="18"/>
                <w:szCs w:val="18"/>
              </w:rPr>
              <w:t>Controls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48AA71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4DD6057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269C16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4D14FA8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7542692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FCF9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Firm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B8D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7D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94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D97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7E0426B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608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A5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E2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DAE1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930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330B6C6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3D1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A19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10827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EF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14126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A97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10827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DC3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14126</w:t>
            </w:r>
          </w:p>
        </w:tc>
      </w:tr>
      <w:tr w14:paraId="05B937F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621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R²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E3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0.541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E8F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0.519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76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0.570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E17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0.549</w:t>
            </w:r>
          </w:p>
        </w:tc>
      </w:tr>
      <w:tr w14:paraId="3548FAF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103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DA5A3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Empirical p-value</w:t>
            </w:r>
          </w:p>
        </w:tc>
        <w:tc>
          <w:tcPr>
            <w:tcW w:w="198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74ACE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0.044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8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1943C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0.048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</w:tbl>
    <w:p w14:paraId="4BCF8907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p w14:paraId="45593DF8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91769CA">
      <w:pPr>
        <w:ind w:firstLine="0" w:firstLineChars="0"/>
        <w:rPr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F2D510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7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 w:cs="Times New Roman"/>
          <w:kern w:val="0"/>
          <w:szCs w:val="21"/>
        </w:rPr>
        <w:t>Heterogeneity analysis</w:t>
      </w:r>
      <w:r>
        <w:rPr>
          <w:rFonts w:hint="eastAsia" w:eastAsia="宋体" w:cs="Times New Roman"/>
          <w:kern w:val="0"/>
          <w:szCs w:val="21"/>
        </w:rPr>
        <w:t xml:space="preserve"> results: Policy implementation intensity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007"/>
        <w:gridCol w:w="1100"/>
        <w:gridCol w:w="1100"/>
        <w:gridCol w:w="1100"/>
        <w:gridCol w:w="1103"/>
        <w:gridCol w:w="1162"/>
        <w:gridCol w:w="1162"/>
        <w:gridCol w:w="1162"/>
        <w:gridCol w:w="1162"/>
        <w:gridCol w:w="1014"/>
        <w:gridCol w:w="1014"/>
        <w:gridCol w:w="1014"/>
        <w:gridCol w:w="1008"/>
      </w:tblGrid>
      <w:tr w14:paraId="5AA3355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36A888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903AFC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Appraisal=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right w:val="nil"/>
            </w:tcBorders>
          </w:tcPr>
          <w:p w14:paraId="6D7C3DB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Appraisal=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right w:val="nil"/>
            </w:tcBorders>
          </w:tcPr>
          <w:p w14:paraId="525955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Appraisal=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391" w:type="pct"/>
            <w:tcBorders>
              <w:top w:val="single" w:color="auto" w:sz="12" w:space="0"/>
              <w:left w:val="nil"/>
              <w:right w:val="nil"/>
            </w:tcBorders>
          </w:tcPr>
          <w:p w14:paraId="4834C1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Appraisal=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412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2ADE98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Evaluation=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412" w:type="pct"/>
            <w:tcBorders>
              <w:top w:val="single" w:color="auto" w:sz="12" w:space="0"/>
              <w:left w:val="nil"/>
              <w:right w:val="nil"/>
            </w:tcBorders>
          </w:tcPr>
          <w:p w14:paraId="388437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Evaluation=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412" w:type="pct"/>
            <w:tcBorders>
              <w:top w:val="single" w:color="auto" w:sz="12" w:space="0"/>
              <w:left w:val="nil"/>
              <w:right w:val="nil"/>
            </w:tcBorders>
          </w:tcPr>
          <w:p w14:paraId="434A73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Evaluation=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412" w:type="pct"/>
            <w:tcBorders>
              <w:top w:val="single" w:color="auto" w:sz="12" w:space="0"/>
              <w:left w:val="nil"/>
              <w:right w:val="nil"/>
            </w:tcBorders>
          </w:tcPr>
          <w:p w14:paraId="1A405F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Evaluation=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29921E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Account=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right w:val="nil"/>
            </w:tcBorders>
          </w:tcPr>
          <w:p w14:paraId="37B65DD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Account=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right w:val="nil"/>
            </w:tcBorders>
          </w:tcPr>
          <w:p w14:paraId="6A3A6FB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Account=</w:t>
            </w:r>
            <w:r>
              <w:rPr>
                <w:rFonts w:eastAsia="宋体"/>
                <w:sz w:val="15"/>
                <w:szCs w:val="15"/>
              </w:rPr>
              <w:t>1</w:t>
            </w:r>
          </w:p>
        </w:tc>
        <w:tc>
          <w:tcPr>
            <w:tcW w:w="357" w:type="pct"/>
            <w:tcBorders>
              <w:top w:val="single" w:color="auto" w:sz="12" w:space="0"/>
              <w:left w:val="nil"/>
              <w:right w:val="nil"/>
            </w:tcBorders>
          </w:tcPr>
          <w:p w14:paraId="5EDCE0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Account=</w:t>
            </w:r>
            <w:r>
              <w:rPr>
                <w:rFonts w:eastAsia="宋体"/>
                <w:sz w:val="15"/>
                <w:szCs w:val="15"/>
              </w:rPr>
              <w:t>0</w:t>
            </w:r>
          </w:p>
        </w:tc>
      </w:tr>
      <w:tr w14:paraId="3D80F48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vAlign w:val="center"/>
          </w:tcPr>
          <w:p w14:paraId="4242402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02A48B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7D7E5FE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7432EC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  <w:vAlign w:val="center"/>
          </w:tcPr>
          <w:p w14:paraId="60B54B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(4)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2613B66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(5)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5D4A62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(6)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9C28E3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(7)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7D7C0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(8)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vAlign w:val="center"/>
          </w:tcPr>
          <w:p w14:paraId="7AFE28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(9)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vAlign w:val="center"/>
          </w:tcPr>
          <w:p w14:paraId="03770A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(10)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vAlign w:val="center"/>
          </w:tcPr>
          <w:p w14:paraId="08C8E7D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(11)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vAlign w:val="center"/>
          </w:tcPr>
          <w:p w14:paraId="1E73048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(12)</w:t>
            </w:r>
          </w:p>
        </w:tc>
      </w:tr>
      <w:tr w14:paraId="5B82895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173197D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49AE0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4AF268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E663E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37C2B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D9CD47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490B23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6E1132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4D8DD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2EC16D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D8B9B9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ESG_R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7FDC973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 w14:paraId="4CA11A8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ESG_S</w:t>
            </w:r>
          </w:p>
        </w:tc>
      </w:tr>
      <w:tr w14:paraId="190E2E6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39DB13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eastAsia="宋体"/>
                <w:i/>
                <w:iCs/>
                <w:sz w:val="15"/>
                <w:szCs w:val="15"/>
              </w:rPr>
              <w:t>Treat×Post</w:t>
            </w:r>
          </w:p>
        </w:tc>
        <w:tc>
          <w:tcPr>
            <w:tcW w:w="39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484905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0.175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9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CA13FD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0.062</w:t>
            </w:r>
          </w:p>
        </w:tc>
        <w:tc>
          <w:tcPr>
            <w:tcW w:w="390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11B72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0.891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91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50560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0.298</w:t>
            </w:r>
          </w:p>
        </w:tc>
        <w:tc>
          <w:tcPr>
            <w:tcW w:w="41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A60C9A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0.158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41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E2428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0.079</w:t>
            </w:r>
          </w:p>
        </w:tc>
        <w:tc>
          <w:tcPr>
            <w:tcW w:w="41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C25A4B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0.788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412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B2C783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0.354</w:t>
            </w:r>
          </w:p>
        </w:tc>
        <w:tc>
          <w:tcPr>
            <w:tcW w:w="35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40D96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0.164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5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85D0E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0.097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35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4FD75C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0.813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57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A9C4BA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0.466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</w:tr>
      <w:tr w14:paraId="1D2F171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016701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2F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(3.720)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3C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(1.236)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146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(3.722)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8F6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(1.184)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4AE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(3.681)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B2E8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(1.172)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BA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(3.642)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0D9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(1.022)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C3D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(2.762)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66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(2.326)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FED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(2.710)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8F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(2.204)</w:t>
            </w:r>
          </w:p>
        </w:tc>
      </w:tr>
      <w:tr w14:paraId="27F4966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438CB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Constant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32C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-6.542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1F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-0.035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E3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19.509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F825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48.769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8B8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-4.797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121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-3.919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76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30.689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18B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27.752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0FD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1.862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DD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-6.456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2B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63.783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24C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16.246</w:t>
            </w:r>
          </w:p>
        </w:tc>
      </w:tr>
      <w:tr w14:paraId="4505582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D3BB8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80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(-2.372)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904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(-0.010)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CB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(1.415)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AE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(2.770)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75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(-1.417)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25A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(-1.319)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D28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(1.796)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2751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(1.893)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369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(0.417)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5B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(-2.588)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2D6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(2.779)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E3F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(1.315)</w:t>
            </w:r>
          </w:p>
        </w:tc>
      </w:tr>
      <w:tr w14:paraId="508AB72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2DA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iCs/>
                <w:sz w:val="15"/>
                <w:szCs w:val="15"/>
              </w:rPr>
              <w:t>Controls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311FF82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327EB8E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42880EC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8AC67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14:paraId="0902C6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14:paraId="4A98BA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14:paraId="603B152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14:paraId="55A7AB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</w:tcPr>
          <w:p w14:paraId="1C73AC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</w:tcPr>
          <w:p w14:paraId="1CA4F1F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</w:tcPr>
          <w:p w14:paraId="7EE45A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978F63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</w:tr>
      <w:tr w14:paraId="537489F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0A6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Firm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33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775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CD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F85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222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797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6F7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624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3B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5C9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55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7A6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</w:tr>
      <w:tr w14:paraId="1AA31B0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35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Year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0F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0D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451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C53A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E32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B6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CEF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FEC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B7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9E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959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2D5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Yes</w:t>
            </w:r>
          </w:p>
        </w:tc>
      </w:tr>
      <w:tr w14:paraId="68726A4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86A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4CC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13247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3A8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11706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A35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13247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06F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11706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FA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14116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EE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10837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5B1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14116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07D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10837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34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7722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F52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17231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308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7722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ECC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17231</w:t>
            </w:r>
          </w:p>
        </w:tc>
      </w:tr>
      <w:tr w14:paraId="4632AE1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0E4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</w:rPr>
              <w:t>Adj-</w:t>
            </w:r>
            <w:r>
              <w:rPr>
                <w:rFonts w:eastAsia="宋体" w:cs="Times New Roman"/>
                <w:kern w:val="0"/>
                <w:sz w:val="15"/>
                <w:szCs w:val="15"/>
              </w:rPr>
              <w:t>R²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686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EA2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662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0.551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0E8C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0.550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981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0.521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AC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0.523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963D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0.547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D74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33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F6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C1E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0.557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34A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0.549</w:t>
            </w:r>
          </w:p>
        </w:tc>
      </w:tr>
      <w:tr w14:paraId="2D21617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3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14CE17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Empirical p-value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72BF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0.024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61F70A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0.010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31D3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0.056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91290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0.036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CDF9AF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0.067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94953D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0.069</w:t>
            </w:r>
            <w:r>
              <w:rPr>
                <w:rFonts w:eastAsia="宋体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</w:tbl>
    <w:p w14:paraId="420E7C01">
      <w:pPr>
        <w:ind w:firstLine="0" w:firstLineChars="0"/>
        <w:rPr>
          <w:sz w:val="18"/>
          <w:szCs w:val="18"/>
        </w:rPr>
      </w:pPr>
    </w:p>
    <w:p w14:paraId="67A2E8E5">
      <w:pPr>
        <w:widowControl/>
        <w:ind w:firstLine="0" w:firstLineChars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FCD9545">
      <w:pPr>
        <w:ind w:firstLine="0" w:firstLineChars="0"/>
        <w:rPr>
          <w:sz w:val="18"/>
          <w:szCs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1188C5E">
      <w:pPr>
        <w:ind w:firstLine="0" w:firstLineChars="0"/>
        <w:jc w:val="center"/>
        <w:rPr>
          <w:szCs w:val="21"/>
        </w:rPr>
      </w:pPr>
      <w:r>
        <w:rPr>
          <w:rFonts w:hint="eastAsia" w:eastAsia="宋体" w:cs="Times New Roman"/>
          <w:b/>
          <w:bCs/>
          <w:kern w:val="0"/>
          <w:szCs w:val="21"/>
        </w:rPr>
        <w:t xml:space="preserve">Table </w:t>
      </w:r>
      <w:r>
        <w:rPr>
          <w:rFonts w:eastAsia="宋体" w:cs="Times New Roman"/>
          <w:b/>
          <w:bCs/>
          <w:kern w:val="0"/>
          <w:szCs w:val="21"/>
        </w:rPr>
        <w:t>1</w:t>
      </w:r>
      <w:r>
        <w:rPr>
          <w:rFonts w:hint="eastAsia" w:eastAsia="宋体" w:cs="Times New Roman"/>
          <w:b/>
          <w:bCs/>
          <w:kern w:val="0"/>
          <w:szCs w:val="21"/>
        </w:rPr>
        <w:t>8</w:t>
      </w:r>
      <w:r>
        <w:rPr>
          <w:rFonts w:eastAsia="宋体" w:cs="Times New Roman"/>
          <w:b/>
          <w:bCs/>
          <w:kern w:val="0"/>
          <w:szCs w:val="21"/>
        </w:rPr>
        <w:t xml:space="preserve">. </w:t>
      </w:r>
      <w:r>
        <w:rPr>
          <w:rFonts w:eastAsia="宋体" w:cs="Times New Roman"/>
          <w:kern w:val="0"/>
          <w:szCs w:val="21"/>
        </w:rPr>
        <w:t xml:space="preserve">Economic </w:t>
      </w:r>
      <w:r>
        <w:rPr>
          <w:rFonts w:hint="eastAsia" w:eastAsia="宋体" w:cs="Times New Roman"/>
          <w:kern w:val="0"/>
          <w:szCs w:val="21"/>
        </w:rPr>
        <w:t>c</w:t>
      </w:r>
      <w:r>
        <w:rPr>
          <w:rFonts w:eastAsia="宋体" w:cs="Times New Roman"/>
          <w:kern w:val="0"/>
          <w:szCs w:val="21"/>
        </w:rPr>
        <w:t xml:space="preserve">onsequences </w:t>
      </w:r>
      <w:r>
        <w:rPr>
          <w:rFonts w:hint="eastAsia" w:eastAsia="宋体" w:cs="Times New Roman"/>
          <w:kern w:val="0"/>
          <w:szCs w:val="21"/>
        </w:rPr>
        <w:t>a</w:t>
      </w:r>
      <w:r>
        <w:rPr>
          <w:rFonts w:eastAsia="宋体" w:cs="Times New Roman"/>
          <w:kern w:val="0"/>
          <w:szCs w:val="21"/>
        </w:rPr>
        <w:t>nalysis</w:t>
      </w:r>
      <w:r>
        <w:rPr>
          <w:rFonts w:hint="eastAsia" w:eastAsia="宋体" w:cs="Times New Roman"/>
          <w:kern w:val="0"/>
          <w:szCs w:val="21"/>
        </w:rPr>
        <w:t xml:space="preserve"> result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75" w:type="dxa"/>
          <w:bottom w:w="0" w:type="dxa"/>
          <w:right w:w="75" w:type="dxa"/>
        </w:tblCellMar>
      </w:tblPr>
      <w:tblGrid>
        <w:gridCol w:w="1246"/>
        <w:gridCol w:w="969"/>
        <w:gridCol w:w="1449"/>
        <w:gridCol w:w="1202"/>
        <w:gridCol w:w="934"/>
        <w:gridCol w:w="1449"/>
        <w:gridCol w:w="1207"/>
      </w:tblGrid>
      <w:tr w14:paraId="0814201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5CDA0A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C9A05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857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BCB6AB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711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5C9CA6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9673F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857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690BD42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713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5D644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(6)</w:t>
            </w:r>
          </w:p>
        </w:tc>
      </w:tr>
      <w:tr w14:paraId="5B93C83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 w14:paraId="071F19E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F3056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SA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0C80D7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A</w:t>
            </w:r>
            <w:r>
              <w:rPr>
                <w:rFonts w:eastAsia="宋体"/>
                <w:sz w:val="18"/>
                <w:szCs w:val="18"/>
              </w:rPr>
              <w:t>_</w:t>
            </w:r>
            <w:r>
              <w:rPr>
                <w:rFonts w:eastAsia="宋体"/>
                <w:i/>
                <w:iCs/>
                <w:sz w:val="18"/>
                <w:szCs w:val="18"/>
              </w:rPr>
              <w:t>Growth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5C67F6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TobinQ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6B12C4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SA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A12B8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A</w:t>
            </w:r>
            <w:r>
              <w:rPr>
                <w:rFonts w:eastAsia="宋体"/>
                <w:sz w:val="18"/>
                <w:szCs w:val="18"/>
              </w:rPr>
              <w:t>_</w:t>
            </w:r>
            <w:r>
              <w:rPr>
                <w:rFonts w:eastAsia="宋体"/>
                <w:i/>
                <w:iCs/>
                <w:sz w:val="18"/>
                <w:szCs w:val="18"/>
              </w:rPr>
              <w:t>Growth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B4CC7A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Δ</w:t>
            </w:r>
            <w:r>
              <w:rPr>
                <w:rFonts w:eastAsia="宋体"/>
                <w:i/>
                <w:iCs/>
                <w:sz w:val="18"/>
                <w:szCs w:val="18"/>
              </w:rPr>
              <w:t>TobinQ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i</w:t>
            </w:r>
            <w:r>
              <w:rPr>
                <w:rFonts w:eastAsia="宋体"/>
                <w:sz w:val="18"/>
                <w:szCs w:val="18"/>
                <w:vertAlign w:val="subscript"/>
              </w:rPr>
              <w:t>,</w:t>
            </w:r>
            <w:r>
              <w:rPr>
                <w:rFonts w:eastAsia="宋体"/>
                <w:i/>
                <w:iCs/>
                <w:sz w:val="18"/>
                <w:szCs w:val="18"/>
                <w:vertAlign w:val="subscript"/>
              </w:rPr>
              <w:t>t</w:t>
            </w:r>
            <w:r>
              <w:rPr>
                <w:rFonts w:eastAsia="宋体"/>
                <w:sz w:val="18"/>
                <w:szCs w:val="18"/>
                <w:vertAlign w:val="subscript"/>
              </w:rPr>
              <w:t>+1</w:t>
            </w:r>
          </w:p>
        </w:tc>
      </w:tr>
      <w:tr w14:paraId="50506F0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75374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/>
                <w:i/>
                <w:sz w:val="18"/>
                <w:szCs w:val="18"/>
              </w:rPr>
            </w:pP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18"/>
                  <w:szCs w:val="18"/>
                </w:rPr>
                <m:t>∆</m:t>
              </m:r>
            </m:oMath>
            <w:r>
              <w:rPr>
                <w:rFonts w:eastAsia="宋体" w:cs="Times New Roman"/>
                <w:i/>
                <w:kern w:val="0"/>
                <w:sz w:val="18"/>
                <w:szCs w:val="18"/>
              </w:rPr>
              <w:t>ESG_R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9ED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-0.339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88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1.283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6DE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3.785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69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5B4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D9F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11E451C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8C1713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1DC0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(-3.018)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81C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(3.614)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8D68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(1.693)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E35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337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95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</w:tr>
      <w:tr w14:paraId="7A8E739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21D08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kern w:val="0"/>
                <w:sz w:val="18"/>
                <w:szCs w:val="18"/>
              </w:rPr>
            </w:pP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18"/>
                  <w:szCs w:val="18"/>
                </w:rPr>
                <m:t>∆</m:t>
              </m:r>
            </m:oMath>
            <w:r>
              <w:rPr>
                <w:rFonts w:eastAsia="宋体" w:cs="Times New Roman"/>
                <w:i/>
                <w:kern w:val="0"/>
                <w:sz w:val="18"/>
                <w:szCs w:val="18"/>
              </w:rPr>
              <w:t>ESG_S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9C5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929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94A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B6C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-0.762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7415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2.887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9E4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8.515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14:paraId="07DD61B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5F630D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7E9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BE8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053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410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(-3.018)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938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(3.614)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4290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(1.693)</w:t>
            </w:r>
          </w:p>
        </w:tc>
      </w:tr>
      <w:tr w14:paraId="4EC8027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3F80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Cs/>
                <w:kern w:val="0"/>
                <w:sz w:val="18"/>
                <w:szCs w:val="18"/>
              </w:rPr>
              <w:t>Constant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F35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-0.044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080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C47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0.115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2E9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-0.070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52C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0.114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AD6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0.416</w:t>
            </w:r>
            <w:r>
              <w:rPr>
                <w:rFonts w:eastAsia="宋体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14:paraId="63E565A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A14467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0CB0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(-17.564)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AA0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(1.510)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202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(2.225)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53C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(-6.436)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BF3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(3.295)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F36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(1.903)</w:t>
            </w:r>
          </w:p>
        </w:tc>
      </w:tr>
      <w:tr w14:paraId="3E72FD2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A4DE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i/>
                <w:sz w:val="18"/>
                <w:szCs w:val="18"/>
              </w:rPr>
              <w:t>∆</w:t>
            </w:r>
            <w:r>
              <w:rPr>
                <w:rFonts w:eastAsia="宋体" w:cs="Times New Roman"/>
                <w:iCs/>
                <w:sz w:val="18"/>
                <w:szCs w:val="18"/>
              </w:rPr>
              <w:t>Controls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C14B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F92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57F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7B0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267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A7E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CBC0D8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AC5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Cs/>
                <w:kern w:val="0"/>
                <w:sz w:val="18"/>
                <w:szCs w:val="18"/>
              </w:rPr>
              <w:t>Firm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0B9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DAC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CBB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95E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B2D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953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04F51C8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52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Cs/>
                <w:kern w:val="0"/>
                <w:sz w:val="18"/>
                <w:szCs w:val="18"/>
              </w:rPr>
              <w:t>Year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83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D75B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98B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C2C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2B4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555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Yes</w:t>
            </w:r>
          </w:p>
        </w:tc>
      </w:tr>
      <w:tr w14:paraId="40EDC65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5CE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Cs/>
                <w:kern w:val="0"/>
                <w:sz w:val="18"/>
                <w:szCs w:val="18"/>
              </w:rPr>
              <w:t>N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FF68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19646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0B6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19646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3B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18733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D936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19646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BD3E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19646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C67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18733</w:t>
            </w:r>
          </w:p>
        </w:tc>
      </w:tr>
      <w:tr w14:paraId="510371E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73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DF65F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iCs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Cs/>
                <w:kern w:val="0"/>
                <w:sz w:val="18"/>
                <w:szCs w:val="18"/>
              </w:rPr>
              <w:t>Adj-</w:t>
            </w:r>
            <w:r>
              <w:rPr>
                <w:rFonts w:eastAsia="宋体" w:cs="Times New Roman"/>
                <w:iCs/>
                <w:kern w:val="0"/>
                <w:sz w:val="18"/>
                <w:szCs w:val="18"/>
              </w:rPr>
              <w:t>R²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1571F3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655C8F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-0.062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0B7DD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0.163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E7F109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8169BC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-0.062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62A291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0.163</w:t>
            </w:r>
          </w:p>
        </w:tc>
      </w:tr>
    </w:tbl>
    <w:p w14:paraId="30DE4906">
      <w:pPr>
        <w:ind w:firstLine="0" w:firstLineChars="0"/>
        <w:rPr>
          <w:sz w:val="18"/>
          <w:szCs w:val="20"/>
        </w:rPr>
      </w:pPr>
      <w:r>
        <w:rPr>
          <w:sz w:val="18"/>
          <w:szCs w:val="20"/>
        </w:rPr>
        <w:t xml:space="preserve">Note: </w:t>
      </w:r>
      <w:r>
        <w:rPr>
          <w:sz w:val="18"/>
          <w:szCs w:val="20"/>
          <w:vertAlign w:val="superscript"/>
        </w:rPr>
        <w:t>***</w:t>
      </w:r>
      <w:r>
        <w:rPr>
          <w:sz w:val="18"/>
          <w:szCs w:val="20"/>
        </w:rPr>
        <w:t xml:space="preserve">, </w:t>
      </w:r>
      <w:r>
        <w:rPr>
          <w:sz w:val="18"/>
          <w:szCs w:val="20"/>
          <w:vertAlign w:val="superscript"/>
        </w:rPr>
        <w:t>**</w:t>
      </w:r>
      <w:r>
        <w:rPr>
          <w:sz w:val="18"/>
          <w:szCs w:val="20"/>
        </w:rPr>
        <w:t xml:space="preserve"> and </w:t>
      </w:r>
      <w:r>
        <w:rPr>
          <w:sz w:val="18"/>
          <w:szCs w:val="20"/>
          <w:vertAlign w:val="superscript"/>
        </w:rPr>
        <w:t>*</w:t>
      </w:r>
      <w:r>
        <w:rPr>
          <w:sz w:val="18"/>
          <w:szCs w:val="20"/>
        </w:rPr>
        <w:t xml:space="preserve"> represent 1%, 5% and 10% significance levels, respectively. The robust t-statistics clustered by firms are in parentheses.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12"/>
    <w:rsid w:val="00002512"/>
    <w:rsid w:val="00002568"/>
    <w:rsid w:val="000033E5"/>
    <w:rsid w:val="00004E1F"/>
    <w:rsid w:val="00005A59"/>
    <w:rsid w:val="000061B5"/>
    <w:rsid w:val="00007495"/>
    <w:rsid w:val="00036CA2"/>
    <w:rsid w:val="00053476"/>
    <w:rsid w:val="0005628C"/>
    <w:rsid w:val="00057AB7"/>
    <w:rsid w:val="00065037"/>
    <w:rsid w:val="00070FC5"/>
    <w:rsid w:val="00072B8E"/>
    <w:rsid w:val="00080D4E"/>
    <w:rsid w:val="000819EA"/>
    <w:rsid w:val="000858A7"/>
    <w:rsid w:val="00085FA0"/>
    <w:rsid w:val="000919FA"/>
    <w:rsid w:val="0009415C"/>
    <w:rsid w:val="00095550"/>
    <w:rsid w:val="000A3879"/>
    <w:rsid w:val="000A6747"/>
    <w:rsid w:val="000A7619"/>
    <w:rsid w:val="000B0A7E"/>
    <w:rsid w:val="000B23D0"/>
    <w:rsid w:val="000B42B9"/>
    <w:rsid w:val="000C4EA1"/>
    <w:rsid w:val="000C541D"/>
    <w:rsid w:val="000C5A16"/>
    <w:rsid w:val="000D1608"/>
    <w:rsid w:val="000D1866"/>
    <w:rsid w:val="000D765B"/>
    <w:rsid w:val="000E3220"/>
    <w:rsid w:val="000E72E6"/>
    <w:rsid w:val="000E7DB2"/>
    <w:rsid w:val="000F4590"/>
    <w:rsid w:val="000F5CAC"/>
    <w:rsid w:val="000F7E84"/>
    <w:rsid w:val="00101165"/>
    <w:rsid w:val="00103B76"/>
    <w:rsid w:val="00110995"/>
    <w:rsid w:val="00110CC0"/>
    <w:rsid w:val="00112BF4"/>
    <w:rsid w:val="00123F1E"/>
    <w:rsid w:val="00124EF7"/>
    <w:rsid w:val="00125C3F"/>
    <w:rsid w:val="00126416"/>
    <w:rsid w:val="001307E1"/>
    <w:rsid w:val="0013183A"/>
    <w:rsid w:val="001347A6"/>
    <w:rsid w:val="00134D6A"/>
    <w:rsid w:val="001452E2"/>
    <w:rsid w:val="00146408"/>
    <w:rsid w:val="00147840"/>
    <w:rsid w:val="001503C2"/>
    <w:rsid w:val="00152183"/>
    <w:rsid w:val="00152241"/>
    <w:rsid w:val="00153A93"/>
    <w:rsid w:val="00156DBA"/>
    <w:rsid w:val="00167313"/>
    <w:rsid w:val="001754B8"/>
    <w:rsid w:val="00191C49"/>
    <w:rsid w:val="00196C3C"/>
    <w:rsid w:val="001A08CC"/>
    <w:rsid w:val="001A3443"/>
    <w:rsid w:val="001B22D7"/>
    <w:rsid w:val="001B2E2A"/>
    <w:rsid w:val="001B3DEB"/>
    <w:rsid w:val="001B4E9A"/>
    <w:rsid w:val="001B714D"/>
    <w:rsid w:val="001C4A91"/>
    <w:rsid w:val="001C6A66"/>
    <w:rsid w:val="001D568B"/>
    <w:rsid w:val="001D625F"/>
    <w:rsid w:val="001E3F90"/>
    <w:rsid w:val="001E444D"/>
    <w:rsid w:val="001E7C0F"/>
    <w:rsid w:val="001F145F"/>
    <w:rsid w:val="001F24DF"/>
    <w:rsid w:val="001F4381"/>
    <w:rsid w:val="00203474"/>
    <w:rsid w:val="00203839"/>
    <w:rsid w:val="00204248"/>
    <w:rsid w:val="00216ACF"/>
    <w:rsid w:val="00220E8C"/>
    <w:rsid w:val="00236482"/>
    <w:rsid w:val="002401F3"/>
    <w:rsid w:val="00241837"/>
    <w:rsid w:val="00241BD5"/>
    <w:rsid w:val="002425F1"/>
    <w:rsid w:val="00244A5D"/>
    <w:rsid w:val="00253AD0"/>
    <w:rsid w:val="002575CE"/>
    <w:rsid w:val="002608A7"/>
    <w:rsid w:val="002650EB"/>
    <w:rsid w:val="002756AD"/>
    <w:rsid w:val="00286D88"/>
    <w:rsid w:val="00287B04"/>
    <w:rsid w:val="002955AD"/>
    <w:rsid w:val="0029654C"/>
    <w:rsid w:val="002A1E8B"/>
    <w:rsid w:val="002B41BD"/>
    <w:rsid w:val="002D5235"/>
    <w:rsid w:val="002D7041"/>
    <w:rsid w:val="002D71B1"/>
    <w:rsid w:val="002E23C1"/>
    <w:rsid w:val="002E29E4"/>
    <w:rsid w:val="002E6B0F"/>
    <w:rsid w:val="002F19A5"/>
    <w:rsid w:val="002F6041"/>
    <w:rsid w:val="00313CFD"/>
    <w:rsid w:val="0031651F"/>
    <w:rsid w:val="00320868"/>
    <w:rsid w:val="003225D8"/>
    <w:rsid w:val="00335661"/>
    <w:rsid w:val="00341196"/>
    <w:rsid w:val="0034270C"/>
    <w:rsid w:val="00355266"/>
    <w:rsid w:val="0036577A"/>
    <w:rsid w:val="00380A7D"/>
    <w:rsid w:val="00385689"/>
    <w:rsid w:val="00387738"/>
    <w:rsid w:val="00394BB2"/>
    <w:rsid w:val="0039703E"/>
    <w:rsid w:val="003A387B"/>
    <w:rsid w:val="003A39A6"/>
    <w:rsid w:val="003A5FC1"/>
    <w:rsid w:val="003B049A"/>
    <w:rsid w:val="003B0B4C"/>
    <w:rsid w:val="003B22BA"/>
    <w:rsid w:val="003B2D60"/>
    <w:rsid w:val="003B302E"/>
    <w:rsid w:val="003B5575"/>
    <w:rsid w:val="003C1F4F"/>
    <w:rsid w:val="003C5219"/>
    <w:rsid w:val="003D14FE"/>
    <w:rsid w:val="003E3DF2"/>
    <w:rsid w:val="003E5B53"/>
    <w:rsid w:val="003E7ACF"/>
    <w:rsid w:val="003F34A4"/>
    <w:rsid w:val="003F3948"/>
    <w:rsid w:val="004028B6"/>
    <w:rsid w:val="004056DB"/>
    <w:rsid w:val="00407B7A"/>
    <w:rsid w:val="0042095C"/>
    <w:rsid w:val="0043130A"/>
    <w:rsid w:val="00432744"/>
    <w:rsid w:val="0043539C"/>
    <w:rsid w:val="004439AD"/>
    <w:rsid w:val="004447A7"/>
    <w:rsid w:val="00446969"/>
    <w:rsid w:val="00473630"/>
    <w:rsid w:val="00473A2E"/>
    <w:rsid w:val="00484F53"/>
    <w:rsid w:val="00486411"/>
    <w:rsid w:val="004A14DC"/>
    <w:rsid w:val="004B5DD9"/>
    <w:rsid w:val="004B6E74"/>
    <w:rsid w:val="004C3843"/>
    <w:rsid w:val="004D0334"/>
    <w:rsid w:val="004D18DB"/>
    <w:rsid w:val="004D6C67"/>
    <w:rsid w:val="004E3A56"/>
    <w:rsid w:val="004E4452"/>
    <w:rsid w:val="004F27CF"/>
    <w:rsid w:val="004F6175"/>
    <w:rsid w:val="004F6337"/>
    <w:rsid w:val="00501A58"/>
    <w:rsid w:val="00502450"/>
    <w:rsid w:val="0050572D"/>
    <w:rsid w:val="0052068A"/>
    <w:rsid w:val="005206FC"/>
    <w:rsid w:val="00521311"/>
    <w:rsid w:val="005222CD"/>
    <w:rsid w:val="00536477"/>
    <w:rsid w:val="00536CEA"/>
    <w:rsid w:val="00545337"/>
    <w:rsid w:val="00547752"/>
    <w:rsid w:val="00547C40"/>
    <w:rsid w:val="00552CA4"/>
    <w:rsid w:val="00553F8C"/>
    <w:rsid w:val="00554754"/>
    <w:rsid w:val="00557A14"/>
    <w:rsid w:val="00560145"/>
    <w:rsid w:val="0056126A"/>
    <w:rsid w:val="00562182"/>
    <w:rsid w:val="00566DAF"/>
    <w:rsid w:val="0057040B"/>
    <w:rsid w:val="0057069A"/>
    <w:rsid w:val="005713ED"/>
    <w:rsid w:val="005762C1"/>
    <w:rsid w:val="00580FA7"/>
    <w:rsid w:val="00582023"/>
    <w:rsid w:val="00583B0E"/>
    <w:rsid w:val="00592899"/>
    <w:rsid w:val="0059633F"/>
    <w:rsid w:val="005A022B"/>
    <w:rsid w:val="005B5492"/>
    <w:rsid w:val="005C2FB4"/>
    <w:rsid w:val="005C3516"/>
    <w:rsid w:val="005C6F6A"/>
    <w:rsid w:val="005D0DD1"/>
    <w:rsid w:val="005D4F89"/>
    <w:rsid w:val="005D6844"/>
    <w:rsid w:val="005D68D5"/>
    <w:rsid w:val="005E0402"/>
    <w:rsid w:val="005E0C3E"/>
    <w:rsid w:val="005E1FF5"/>
    <w:rsid w:val="005F069C"/>
    <w:rsid w:val="005F12CC"/>
    <w:rsid w:val="005F1C53"/>
    <w:rsid w:val="005F3658"/>
    <w:rsid w:val="005F43A4"/>
    <w:rsid w:val="005F620C"/>
    <w:rsid w:val="006011AC"/>
    <w:rsid w:val="00607EBB"/>
    <w:rsid w:val="006177D2"/>
    <w:rsid w:val="00622126"/>
    <w:rsid w:val="00623B0B"/>
    <w:rsid w:val="00626140"/>
    <w:rsid w:val="006275F0"/>
    <w:rsid w:val="00640A94"/>
    <w:rsid w:val="00651A09"/>
    <w:rsid w:val="00654D04"/>
    <w:rsid w:val="0065530A"/>
    <w:rsid w:val="00657851"/>
    <w:rsid w:val="00660651"/>
    <w:rsid w:val="00660654"/>
    <w:rsid w:val="00663BBC"/>
    <w:rsid w:val="00663E56"/>
    <w:rsid w:val="00664632"/>
    <w:rsid w:val="00670046"/>
    <w:rsid w:val="006757A0"/>
    <w:rsid w:val="006777BB"/>
    <w:rsid w:val="00677FD5"/>
    <w:rsid w:val="006830FE"/>
    <w:rsid w:val="00685E86"/>
    <w:rsid w:val="00691B8B"/>
    <w:rsid w:val="006978F2"/>
    <w:rsid w:val="006A6A8D"/>
    <w:rsid w:val="006B64F8"/>
    <w:rsid w:val="006C3022"/>
    <w:rsid w:val="006C6349"/>
    <w:rsid w:val="006C76E3"/>
    <w:rsid w:val="006D00A2"/>
    <w:rsid w:val="006D0843"/>
    <w:rsid w:val="006D31E2"/>
    <w:rsid w:val="006E6913"/>
    <w:rsid w:val="006F6BF4"/>
    <w:rsid w:val="006F7B0C"/>
    <w:rsid w:val="006F7FA5"/>
    <w:rsid w:val="007022AE"/>
    <w:rsid w:val="00702BD5"/>
    <w:rsid w:val="0072286C"/>
    <w:rsid w:val="00730E70"/>
    <w:rsid w:val="00737913"/>
    <w:rsid w:val="00740DB7"/>
    <w:rsid w:val="00741982"/>
    <w:rsid w:val="00744CDE"/>
    <w:rsid w:val="007461D9"/>
    <w:rsid w:val="00746288"/>
    <w:rsid w:val="00747F0D"/>
    <w:rsid w:val="0075064E"/>
    <w:rsid w:val="00753D6C"/>
    <w:rsid w:val="007606E3"/>
    <w:rsid w:val="007626D4"/>
    <w:rsid w:val="00763BA3"/>
    <w:rsid w:val="007643AA"/>
    <w:rsid w:val="00774AE5"/>
    <w:rsid w:val="0077677C"/>
    <w:rsid w:val="007809E5"/>
    <w:rsid w:val="00793AD1"/>
    <w:rsid w:val="007955EA"/>
    <w:rsid w:val="007A1187"/>
    <w:rsid w:val="007C1515"/>
    <w:rsid w:val="007D1C3E"/>
    <w:rsid w:val="007D208A"/>
    <w:rsid w:val="007D3E7F"/>
    <w:rsid w:val="007D5AA0"/>
    <w:rsid w:val="007D5E67"/>
    <w:rsid w:val="007D6926"/>
    <w:rsid w:val="007D72C2"/>
    <w:rsid w:val="007E0B97"/>
    <w:rsid w:val="007F3584"/>
    <w:rsid w:val="007F60B5"/>
    <w:rsid w:val="00802FDC"/>
    <w:rsid w:val="0080343B"/>
    <w:rsid w:val="00803B00"/>
    <w:rsid w:val="008041EC"/>
    <w:rsid w:val="008066DB"/>
    <w:rsid w:val="00811496"/>
    <w:rsid w:val="00814A5F"/>
    <w:rsid w:val="00814B35"/>
    <w:rsid w:val="00816832"/>
    <w:rsid w:val="00825578"/>
    <w:rsid w:val="00827CD4"/>
    <w:rsid w:val="0083136C"/>
    <w:rsid w:val="00844ADA"/>
    <w:rsid w:val="0086290E"/>
    <w:rsid w:val="008672EB"/>
    <w:rsid w:val="0087050A"/>
    <w:rsid w:val="00873D6F"/>
    <w:rsid w:val="008771E4"/>
    <w:rsid w:val="00877C6C"/>
    <w:rsid w:val="00880DF3"/>
    <w:rsid w:val="00883AB3"/>
    <w:rsid w:val="008857F3"/>
    <w:rsid w:val="00887397"/>
    <w:rsid w:val="00890DD6"/>
    <w:rsid w:val="008A0702"/>
    <w:rsid w:val="008A65BE"/>
    <w:rsid w:val="008B0892"/>
    <w:rsid w:val="008B5006"/>
    <w:rsid w:val="008C0A00"/>
    <w:rsid w:val="008C1BFE"/>
    <w:rsid w:val="008C3477"/>
    <w:rsid w:val="008D091B"/>
    <w:rsid w:val="008D3444"/>
    <w:rsid w:val="008D3BD3"/>
    <w:rsid w:val="008D5E3C"/>
    <w:rsid w:val="008E256C"/>
    <w:rsid w:val="008E3A32"/>
    <w:rsid w:val="008E58E4"/>
    <w:rsid w:val="008F524A"/>
    <w:rsid w:val="008F5CDC"/>
    <w:rsid w:val="00900DDA"/>
    <w:rsid w:val="00903944"/>
    <w:rsid w:val="00910853"/>
    <w:rsid w:val="009218F9"/>
    <w:rsid w:val="00922190"/>
    <w:rsid w:val="00922C16"/>
    <w:rsid w:val="00924DB5"/>
    <w:rsid w:val="00941BE0"/>
    <w:rsid w:val="00950669"/>
    <w:rsid w:val="00950876"/>
    <w:rsid w:val="00956B82"/>
    <w:rsid w:val="00962595"/>
    <w:rsid w:val="00964A30"/>
    <w:rsid w:val="00974DC7"/>
    <w:rsid w:val="00980804"/>
    <w:rsid w:val="009814B7"/>
    <w:rsid w:val="00983A43"/>
    <w:rsid w:val="009863FA"/>
    <w:rsid w:val="00990845"/>
    <w:rsid w:val="00990AD5"/>
    <w:rsid w:val="00992F95"/>
    <w:rsid w:val="009937AB"/>
    <w:rsid w:val="00993805"/>
    <w:rsid w:val="00997629"/>
    <w:rsid w:val="00997978"/>
    <w:rsid w:val="00997C41"/>
    <w:rsid w:val="009A1CDF"/>
    <w:rsid w:val="009A2470"/>
    <w:rsid w:val="009B2C4B"/>
    <w:rsid w:val="009B4E48"/>
    <w:rsid w:val="009B69AF"/>
    <w:rsid w:val="009C35A4"/>
    <w:rsid w:val="009E03AC"/>
    <w:rsid w:val="009E4679"/>
    <w:rsid w:val="009E51B8"/>
    <w:rsid w:val="009E65A2"/>
    <w:rsid w:val="009E6763"/>
    <w:rsid w:val="009F542B"/>
    <w:rsid w:val="009F692A"/>
    <w:rsid w:val="00A01B10"/>
    <w:rsid w:val="00A021B3"/>
    <w:rsid w:val="00A10455"/>
    <w:rsid w:val="00A2333E"/>
    <w:rsid w:val="00A23B06"/>
    <w:rsid w:val="00A31C9F"/>
    <w:rsid w:val="00A35310"/>
    <w:rsid w:val="00A41890"/>
    <w:rsid w:val="00A4665C"/>
    <w:rsid w:val="00A50261"/>
    <w:rsid w:val="00A506C9"/>
    <w:rsid w:val="00A50891"/>
    <w:rsid w:val="00A53BE9"/>
    <w:rsid w:val="00A54680"/>
    <w:rsid w:val="00A546E3"/>
    <w:rsid w:val="00A61B5B"/>
    <w:rsid w:val="00A656CD"/>
    <w:rsid w:val="00A67DCB"/>
    <w:rsid w:val="00A725BA"/>
    <w:rsid w:val="00A73335"/>
    <w:rsid w:val="00A75E55"/>
    <w:rsid w:val="00A762AF"/>
    <w:rsid w:val="00A76D9E"/>
    <w:rsid w:val="00A772B6"/>
    <w:rsid w:val="00A85C89"/>
    <w:rsid w:val="00A90091"/>
    <w:rsid w:val="00A94E6B"/>
    <w:rsid w:val="00A97EBF"/>
    <w:rsid w:val="00AA6310"/>
    <w:rsid w:val="00AA7571"/>
    <w:rsid w:val="00AB36DB"/>
    <w:rsid w:val="00AB3AD5"/>
    <w:rsid w:val="00AB5EBF"/>
    <w:rsid w:val="00AC2AD6"/>
    <w:rsid w:val="00AC5E07"/>
    <w:rsid w:val="00AD12FD"/>
    <w:rsid w:val="00AD1ADA"/>
    <w:rsid w:val="00AE6178"/>
    <w:rsid w:val="00AE7222"/>
    <w:rsid w:val="00AF4908"/>
    <w:rsid w:val="00B02244"/>
    <w:rsid w:val="00B132DA"/>
    <w:rsid w:val="00B26323"/>
    <w:rsid w:val="00B31297"/>
    <w:rsid w:val="00B35400"/>
    <w:rsid w:val="00B40B08"/>
    <w:rsid w:val="00B457B8"/>
    <w:rsid w:val="00B45C74"/>
    <w:rsid w:val="00B54958"/>
    <w:rsid w:val="00B558F3"/>
    <w:rsid w:val="00B560B6"/>
    <w:rsid w:val="00B61809"/>
    <w:rsid w:val="00B73263"/>
    <w:rsid w:val="00B74425"/>
    <w:rsid w:val="00B75733"/>
    <w:rsid w:val="00B75E32"/>
    <w:rsid w:val="00B7762D"/>
    <w:rsid w:val="00B836A1"/>
    <w:rsid w:val="00B8650E"/>
    <w:rsid w:val="00B92C6A"/>
    <w:rsid w:val="00B971B3"/>
    <w:rsid w:val="00B976ED"/>
    <w:rsid w:val="00BA15E2"/>
    <w:rsid w:val="00BA5932"/>
    <w:rsid w:val="00BA690F"/>
    <w:rsid w:val="00BC077D"/>
    <w:rsid w:val="00BD192B"/>
    <w:rsid w:val="00BD76CD"/>
    <w:rsid w:val="00BE095C"/>
    <w:rsid w:val="00BE59B6"/>
    <w:rsid w:val="00BF2433"/>
    <w:rsid w:val="00BF2A33"/>
    <w:rsid w:val="00BF2DAF"/>
    <w:rsid w:val="00BF30F0"/>
    <w:rsid w:val="00BF4394"/>
    <w:rsid w:val="00BF4BC5"/>
    <w:rsid w:val="00BF501D"/>
    <w:rsid w:val="00C00664"/>
    <w:rsid w:val="00C13C67"/>
    <w:rsid w:val="00C14717"/>
    <w:rsid w:val="00C1653C"/>
    <w:rsid w:val="00C23D45"/>
    <w:rsid w:val="00C3071A"/>
    <w:rsid w:val="00C34E47"/>
    <w:rsid w:val="00C42CB5"/>
    <w:rsid w:val="00C5046E"/>
    <w:rsid w:val="00C5576D"/>
    <w:rsid w:val="00C6620D"/>
    <w:rsid w:val="00C71EEB"/>
    <w:rsid w:val="00C72D11"/>
    <w:rsid w:val="00C75756"/>
    <w:rsid w:val="00C8028E"/>
    <w:rsid w:val="00C83322"/>
    <w:rsid w:val="00C8681F"/>
    <w:rsid w:val="00C86E84"/>
    <w:rsid w:val="00C95729"/>
    <w:rsid w:val="00C9606D"/>
    <w:rsid w:val="00CA1C54"/>
    <w:rsid w:val="00CA48B1"/>
    <w:rsid w:val="00CA5607"/>
    <w:rsid w:val="00CA6B76"/>
    <w:rsid w:val="00CB3D53"/>
    <w:rsid w:val="00CB7405"/>
    <w:rsid w:val="00CC1F60"/>
    <w:rsid w:val="00CC567E"/>
    <w:rsid w:val="00CC5AF2"/>
    <w:rsid w:val="00CC6F32"/>
    <w:rsid w:val="00CD2A20"/>
    <w:rsid w:val="00CD5C04"/>
    <w:rsid w:val="00CD6E86"/>
    <w:rsid w:val="00CD6FD5"/>
    <w:rsid w:val="00CE3444"/>
    <w:rsid w:val="00CF1199"/>
    <w:rsid w:val="00CF20DC"/>
    <w:rsid w:val="00CF21AB"/>
    <w:rsid w:val="00D01E75"/>
    <w:rsid w:val="00D0411F"/>
    <w:rsid w:val="00D06122"/>
    <w:rsid w:val="00D12116"/>
    <w:rsid w:val="00D12F25"/>
    <w:rsid w:val="00D20699"/>
    <w:rsid w:val="00D21067"/>
    <w:rsid w:val="00D2493B"/>
    <w:rsid w:val="00D32A32"/>
    <w:rsid w:val="00D41DD2"/>
    <w:rsid w:val="00D42133"/>
    <w:rsid w:val="00D45165"/>
    <w:rsid w:val="00D47A1B"/>
    <w:rsid w:val="00D50B4F"/>
    <w:rsid w:val="00D763F0"/>
    <w:rsid w:val="00D95508"/>
    <w:rsid w:val="00DC0258"/>
    <w:rsid w:val="00DC68A1"/>
    <w:rsid w:val="00DE1235"/>
    <w:rsid w:val="00DE3ED4"/>
    <w:rsid w:val="00DE58D1"/>
    <w:rsid w:val="00DE6718"/>
    <w:rsid w:val="00DE7BF2"/>
    <w:rsid w:val="00DF0069"/>
    <w:rsid w:val="00DF6A8C"/>
    <w:rsid w:val="00DF6EB8"/>
    <w:rsid w:val="00E023BE"/>
    <w:rsid w:val="00E04FB4"/>
    <w:rsid w:val="00E05621"/>
    <w:rsid w:val="00E06BB7"/>
    <w:rsid w:val="00E100FD"/>
    <w:rsid w:val="00E109F3"/>
    <w:rsid w:val="00E116AA"/>
    <w:rsid w:val="00E12FE5"/>
    <w:rsid w:val="00E22CBE"/>
    <w:rsid w:val="00E230C6"/>
    <w:rsid w:val="00E32A68"/>
    <w:rsid w:val="00E333BA"/>
    <w:rsid w:val="00E357B6"/>
    <w:rsid w:val="00E36276"/>
    <w:rsid w:val="00E42689"/>
    <w:rsid w:val="00E44944"/>
    <w:rsid w:val="00E57FA5"/>
    <w:rsid w:val="00E73B59"/>
    <w:rsid w:val="00E820A8"/>
    <w:rsid w:val="00E86083"/>
    <w:rsid w:val="00E873D8"/>
    <w:rsid w:val="00E877C4"/>
    <w:rsid w:val="00E92D98"/>
    <w:rsid w:val="00E93761"/>
    <w:rsid w:val="00EA22DF"/>
    <w:rsid w:val="00EA762A"/>
    <w:rsid w:val="00EB3D48"/>
    <w:rsid w:val="00EC1412"/>
    <w:rsid w:val="00EC2E64"/>
    <w:rsid w:val="00EC4422"/>
    <w:rsid w:val="00ED3A28"/>
    <w:rsid w:val="00ED404E"/>
    <w:rsid w:val="00ED64AF"/>
    <w:rsid w:val="00EE0912"/>
    <w:rsid w:val="00EE2E08"/>
    <w:rsid w:val="00EE4CC7"/>
    <w:rsid w:val="00EE4E00"/>
    <w:rsid w:val="00F0028F"/>
    <w:rsid w:val="00F056A4"/>
    <w:rsid w:val="00F06843"/>
    <w:rsid w:val="00F16B17"/>
    <w:rsid w:val="00F17EA4"/>
    <w:rsid w:val="00F20107"/>
    <w:rsid w:val="00F23A09"/>
    <w:rsid w:val="00F23B26"/>
    <w:rsid w:val="00F247DA"/>
    <w:rsid w:val="00F33996"/>
    <w:rsid w:val="00F34BFD"/>
    <w:rsid w:val="00F35742"/>
    <w:rsid w:val="00F35D6C"/>
    <w:rsid w:val="00F36C12"/>
    <w:rsid w:val="00F4138E"/>
    <w:rsid w:val="00F4370C"/>
    <w:rsid w:val="00F53CA2"/>
    <w:rsid w:val="00F620E2"/>
    <w:rsid w:val="00F64409"/>
    <w:rsid w:val="00F720E6"/>
    <w:rsid w:val="00F76812"/>
    <w:rsid w:val="00F81D76"/>
    <w:rsid w:val="00F823F5"/>
    <w:rsid w:val="00F922E8"/>
    <w:rsid w:val="00F94D3D"/>
    <w:rsid w:val="00FA071E"/>
    <w:rsid w:val="00FA0A8B"/>
    <w:rsid w:val="00FA408F"/>
    <w:rsid w:val="00FA4CD8"/>
    <w:rsid w:val="00FA525F"/>
    <w:rsid w:val="00FA721B"/>
    <w:rsid w:val="00FA7C2D"/>
    <w:rsid w:val="00FB1317"/>
    <w:rsid w:val="00FB27B5"/>
    <w:rsid w:val="00FC2FD4"/>
    <w:rsid w:val="00FC4460"/>
    <w:rsid w:val="00FC4534"/>
    <w:rsid w:val="00FE0BF2"/>
    <w:rsid w:val="00FE392E"/>
    <w:rsid w:val="00FE43D1"/>
    <w:rsid w:val="00FE5C16"/>
    <w:rsid w:val="00FF672A"/>
    <w:rsid w:val="0A05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ind w:firstLine="0" w:firstLineChars="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160" w:after="80"/>
      <w:ind w:firstLine="0" w:firstLineChars="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ind w:firstLine="0" w:firstLineChars="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ind w:firstLine="0" w:firstLineChars="0"/>
      <w:outlineLvl w:val="3"/>
    </w:pPr>
    <w:rPr>
      <w:rFonts w:asciiTheme="minorHAnsi" w:hAnsiTheme="minorHAnsi" w:cstheme="majorBidi"/>
      <w:color w:val="104862" w:themeColor="accent1" w:themeShade="BF"/>
      <w:sz w:val="28"/>
      <w:szCs w:val="28"/>
      <w14:ligatures w14:val="none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ind w:firstLine="0" w:firstLineChars="0"/>
      <w:outlineLvl w:val="4"/>
    </w:pPr>
    <w:rPr>
      <w:rFonts w:asciiTheme="minorHAnsi" w:hAnsiTheme="minorHAnsi" w:cstheme="majorBidi"/>
      <w:color w:val="104862" w:themeColor="accent1" w:themeShade="BF"/>
      <w:sz w:val="24"/>
      <w:szCs w:val="24"/>
      <w14:ligatures w14:val="none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ind w:firstLine="0" w:firstLineChars="0"/>
      <w:outlineLvl w:val="5"/>
    </w:pPr>
    <w:rPr>
      <w:rFonts w:asciiTheme="minorHAnsi" w:hAnsiTheme="minorHAnsi" w:cstheme="majorBidi"/>
      <w:b/>
      <w:bCs/>
      <w:color w:val="104862" w:themeColor="accent1" w:themeShade="BF"/>
      <w:szCs w:val="24"/>
      <w14:ligatures w14:val="none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ind w:firstLine="0" w:firstLineChars="0"/>
      <w:outlineLvl w:val="6"/>
    </w:pPr>
    <w:rPr>
      <w:rFonts w:asciiTheme="minorHAnsi" w:hAnsiTheme="minorHAnsi" w:cstheme="majorBidi"/>
      <w:b/>
      <w:bCs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ind w:firstLine="0" w:firstLineChars="0"/>
      <w:outlineLvl w:val="7"/>
    </w:pPr>
    <w:rPr>
      <w:rFonts w:asciiTheme="minorHAnsi" w:hAnsiTheme="minorHAnsi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ind w:firstLine="0" w:firstLineChars="0"/>
      <w:outlineLvl w:val="8"/>
    </w:pPr>
    <w:rPr>
      <w:rFonts w:asciiTheme="minorHAnsi" w:hAnsiTheme="minorHAnsi" w:eastAsiaTheme="maj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ind w:firstLine="0" w:firstLineChars="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table" w:styleId="14">
    <w:name w:val="Table Grid"/>
    <w:basedOn w:val="13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ind w:firstLine="0" w:firstLineChars="0"/>
      <w:jc w:val="center"/>
    </w:pPr>
    <w:rPr>
      <w:rFonts w:asciiTheme="minorHAnsi" w:hAnsiTheme="minorHAnsi"/>
      <w:i/>
      <w:iCs/>
      <w:color w:val="404040" w:themeColor="text1" w:themeTint="BF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 w:firstLine="0" w:firstLineChars="0"/>
      <w:contextualSpacing/>
    </w:pPr>
    <w:rPr>
      <w:rFonts w:asciiTheme="minorHAnsi" w:hAnsiTheme="minorHAnsi"/>
      <w:szCs w:val="24"/>
      <w14:ligatures w14:val="none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 w:firstLine="0" w:firstLineChars="0"/>
      <w:jc w:val="center"/>
    </w:pPr>
    <w:rPr>
      <w:rFonts w:asciiTheme="minorHAnsi" w:hAnsiTheme="minorHAnsi"/>
      <w:i/>
      <w:iCs/>
      <w:color w:val="104862" w:themeColor="accent1" w:themeShade="BF"/>
      <w:szCs w:val="24"/>
      <w14:ligatures w14:val="none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styleId="34">
    <w:name w:val="Placeholder Text"/>
    <w:basedOn w:val="15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22149-5546-764E-A604-853FE4516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255</Words>
  <Characters>1399</Characters>
  <Lines>277</Lines>
  <Paragraphs>176</Paragraphs>
  <TotalTime>0</TotalTime>
  <ScaleCrop>false</ScaleCrop>
  <LinksUpToDate>false</LinksUpToDate>
  <CharactersWithSpaces>1578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2026-03-30T06:41:00Z</dcterms:created>
  <dc:creator>office</dc:creator>
  <cp:lastModifiedBy>Jiang</cp:lastModifiedBy>
  <dcterms:modified xsi:type="dcterms:W3CDTF">2026-04-12T08:42:40Z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eyJoZGlkIjoiMmY4ZGNkNmMyZjllNTMzZjUzMGFiYTY2OWQ1Zjc2Y2IiLCJ1c2VySWQiOiI3MDgwMDA4NjIifQ==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A23BA13CFE294EBD97E0F5F5512954F6_13</vt:lpwstr>
  </property>
</Properties>
</file>