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3"/>
        <w:gridCol w:w="884"/>
        <w:gridCol w:w="10915"/>
        <w:gridCol w:w="1926"/>
        <w:gridCol w:w="12"/>
      </w:tblGrid>
      <w:tr w:rsidR="00D100CF" w:rsidRPr="00D100CF" w14:paraId="126E8610" w14:textId="77777777" w:rsidTr="00057C8A">
        <w:trPr>
          <w:gridAfter w:val="1"/>
          <w:wAfter w:w="12" w:type="dxa"/>
          <w:trHeight w:val="65"/>
          <w:tblHeader/>
        </w:trPr>
        <w:tc>
          <w:tcPr>
            <w:tcW w:w="1663" w:type="dxa"/>
            <w:shd w:val="clear" w:color="auto" w:fill="auto"/>
            <w:vAlign w:val="center"/>
          </w:tcPr>
          <w:p w14:paraId="0BB5F230" w14:textId="35D4D9E2" w:rsidR="00312E60" w:rsidRPr="00D100CF" w:rsidRDefault="00312E60" w:rsidP="00057C8A">
            <w:pPr>
              <w:pStyle w:val="Default"/>
              <w:spacing w:line="360" w:lineRule="auto"/>
              <w:jc w:val="center"/>
              <w:rPr>
                <w:rFonts w:ascii="Times New Roman" w:hAnsi="Times New Roman" w:cs="Times New Roman"/>
                <w:color w:val="000000" w:themeColor="text1"/>
              </w:rPr>
            </w:pPr>
            <w:r w:rsidRPr="00D100CF">
              <w:rPr>
                <w:rFonts w:ascii="Times New Roman" w:hAnsi="Times New Roman" w:cs="Times New Roman"/>
                <w:b/>
                <w:bCs/>
                <w:color w:val="000000" w:themeColor="text1"/>
              </w:rPr>
              <w:t>Section and Topic</w:t>
            </w:r>
          </w:p>
        </w:tc>
        <w:tc>
          <w:tcPr>
            <w:tcW w:w="884" w:type="dxa"/>
            <w:shd w:val="clear" w:color="auto" w:fill="auto"/>
            <w:vAlign w:val="center"/>
          </w:tcPr>
          <w:p w14:paraId="5E18D4C2" w14:textId="75040230" w:rsidR="00312E60" w:rsidRPr="00D100CF" w:rsidRDefault="00312E60" w:rsidP="00057C8A">
            <w:pPr>
              <w:pStyle w:val="Default"/>
              <w:spacing w:line="360" w:lineRule="auto"/>
              <w:jc w:val="center"/>
              <w:rPr>
                <w:rFonts w:ascii="Times New Roman" w:hAnsi="Times New Roman" w:cs="Times New Roman"/>
                <w:b/>
                <w:bCs/>
                <w:color w:val="000000" w:themeColor="text1"/>
              </w:rPr>
            </w:pPr>
            <w:r w:rsidRPr="00D100CF">
              <w:rPr>
                <w:rFonts w:ascii="Times New Roman" w:hAnsi="Times New Roman" w:cs="Times New Roman"/>
                <w:b/>
                <w:bCs/>
                <w:color w:val="000000" w:themeColor="text1"/>
              </w:rPr>
              <w:t>Item</w:t>
            </w:r>
          </w:p>
        </w:tc>
        <w:tc>
          <w:tcPr>
            <w:tcW w:w="10915" w:type="dxa"/>
            <w:shd w:val="clear" w:color="auto" w:fill="auto"/>
            <w:vAlign w:val="center"/>
          </w:tcPr>
          <w:p w14:paraId="79A6EE97" w14:textId="41B7830D" w:rsidR="00312E60" w:rsidRPr="00D100CF" w:rsidRDefault="00312E60" w:rsidP="00057C8A">
            <w:pPr>
              <w:pStyle w:val="Default"/>
              <w:spacing w:line="360" w:lineRule="auto"/>
              <w:jc w:val="center"/>
              <w:rPr>
                <w:rFonts w:ascii="Times New Roman" w:hAnsi="Times New Roman" w:cs="Times New Roman"/>
                <w:color w:val="000000" w:themeColor="text1"/>
              </w:rPr>
            </w:pPr>
            <w:r w:rsidRPr="00D100CF">
              <w:rPr>
                <w:rFonts w:ascii="Times New Roman" w:hAnsi="Times New Roman" w:cs="Times New Roman"/>
                <w:b/>
                <w:bCs/>
                <w:color w:val="000000" w:themeColor="text1"/>
              </w:rPr>
              <w:t>Checklist item</w:t>
            </w:r>
          </w:p>
        </w:tc>
        <w:tc>
          <w:tcPr>
            <w:tcW w:w="1926" w:type="dxa"/>
            <w:shd w:val="clear" w:color="auto" w:fill="auto"/>
            <w:vAlign w:val="center"/>
          </w:tcPr>
          <w:p w14:paraId="141C0813" w14:textId="72808987" w:rsidR="00312E60" w:rsidRPr="00D100CF" w:rsidRDefault="00312E60" w:rsidP="00057C8A">
            <w:pPr>
              <w:pStyle w:val="Default"/>
              <w:spacing w:line="360" w:lineRule="auto"/>
              <w:jc w:val="center"/>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Location where </w:t>
            </w:r>
            <w:r w:rsidR="00057C8A">
              <w:rPr>
                <w:rFonts w:ascii="Times New Roman" w:hAnsi="Times New Roman" w:cs="Times New Roman"/>
                <w:b/>
                <w:bCs/>
                <w:color w:val="000000" w:themeColor="text1"/>
              </w:rPr>
              <w:t xml:space="preserve">the </w:t>
            </w:r>
            <w:r w:rsidRPr="00D100CF">
              <w:rPr>
                <w:rFonts w:ascii="Times New Roman" w:hAnsi="Times New Roman" w:cs="Times New Roman"/>
                <w:b/>
                <w:bCs/>
                <w:color w:val="000000" w:themeColor="text1"/>
              </w:rPr>
              <w:t>item is reported</w:t>
            </w:r>
          </w:p>
        </w:tc>
      </w:tr>
      <w:tr w:rsidR="00D100CF" w:rsidRPr="00D100CF" w14:paraId="7F8E3958" w14:textId="77777777" w:rsidTr="00057C8A">
        <w:trPr>
          <w:trHeight w:val="24"/>
        </w:trPr>
        <w:tc>
          <w:tcPr>
            <w:tcW w:w="13462" w:type="dxa"/>
            <w:gridSpan w:val="3"/>
            <w:shd w:val="clear" w:color="auto" w:fill="auto"/>
            <w:vAlign w:val="center"/>
          </w:tcPr>
          <w:p w14:paraId="3519E06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TITLE </w:t>
            </w:r>
          </w:p>
        </w:tc>
        <w:tc>
          <w:tcPr>
            <w:tcW w:w="1938" w:type="dxa"/>
            <w:gridSpan w:val="2"/>
            <w:shd w:val="clear" w:color="auto" w:fill="auto"/>
          </w:tcPr>
          <w:p w14:paraId="3CC2283B"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655CF5FE" w14:textId="77777777" w:rsidTr="00057C8A">
        <w:trPr>
          <w:gridAfter w:val="1"/>
          <w:wAfter w:w="12" w:type="dxa"/>
          <w:trHeight w:val="48"/>
        </w:trPr>
        <w:tc>
          <w:tcPr>
            <w:tcW w:w="1663" w:type="dxa"/>
            <w:shd w:val="clear" w:color="auto" w:fill="auto"/>
          </w:tcPr>
          <w:p w14:paraId="0E3AE3FA"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Title </w:t>
            </w:r>
          </w:p>
        </w:tc>
        <w:tc>
          <w:tcPr>
            <w:tcW w:w="884" w:type="dxa"/>
            <w:shd w:val="clear" w:color="auto" w:fill="auto"/>
          </w:tcPr>
          <w:p w14:paraId="04489CCE"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w:t>
            </w:r>
          </w:p>
        </w:tc>
        <w:tc>
          <w:tcPr>
            <w:tcW w:w="10915" w:type="dxa"/>
            <w:shd w:val="clear" w:color="auto" w:fill="auto"/>
          </w:tcPr>
          <w:p w14:paraId="70B43A0A"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Identify the report as a systematic review.</w:t>
            </w:r>
          </w:p>
        </w:tc>
        <w:tc>
          <w:tcPr>
            <w:tcW w:w="1926" w:type="dxa"/>
            <w:shd w:val="clear" w:color="auto" w:fill="auto"/>
          </w:tcPr>
          <w:p w14:paraId="4D237C1B" w14:textId="77777777" w:rsidR="00312E60" w:rsidRPr="00D100CF" w:rsidRDefault="00312E60" w:rsidP="00D100CF">
            <w:pPr>
              <w:spacing w:line="360" w:lineRule="auto"/>
              <w:jc w:val="center"/>
              <w:rPr>
                <w:color w:val="000000" w:themeColor="text1"/>
              </w:rPr>
            </w:pPr>
            <w:r w:rsidRPr="00D100CF">
              <w:rPr>
                <w:color w:val="000000" w:themeColor="text1"/>
              </w:rPr>
              <w:t>1</w:t>
            </w:r>
          </w:p>
        </w:tc>
      </w:tr>
      <w:tr w:rsidR="00D100CF" w:rsidRPr="00D100CF" w14:paraId="20E3CF9B" w14:textId="77777777" w:rsidTr="00057C8A">
        <w:trPr>
          <w:trHeight w:val="24"/>
        </w:trPr>
        <w:tc>
          <w:tcPr>
            <w:tcW w:w="13462" w:type="dxa"/>
            <w:gridSpan w:val="3"/>
            <w:shd w:val="clear" w:color="auto" w:fill="auto"/>
            <w:vAlign w:val="center"/>
          </w:tcPr>
          <w:p w14:paraId="3A55F77A"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ABSTRACT </w:t>
            </w:r>
          </w:p>
        </w:tc>
        <w:tc>
          <w:tcPr>
            <w:tcW w:w="1938" w:type="dxa"/>
            <w:gridSpan w:val="2"/>
            <w:shd w:val="clear" w:color="auto" w:fill="auto"/>
          </w:tcPr>
          <w:p w14:paraId="0F03D3DF"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3B24DE19" w14:textId="77777777" w:rsidTr="00057C8A">
        <w:trPr>
          <w:gridAfter w:val="1"/>
          <w:wAfter w:w="12" w:type="dxa"/>
          <w:trHeight w:val="48"/>
        </w:trPr>
        <w:tc>
          <w:tcPr>
            <w:tcW w:w="1663" w:type="dxa"/>
            <w:shd w:val="clear" w:color="auto" w:fill="auto"/>
          </w:tcPr>
          <w:p w14:paraId="5EA02C9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Abstract </w:t>
            </w:r>
          </w:p>
        </w:tc>
        <w:tc>
          <w:tcPr>
            <w:tcW w:w="884" w:type="dxa"/>
            <w:shd w:val="clear" w:color="auto" w:fill="auto"/>
          </w:tcPr>
          <w:p w14:paraId="41DCBC42"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w:t>
            </w:r>
          </w:p>
        </w:tc>
        <w:tc>
          <w:tcPr>
            <w:tcW w:w="10915" w:type="dxa"/>
            <w:shd w:val="clear" w:color="auto" w:fill="auto"/>
          </w:tcPr>
          <w:p w14:paraId="4C2F0A6A"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See the PRISMA 2020 for Abstracts checklist.</w:t>
            </w:r>
          </w:p>
        </w:tc>
        <w:tc>
          <w:tcPr>
            <w:tcW w:w="1926" w:type="dxa"/>
            <w:shd w:val="clear" w:color="auto" w:fill="auto"/>
          </w:tcPr>
          <w:p w14:paraId="43AF6790" w14:textId="77777777" w:rsidR="00312E60" w:rsidRPr="00D100CF" w:rsidRDefault="00312E60" w:rsidP="00D100CF">
            <w:pPr>
              <w:spacing w:line="360" w:lineRule="auto"/>
              <w:jc w:val="center"/>
              <w:rPr>
                <w:color w:val="000000" w:themeColor="text1"/>
              </w:rPr>
            </w:pPr>
            <w:r w:rsidRPr="00D100CF">
              <w:rPr>
                <w:color w:val="000000" w:themeColor="text1"/>
              </w:rPr>
              <w:t>1</w:t>
            </w:r>
          </w:p>
        </w:tc>
      </w:tr>
      <w:tr w:rsidR="00D100CF" w:rsidRPr="00D100CF" w14:paraId="705D9EBE" w14:textId="77777777" w:rsidTr="00057C8A">
        <w:trPr>
          <w:trHeight w:val="24"/>
        </w:trPr>
        <w:tc>
          <w:tcPr>
            <w:tcW w:w="13462" w:type="dxa"/>
            <w:gridSpan w:val="3"/>
            <w:shd w:val="clear" w:color="auto" w:fill="auto"/>
            <w:vAlign w:val="center"/>
          </w:tcPr>
          <w:p w14:paraId="1069364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INTRODUCTION </w:t>
            </w:r>
          </w:p>
        </w:tc>
        <w:tc>
          <w:tcPr>
            <w:tcW w:w="1938" w:type="dxa"/>
            <w:gridSpan w:val="2"/>
            <w:shd w:val="clear" w:color="auto" w:fill="auto"/>
          </w:tcPr>
          <w:p w14:paraId="2F552448"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3A3ECCD0" w14:textId="77777777" w:rsidTr="00057C8A">
        <w:trPr>
          <w:gridAfter w:val="1"/>
          <w:wAfter w:w="12" w:type="dxa"/>
          <w:trHeight w:val="48"/>
        </w:trPr>
        <w:tc>
          <w:tcPr>
            <w:tcW w:w="1663" w:type="dxa"/>
            <w:shd w:val="clear" w:color="auto" w:fill="auto"/>
          </w:tcPr>
          <w:p w14:paraId="529FCEE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Rationale </w:t>
            </w:r>
          </w:p>
        </w:tc>
        <w:tc>
          <w:tcPr>
            <w:tcW w:w="884" w:type="dxa"/>
            <w:shd w:val="clear" w:color="auto" w:fill="auto"/>
          </w:tcPr>
          <w:p w14:paraId="57D0E202"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3</w:t>
            </w:r>
          </w:p>
        </w:tc>
        <w:tc>
          <w:tcPr>
            <w:tcW w:w="10915" w:type="dxa"/>
            <w:shd w:val="clear" w:color="auto" w:fill="auto"/>
          </w:tcPr>
          <w:p w14:paraId="037B571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the rationale for the review in the context of existing knowledge.</w:t>
            </w:r>
          </w:p>
        </w:tc>
        <w:tc>
          <w:tcPr>
            <w:tcW w:w="1926" w:type="dxa"/>
            <w:shd w:val="clear" w:color="auto" w:fill="auto"/>
          </w:tcPr>
          <w:p w14:paraId="2DCA056C" w14:textId="77777777" w:rsidR="00312E60" w:rsidRPr="00D100CF" w:rsidRDefault="00312E60" w:rsidP="00D100CF">
            <w:pPr>
              <w:spacing w:line="360" w:lineRule="auto"/>
              <w:jc w:val="center"/>
              <w:rPr>
                <w:color w:val="000000" w:themeColor="text1"/>
              </w:rPr>
            </w:pPr>
            <w:r w:rsidRPr="00D100CF">
              <w:rPr>
                <w:color w:val="000000" w:themeColor="text1"/>
              </w:rPr>
              <w:t>2</w:t>
            </w:r>
          </w:p>
        </w:tc>
      </w:tr>
      <w:tr w:rsidR="00D100CF" w:rsidRPr="00D100CF" w14:paraId="6EE78A4D" w14:textId="77777777" w:rsidTr="00057C8A">
        <w:trPr>
          <w:gridAfter w:val="1"/>
          <w:wAfter w:w="12" w:type="dxa"/>
          <w:trHeight w:val="48"/>
        </w:trPr>
        <w:tc>
          <w:tcPr>
            <w:tcW w:w="1663" w:type="dxa"/>
            <w:shd w:val="clear" w:color="auto" w:fill="auto"/>
          </w:tcPr>
          <w:p w14:paraId="16441378"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Objectives </w:t>
            </w:r>
          </w:p>
        </w:tc>
        <w:tc>
          <w:tcPr>
            <w:tcW w:w="884" w:type="dxa"/>
            <w:shd w:val="clear" w:color="auto" w:fill="auto"/>
          </w:tcPr>
          <w:p w14:paraId="4CAB9625"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4</w:t>
            </w:r>
          </w:p>
        </w:tc>
        <w:tc>
          <w:tcPr>
            <w:tcW w:w="10915" w:type="dxa"/>
            <w:shd w:val="clear" w:color="auto" w:fill="auto"/>
          </w:tcPr>
          <w:p w14:paraId="6DABE21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Provide an explicit statement of the objective(s) or question(s) the review addresses.</w:t>
            </w:r>
          </w:p>
        </w:tc>
        <w:tc>
          <w:tcPr>
            <w:tcW w:w="1926" w:type="dxa"/>
            <w:shd w:val="clear" w:color="auto" w:fill="auto"/>
          </w:tcPr>
          <w:p w14:paraId="760D14E5" w14:textId="77777777" w:rsidR="00312E60" w:rsidRPr="00D100CF" w:rsidRDefault="00312E60" w:rsidP="00D100CF">
            <w:pPr>
              <w:spacing w:line="360" w:lineRule="auto"/>
              <w:jc w:val="center"/>
              <w:rPr>
                <w:color w:val="000000" w:themeColor="text1"/>
              </w:rPr>
            </w:pPr>
            <w:r w:rsidRPr="00D100CF">
              <w:rPr>
                <w:color w:val="000000" w:themeColor="text1"/>
              </w:rPr>
              <w:t>2</w:t>
            </w:r>
          </w:p>
        </w:tc>
      </w:tr>
      <w:tr w:rsidR="00D100CF" w:rsidRPr="00D100CF" w14:paraId="51D3FA53" w14:textId="77777777" w:rsidTr="00057C8A">
        <w:trPr>
          <w:trHeight w:val="24"/>
        </w:trPr>
        <w:tc>
          <w:tcPr>
            <w:tcW w:w="13462" w:type="dxa"/>
            <w:gridSpan w:val="3"/>
            <w:shd w:val="clear" w:color="auto" w:fill="auto"/>
            <w:vAlign w:val="center"/>
          </w:tcPr>
          <w:p w14:paraId="43B1A89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METHODS </w:t>
            </w:r>
          </w:p>
        </w:tc>
        <w:tc>
          <w:tcPr>
            <w:tcW w:w="1938" w:type="dxa"/>
            <w:gridSpan w:val="2"/>
            <w:shd w:val="clear" w:color="auto" w:fill="auto"/>
          </w:tcPr>
          <w:p w14:paraId="119D124E"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6F4C63D0" w14:textId="77777777" w:rsidTr="00057C8A">
        <w:trPr>
          <w:gridAfter w:val="1"/>
          <w:wAfter w:w="12" w:type="dxa"/>
          <w:trHeight w:val="48"/>
        </w:trPr>
        <w:tc>
          <w:tcPr>
            <w:tcW w:w="1663" w:type="dxa"/>
            <w:shd w:val="clear" w:color="auto" w:fill="auto"/>
          </w:tcPr>
          <w:p w14:paraId="4C3720A3"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Eligibility criteria </w:t>
            </w:r>
          </w:p>
        </w:tc>
        <w:tc>
          <w:tcPr>
            <w:tcW w:w="884" w:type="dxa"/>
            <w:shd w:val="clear" w:color="auto" w:fill="auto"/>
          </w:tcPr>
          <w:p w14:paraId="79EBE8ED"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5</w:t>
            </w:r>
          </w:p>
        </w:tc>
        <w:tc>
          <w:tcPr>
            <w:tcW w:w="10915" w:type="dxa"/>
            <w:shd w:val="clear" w:color="auto" w:fill="auto"/>
          </w:tcPr>
          <w:p w14:paraId="6A53B286"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Specify the inclusion and exclusion criteria for the review and how studies were grouped for the syntheses.</w:t>
            </w:r>
          </w:p>
        </w:tc>
        <w:tc>
          <w:tcPr>
            <w:tcW w:w="1926" w:type="dxa"/>
            <w:shd w:val="clear" w:color="auto" w:fill="auto"/>
          </w:tcPr>
          <w:p w14:paraId="27F4A436" w14:textId="77777777" w:rsidR="00312E60" w:rsidRPr="00D100CF" w:rsidRDefault="00312E60" w:rsidP="00D100CF">
            <w:pPr>
              <w:spacing w:line="360" w:lineRule="auto"/>
              <w:jc w:val="center"/>
              <w:rPr>
                <w:color w:val="000000" w:themeColor="text1"/>
              </w:rPr>
            </w:pPr>
            <w:r w:rsidRPr="00D100CF">
              <w:rPr>
                <w:color w:val="000000" w:themeColor="text1"/>
              </w:rPr>
              <w:t>3</w:t>
            </w:r>
          </w:p>
        </w:tc>
      </w:tr>
      <w:tr w:rsidR="00D100CF" w:rsidRPr="00D100CF" w14:paraId="0BAC659C" w14:textId="77777777" w:rsidTr="00057C8A">
        <w:trPr>
          <w:gridAfter w:val="1"/>
          <w:wAfter w:w="12" w:type="dxa"/>
          <w:trHeight w:val="191"/>
        </w:trPr>
        <w:tc>
          <w:tcPr>
            <w:tcW w:w="1663" w:type="dxa"/>
            <w:shd w:val="clear" w:color="auto" w:fill="auto"/>
          </w:tcPr>
          <w:p w14:paraId="609E053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Information sources </w:t>
            </w:r>
          </w:p>
        </w:tc>
        <w:tc>
          <w:tcPr>
            <w:tcW w:w="884" w:type="dxa"/>
            <w:shd w:val="clear" w:color="auto" w:fill="auto"/>
          </w:tcPr>
          <w:p w14:paraId="293BFDE8"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6</w:t>
            </w:r>
          </w:p>
        </w:tc>
        <w:tc>
          <w:tcPr>
            <w:tcW w:w="10915" w:type="dxa"/>
            <w:shd w:val="clear" w:color="auto" w:fill="auto"/>
          </w:tcPr>
          <w:p w14:paraId="7D8873B6"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Specify all databases, registers, websites, organisations, reference lists and other sources searched or consulted to identify studies. Specify the date when each source was last searched or consulted.</w:t>
            </w:r>
          </w:p>
        </w:tc>
        <w:tc>
          <w:tcPr>
            <w:tcW w:w="1926" w:type="dxa"/>
            <w:shd w:val="clear" w:color="auto" w:fill="auto"/>
          </w:tcPr>
          <w:p w14:paraId="76CC036D" w14:textId="77777777" w:rsidR="00312E60" w:rsidRPr="00D100CF" w:rsidRDefault="00312E60" w:rsidP="00D100CF">
            <w:pPr>
              <w:spacing w:line="360" w:lineRule="auto"/>
              <w:jc w:val="center"/>
              <w:rPr>
                <w:color w:val="000000" w:themeColor="text1"/>
              </w:rPr>
            </w:pPr>
            <w:r w:rsidRPr="00D100CF">
              <w:rPr>
                <w:color w:val="000000" w:themeColor="text1"/>
              </w:rPr>
              <w:t>3-4</w:t>
            </w:r>
          </w:p>
        </w:tc>
      </w:tr>
      <w:tr w:rsidR="00D100CF" w:rsidRPr="00D100CF" w14:paraId="090DCEED" w14:textId="77777777" w:rsidTr="00057C8A">
        <w:trPr>
          <w:gridAfter w:val="1"/>
          <w:wAfter w:w="12" w:type="dxa"/>
          <w:trHeight w:val="48"/>
        </w:trPr>
        <w:tc>
          <w:tcPr>
            <w:tcW w:w="1663" w:type="dxa"/>
            <w:shd w:val="clear" w:color="auto" w:fill="auto"/>
          </w:tcPr>
          <w:p w14:paraId="6FC2D2A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Search strategy</w:t>
            </w:r>
          </w:p>
        </w:tc>
        <w:tc>
          <w:tcPr>
            <w:tcW w:w="884" w:type="dxa"/>
            <w:shd w:val="clear" w:color="auto" w:fill="auto"/>
          </w:tcPr>
          <w:p w14:paraId="20177D33"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7</w:t>
            </w:r>
          </w:p>
        </w:tc>
        <w:tc>
          <w:tcPr>
            <w:tcW w:w="10915" w:type="dxa"/>
            <w:shd w:val="clear" w:color="auto" w:fill="auto"/>
          </w:tcPr>
          <w:p w14:paraId="402ADA2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the full search strategies for all databases, registers and websites, including any filters and limits used.</w:t>
            </w:r>
          </w:p>
        </w:tc>
        <w:tc>
          <w:tcPr>
            <w:tcW w:w="1926" w:type="dxa"/>
            <w:shd w:val="clear" w:color="auto" w:fill="auto"/>
          </w:tcPr>
          <w:p w14:paraId="4700E995" w14:textId="77777777" w:rsidR="00312E60" w:rsidRPr="00D100CF" w:rsidRDefault="00312E60" w:rsidP="00D100CF">
            <w:pPr>
              <w:spacing w:line="360" w:lineRule="auto"/>
              <w:jc w:val="center"/>
              <w:rPr>
                <w:color w:val="000000" w:themeColor="text1"/>
              </w:rPr>
            </w:pPr>
            <w:r w:rsidRPr="00D100CF">
              <w:rPr>
                <w:color w:val="000000" w:themeColor="text1"/>
              </w:rPr>
              <w:t>3-4; Supplementary File 3</w:t>
            </w:r>
          </w:p>
        </w:tc>
      </w:tr>
      <w:tr w:rsidR="00D100CF" w:rsidRPr="00D100CF" w14:paraId="6B5AB18A" w14:textId="77777777" w:rsidTr="00057C8A">
        <w:trPr>
          <w:gridAfter w:val="1"/>
          <w:wAfter w:w="12" w:type="dxa"/>
          <w:trHeight w:val="48"/>
        </w:trPr>
        <w:tc>
          <w:tcPr>
            <w:tcW w:w="1663" w:type="dxa"/>
            <w:shd w:val="clear" w:color="auto" w:fill="auto"/>
          </w:tcPr>
          <w:p w14:paraId="71C80CB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Selection process</w:t>
            </w:r>
          </w:p>
        </w:tc>
        <w:tc>
          <w:tcPr>
            <w:tcW w:w="884" w:type="dxa"/>
            <w:shd w:val="clear" w:color="auto" w:fill="auto"/>
          </w:tcPr>
          <w:p w14:paraId="229DF380"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8</w:t>
            </w:r>
          </w:p>
        </w:tc>
        <w:tc>
          <w:tcPr>
            <w:tcW w:w="10915" w:type="dxa"/>
            <w:shd w:val="clear" w:color="auto" w:fill="auto"/>
          </w:tcPr>
          <w:p w14:paraId="20932F9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26" w:type="dxa"/>
            <w:shd w:val="clear" w:color="auto" w:fill="auto"/>
          </w:tcPr>
          <w:p w14:paraId="4994C51C" w14:textId="77777777" w:rsidR="00312E60" w:rsidRPr="00D100CF" w:rsidRDefault="00312E60" w:rsidP="00D100CF">
            <w:pPr>
              <w:spacing w:line="360" w:lineRule="auto"/>
              <w:jc w:val="center"/>
              <w:rPr>
                <w:color w:val="000000" w:themeColor="text1"/>
              </w:rPr>
            </w:pPr>
            <w:r w:rsidRPr="00D100CF">
              <w:rPr>
                <w:color w:val="000000" w:themeColor="text1"/>
              </w:rPr>
              <w:t>4</w:t>
            </w:r>
          </w:p>
        </w:tc>
      </w:tr>
      <w:tr w:rsidR="00D100CF" w:rsidRPr="00D100CF" w14:paraId="440B2126" w14:textId="77777777" w:rsidTr="00057C8A">
        <w:trPr>
          <w:gridAfter w:val="1"/>
          <w:wAfter w:w="12" w:type="dxa"/>
          <w:trHeight w:val="152"/>
        </w:trPr>
        <w:tc>
          <w:tcPr>
            <w:tcW w:w="1663" w:type="dxa"/>
            <w:shd w:val="clear" w:color="auto" w:fill="auto"/>
          </w:tcPr>
          <w:p w14:paraId="1159EA5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lastRenderedPageBreak/>
              <w:t xml:space="preserve">Data collection process </w:t>
            </w:r>
          </w:p>
        </w:tc>
        <w:tc>
          <w:tcPr>
            <w:tcW w:w="884" w:type="dxa"/>
            <w:shd w:val="clear" w:color="auto" w:fill="auto"/>
          </w:tcPr>
          <w:p w14:paraId="417F6145"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9</w:t>
            </w:r>
          </w:p>
        </w:tc>
        <w:tc>
          <w:tcPr>
            <w:tcW w:w="10915" w:type="dxa"/>
            <w:shd w:val="clear" w:color="auto" w:fill="auto"/>
          </w:tcPr>
          <w:p w14:paraId="4EC37C37"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26" w:type="dxa"/>
            <w:shd w:val="clear" w:color="auto" w:fill="auto"/>
          </w:tcPr>
          <w:p w14:paraId="3C813641" w14:textId="77777777" w:rsidR="00312E60" w:rsidRPr="00D100CF" w:rsidRDefault="00312E60" w:rsidP="00D100CF">
            <w:pPr>
              <w:spacing w:line="360" w:lineRule="auto"/>
              <w:jc w:val="center"/>
              <w:rPr>
                <w:color w:val="000000" w:themeColor="text1"/>
              </w:rPr>
            </w:pPr>
            <w:r w:rsidRPr="00D100CF">
              <w:rPr>
                <w:color w:val="000000" w:themeColor="text1"/>
              </w:rPr>
              <w:t>4</w:t>
            </w:r>
          </w:p>
        </w:tc>
      </w:tr>
      <w:tr w:rsidR="00D100CF" w:rsidRPr="00D100CF" w14:paraId="1824817B" w14:textId="77777777" w:rsidTr="00057C8A">
        <w:trPr>
          <w:gridAfter w:val="1"/>
          <w:wAfter w:w="12" w:type="dxa"/>
          <w:trHeight w:val="48"/>
        </w:trPr>
        <w:tc>
          <w:tcPr>
            <w:tcW w:w="1663" w:type="dxa"/>
            <w:vMerge w:val="restart"/>
            <w:shd w:val="clear" w:color="auto" w:fill="auto"/>
          </w:tcPr>
          <w:p w14:paraId="7A0377DB"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Data items </w:t>
            </w:r>
          </w:p>
        </w:tc>
        <w:tc>
          <w:tcPr>
            <w:tcW w:w="884" w:type="dxa"/>
            <w:shd w:val="clear" w:color="auto" w:fill="auto"/>
          </w:tcPr>
          <w:p w14:paraId="721A1094"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10a</w:t>
            </w:r>
          </w:p>
        </w:tc>
        <w:tc>
          <w:tcPr>
            <w:tcW w:w="10915" w:type="dxa"/>
            <w:shd w:val="clear" w:color="auto" w:fill="auto"/>
          </w:tcPr>
          <w:p w14:paraId="6CFB0010"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26" w:type="dxa"/>
            <w:shd w:val="clear" w:color="auto" w:fill="auto"/>
          </w:tcPr>
          <w:p w14:paraId="743E6137"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72B94F06" w14:textId="77777777" w:rsidTr="00057C8A">
        <w:trPr>
          <w:gridAfter w:val="1"/>
          <w:wAfter w:w="12" w:type="dxa"/>
          <w:trHeight w:val="48"/>
        </w:trPr>
        <w:tc>
          <w:tcPr>
            <w:tcW w:w="1663" w:type="dxa"/>
            <w:vMerge/>
            <w:shd w:val="clear" w:color="auto" w:fill="auto"/>
          </w:tcPr>
          <w:p w14:paraId="4B8800F5"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3B999677"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10b</w:t>
            </w:r>
          </w:p>
        </w:tc>
        <w:tc>
          <w:tcPr>
            <w:tcW w:w="10915" w:type="dxa"/>
            <w:shd w:val="clear" w:color="auto" w:fill="auto"/>
          </w:tcPr>
          <w:p w14:paraId="0E2E167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List and define all other variables for which data were sought (e.g. participant and intervention characteristics, funding sources). Describe any assumptions made about any missing or unclear information.</w:t>
            </w:r>
          </w:p>
        </w:tc>
        <w:tc>
          <w:tcPr>
            <w:tcW w:w="1926" w:type="dxa"/>
            <w:shd w:val="clear" w:color="auto" w:fill="auto"/>
          </w:tcPr>
          <w:p w14:paraId="191FC445"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28BD0F83" w14:textId="77777777" w:rsidTr="00057C8A">
        <w:trPr>
          <w:gridAfter w:val="1"/>
          <w:wAfter w:w="12" w:type="dxa"/>
          <w:trHeight w:val="48"/>
        </w:trPr>
        <w:tc>
          <w:tcPr>
            <w:tcW w:w="1663" w:type="dxa"/>
            <w:shd w:val="clear" w:color="auto" w:fill="auto"/>
          </w:tcPr>
          <w:p w14:paraId="4A198FB7"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Study risk of bias assessment</w:t>
            </w:r>
          </w:p>
        </w:tc>
        <w:tc>
          <w:tcPr>
            <w:tcW w:w="884" w:type="dxa"/>
            <w:shd w:val="clear" w:color="auto" w:fill="auto"/>
          </w:tcPr>
          <w:p w14:paraId="51AB471B"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11</w:t>
            </w:r>
          </w:p>
        </w:tc>
        <w:tc>
          <w:tcPr>
            <w:tcW w:w="10915" w:type="dxa"/>
            <w:shd w:val="clear" w:color="auto" w:fill="auto"/>
          </w:tcPr>
          <w:p w14:paraId="32D3B8AB"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26" w:type="dxa"/>
            <w:shd w:val="clear" w:color="auto" w:fill="auto"/>
          </w:tcPr>
          <w:p w14:paraId="7F603423" w14:textId="77777777" w:rsidR="00312E60" w:rsidRPr="00D100CF" w:rsidRDefault="00312E60" w:rsidP="00D100CF">
            <w:pPr>
              <w:spacing w:line="360" w:lineRule="auto"/>
              <w:jc w:val="center"/>
              <w:rPr>
                <w:color w:val="000000" w:themeColor="text1"/>
              </w:rPr>
            </w:pPr>
            <w:r w:rsidRPr="00D100CF">
              <w:rPr>
                <w:color w:val="000000" w:themeColor="text1"/>
              </w:rPr>
              <w:t>4</w:t>
            </w:r>
          </w:p>
        </w:tc>
      </w:tr>
      <w:tr w:rsidR="00D100CF" w:rsidRPr="00D100CF" w14:paraId="7DEAFF93" w14:textId="77777777" w:rsidTr="00057C8A">
        <w:trPr>
          <w:gridAfter w:val="1"/>
          <w:wAfter w:w="12" w:type="dxa"/>
          <w:trHeight w:val="48"/>
        </w:trPr>
        <w:tc>
          <w:tcPr>
            <w:tcW w:w="1663" w:type="dxa"/>
            <w:shd w:val="clear" w:color="auto" w:fill="auto"/>
          </w:tcPr>
          <w:p w14:paraId="7808E489"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Effect measures </w:t>
            </w:r>
          </w:p>
        </w:tc>
        <w:tc>
          <w:tcPr>
            <w:tcW w:w="884" w:type="dxa"/>
            <w:shd w:val="clear" w:color="auto" w:fill="auto"/>
          </w:tcPr>
          <w:p w14:paraId="083454B5"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12</w:t>
            </w:r>
          </w:p>
        </w:tc>
        <w:tc>
          <w:tcPr>
            <w:tcW w:w="10915" w:type="dxa"/>
            <w:shd w:val="clear" w:color="auto" w:fill="auto"/>
          </w:tcPr>
          <w:p w14:paraId="5AA25DD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Specify for each outcome the effect measure(s) (e.g. risk ratio, mean difference) used in the synthesis or presentation of results.</w:t>
            </w:r>
          </w:p>
        </w:tc>
        <w:tc>
          <w:tcPr>
            <w:tcW w:w="1926" w:type="dxa"/>
            <w:shd w:val="clear" w:color="auto" w:fill="auto"/>
          </w:tcPr>
          <w:p w14:paraId="21F638BA"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400FFB7B" w14:textId="77777777" w:rsidTr="00057C8A">
        <w:trPr>
          <w:gridAfter w:val="1"/>
          <w:wAfter w:w="12" w:type="dxa"/>
          <w:trHeight w:val="48"/>
        </w:trPr>
        <w:tc>
          <w:tcPr>
            <w:tcW w:w="1663" w:type="dxa"/>
            <w:vMerge w:val="restart"/>
            <w:shd w:val="clear" w:color="auto" w:fill="auto"/>
          </w:tcPr>
          <w:p w14:paraId="3B5B9999"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Synthesis methods</w:t>
            </w:r>
          </w:p>
        </w:tc>
        <w:tc>
          <w:tcPr>
            <w:tcW w:w="884" w:type="dxa"/>
            <w:shd w:val="clear" w:color="auto" w:fill="auto"/>
          </w:tcPr>
          <w:p w14:paraId="44204B56"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13a</w:t>
            </w:r>
          </w:p>
        </w:tc>
        <w:tc>
          <w:tcPr>
            <w:tcW w:w="10915" w:type="dxa"/>
            <w:shd w:val="clear" w:color="auto" w:fill="auto"/>
          </w:tcPr>
          <w:p w14:paraId="25F70A65"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the processes used to decide which studies were eligible for each synthesis (e.g. tabulating the study intervention characteristics and comparing against the planned groups for each synthesis (item #5)).</w:t>
            </w:r>
          </w:p>
        </w:tc>
        <w:tc>
          <w:tcPr>
            <w:tcW w:w="1926" w:type="dxa"/>
            <w:shd w:val="clear" w:color="auto" w:fill="auto"/>
          </w:tcPr>
          <w:p w14:paraId="11568A9A"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17323A51" w14:textId="77777777" w:rsidTr="00057C8A">
        <w:trPr>
          <w:gridAfter w:val="1"/>
          <w:wAfter w:w="12" w:type="dxa"/>
          <w:trHeight w:val="48"/>
        </w:trPr>
        <w:tc>
          <w:tcPr>
            <w:tcW w:w="1663" w:type="dxa"/>
            <w:vMerge/>
            <w:shd w:val="clear" w:color="auto" w:fill="auto"/>
          </w:tcPr>
          <w:p w14:paraId="402F66BD"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75853E51"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13b</w:t>
            </w:r>
          </w:p>
        </w:tc>
        <w:tc>
          <w:tcPr>
            <w:tcW w:w="10915" w:type="dxa"/>
            <w:shd w:val="clear" w:color="auto" w:fill="auto"/>
          </w:tcPr>
          <w:p w14:paraId="13B4AB9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methods required to prepare the data for presentation or synthesis, such as handling of missing summary statistics, or data conversions.</w:t>
            </w:r>
          </w:p>
        </w:tc>
        <w:tc>
          <w:tcPr>
            <w:tcW w:w="1926" w:type="dxa"/>
            <w:shd w:val="clear" w:color="auto" w:fill="auto"/>
          </w:tcPr>
          <w:p w14:paraId="152713E0"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48D3EA8D" w14:textId="77777777" w:rsidTr="00057C8A">
        <w:trPr>
          <w:gridAfter w:val="1"/>
          <w:wAfter w:w="12" w:type="dxa"/>
          <w:trHeight w:val="48"/>
        </w:trPr>
        <w:tc>
          <w:tcPr>
            <w:tcW w:w="1663" w:type="dxa"/>
            <w:vMerge/>
            <w:shd w:val="clear" w:color="auto" w:fill="auto"/>
          </w:tcPr>
          <w:p w14:paraId="7CF3E2E7"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3354C1F0"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13c</w:t>
            </w:r>
          </w:p>
        </w:tc>
        <w:tc>
          <w:tcPr>
            <w:tcW w:w="10915" w:type="dxa"/>
            <w:shd w:val="clear" w:color="auto" w:fill="auto"/>
          </w:tcPr>
          <w:p w14:paraId="55A0DE2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methods used to tabulate or visually display results of individual studies and syntheses.</w:t>
            </w:r>
          </w:p>
        </w:tc>
        <w:tc>
          <w:tcPr>
            <w:tcW w:w="1926" w:type="dxa"/>
            <w:shd w:val="clear" w:color="auto" w:fill="auto"/>
          </w:tcPr>
          <w:p w14:paraId="1776EFA2"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031CA95C" w14:textId="77777777" w:rsidTr="00057C8A">
        <w:trPr>
          <w:gridAfter w:val="1"/>
          <w:wAfter w:w="12" w:type="dxa"/>
          <w:trHeight w:val="48"/>
        </w:trPr>
        <w:tc>
          <w:tcPr>
            <w:tcW w:w="1663" w:type="dxa"/>
            <w:vMerge/>
            <w:shd w:val="clear" w:color="auto" w:fill="auto"/>
          </w:tcPr>
          <w:p w14:paraId="04D9EEC1"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37A91930"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13d</w:t>
            </w:r>
          </w:p>
        </w:tc>
        <w:tc>
          <w:tcPr>
            <w:tcW w:w="10915" w:type="dxa"/>
            <w:shd w:val="clear" w:color="auto" w:fill="auto"/>
          </w:tcPr>
          <w:p w14:paraId="6D380D51"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methods used to synthesize results and provide a rationale for the choice(s). If meta-analysis was performed, describe the model(s), method(s) to identify the presence and extent of statistical heterogeneity, and software package(s) used.</w:t>
            </w:r>
          </w:p>
        </w:tc>
        <w:tc>
          <w:tcPr>
            <w:tcW w:w="1926" w:type="dxa"/>
            <w:shd w:val="clear" w:color="auto" w:fill="auto"/>
          </w:tcPr>
          <w:p w14:paraId="1A63D630" w14:textId="77777777" w:rsidR="00312E60" w:rsidRPr="00D100CF" w:rsidRDefault="00312E60" w:rsidP="00D100CF">
            <w:pPr>
              <w:spacing w:line="360" w:lineRule="auto"/>
              <w:jc w:val="center"/>
              <w:rPr>
                <w:color w:val="000000" w:themeColor="text1"/>
              </w:rPr>
            </w:pPr>
            <w:r w:rsidRPr="00D100CF">
              <w:rPr>
                <w:color w:val="000000" w:themeColor="text1"/>
              </w:rPr>
              <w:t>4-5</w:t>
            </w:r>
          </w:p>
        </w:tc>
      </w:tr>
      <w:tr w:rsidR="00D100CF" w:rsidRPr="00D100CF" w14:paraId="7C5A1606" w14:textId="77777777" w:rsidTr="00057C8A">
        <w:trPr>
          <w:gridAfter w:val="1"/>
          <w:wAfter w:w="12" w:type="dxa"/>
          <w:trHeight w:val="48"/>
        </w:trPr>
        <w:tc>
          <w:tcPr>
            <w:tcW w:w="1663" w:type="dxa"/>
            <w:vMerge/>
            <w:shd w:val="clear" w:color="auto" w:fill="auto"/>
          </w:tcPr>
          <w:p w14:paraId="7D99F18E"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15D4CB34"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13e</w:t>
            </w:r>
          </w:p>
        </w:tc>
        <w:tc>
          <w:tcPr>
            <w:tcW w:w="10915" w:type="dxa"/>
            <w:shd w:val="clear" w:color="auto" w:fill="auto"/>
          </w:tcPr>
          <w:p w14:paraId="1F84429D"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methods used to explore possible causes of heterogeneity among study results (e.g. subgroup analysis, meta-regression).</w:t>
            </w:r>
          </w:p>
        </w:tc>
        <w:tc>
          <w:tcPr>
            <w:tcW w:w="1926" w:type="dxa"/>
            <w:shd w:val="clear" w:color="auto" w:fill="auto"/>
          </w:tcPr>
          <w:p w14:paraId="2FFC47C5" w14:textId="77777777" w:rsidR="00312E60" w:rsidRPr="00D100CF" w:rsidRDefault="00312E60" w:rsidP="00D100CF">
            <w:pPr>
              <w:spacing w:line="360" w:lineRule="auto"/>
              <w:jc w:val="center"/>
              <w:rPr>
                <w:color w:val="000000" w:themeColor="text1"/>
              </w:rPr>
            </w:pPr>
            <w:r w:rsidRPr="00D100CF">
              <w:rPr>
                <w:color w:val="000000" w:themeColor="text1"/>
              </w:rPr>
              <w:t>6</w:t>
            </w:r>
          </w:p>
        </w:tc>
      </w:tr>
      <w:tr w:rsidR="00D100CF" w:rsidRPr="00D100CF" w14:paraId="089B2125" w14:textId="77777777" w:rsidTr="00057C8A">
        <w:trPr>
          <w:gridAfter w:val="1"/>
          <w:wAfter w:w="12" w:type="dxa"/>
          <w:trHeight w:val="50"/>
        </w:trPr>
        <w:tc>
          <w:tcPr>
            <w:tcW w:w="1663" w:type="dxa"/>
            <w:vMerge/>
            <w:shd w:val="clear" w:color="auto" w:fill="auto"/>
          </w:tcPr>
          <w:p w14:paraId="270BCCA2"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0AB61E6C"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13f</w:t>
            </w:r>
          </w:p>
        </w:tc>
        <w:tc>
          <w:tcPr>
            <w:tcW w:w="10915" w:type="dxa"/>
            <w:shd w:val="clear" w:color="auto" w:fill="auto"/>
          </w:tcPr>
          <w:p w14:paraId="07B9D839"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sensitivity analyses conducted to assess robustness of the synthesized results.</w:t>
            </w:r>
          </w:p>
        </w:tc>
        <w:tc>
          <w:tcPr>
            <w:tcW w:w="1926" w:type="dxa"/>
            <w:shd w:val="clear" w:color="auto" w:fill="auto"/>
          </w:tcPr>
          <w:p w14:paraId="7FA8C504" w14:textId="77777777" w:rsidR="00312E60" w:rsidRPr="00D100CF" w:rsidRDefault="00312E60" w:rsidP="00D100CF">
            <w:pPr>
              <w:spacing w:line="360" w:lineRule="auto"/>
              <w:jc w:val="center"/>
              <w:rPr>
                <w:color w:val="000000" w:themeColor="text1"/>
              </w:rPr>
            </w:pPr>
            <w:r w:rsidRPr="00D100CF">
              <w:rPr>
                <w:color w:val="000000" w:themeColor="text1"/>
              </w:rPr>
              <w:t>6</w:t>
            </w:r>
          </w:p>
        </w:tc>
      </w:tr>
      <w:tr w:rsidR="00D100CF" w:rsidRPr="00D100CF" w14:paraId="03CAA16C" w14:textId="77777777" w:rsidTr="00057C8A">
        <w:trPr>
          <w:gridAfter w:val="1"/>
          <w:wAfter w:w="12" w:type="dxa"/>
          <w:trHeight w:val="48"/>
        </w:trPr>
        <w:tc>
          <w:tcPr>
            <w:tcW w:w="1663" w:type="dxa"/>
            <w:shd w:val="clear" w:color="auto" w:fill="auto"/>
          </w:tcPr>
          <w:p w14:paraId="42533121"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Reporting bias assessment</w:t>
            </w:r>
          </w:p>
        </w:tc>
        <w:tc>
          <w:tcPr>
            <w:tcW w:w="884" w:type="dxa"/>
            <w:shd w:val="clear" w:color="auto" w:fill="auto"/>
          </w:tcPr>
          <w:p w14:paraId="0C908AAB"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14</w:t>
            </w:r>
          </w:p>
        </w:tc>
        <w:tc>
          <w:tcPr>
            <w:tcW w:w="10915" w:type="dxa"/>
            <w:shd w:val="clear" w:color="auto" w:fill="auto"/>
          </w:tcPr>
          <w:p w14:paraId="2024872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methods used to assess risk of bias due to missing results in a synthesis (arising from reporting biases).</w:t>
            </w:r>
          </w:p>
        </w:tc>
        <w:tc>
          <w:tcPr>
            <w:tcW w:w="1926" w:type="dxa"/>
            <w:shd w:val="clear" w:color="auto" w:fill="auto"/>
          </w:tcPr>
          <w:p w14:paraId="3460E1FE" w14:textId="77777777" w:rsidR="00312E60" w:rsidRPr="00D100CF" w:rsidRDefault="00312E60" w:rsidP="00D100CF">
            <w:pPr>
              <w:spacing w:line="360" w:lineRule="auto"/>
              <w:jc w:val="center"/>
              <w:rPr>
                <w:color w:val="000000" w:themeColor="text1"/>
              </w:rPr>
            </w:pPr>
            <w:r w:rsidRPr="00D100CF">
              <w:rPr>
                <w:color w:val="000000" w:themeColor="text1"/>
              </w:rPr>
              <w:t>6</w:t>
            </w:r>
          </w:p>
        </w:tc>
      </w:tr>
      <w:tr w:rsidR="00D100CF" w:rsidRPr="00D100CF" w14:paraId="270C19F7" w14:textId="77777777" w:rsidTr="00057C8A">
        <w:trPr>
          <w:gridAfter w:val="1"/>
          <w:wAfter w:w="12" w:type="dxa"/>
          <w:trHeight w:val="48"/>
        </w:trPr>
        <w:tc>
          <w:tcPr>
            <w:tcW w:w="1663" w:type="dxa"/>
            <w:shd w:val="clear" w:color="auto" w:fill="auto"/>
          </w:tcPr>
          <w:p w14:paraId="0F9F5F0A"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Certainty assessment</w:t>
            </w:r>
          </w:p>
        </w:tc>
        <w:tc>
          <w:tcPr>
            <w:tcW w:w="884" w:type="dxa"/>
            <w:shd w:val="clear" w:color="auto" w:fill="auto"/>
          </w:tcPr>
          <w:p w14:paraId="700DBBF3"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15</w:t>
            </w:r>
          </w:p>
        </w:tc>
        <w:tc>
          <w:tcPr>
            <w:tcW w:w="10915" w:type="dxa"/>
            <w:shd w:val="clear" w:color="auto" w:fill="auto"/>
          </w:tcPr>
          <w:p w14:paraId="59F057C1"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any methods used to assess certainty (or confidence) in the body of evidence for an outcome.</w:t>
            </w:r>
          </w:p>
        </w:tc>
        <w:tc>
          <w:tcPr>
            <w:tcW w:w="1926" w:type="dxa"/>
            <w:shd w:val="clear" w:color="auto" w:fill="auto"/>
          </w:tcPr>
          <w:p w14:paraId="74637854" w14:textId="77777777" w:rsidR="00312E60" w:rsidRPr="00D100CF" w:rsidRDefault="00312E60" w:rsidP="00D100CF">
            <w:pPr>
              <w:spacing w:line="360" w:lineRule="auto"/>
              <w:jc w:val="center"/>
              <w:rPr>
                <w:color w:val="000000" w:themeColor="text1"/>
              </w:rPr>
            </w:pPr>
            <w:r w:rsidRPr="00D100CF">
              <w:rPr>
                <w:color w:val="000000" w:themeColor="text1"/>
              </w:rPr>
              <w:t>N/A</w:t>
            </w:r>
          </w:p>
        </w:tc>
      </w:tr>
      <w:tr w:rsidR="00D100CF" w:rsidRPr="00D100CF" w14:paraId="0A8BF0D0" w14:textId="77777777" w:rsidTr="00057C8A">
        <w:trPr>
          <w:trHeight w:val="24"/>
        </w:trPr>
        <w:tc>
          <w:tcPr>
            <w:tcW w:w="13462" w:type="dxa"/>
            <w:gridSpan w:val="3"/>
            <w:shd w:val="clear" w:color="auto" w:fill="auto"/>
            <w:vAlign w:val="center"/>
          </w:tcPr>
          <w:p w14:paraId="164CDE7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RESULTS </w:t>
            </w:r>
          </w:p>
        </w:tc>
        <w:tc>
          <w:tcPr>
            <w:tcW w:w="1938" w:type="dxa"/>
            <w:gridSpan w:val="2"/>
            <w:shd w:val="clear" w:color="auto" w:fill="auto"/>
          </w:tcPr>
          <w:p w14:paraId="1E003F5F"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03B219FF" w14:textId="77777777" w:rsidTr="00057C8A">
        <w:trPr>
          <w:gridAfter w:val="1"/>
          <w:wAfter w:w="12" w:type="dxa"/>
          <w:trHeight w:val="48"/>
        </w:trPr>
        <w:tc>
          <w:tcPr>
            <w:tcW w:w="1663" w:type="dxa"/>
            <w:vMerge w:val="restart"/>
            <w:shd w:val="clear" w:color="auto" w:fill="auto"/>
          </w:tcPr>
          <w:p w14:paraId="35A2121C"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Study selection </w:t>
            </w:r>
          </w:p>
        </w:tc>
        <w:tc>
          <w:tcPr>
            <w:tcW w:w="884" w:type="dxa"/>
            <w:shd w:val="clear" w:color="auto" w:fill="auto"/>
          </w:tcPr>
          <w:p w14:paraId="259D9F01"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16a</w:t>
            </w:r>
          </w:p>
        </w:tc>
        <w:tc>
          <w:tcPr>
            <w:tcW w:w="10915" w:type="dxa"/>
            <w:shd w:val="clear" w:color="auto" w:fill="auto"/>
          </w:tcPr>
          <w:p w14:paraId="2AE9B33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the results of the search and selection process, from the number of records identified in the search to the number of studies included in the review, ideally using a flow diagram.</w:t>
            </w:r>
          </w:p>
        </w:tc>
        <w:tc>
          <w:tcPr>
            <w:tcW w:w="1926" w:type="dxa"/>
            <w:shd w:val="clear" w:color="auto" w:fill="auto"/>
          </w:tcPr>
          <w:p w14:paraId="628E2F1B" w14:textId="77777777" w:rsidR="00312E60" w:rsidRPr="00D100CF" w:rsidRDefault="00312E60" w:rsidP="00D100CF">
            <w:pPr>
              <w:spacing w:line="360" w:lineRule="auto"/>
              <w:jc w:val="center"/>
              <w:rPr>
                <w:color w:val="000000" w:themeColor="text1"/>
              </w:rPr>
            </w:pPr>
            <w:r w:rsidRPr="00D100CF">
              <w:rPr>
                <w:color w:val="000000" w:themeColor="text1"/>
              </w:rPr>
              <w:t>5; 11-12</w:t>
            </w:r>
          </w:p>
        </w:tc>
      </w:tr>
      <w:tr w:rsidR="00D100CF" w:rsidRPr="00D100CF" w14:paraId="7C4F5C0C" w14:textId="77777777" w:rsidTr="00057C8A">
        <w:trPr>
          <w:gridAfter w:val="1"/>
          <w:wAfter w:w="12" w:type="dxa"/>
          <w:trHeight w:val="48"/>
        </w:trPr>
        <w:tc>
          <w:tcPr>
            <w:tcW w:w="1663" w:type="dxa"/>
            <w:vMerge/>
            <w:shd w:val="clear" w:color="auto" w:fill="auto"/>
          </w:tcPr>
          <w:p w14:paraId="629BF06D"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1363668F"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16b</w:t>
            </w:r>
          </w:p>
        </w:tc>
        <w:tc>
          <w:tcPr>
            <w:tcW w:w="10915" w:type="dxa"/>
            <w:shd w:val="clear" w:color="auto" w:fill="auto"/>
          </w:tcPr>
          <w:p w14:paraId="6762311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Cite studies that might appear to meet the inclusion criteria, but which were excluded, and explain why they were excluded.</w:t>
            </w:r>
          </w:p>
        </w:tc>
        <w:tc>
          <w:tcPr>
            <w:tcW w:w="1926" w:type="dxa"/>
            <w:shd w:val="clear" w:color="auto" w:fill="auto"/>
          </w:tcPr>
          <w:p w14:paraId="3D01776D" w14:textId="77777777" w:rsidR="00312E60" w:rsidRPr="00D100CF" w:rsidRDefault="00312E60" w:rsidP="00D100CF">
            <w:pPr>
              <w:spacing w:line="360" w:lineRule="auto"/>
              <w:jc w:val="center"/>
              <w:rPr>
                <w:color w:val="000000" w:themeColor="text1"/>
              </w:rPr>
            </w:pPr>
            <w:r w:rsidRPr="00D100CF">
              <w:rPr>
                <w:color w:val="000000" w:themeColor="text1"/>
              </w:rPr>
              <w:t>5; 11-12</w:t>
            </w:r>
          </w:p>
        </w:tc>
      </w:tr>
      <w:tr w:rsidR="00D100CF" w:rsidRPr="00D100CF" w14:paraId="4717F0CD" w14:textId="77777777" w:rsidTr="00057C8A">
        <w:trPr>
          <w:gridAfter w:val="1"/>
          <w:wAfter w:w="12" w:type="dxa"/>
          <w:trHeight w:val="103"/>
        </w:trPr>
        <w:tc>
          <w:tcPr>
            <w:tcW w:w="1663" w:type="dxa"/>
            <w:shd w:val="clear" w:color="auto" w:fill="auto"/>
          </w:tcPr>
          <w:p w14:paraId="0B8B3532"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Study characteristics </w:t>
            </w:r>
          </w:p>
        </w:tc>
        <w:tc>
          <w:tcPr>
            <w:tcW w:w="884" w:type="dxa"/>
            <w:shd w:val="clear" w:color="auto" w:fill="auto"/>
          </w:tcPr>
          <w:p w14:paraId="768463F3"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17</w:t>
            </w:r>
          </w:p>
        </w:tc>
        <w:tc>
          <w:tcPr>
            <w:tcW w:w="10915" w:type="dxa"/>
            <w:shd w:val="clear" w:color="auto" w:fill="auto"/>
          </w:tcPr>
          <w:p w14:paraId="4FFB6899"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Cite each included study and present its characteristics.</w:t>
            </w:r>
          </w:p>
        </w:tc>
        <w:tc>
          <w:tcPr>
            <w:tcW w:w="1926" w:type="dxa"/>
            <w:shd w:val="clear" w:color="auto" w:fill="auto"/>
          </w:tcPr>
          <w:p w14:paraId="7AE89137" w14:textId="77777777" w:rsidR="00312E60" w:rsidRPr="00D100CF" w:rsidRDefault="00312E60" w:rsidP="00D100CF">
            <w:pPr>
              <w:spacing w:line="360" w:lineRule="auto"/>
              <w:jc w:val="center"/>
              <w:rPr>
                <w:color w:val="000000" w:themeColor="text1"/>
              </w:rPr>
            </w:pPr>
            <w:r w:rsidRPr="00D100CF">
              <w:rPr>
                <w:color w:val="000000" w:themeColor="text1"/>
              </w:rPr>
              <w:t>5; 15</w:t>
            </w:r>
          </w:p>
        </w:tc>
      </w:tr>
      <w:tr w:rsidR="00D100CF" w:rsidRPr="00D100CF" w14:paraId="27ED6706" w14:textId="77777777" w:rsidTr="00057C8A">
        <w:trPr>
          <w:gridAfter w:val="1"/>
          <w:wAfter w:w="12" w:type="dxa"/>
          <w:trHeight w:val="48"/>
        </w:trPr>
        <w:tc>
          <w:tcPr>
            <w:tcW w:w="1663" w:type="dxa"/>
            <w:shd w:val="clear" w:color="auto" w:fill="auto"/>
          </w:tcPr>
          <w:p w14:paraId="7C7DD231"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Risk of bias in </w:t>
            </w:r>
            <w:r w:rsidRPr="00D100CF">
              <w:rPr>
                <w:rFonts w:ascii="Times New Roman" w:hAnsi="Times New Roman" w:cs="Times New Roman"/>
                <w:color w:val="000000" w:themeColor="text1"/>
              </w:rPr>
              <w:lastRenderedPageBreak/>
              <w:t xml:space="preserve">studies </w:t>
            </w:r>
          </w:p>
        </w:tc>
        <w:tc>
          <w:tcPr>
            <w:tcW w:w="884" w:type="dxa"/>
            <w:shd w:val="clear" w:color="auto" w:fill="auto"/>
          </w:tcPr>
          <w:p w14:paraId="01F5AD52"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lastRenderedPageBreak/>
              <w:t>18</w:t>
            </w:r>
          </w:p>
        </w:tc>
        <w:tc>
          <w:tcPr>
            <w:tcW w:w="10915" w:type="dxa"/>
            <w:shd w:val="clear" w:color="auto" w:fill="auto"/>
          </w:tcPr>
          <w:p w14:paraId="4906DEA8"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assessments of risk of bias for each included study.</w:t>
            </w:r>
          </w:p>
        </w:tc>
        <w:tc>
          <w:tcPr>
            <w:tcW w:w="1926" w:type="dxa"/>
            <w:shd w:val="clear" w:color="auto" w:fill="auto"/>
          </w:tcPr>
          <w:p w14:paraId="2798B1E5" w14:textId="77777777" w:rsidR="00312E60" w:rsidRPr="00D100CF" w:rsidRDefault="00312E60" w:rsidP="00D100CF">
            <w:pPr>
              <w:spacing w:line="360" w:lineRule="auto"/>
              <w:jc w:val="center"/>
              <w:rPr>
                <w:color w:val="000000" w:themeColor="text1"/>
              </w:rPr>
            </w:pPr>
            <w:r w:rsidRPr="00D100CF">
              <w:rPr>
                <w:color w:val="000000" w:themeColor="text1"/>
              </w:rPr>
              <w:t>5; 16</w:t>
            </w:r>
          </w:p>
        </w:tc>
      </w:tr>
      <w:tr w:rsidR="00D100CF" w:rsidRPr="00D100CF" w14:paraId="231F8086" w14:textId="77777777" w:rsidTr="00057C8A">
        <w:trPr>
          <w:gridAfter w:val="1"/>
          <w:wAfter w:w="12" w:type="dxa"/>
          <w:trHeight w:val="48"/>
        </w:trPr>
        <w:tc>
          <w:tcPr>
            <w:tcW w:w="1663" w:type="dxa"/>
            <w:shd w:val="clear" w:color="auto" w:fill="auto"/>
          </w:tcPr>
          <w:p w14:paraId="599619E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Results of individual studies </w:t>
            </w:r>
          </w:p>
        </w:tc>
        <w:tc>
          <w:tcPr>
            <w:tcW w:w="884" w:type="dxa"/>
            <w:shd w:val="clear" w:color="auto" w:fill="auto"/>
          </w:tcPr>
          <w:p w14:paraId="6E6DCDF9"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19</w:t>
            </w:r>
          </w:p>
        </w:tc>
        <w:tc>
          <w:tcPr>
            <w:tcW w:w="10915" w:type="dxa"/>
            <w:shd w:val="clear" w:color="auto" w:fill="auto"/>
          </w:tcPr>
          <w:p w14:paraId="0583B5BB"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For all outcomes, present, for each study: (a) summary statistics for each group (where appropriate) and (b) an effect estimate and its precision (e.g. confidence/credible interval), ideally using structured tables or plots.</w:t>
            </w:r>
          </w:p>
        </w:tc>
        <w:tc>
          <w:tcPr>
            <w:tcW w:w="1926" w:type="dxa"/>
            <w:shd w:val="clear" w:color="auto" w:fill="auto"/>
          </w:tcPr>
          <w:p w14:paraId="28DF8C8B" w14:textId="77777777" w:rsidR="00312E60" w:rsidRPr="00D100CF" w:rsidRDefault="00312E60" w:rsidP="00D100CF">
            <w:pPr>
              <w:spacing w:line="360" w:lineRule="auto"/>
              <w:jc w:val="center"/>
              <w:rPr>
                <w:color w:val="000000" w:themeColor="text1"/>
              </w:rPr>
            </w:pPr>
            <w:r w:rsidRPr="00D100CF">
              <w:rPr>
                <w:color w:val="000000" w:themeColor="text1"/>
              </w:rPr>
              <w:t>5-6; 15-17</w:t>
            </w:r>
          </w:p>
        </w:tc>
      </w:tr>
      <w:tr w:rsidR="00D100CF" w:rsidRPr="00D100CF" w14:paraId="5B45F1E0" w14:textId="77777777" w:rsidTr="00057C8A">
        <w:trPr>
          <w:gridAfter w:val="1"/>
          <w:wAfter w:w="12" w:type="dxa"/>
          <w:trHeight w:val="48"/>
        </w:trPr>
        <w:tc>
          <w:tcPr>
            <w:tcW w:w="1663" w:type="dxa"/>
            <w:vMerge w:val="restart"/>
            <w:shd w:val="clear" w:color="auto" w:fill="auto"/>
          </w:tcPr>
          <w:p w14:paraId="0A9247DC"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Results of syntheses</w:t>
            </w:r>
          </w:p>
        </w:tc>
        <w:tc>
          <w:tcPr>
            <w:tcW w:w="884" w:type="dxa"/>
            <w:shd w:val="clear" w:color="auto" w:fill="auto"/>
          </w:tcPr>
          <w:p w14:paraId="28DB78B9"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20a</w:t>
            </w:r>
          </w:p>
        </w:tc>
        <w:tc>
          <w:tcPr>
            <w:tcW w:w="10915" w:type="dxa"/>
            <w:shd w:val="clear" w:color="auto" w:fill="auto"/>
          </w:tcPr>
          <w:p w14:paraId="06B314B9"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For each synthesis, briefly summarise the characteristics and risk of bias among contributing studies.</w:t>
            </w:r>
          </w:p>
        </w:tc>
        <w:tc>
          <w:tcPr>
            <w:tcW w:w="1926" w:type="dxa"/>
            <w:shd w:val="clear" w:color="auto" w:fill="auto"/>
          </w:tcPr>
          <w:p w14:paraId="1F2EA393" w14:textId="77777777" w:rsidR="00312E60" w:rsidRPr="00D100CF" w:rsidRDefault="00312E60" w:rsidP="00D100CF">
            <w:pPr>
              <w:spacing w:line="360" w:lineRule="auto"/>
              <w:jc w:val="center"/>
              <w:rPr>
                <w:color w:val="000000" w:themeColor="text1"/>
              </w:rPr>
            </w:pPr>
            <w:r w:rsidRPr="00D100CF">
              <w:rPr>
                <w:color w:val="000000" w:themeColor="text1"/>
              </w:rPr>
              <w:t>6-7; 13-14; 17</w:t>
            </w:r>
          </w:p>
        </w:tc>
      </w:tr>
      <w:tr w:rsidR="00D100CF" w:rsidRPr="00D100CF" w14:paraId="42AC1E4E" w14:textId="77777777" w:rsidTr="00057C8A">
        <w:trPr>
          <w:gridAfter w:val="1"/>
          <w:wAfter w:w="12" w:type="dxa"/>
          <w:trHeight w:val="203"/>
        </w:trPr>
        <w:tc>
          <w:tcPr>
            <w:tcW w:w="1663" w:type="dxa"/>
            <w:vMerge/>
            <w:shd w:val="clear" w:color="auto" w:fill="auto"/>
          </w:tcPr>
          <w:p w14:paraId="255D1669"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7F319388"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20b</w:t>
            </w:r>
          </w:p>
        </w:tc>
        <w:tc>
          <w:tcPr>
            <w:tcW w:w="10915" w:type="dxa"/>
            <w:shd w:val="clear" w:color="auto" w:fill="auto"/>
          </w:tcPr>
          <w:p w14:paraId="2BF5BCF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26" w:type="dxa"/>
            <w:shd w:val="clear" w:color="auto" w:fill="auto"/>
          </w:tcPr>
          <w:p w14:paraId="0D604E65" w14:textId="77777777" w:rsidR="00312E60" w:rsidRPr="00D100CF" w:rsidRDefault="00312E60" w:rsidP="00D100CF">
            <w:pPr>
              <w:spacing w:line="360" w:lineRule="auto"/>
              <w:jc w:val="center"/>
              <w:rPr>
                <w:color w:val="000000" w:themeColor="text1"/>
              </w:rPr>
            </w:pPr>
            <w:r w:rsidRPr="00D100CF">
              <w:rPr>
                <w:color w:val="000000" w:themeColor="text1"/>
              </w:rPr>
              <w:t>6-7</w:t>
            </w:r>
          </w:p>
        </w:tc>
      </w:tr>
      <w:tr w:rsidR="00D100CF" w:rsidRPr="00D100CF" w14:paraId="25841320" w14:textId="77777777" w:rsidTr="00057C8A">
        <w:trPr>
          <w:gridAfter w:val="1"/>
          <w:wAfter w:w="12" w:type="dxa"/>
          <w:trHeight w:val="48"/>
        </w:trPr>
        <w:tc>
          <w:tcPr>
            <w:tcW w:w="1663" w:type="dxa"/>
            <w:vMerge/>
            <w:shd w:val="clear" w:color="auto" w:fill="auto"/>
          </w:tcPr>
          <w:p w14:paraId="60137737"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65D173DC"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20c</w:t>
            </w:r>
          </w:p>
        </w:tc>
        <w:tc>
          <w:tcPr>
            <w:tcW w:w="10915" w:type="dxa"/>
            <w:shd w:val="clear" w:color="auto" w:fill="auto"/>
          </w:tcPr>
          <w:p w14:paraId="2F56BAE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results of all investigations of possible causes of heterogeneity among study results.</w:t>
            </w:r>
          </w:p>
        </w:tc>
        <w:tc>
          <w:tcPr>
            <w:tcW w:w="1926" w:type="dxa"/>
            <w:shd w:val="clear" w:color="auto" w:fill="auto"/>
          </w:tcPr>
          <w:p w14:paraId="2D4E078A" w14:textId="77777777" w:rsidR="00312E60" w:rsidRPr="00D100CF" w:rsidRDefault="00312E60" w:rsidP="00D100CF">
            <w:pPr>
              <w:spacing w:line="360" w:lineRule="auto"/>
              <w:jc w:val="center"/>
              <w:rPr>
                <w:color w:val="000000" w:themeColor="text1"/>
              </w:rPr>
            </w:pPr>
            <w:r w:rsidRPr="00D100CF">
              <w:rPr>
                <w:color w:val="000000" w:themeColor="text1"/>
              </w:rPr>
              <w:t>6</w:t>
            </w:r>
          </w:p>
        </w:tc>
      </w:tr>
      <w:tr w:rsidR="00D100CF" w:rsidRPr="00D100CF" w14:paraId="459AE756" w14:textId="77777777" w:rsidTr="00057C8A">
        <w:trPr>
          <w:gridAfter w:val="1"/>
          <w:wAfter w:w="12" w:type="dxa"/>
          <w:trHeight w:val="48"/>
        </w:trPr>
        <w:tc>
          <w:tcPr>
            <w:tcW w:w="1663" w:type="dxa"/>
            <w:vMerge/>
            <w:shd w:val="clear" w:color="auto" w:fill="auto"/>
          </w:tcPr>
          <w:p w14:paraId="56DE6BDF"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2DDD1B29"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20d</w:t>
            </w:r>
          </w:p>
        </w:tc>
        <w:tc>
          <w:tcPr>
            <w:tcW w:w="10915" w:type="dxa"/>
            <w:shd w:val="clear" w:color="auto" w:fill="auto"/>
          </w:tcPr>
          <w:p w14:paraId="1667C2D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results of all sensitivity analyses conducted to assess the robustness of the synthesized results.</w:t>
            </w:r>
          </w:p>
        </w:tc>
        <w:tc>
          <w:tcPr>
            <w:tcW w:w="1926" w:type="dxa"/>
            <w:shd w:val="clear" w:color="auto" w:fill="auto"/>
          </w:tcPr>
          <w:p w14:paraId="25ABA9B9" w14:textId="77777777" w:rsidR="00312E60" w:rsidRPr="00D100CF" w:rsidRDefault="00312E60" w:rsidP="00D100CF">
            <w:pPr>
              <w:spacing w:line="360" w:lineRule="auto"/>
              <w:jc w:val="center"/>
              <w:rPr>
                <w:color w:val="000000" w:themeColor="text1"/>
              </w:rPr>
            </w:pPr>
            <w:r w:rsidRPr="00D100CF">
              <w:rPr>
                <w:color w:val="000000" w:themeColor="text1"/>
              </w:rPr>
              <w:t>6</w:t>
            </w:r>
          </w:p>
        </w:tc>
      </w:tr>
      <w:tr w:rsidR="00D100CF" w:rsidRPr="00D100CF" w14:paraId="2F101FFB" w14:textId="77777777" w:rsidTr="00057C8A">
        <w:trPr>
          <w:gridAfter w:val="1"/>
          <w:wAfter w:w="12" w:type="dxa"/>
          <w:trHeight w:val="48"/>
        </w:trPr>
        <w:tc>
          <w:tcPr>
            <w:tcW w:w="1663" w:type="dxa"/>
            <w:shd w:val="clear" w:color="auto" w:fill="auto"/>
          </w:tcPr>
          <w:p w14:paraId="62A9B2D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Reporting biases</w:t>
            </w:r>
          </w:p>
        </w:tc>
        <w:tc>
          <w:tcPr>
            <w:tcW w:w="884" w:type="dxa"/>
            <w:shd w:val="clear" w:color="auto" w:fill="auto"/>
          </w:tcPr>
          <w:p w14:paraId="233FECAE"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21</w:t>
            </w:r>
          </w:p>
        </w:tc>
        <w:tc>
          <w:tcPr>
            <w:tcW w:w="10915" w:type="dxa"/>
            <w:shd w:val="clear" w:color="auto" w:fill="auto"/>
          </w:tcPr>
          <w:p w14:paraId="6667969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assessments of risk of bias due to missing results (arising from reporting biases) for each synthesis assessed.</w:t>
            </w:r>
          </w:p>
        </w:tc>
        <w:tc>
          <w:tcPr>
            <w:tcW w:w="1926" w:type="dxa"/>
            <w:shd w:val="clear" w:color="auto" w:fill="auto"/>
          </w:tcPr>
          <w:p w14:paraId="2F0A0936" w14:textId="77777777" w:rsidR="00312E60" w:rsidRPr="00D100CF" w:rsidRDefault="00312E60" w:rsidP="00D100CF">
            <w:pPr>
              <w:spacing w:line="360" w:lineRule="auto"/>
              <w:jc w:val="center"/>
              <w:rPr>
                <w:color w:val="000000" w:themeColor="text1"/>
              </w:rPr>
            </w:pPr>
            <w:r w:rsidRPr="00D100CF">
              <w:rPr>
                <w:color w:val="000000" w:themeColor="text1"/>
              </w:rPr>
              <w:t>6</w:t>
            </w:r>
          </w:p>
        </w:tc>
      </w:tr>
      <w:tr w:rsidR="00D100CF" w:rsidRPr="00D100CF" w14:paraId="380BE377" w14:textId="77777777" w:rsidTr="00057C8A">
        <w:trPr>
          <w:gridAfter w:val="1"/>
          <w:wAfter w:w="12" w:type="dxa"/>
          <w:trHeight w:val="48"/>
        </w:trPr>
        <w:tc>
          <w:tcPr>
            <w:tcW w:w="1663" w:type="dxa"/>
            <w:shd w:val="clear" w:color="auto" w:fill="auto"/>
          </w:tcPr>
          <w:p w14:paraId="18A79EFA"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Certainty of evidence </w:t>
            </w:r>
          </w:p>
        </w:tc>
        <w:tc>
          <w:tcPr>
            <w:tcW w:w="884" w:type="dxa"/>
            <w:shd w:val="clear" w:color="auto" w:fill="auto"/>
          </w:tcPr>
          <w:p w14:paraId="718A9889"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22</w:t>
            </w:r>
          </w:p>
        </w:tc>
        <w:tc>
          <w:tcPr>
            <w:tcW w:w="10915" w:type="dxa"/>
            <w:shd w:val="clear" w:color="auto" w:fill="auto"/>
          </w:tcPr>
          <w:p w14:paraId="6D0AB70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Present assessments of certainty (or confidence) in the body of evidence for each outcome assessed.</w:t>
            </w:r>
          </w:p>
        </w:tc>
        <w:tc>
          <w:tcPr>
            <w:tcW w:w="1926" w:type="dxa"/>
            <w:shd w:val="clear" w:color="auto" w:fill="auto"/>
          </w:tcPr>
          <w:p w14:paraId="4F1D7485" w14:textId="77777777" w:rsidR="00312E60" w:rsidRPr="00D100CF" w:rsidRDefault="00312E60" w:rsidP="00D100CF">
            <w:pPr>
              <w:spacing w:line="360" w:lineRule="auto"/>
              <w:jc w:val="center"/>
              <w:rPr>
                <w:color w:val="000000" w:themeColor="text1"/>
              </w:rPr>
            </w:pPr>
            <w:r w:rsidRPr="00D100CF">
              <w:rPr>
                <w:color w:val="000000" w:themeColor="text1"/>
              </w:rPr>
              <w:t>N/A</w:t>
            </w:r>
          </w:p>
        </w:tc>
      </w:tr>
      <w:tr w:rsidR="00D100CF" w:rsidRPr="00D100CF" w14:paraId="454BC0DC" w14:textId="77777777" w:rsidTr="00057C8A">
        <w:trPr>
          <w:trHeight w:val="24"/>
        </w:trPr>
        <w:tc>
          <w:tcPr>
            <w:tcW w:w="13462" w:type="dxa"/>
            <w:gridSpan w:val="3"/>
            <w:shd w:val="clear" w:color="auto" w:fill="auto"/>
            <w:vAlign w:val="center"/>
          </w:tcPr>
          <w:p w14:paraId="3B221B35"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 xml:space="preserve">DISCUSSION </w:t>
            </w:r>
          </w:p>
        </w:tc>
        <w:tc>
          <w:tcPr>
            <w:tcW w:w="1938" w:type="dxa"/>
            <w:gridSpan w:val="2"/>
            <w:shd w:val="clear" w:color="auto" w:fill="auto"/>
          </w:tcPr>
          <w:p w14:paraId="267A84F7"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249BE909" w14:textId="77777777" w:rsidTr="00057C8A">
        <w:trPr>
          <w:gridAfter w:val="1"/>
          <w:wAfter w:w="12" w:type="dxa"/>
          <w:trHeight w:val="48"/>
        </w:trPr>
        <w:tc>
          <w:tcPr>
            <w:tcW w:w="1663" w:type="dxa"/>
            <w:vMerge w:val="restart"/>
            <w:shd w:val="clear" w:color="auto" w:fill="auto"/>
          </w:tcPr>
          <w:p w14:paraId="06329C8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 xml:space="preserve">Discussion </w:t>
            </w:r>
          </w:p>
        </w:tc>
        <w:tc>
          <w:tcPr>
            <w:tcW w:w="884" w:type="dxa"/>
            <w:shd w:val="clear" w:color="auto" w:fill="auto"/>
          </w:tcPr>
          <w:p w14:paraId="5EACA4E3"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23a</w:t>
            </w:r>
          </w:p>
        </w:tc>
        <w:tc>
          <w:tcPr>
            <w:tcW w:w="10915" w:type="dxa"/>
            <w:shd w:val="clear" w:color="auto" w:fill="auto"/>
          </w:tcPr>
          <w:p w14:paraId="203E863D"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Provide a general interpretation of the results in the context of other evidence.</w:t>
            </w:r>
          </w:p>
        </w:tc>
        <w:tc>
          <w:tcPr>
            <w:tcW w:w="1926" w:type="dxa"/>
            <w:shd w:val="clear" w:color="auto" w:fill="auto"/>
          </w:tcPr>
          <w:p w14:paraId="19B0899C" w14:textId="77777777" w:rsidR="00312E60" w:rsidRPr="00D100CF" w:rsidRDefault="00312E60" w:rsidP="00D100CF">
            <w:pPr>
              <w:spacing w:line="360" w:lineRule="auto"/>
              <w:jc w:val="center"/>
              <w:rPr>
                <w:color w:val="000000" w:themeColor="text1"/>
              </w:rPr>
            </w:pPr>
            <w:r w:rsidRPr="00D100CF">
              <w:rPr>
                <w:color w:val="000000" w:themeColor="text1"/>
              </w:rPr>
              <w:t>7</w:t>
            </w:r>
          </w:p>
        </w:tc>
      </w:tr>
      <w:tr w:rsidR="00D100CF" w:rsidRPr="00D100CF" w14:paraId="679F4D59" w14:textId="77777777" w:rsidTr="00057C8A">
        <w:trPr>
          <w:gridAfter w:val="1"/>
          <w:wAfter w:w="12" w:type="dxa"/>
          <w:trHeight w:val="48"/>
        </w:trPr>
        <w:tc>
          <w:tcPr>
            <w:tcW w:w="1663" w:type="dxa"/>
            <w:vMerge/>
            <w:shd w:val="clear" w:color="auto" w:fill="auto"/>
          </w:tcPr>
          <w:p w14:paraId="0C47BD10"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372CCA88"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23b</w:t>
            </w:r>
          </w:p>
        </w:tc>
        <w:tc>
          <w:tcPr>
            <w:tcW w:w="10915" w:type="dxa"/>
            <w:shd w:val="clear" w:color="auto" w:fill="auto"/>
          </w:tcPr>
          <w:p w14:paraId="4C629454"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Discuss any limitations of the evidence included in the review.</w:t>
            </w:r>
          </w:p>
        </w:tc>
        <w:tc>
          <w:tcPr>
            <w:tcW w:w="1926" w:type="dxa"/>
            <w:shd w:val="clear" w:color="auto" w:fill="auto"/>
          </w:tcPr>
          <w:p w14:paraId="7CE13AF2" w14:textId="77777777" w:rsidR="00312E60" w:rsidRPr="00D100CF" w:rsidRDefault="00312E60" w:rsidP="00D100CF">
            <w:pPr>
              <w:spacing w:line="360" w:lineRule="auto"/>
              <w:jc w:val="center"/>
              <w:rPr>
                <w:color w:val="000000" w:themeColor="text1"/>
              </w:rPr>
            </w:pPr>
            <w:r w:rsidRPr="00D100CF">
              <w:rPr>
                <w:color w:val="000000" w:themeColor="text1"/>
              </w:rPr>
              <w:t>7</w:t>
            </w:r>
          </w:p>
        </w:tc>
      </w:tr>
      <w:tr w:rsidR="00D100CF" w:rsidRPr="00D100CF" w14:paraId="6C05D176" w14:textId="77777777" w:rsidTr="00057C8A">
        <w:trPr>
          <w:gridAfter w:val="1"/>
          <w:wAfter w:w="12" w:type="dxa"/>
          <w:trHeight w:val="48"/>
        </w:trPr>
        <w:tc>
          <w:tcPr>
            <w:tcW w:w="1663" w:type="dxa"/>
            <w:vMerge/>
            <w:shd w:val="clear" w:color="auto" w:fill="auto"/>
          </w:tcPr>
          <w:p w14:paraId="65673DD9"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44BCAAF6"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23c</w:t>
            </w:r>
          </w:p>
        </w:tc>
        <w:tc>
          <w:tcPr>
            <w:tcW w:w="10915" w:type="dxa"/>
            <w:shd w:val="clear" w:color="auto" w:fill="auto"/>
          </w:tcPr>
          <w:p w14:paraId="14F7863F"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Discuss any limitations of the review processes used.</w:t>
            </w:r>
          </w:p>
        </w:tc>
        <w:tc>
          <w:tcPr>
            <w:tcW w:w="1926" w:type="dxa"/>
            <w:shd w:val="clear" w:color="auto" w:fill="auto"/>
          </w:tcPr>
          <w:p w14:paraId="76E5E16C" w14:textId="77777777" w:rsidR="00312E60" w:rsidRPr="00D100CF" w:rsidRDefault="00312E60" w:rsidP="00D100CF">
            <w:pPr>
              <w:spacing w:line="360" w:lineRule="auto"/>
              <w:jc w:val="center"/>
              <w:rPr>
                <w:color w:val="000000" w:themeColor="text1"/>
              </w:rPr>
            </w:pPr>
            <w:r w:rsidRPr="00D100CF">
              <w:rPr>
                <w:color w:val="000000" w:themeColor="text1"/>
              </w:rPr>
              <w:t>8</w:t>
            </w:r>
          </w:p>
        </w:tc>
      </w:tr>
      <w:tr w:rsidR="00D100CF" w:rsidRPr="00D100CF" w14:paraId="16B92A06" w14:textId="77777777" w:rsidTr="00057C8A">
        <w:trPr>
          <w:gridAfter w:val="1"/>
          <w:wAfter w:w="12" w:type="dxa"/>
          <w:trHeight w:val="48"/>
        </w:trPr>
        <w:tc>
          <w:tcPr>
            <w:tcW w:w="1663" w:type="dxa"/>
            <w:vMerge/>
            <w:shd w:val="clear" w:color="auto" w:fill="auto"/>
          </w:tcPr>
          <w:p w14:paraId="364184FE"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0A97D81F"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23d</w:t>
            </w:r>
          </w:p>
        </w:tc>
        <w:tc>
          <w:tcPr>
            <w:tcW w:w="10915" w:type="dxa"/>
            <w:shd w:val="clear" w:color="auto" w:fill="auto"/>
          </w:tcPr>
          <w:p w14:paraId="7E4ADA8D"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Discuss implications of the results for practice, policy, and future research.</w:t>
            </w:r>
          </w:p>
        </w:tc>
        <w:tc>
          <w:tcPr>
            <w:tcW w:w="1926" w:type="dxa"/>
            <w:shd w:val="clear" w:color="auto" w:fill="auto"/>
          </w:tcPr>
          <w:p w14:paraId="18AF4365" w14:textId="77777777" w:rsidR="00312E60" w:rsidRPr="00D100CF" w:rsidRDefault="00312E60" w:rsidP="00D100CF">
            <w:pPr>
              <w:spacing w:line="360" w:lineRule="auto"/>
              <w:jc w:val="center"/>
              <w:rPr>
                <w:color w:val="000000" w:themeColor="text1"/>
              </w:rPr>
            </w:pPr>
            <w:r w:rsidRPr="00D100CF">
              <w:rPr>
                <w:color w:val="000000" w:themeColor="text1"/>
              </w:rPr>
              <w:t>7-8</w:t>
            </w:r>
          </w:p>
        </w:tc>
      </w:tr>
      <w:tr w:rsidR="00D100CF" w:rsidRPr="00D100CF" w14:paraId="27008CED" w14:textId="77777777" w:rsidTr="00057C8A">
        <w:trPr>
          <w:trHeight w:val="24"/>
        </w:trPr>
        <w:tc>
          <w:tcPr>
            <w:tcW w:w="13462" w:type="dxa"/>
            <w:gridSpan w:val="3"/>
            <w:shd w:val="clear" w:color="auto" w:fill="auto"/>
            <w:vAlign w:val="center"/>
          </w:tcPr>
          <w:p w14:paraId="588DE1B9"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b/>
                <w:bCs/>
                <w:color w:val="000000" w:themeColor="text1"/>
              </w:rPr>
              <w:t>OTHER INFORMATION</w:t>
            </w:r>
          </w:p>
        </w:tc>
        <w:tc>
          <w:tcPr>
            <w:tcW w:w="1938" w:type="dxa"/>
            <w:gridSpan w:val="2"/>
            <w:shd w:val="clear" w:color="auto" w:fill="auto"/>
          </w:tcPr>
          <w:p w14:paraId="5619633A" w14:textId="77777777" w:rsidR="00312E60" w:rsidRPr="00D100CF" w:rsidRDefault="00312E60" w:rsidP="00D100CF">
            <w:pPr>
              <w:pStyle w:val="Default"/>
              <w:spacing w:line="360" w:lineRule="auto"/>
              <w:jc w:val="center"/>
              <w:rPr>
                <w:rFonts w:ascii="Times New Roman" w:hAnsi="Times New Roman" w:cs="Times New Roman"/>
                <w:color w:val="000000" w:themeColor="text1"/>
              </w:rPr>
            </w:pPr>
          </w:p>
        </w:tc>
      </w:tr>
      <w:tr w:rsidR="00D100CF" w:rsidRPr="00D100CF" w14:paraId="6051C0F5" w14:textId="77777777" w:rsidTr="00057C8A">
        <w:trPr>
          <w:gridAfter w:val="1"/>
          <w:wAfter w:w="12" w:type="dxa"/>
          <w:trHeight w:val="48"/>
        </w:trPr>
        <w:tc>
          <w:tcPr>
            <w:tcW w:w="1663" w:type="dxa"/>
            <w:vMerge w:val="restart"/>
            <w:shd w:val="clear" w:color="auto" w:fill="auto"/>
          </w:tcPr>
          <w:p w14:paraId="5B2B264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Registration and protocol</w:t>
            </w:r>
          </w:p>
        </w:tc>
        <w:tc>
          <w:tcPr>
            <w:tcW w:w="884" w:type="dxa"/>
            <w:shd w:val="clear" w:color="auto" w:fill="auto"/>
          </w:tcPr>
          <w:p w14:paraId="21695FBF"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24a</w:t>
            </w:r>
          </w:p>
        </w:tc>
        <w:tc>
          <w:tcPr>
            <w:tcW w:w="10915" w:type="dxa"/>
            <w:shd w:val="clear" w:color="auto" w:fill="auto"/>
          </w:tcPr>
          <w:p w14:paraId="628ADAF5"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Provide registration information for the review, including register name and registration number, or state that the review was not registered.</w:t>
            </w:r>
          </w:p>
        </w:tc>
        <w:tc>
          <w:tcPr>
            <w:tcW w:w="1926" w:type="dxa"/>
            <w:shd w:val="clear" w:color="auto" w:fill="auto"/>
          </w:tcPr>
          <w:p w14:paraId="03FEC82B" w14:textId="77777777" w:rsidR="00312E60" w:rsidRPr="00D100CF" w:rsidRDefault="00312E60" w:rsidP="00D100CF">
            <w:pPr>
              <w:spacing w:line="360" w:lineRule="auto"/>
              <w:jc w:val="center"/>
              <w:rPr>
                <w:color w:val="000000" w:themeColor="text1"/>
              </w:rPr>
            </w:pPr>
            <w:r w:rsidRPr="00D100CF">
              <w:rPr>
                <w:color w:val="000000" w:themeColor="text1"/>
              </w:rPr>
              <w:t>3; 8</w:t>
            </w:r>
          </w:p>
        </w:tc>
      </w:tr>
      <w:tr w:rsidR="00D100CF" w:rsidRPr="00D100CF" w14:paraId="0AFCDA4F" w14:textId="77777777" w:rsidTr="00057C8A">
        <w:trPr>
          <w:gridAfter w:val="1"/>
          <w:wAfter w:w="12" w:type="dxa"/>
          <w:trHeight w:val="57"/>
        </w:trPr>
        <w:tc>
          <w:tcPr>
            <w:tcW w:w="1663" w:type="dxa"/>
            <w:vMerge/>
            <w:shd w:val="clear" w:color="auto" w:fill="auto"/>
          </w:tcPr>
          <w:p w14:paraId="3B645EB5"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14920838"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24b</w:t>
            </w:r>
          </w:p>
        </w:tc>
        <w:tc>
          <w:tcPr>
            <w:tcW w:w="10915" w:type="dxa"/>
            <w:shd w:val="clear" w:color="auto" w:fill="auto"/>
          </w:tcPr>
          <w:p w14:paraId="4152043E"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Indicate where the review protocol can be accessed, or state that a protocol was not prepared.</w:t>
            </w:r>
          </w:p>
        </w:tc>
        <w:tc>
          <w:tcPr>
            <w:tcW w:w="1926" w:type="dxa"/>
            <w:shd w:val="clear" w:color="auto" w:fill="auto"/>
          </w:tcPr>
          <w:p w14:paraId="02798556" w14:textId="77777777" w:rsidR="00312E60" w:rsidRPr="00D100CF" w:rsidRDefault="00312E60" w:rsidP="00D100CF">
            <w:pPr>
              <w:spacing w:line="360" w:lineRule="auto"/>
              <w:jc w:val="center"/>
              <w:rPr>
                <w:color w:val="000000" w:themeColor="text1"/>
              </w:rPr>
            </w:pPr>
            <w:r w:rsidRPr="00D100CF">
              <w:rPr>
                <w:color w:val="000000" w:themeColor="text1"/>
              </w:rPr>
              <w:t>N/A</w:t>
            </w:r>
          </w:p>
        </w:tc>
      </w:tr>
      <w:tr w:rsidR="00D100CF" w:rsidRPr="00D100CF" w14:paraId="0D1C4399" w14:textId="77777777" w:rsidTr="00057C8A">
        <w:trPr>
          <w:gridAfter w:val="1"/>
          <w:wAfter w:w="12" w:type="dxa"/>
          <w:trHeight w:val="48"/>
        </w:trPr>
        <w:tc>
          <w:tcPr>
            <w:tcW w:w="1663" w:type="dxa"/>
            <w:vMerge/>
            <w:shd w:val="clear" w:color="auto" w:fill="auto"/>
          </w:tcPr>
          <w:p w14:paraId="214FC6AB" w14:textId="77777777" w:rsidR="00312E60" w:rsidRPr="00D100CF" w:rsidRDefault="00312E60" w:rsidP="00312E60">
            <w:pPr>
              <w:pStyle w:val="Default"/>
              <w:spacing w:line="360" w:lineRule="auto"/>
              <w:rPr>
                <w:rFonts w:ascii="Times New Roman" w:hAnsi="Times New Roman" w:cs="Times New Roman"/>
                <w:color w:val="000000" w:themeColor="text1"/>
              </w:rPr>
            </w:pPr>
          </w:p>
        </w:tc>
        <w:tc>
          <w:tcPr>
            <w:tcW w:w="884" w:type="dxa"/>
            <w:shd w:val="clear" w:color="auto" w:fill="auto"/>
          </w:tcPr>
          <w:p w14:paraId="0C8560E9"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24c</w:t>
            </w:r>
          </w:p>
        </w:tc>
        <w:tc>
          <w:tcPr>
            <w:tcW w:w="10915" w:type="dxa"/>
            <w:shd w:val="clear" w:color="auto" w:fill="auto"/>
          </w:tcPr>
          <w:p w14:paraId="73E38A38"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and explain any amendments to information provided at registration or in the protocol.</w:t>
            </w:r>
          </w:p>
        </w:tc>
        <w:tc>
          <w:tcPr>
            <w:tcW w:w="1926" w:type="dxa"/>
            <w:shd w:val="clear" w:color="auto" w:fill="auto"/>
          </w:tcPr>
          <w:p w14:paraId="7B3A780B" w14:textId="77777777" w:rsidR="00312E60" w:rsidRPr="00D100CF" w:rsidRDefault="00312E60" w:rsidP="00D100CF">
            <w:pPr>
              <w:spacing w:line="360" w:lineRule="auto"/>
              <w:jc w:val="center"/>
              <w:rPr>
                <w:color w:val="000000" w:themeColor="text1"/>
              </w:rPr>
            </w:pPr>
            <w:r w:rsidRPr="00D100CF">
              <w:rPr>
                <w:color w:val="000000" w:themeColor="text1"/>
              </w:rPr>
              <w:t>N/A</w:t>
            </w:r>
          </w:p>
        </w:tc>
      </w:tr>
      <w:tr w:rsidR="00D100CF" w:rsidRPr="00D100CF" w14:paraId="5B3CA6DA" w14:textId="77777777" w:rsidTr="00057C8A">
        <w:trPr>
          <w:gridAfter w:val="1"/>
          <w:wAfter w:w="12" w:type="dxa"/>
          <w:trHeight w:val="48"/>
        </w:trPr>
        <w:tc>
          <w:tcPr>
            <w:tcW w:w="1663" w:type="dxa"/>
            <w:shd w:val="clear" w:color="auto" w:fill="auto"/>
          </w:tcPr>
          <w:p w14:paraId="1059F2F7"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Support</w:t>
            </w:r>
          </w:p>
        </w:tc>
        <w:tc>
          <w:tcPr>
            <w:tcW w:w="884" w:type="dxa"/>
            <w:shd w:val="clear" w:color="auto" w:fill="auto"/>
          </w:tcPr>
          <w:p w14:paraId="65CAB1EA"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25</w:t>
            </w:r>
          </w:p>
        </w:tc>
        <w:tc>
          <w:tcPr>
            <w:tcW w:w="10915" w:type="dxa"/>
            <w:shd w:val="clear" w:color="auto" w:fill="auto"/>
          </w:tcPr>
          <w:p w14:paraId="2C184316"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Describe sources of financial or non-financial support for the review, and the role of the funders or sponsors in the review.</w:t>
            </w:r>
          </w:p>
        </w:tc>
        <w:tc>
          <w:tcPr>
            <w:tcW w:w="1926" w:type="dxa"/>
            <w:shd w:val="clear" w:color="auto" w:fill="auto"/>
          </w:tcPr>
          <w:p w14:paraId="39D27E1B" w14:textId="77777777" w:rsidR="00312E60" w:rsidRPr="00D100CF" w:rsidRDefault="00312E60" w:rsidP="00D100CF">
            <w:pPr>
              <w:spacing w:line="360" w:lineRule="auto"/>
              <w:jc w:val="center"/>
              <w:rPr>
                <w:color w:val="000000" w:themeColor="text1"/>
              </w:rPr>
            </w:pPr>
            <w:r w:rsidRPr="00D100CF">
              <w:rPr>
                <w:color w:val="000000" w:themeColor="text1"/>
              </w:rPr>
              <w:t>9</w:t>
            </w:r>
          </w:p>
        </w:tc>
      </w:tr>
      <w:tr w:rsidR="00D100CF" w:rsidRPr="00D100CF" w14:paraId="19D8174A" w14:textId="77777777" w:rsidTr="00057C8A">
        <w:trPr>
          <w:gridAfter w:val="1"/>
          <w:wAfter w:w="12" w:type="dxa"/>
          <w:trHeight w:val="48"/>
        </w:trPr>
        <w:tc>
          <w:tcPr>
            <w:tcW w:w="1663" w:type="dxa"/>
            <w:shd w:val="clear" w:color="auto" w:fill="auto"/>
          </w:tcPr>
          <w:p w14:paraId="40D9D941"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Competing interests</w:t>
            </w:r>
          </w:p>
        </w:tc>
        <w:tc>
          <w:tcPr>
            <w:tcW w:w="884" w:type="dxa"/>
            <w:shd w:val="clear" w:color="auto" w:fill="auto"/>
          </w:tcPr>
          <w:p w14:paraId="00706736"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26</w:t>
            </w:r>
          </w:p>
        </w:tc>
        <w:tc>
          <w:tcPr>
            <w:tcW w:w="10915" w:type="dxa"/>
            <w:shd w:val="clear" w:color="auto" w:fill="auto"/>
          </w:tcPr>
          <w:p w14:paraId="733438DD"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Declare any competing interests of review authors.</w:t>
            </w:r>
          </w:p>
        </w:tc>
        <w:tc>
          <w:tcPr>
            <w:tcW w:w="1926" w:type="dxa"/>
            <w:shd w:val="clear" w:color="auto" w:fill="auto"/>
          </w:tcPr>
          <w:p w14:paraId="3576639C" w14:textId="77777777" w:rsidR="00312E60" w:rsidRPr="00D100CF" w:rsidRDefault="00312E60" w:rsidP="00D100CF">
            <w:pPr>
              <w:spacing w:line="360" w:lineRule="auto"/>
              <w:jc w:val="center"/>
              <w:rPr>
                <w:color w:val="000000" w:themeColor="text1"/>
              </w:rPr>
            </w:pPr>
            <w:r w:rsidRPr="00D100CF">
              <w:rPr>
                <w:color w:val="000000" w:themeColor="text1"/>
              </w:rPr>
              <w:t>9</w:t>
            </w:r>
          </w:p>
        </w:tc>
      </w:tr>
      <w:tr w:rsidR="00D100CF" w:rsidRPr="00D100CF" w14:paraId="7D1E45C4" w14:textId="77777777" w:rsidTr="00057C8A">
        <w:trPr>
          <w:gridAfter w:val="1"/>
          <w:wAfter w:w="12" w:type="dxa"/>
          <w:trHeight w:val="219"/>
        </w:trPr>
        <w:tc>
          <w:tcPr>
            <w:tcW w:w="1663" w:type="dxa"/>
            <w:shd w:val="clear" w:color="auto" w:fill="auto"/>
          </w:tcPr>
          <w:p w14:paraId="12022D87"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Availability of data, code and other materials</w:t>
            </w:r>
          </w:p>
        </w:tc>
        <w:tc>
          <w:tcPr>
            <w:tcW w:w="884" w:type="dxa"/>
            <w:shd w:val="clear" w:color="auto" w:fill="auto"/>
          </w:tcPr>
          <w:p w14:paraId="78995DFE" w14:textId="77777777" w:rsidR="00312E60" w:rsidRPr="00D100CF" w:rsidRDefault="00312E60" w:rsidP="00312E60">
            <w:pPr>
              <w:pStyle w:val="Default"/>
              <w:spacing w:line="360" w:lineRule="auto"/>
              <w:jc w:val="right"/>
              <w:rPr>
                <w:rFonts w:ascii="Times New Roman" w:hAnsi="Times New Roman" w:cs="Times New Roman"/>
                <w:color w:val="000000" w:themeColor="text1"/>
              </w:rPr>
            </w:pPr>
            <w:r w:rsidRPr="00D100CF">
              <w:rPr>
                <w:rFonts w:ascii="Times New Roman" w:hAnsi="Times New Roman" w:cs="Times New Roman"/>
                <w:color w:val="000000" w:themeColor="text1"/>
              </w:rPr>
              <w:t>27</w:t>
            </w:r>
          </w:p>
        </w:tc>
        <w:tc>
          <w:tcPr>
            <w:tcW w:w="10915" w:type="dxa"/>
            <w:shd w:val="clear" w:color="auto" w:fill="auto"/>
          </w:tcPr>
          <w:p w14:paraId="2EB7E431" w14:textId="77777777" w:rsidR="00312E60" w:rsidRPr="00D100CF" w:rsidRDefault="00312E60" w:rsidP="00312E60">
            <w:pPr>
              <w:pStyle w:val="Default"/>
              <w:spacing w:line="360" w:lineRule="auto"/>
              <w:rPr>
                <w:rFonts w:ascii="Times New Roman" w:hAnsi="Times New Roman" w:cs="Times New Roman"/>
                <w:color w:val="000000" w:themeColor="text1"/>
              </w:rPr>
            </w:pPr>
            <w:r w:rsidRPr="00D100CF">
              <w:rPr>
                <w:rFonts w:ascii="Times New Roman" w:hAnsi="Times New Roman" w:cs="Times New Roman"/>
                <w:color w:val="000000" w:themeColor="text1"/>
              </w:rPr>
              <w:t>Report which of the following are publicly available and where they can be found: template data collection forms; data extracted from included studies; data used for all analyses; analytic code; any other materials used in the review.</w:t>
            </w:r>
          </w:p>
        </w:tc>
        <w:tc>
          <w:tcPr>
            <w:tcW w:w="1926" w:type="dxa"/>
            <w:shd w:val="clear" w:color="auto" w:fill="auto"/>
          </w:tcPr>
          <w:p w14:paraId="5FB9FCA6" w14:textId="77777777" w:rsidR="00312E60" w:rsidRPr="00D100CF" w:rsidRDefault="00312E60" w:rsidP="00D100CF">
            <w:pPr>
              <w:spacing w:line="360" w:lineRule="auto"/>
              <w:jc w:val="center"/>
              <w:rPr>
                <w:color w:val="000000" w:themeColor="text1"/>
              </w:rPr>
            </w:pPr>
            <w:r w:rsidRPr="00D100CF">
              <w:rPr>
                <w:color w:val="000000" w:themeColor="text1"/>
              </w:rPr>
              <w:t>9</w:t>
            </w:r>
          </w:p>
        </w:tc>
      </w:tr>
    </w:tbl>
    <w:p w14:paraId="0D676BC3" w14:textId="77777777" w:rsidR="00312E60" w:rsidRPr="00312E60" w:rsidRDefault="00312E60" w:rsidP="00582572">
      <w:pPr>
        <w:spacing w:line="360" w:lineRule="auto"/>
      </w:pPr>
      <w:r w:rsidRPr="00312E60">
        <w:t xml:space="preserve">Manuscript title: </w:t>
      </w:r>
      <w:r w:rsidRPr="00582572">
        <w:rPr>
          <w:b/>
          <w:bCs/>
          <w:i/>
          <w:iCs/>
        </w:rPr>
        <w:t>Prevalence of metabolic syndrome and associated factors among older adults in Vietnam: a systematic review and meta-analysis stratified by NCEP-ATP III and IDF diagnostic criteria</w:t>
      </w:r>
    </w:p>
    <w:p w14:paraId="539DDF8C" w14:textId="77777777" w:rsidR="00312E60" w:rsidRPr="00312E60" w:rsidRDefault="00312E60" w:rsidP="00312E60">
      <w:pPr>
        <w:spacing w:line="360" w:lineRule="auto"/>
        <w:jc w:val="center"/>
      </w:pPr>
      <w:r w:rsidRPr="00312E60">
        <w:rPr>
          <w:b/>
        </w:rPr>
        <w:t>Completed PRISMA 2020 checklist</w:t>
      </w:r>
    </w:p>
    <w:p w14:paraId="4CAC6E8F" w14:textId="12C12F0C" w:rsidR="006D1114" w:rsidRPr="00312E60" w:rsidRDefault="00312E60" w:rsidP="00582572">
      <w:pPr>
        <w:pStyle w:val="Default"/>
        <w:spacing w:line="360" w:lineRule="auto"/>
        <w:jc w:val="both"/>
      </w:pPr>
      <w:r w:rsidRPr="00312E60">
        <w:rPr>
          <w:rFonts w:ascii="Times New Roman" w:hAnsi="Times New Roman" w:cs="Times New Roman"/>
          <w:i/>
          <w:iCs/>
          <w:color w:val="auto"/>
        </w:rPr>
        <w:t xml:space="preserve">From: </w:t>
      </w:r>
      <w:r w:rsidRPr="00312E60">
        <w:rPr>
          <w:rFonts w:ascii="Times New Roman" w:hAnsi="Times New Roman" w:cs="Times New Roman"/>
          <w:color w:val="auto"/>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6" w:history="1">
        <w:r w:rsidRPr="00312E60">
          <w:rPr>
            <w:rStyle w:val="Hyperlink"/>
            <w:rFonts w:ascii="Times New Roman" w:hAnsi="Times New Roman" w:cs="Times New Roman"/>
          </w:rPr>
          <w:t>https://creativecommons.org/licenses/by/4.0/</w:t>
        </w:r>
      </w:hyperlink>
      <w:r w:rsidRPr="00312E60">
        <w:rPr>
          <w:rFonts w:ascii="Times New Roman" w:hAnsi="Times New Roman" w:cs="Times New Roman"/>
          <w:color w:val="auto"/>
        </w:rPr>
        <w:t xml:space="preserve"> </w:t>
      </w:r>
    </w:p>
    <w:sectPr w:rsidR="006D1114" w:rsidRPr="00312E60" w:rsidSect="00312E60">
      <w:headerReference w:type="default" r:id="rId7"/>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04F2" w14:textId="77777777" w:rsidR="00312E60" w:rsidRDefault="00312E60" w:rsidP="00312E60">
      <w:r>
        <w:separator/>
      </w:r>
    </w:p>
  </w:endnote>
  <w:endnote w:type="continuationSeparator" w:id="0">
    <w:p w14:paraId="2BFA3C0A" w14:textId="77777777" w:rsidR="00312E60" w:rsidRDefault="00312E60" w:rsidP="00312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953B5" w14:textId="77777777" w:rsidR="00312E60" w:rsidRDefault="00312E60" w:rsidP="00312E60">
      <w:r>
        <w:separator/>
      </w:r>
    </w:p>
  </w:footnote>
  <w:footnote w:type="continuationSeparator" w:id="0">
    <w:p w14:paraId="0FBFFEEC" w14:textId="77777777" w:rsidR="00312E60" w:rsidRDefault="00312E60" w:rsidP="00312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870A" w14:textId="0AD7E8AA" w:rsidR="00312E60" w:rsidRPr="00930A31" w:rsidRDefault="00312E60" w:rsidP="00312E60">
    <w:pPr>
      <w:pStyle w:val="CM2"/>
      <w:ind w:left="720"/>
      <w:jc w:val="both"/>
      <w:rPr>
        <w:rFonts w:ascii="Lucida Sans" w:hAnsi="Lucida Sans"/>
        <w:sz w:val="20"/>
        <w:szCs w:val="20"/>
      </w:rPr>
    </w:pPr>
    <w:r>
      <w:rPr>
        <w:noProof/>
      </w:rPr>
      <w:drawing>
        <wp:anchor distT="0" distB="0" distL="114300" distR="114300" simplePos="0" relativeHeight="251659264" behindDoc="0" locked="0" layoutInCell="1" allowOverlap="1" wp14:anchorId="35E2510F" wp14:editId="6F5E2C57">
          <wp:simplePos x="0" y="0"/>
          <wp:positionH relativeFrom="column">
            <wp:posOffset>0</wp:posOffset>
          </wp:positionH>
          <wp:positionV relativeFrom="paragraph">
            <wp:posOffset>-184150</wp:posOffset>
          </wp:positionV>
          <wp:extent cx="519430" cy="495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Pr>
        <w:rFonts w:ascii="Lucida Sans" w:hAnsi="Lucida Sans"/>
        <w:b/>
        <w:bCs/>
      </w:rPr>
      <w:t xml:space="preserve">     </w:t>
    </w:r>
    <w:r w:rsidRPr="00930A31">
      <w:rPr>
        <w:rFonts w:ascii="Lucida Sans" w:hAnsi="Lucida Sans"/>
        <w:b/>
        <w:bCs/>
      </w:rPr>
      <w:t>PRISMA 2020 Checklist</w:t>
    </w:r>
  </w:p>
  <w:p w14:paraId="10392EC4" w14:textId="77777777" w:rsidR="00312E60" w:rsidRDefault="00312E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60"/>
    <w:rsid w:val="00057C8A"/>
    <w:rsid w:val="00312E60"/>
    <w:rsid w:val="00582572"/>
    <w:rsid w:val="006D1114"/>
    <w:rsid w:val="00D10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D77FB"/>
  <w15:chartTrackingRefBased/>
  <w15:docId w15:val="{8BBCA622-CF08-4BFF-9B47-5409E670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E60"/>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E60"/>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12E60"/>
  </w:style>
  <w:style w:type="paragraph" w:styleId="Footer">
    <w:name w:val="footer"/>
    <w:basedOn w:val="Normal"/>
    <w:link w:val="FooterChar"/>
    <w:uiPriority w:val="99"/>
    <w:unhideWhenUsed/>
    <w:rsid w:val="00312E60"/>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12E60"/>
  </w:style>
  <w:style w:type="paragraph" w:customStyle="1" w:styleId="CM2">
    <w:name w:val="CM2"/>
    <w:basedOn w:val="Normal"/>
    <w:next w:val="Normal"/>
    <w:rsid w:val="00312E60"/>
    <w:pPr>
      <w:widowControl w:val="0"/>
      <w:autoSpaceDE w:val="0"/>
      <w:autoSpaceDN w:val="0"/>
      <w:adjustRightInd w:val="0"/>
      <w:spacing w:after="373"/>
    </w:pPr>
    <w:rPr>
      <w:rFonts w:ascii="Calibri" w:hAnsi="Calibri"/>
    </w:rPr>
  </w:style>
  <w:style w:type="paragraph" w:customStyle="1" w:styleId="Default">
    <w:name w:val="Default"/>
    <w:rsid w:val="00312E6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Hyperlink">
    <w:name w:val="Hyperlink"/>
    <w:rsid w:val="00312E6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dc:creator>
  <cp:keywords/>
  <dc:description/>
  <cp:lastModifiedBy>Nguyen Van Tien</cp:lastModifiedBy>
  <cp:revision>4</cp:revision>
  <dcterms:created xsi:type="dcterms:W3CDTF">2026-04-18T02:45:00Z</dcterms:created>
  <dcterms:modified xsi:type="dcterms:W3CDTF">2026-04-18T04:29:00Z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7b079f0f-d1d4-41c6-b80f-833ae2aecba7</vt:lpwstr>
  </property>
</Properties>
</file>