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39F0EB" w14:textId="696DA911" w:rsidR="00771FDC" w:rsidRPr="00771FDC" w:rsidRDefault="00771FDC" w:rsidP="00771FDC">
      <w:pPr>
        <w:spacing w:after="0" w:line="360" w:lineRule="auto"/>
        <w:jc w:val="center"/>
        <w:rPr>
          <w:rFonts w:ascii="Times New Roman" w:eastAsia="等线" w:hAnsi="Times New Roman" w:cs="Times New Roman"/>
          <w:b/>
          <w:bCs/>
          <w:color w:val="000000"/>
          <w:sz w:val="28"/>
          <w:szCs w:val="28"/>
          <w:lang w:val="en-US" w:eastAsia="zh-CN"/>
        </w:rPr>
      </w:pPr>
      <w:bookmarkStart w:id="0" w:name="_Toc224846352"/>
      <w:bookmarkStart w:id="1" w:name="_Toc226577395"/>
      <w:bookmarkStart w:id="2" w:name="_Toc226713282"/>
      <w:r w:rsidRPr="00771FDC">
        <w:rPr>
          <w:rFonts w:ascii="Times New Roman" w:eastAsia="等线" w:hAnsi="Times New Roman" w:cs="Times New Roman"/>
          <w:b/>
          <w:bCs/>
          <w:color w:val="000000"/>
          <w:sz w:val="28"/>
          <w:szCs w:val="28"/>
          <w:lang w:val="en-US" w:eastAsia="zh-CN"/>
        </w:rPr>
        <w:t>Supplementary Material</w:t>
      </w:r>
    </w:p>
    <w:p w14:paraId="56182670" w14:textId="401E65F3" w:rsidR="000702F3" w:rsidRPr="0087550B" w:rsidRDefault="005A7837" w:rsidP="0087550B">
      <w:pPr>
        <w:pStyle w:val="1"/>
        <w:spacing w:line="360" w:lineRule="auto"/>
        <w:jc w:val="center"/>
        <w:rPr>
          <w:rFonts w:ascii="Times New Roman" w:hAnsi="Times New Roman" w:cs="Times New Roman"/>
          <w:sz w:val="32"/>
          <w:szCs w:val="32"/>
          <w:lang w:val="en-US"/>
        </w:rPr>
      </w:pPr>
      <w:r w:rsidRPr="0087550B">
        <w:rPr>
          <w:rFonts w:ascii="Times New Roman" w:hAnsi="Times New Roman" w:cs="Times New Roman"/>
          <w:sz w:val="32"/>
          <w:szCs w:val="32"/>
          <w:lang w:val="en-US"/>
        </w:rPr>
        <w:t>Green Synthesis of Primary Nitroalkanes via Oxidation of Small-Molecule Aldoximes Catalyzed by Alkali-Modified TS-1</w:t>
      </w:r>
      <w:bookmarkEnd w:id="0"/>
      <w:bookmarkEnd w:id="1"/>
      <w:bookmarkEnd w:id="2"/>
    </w:p>
    <w:p w14:paraId="7787873A" w14:textId="77777777" w:rsidR="000702F3" w:rsidRDefault="000702F3" w:rsidP="000702F3">
      <w:pPr>
        <w:pStyle w:val="TitleStyle"/>
        <w:spacing w:line="360" w:lineRule="auto"/>
        <w:rPr>
          <w:lang w:val="en-US"/>
        </w:rPr>
      </w:pPr>
    </w:p>
    <w:p w14:paraId="45DBD01E" w14:textId="2900986B" w:rsidR="008E1128" w:rsidRPr="008E1128" w:rsidRDefault="008E1128" w:rsidP="008E1128">
      <w:pPr>
        <w:overflowPunct w:val="0"/>
        <w:autoSpaceDE w:val="0"/>
        <w:autoSpaceDN w:val="0"/>
        <w:adjustRightInd w:val="0"/>
        <w:spacing w:after="0" w:line="360" w:lineRule="auto"/>
        <w:jc w:val="center"/>
        <w:textAlignment w:val="baseline"/>
        <w:rPr>
          <w:rFonts w:ascii="Times New Roman" w:eastAsia="宋体" w:hAnsi="Times New Roman" w:cs="Times New Roman"/>
          <w:sz w:val="24"/>
          <w:szCs w:val="20"/>
          <w:lang w:val="en-US" w:eastAsia="zh-CN"/>
        </w:rPr>
      </w:pPr>
      <w:r w:rsidRPr="008E1128">
        <w:rPr>
          <w:rFonts w:ascii="Times New Roman" w:eastAsia="宋体" w:hAnsi="Times New Roman" w:cs="Times New Roman"/>
          <w:sz w:val="24"/>
          <w:szCs w:val="20"/>
          <w:lang w:val="en-US" w:eastAsia="zh-CN"/>
        </w:rPr>
        <w:t>Yu</w:t>
      </w:r>
      <w:r w:rsidRPr="008E1128">
        <w:rPr>
          <w:rFonts w:ascii="Times New Roman" w:eastAsia="宋体" w:hAnsi="Times New Roman" w:cs="Times New Roman" w:hint="eastAsia"/>
          <w:sz w:val="24"/>
          <w:szCs w:val="20"/>
          <w:lang w:val="en-US" w:eastAsia="zh-CN"/>
        </w:rPr>
        <w:t>-Qing</w:t>
      </w:r>
      <w:r w:rsidRPr="008E1128">
        <w:rPr>
          <w:rFonts w:ascii="Times New Roman" w:eastAsia="宋体" w:hAnsi="Times New Roman" w:cs="Times New Roman"/>
          <w:sz w:val="24"/>
          <w:szCs w:val="20"/>
          <w:lang w:val="en-US"/>
        </w:rPr>
        <w:t xml:space="preserve"> </w:t>
      </w:r>
      <w:r w:rsidRPr="008E1128">
        <w:rPr>
          <w:rFonts w:ascii="Times New Roman" w:eastAsia="宋体" w:hAnsi="Times New Roman" w:cs="Times New Roman" w:hint="eastAsia"/>
          <w:caps/>
          <w:sz w:val="24"/>
          <w:szCs w:val="20"/>
          <w:lang w:val="en-US" w:eastAsia="zh-CN"/>
        </w:rPr>
        <w:t>G</w:t>
      </w:r>
      <w:r w:rsidRPr="008E1128">
        <w:rPr>
          <w:rFonts w:ascii="Times New Roman" w:eastAsia="宋体" w:hAnsi="Times New Roman" w:cs="Times New Roman" w:hint="eastAsia"/>
          <w:sz w:val="24"/>
          <w:szCs w:val="20"/>
          <w:lang w:val="en-US" w:eastAsia="zh-CN"/>
        </w:rPr>
        <w:t>u</w:t>
      </w:r>
      <w:r>
        <w:rPr>
          <w:rFonts w:ascii="Times New Roman" w:eastAsia="宋体" w:hAnsi="Times New Roman" w:cs="Times New Roman" w:hint="eastAsia"/>
          <w:sz w:val="24"/>
          <w:szCs w:val="20"/>
          <w:lang w:val="en-US" w:eastAsia="zh-CN"/>
        </w:rPr>
        <w:t xml:space="preserve"> </w:t>
      </w:r>
      <w:r w:rsidRPr="008E1128">
        <w:rPr>
          <w:rFonts w:ascii="Times New Roman" w:eastAsia="宋体" w:hAnsi="Times New Roman" w:cs="Times New Roman"/>
          <w:b/>
          <w:bCs/>
          <w:sz w:val="24"/>
          <w:szCs w:val="20"/>
          <w:lang w:val="en-US" w:eastAsia="zh-CN"/>
        </w:rPr>
        <w:t>·</w:t>
      </w:r>
      <w:r>
        <w:rPr>
          <w:rFonts w:ascii="Times New Roman" w:eastAsia="宋体" w:hAnsi="Times New Roman" w:cs="Times New Roman" w:hint="eastAsia"/>
          <w:b/>
          <w:bCs/>
          <w:sz w:val="24"/>
          <w:szCs w:val="20"/>
          <w:lang w:val="en-US" w:eastAsia="zh-CN"/>
        </w:rPr>
        <w:t xml:space="preserve"> </w:t>
      </w:r>
      <w:r w:rsidRPr="008E1128">
        <w:rPr>
          <w:rFonts w:ascii="Times New Roman" w:eastAsia="宋体" w:hAnsi="Times New Roman" w:cs="Times New Roman" w:hint="eastAsia"/>
          <w:sz w:val="24"/>
          <w:szCs w:val="20"/>
          <w:lang w:val="en-US" w:eastAsia="zh-CN"/>
        </w:rPr>
        <w:t>Cong-Xuan Fan</w:t>
      </w:r>
      <w:r>
        <w:rPr>
          <w:rFonts w:ascii="Times New Roman" w:eastAsia="宋体" w:hAnsi="Times New Roman" w:cs="Times New Roman" w:hint="eastAsia"/>
          <w:sz w:val="24"/>
          <w:szCs w:val="20"/>
          <w:lang w:val="en-US" w:eastAsia="zh-CN"/>
        </w:rPr>
        <w:t xml:space="preserve"> </w:t>
      </w:r>
      <w:r w:rsidRPr="008E1128">
        <w:rPr>
          <w:rFonts w:ascii="Times New Roman" w:eastAsia="宋体" w:hAnsi="Times New Roman" w:cs="Times New Roman"/>
          <w:b/>
          <w:bCs/>
          <w:sz w:val="24"/>
          <w:szCs w:val="20"/>
          <w:lang w:val="en-US" w:eastAsia="zh-CN"/>
        </w:rPr>
        <w:t>·</w:t>
      </w:r>
      <w:r>
        <w:rPr>
          <w:rFonts w:ascii="Times New Roman" w:eastAsia="宋体" w:hAnsi="Times New Roman" w:cs="Times New Roman" w:hint="eastAsia"/>
          <w:b/>
          <w:bCs/>
          <w:sz w:val="24"/>
          <w:szCs w:val="20"/>
          <w:lang w:val="en-US" w:eastAsia="zh-CN"/>
        </w:rPr>
        <w:t xml:space="preserve"> </w:t>
      </w:r>
      <w:r w:rsidRPr="008E1128">
        <w:rPr>
          <w:rFonts w:ascii="Times New Roman" w:eastAsia="宋体" w:hAnsi="Times New Roman" w:cs="Times New Roman" w:hint="eastAsia"/>
          <w:sz w:val="24"/>
          <w:szCs w:val="20"/>
          <w:lang w:val="en-US" w:eastAsia="zh-CN"/>
        </w:rPr>
        <w:t>Shi-Feng Xing</w:t>
      </w:r>
      <w:r>
        <w:rPr>
          <w:rFonts w:ascii="Times New Roman" w:eastAsia="宋体" w:hAnsi="Times New Roman" w:cs="Times New Roman" w:hint="eastAsia"/>
          <w:sz w:val="24"/>
          <w:szCs w:val="20"/>
          <w:lang w:val="en-US" w:eastAsia="zh-CN"/>
        </w:rPr>
        <w:t xml:space="preserve"> </w:t>
      </w:r>
      <w:r w:rsidRPr="008E1128">
        <w:rPr>
          <w:rFonts w:ascii="Times New Roman" w:eastAsia="宋体" w:hAnsi="Times New Roman" w:cs="Times New Roman"/>
          <w:b/>
          <w:bCs/>
          <w:sz w:val="24"/>
          <w:szCs w:val="20"/>
          <w:lang w:val="en-US" w:eastAsia="zh-CN"/>
        </w:rPr>
        <w:t>·</w:t>
      </w:r>
      <w:r>
        <w:rPr>
          <w:rFonts w:ascii="Times New Roman" w:eastAsia="宋体" w:hAnsi="Times New Roman" w:cs="Times New Roman" w:hint="eastAsia"/>
          <w:b/>
          <w:bCs/>
          <w:sz w:val="24"/>
          <w:szCs w:val="20"/>
          <w:lang w:val="en-US" w:eastAsia="zh-CN"/>
        </w:rPr>
        <w:t xml:space="preserve"> </w:t>
      </w:r>
      <w:r w:rsidRPr="008E1128">
        <w:rPr>
          <w:rFonts w:ascii="Times New Roman" w:eastAsia="宋体" w:hAnsi="Times New Roman" w:cs="Times New Roman" w:hint="eastAsia"/>
          <w:sz w:val="24"/>
          <w:szCs w:val="20"/>
          <w:lang w:val="en-US" w:eastAsia="zh-CN"/>
        </w:rPr>
        <w:t>Hong-Jun Zhu</w:t>
      </w:r>
      <w:r>
        <w:rPr>
          <w:rFonts w:ascii="Times New Roman" w:eastAsia="宋体" w:hAnsi="Times New Roman" w:cs="Times New Roman" w:hint="eastAsia"/>
          <w:sz w:val="24"/>
          <w:szCs w:val="20"/>
          <w:lang w:val="en-US" w:eastAsia="zh-CN"/>
        </w:rPr>
        <w:t>*</w:t>
      </w:r>
    </w:p>
    <w:p w14:paraId="255BB588" w14:textId="1859D2A0" w:rsidR="000702F3" w:rsidRPr="008E1128" w:rsidRDefault="000702F3" w:rsidP="000702F3">
      <w:pPr>
        <w:pStyle w:val="AuthorsStyle"/>
        <w:spacing w:line="360" w:lineRule="auto"/>
        <w:rPr>
          <w:rFonts w:eastAsiaTheme="minorEastAsia"/>
          <w:bCs/>
          <w:caps w:val="0"/>
          <w:lang w:val="en-US" w:eastAsia="zh-CN"/>
        </w:rPr>
      </w:pPr>
    </w:p>
    <w:p w14:paraId="10D8B927" w14:textId="114C05EE" w:rsidR="008E1128" w:rsidRPr="008E1128" w:rsidRDefault="008E1128" w:rsidP="008E1128">
      <w:pPr>
        <w:pStyle w:val="AffiliationStyle"/>
        <w:spacing w:line="360" w:lineRule="auto"/>
        <w:rPr>
          <w:lang w:val="es-MX"/>
        </w:rPr>
      </w:pPr>
      <w:r w:rsidRPr="008E1128">
        <w:rPr>
          <w:lang w:val="es-MX"/>
        </w:rPr>
        <w:t xml:space="preserve">College of Chemistry and Molecular Engineering </w:t>
      </w:r>
    </w:p>
    <w:p w14:paraId="4A4FE6D1" w14:textId="6543B57A" w:rsidR="000702F3" w:rsidRPr="008E1128" w:rsidRDefault="008E1128" w:rsidP="008E1128">
      <w:pPr>
        <w:pStyle w:val="AffiliationStyle"/>
        <w:spacing w:line="360" w:lineRule="auto"/>
        <w:rPr>
          <w:lang w:val="es-MX"/>
        </w:rPr>
      </w:pPr>
      <w:r w:rsidRPr="008E1128">
        <w:rPr>
          <w:lang w:val="es-MX"/>
        </w:rPr>
        <w:t>Nanjing Tech University, 211816 Nanjing, China</w:t>
      </w:r>
    </w:p>
    <w:p w14:paraId="7656B38B" w14:textId="2C8C2AAB" w:rsidR="000702F3" w:rsidRPr="006D6745" w:rsidRDefault="000702F3" w:rsidP="000702F3">
      <w:pPr>
        <w:pStyle w:val="AffiliationStyle"/>
        <w:spacing w:line="360" w:lineRule="auto"/>
        <w:rPr>
          <w:lang w:val="es-MX"/>
        </w:rPr>
      </w:pPr>
    </w:p>
    <w:p w14:paraId="7379C6E9" w14:textId="77777777" w:rsidR="000702F3" w:rsidRPr="005B1C89" w:rsidRDefault="000702F3" w:rsidP="005B1C89">
      <w:pPr>
        <w:pStyle w:val="AffiliationStyle"/>
        <w:spacing w:line="360" w:lineRule="auto"/>
        <w:rPr>
          <w:rFonts w:eastAsiaTheme="minorEastAsia"/>
          <w:lang w:val="es-MX" w:eastAsia="zh-CN"/>
        </w:rPr>
      </w:pPr>
    </w:p>
    <w:p w14:paraId="648349EC" w14:textId="0C5D2413" w:rsidR="00D963C9" w:rsidRDefault="000702F3" w:rsidP="000C1D4F">
      <w:pPr>
        <w:pStyle w:val="MiscellaneousStyle"/>
        <w:spacing w:line="360" w:lineRule="auto"/>
        <w:rPr>
          <w:rFonts w:eastAsiaTheme="minorEastAsia"/>
          <w:lang w:val="es-MX" w:eastAsia="zh-CN"/>
        </w:rPr>
      </w:pPr>
      <w:r w:rsidRPr="0058774D">
        <w:rPr>
          <w:b/>
          <w:bCs/>
          <w:caps/>
          <w:vertAlign w:val="superscript"/>
          <w:lang w:val="es-MX"/>
        </w:rPr>
        <w:t>*</w:t>
      </w:r>
      <w:r w:rsidRPr="0058774D">
        <w:rPr>
          <w:lang w:val="es-MX"/>
        </w:rPr>
        <w:t>Corresponding author, e-mail:</w:t>
      </w:r>
      <w:r w:rsidR="0087241C" w:rsidRPr="0058774D">
        <w:rPr>
          <w:lang w:val="es-MX"/>
        </w:rPr>
        <w:t xml:space="preserve"> </w:t>
      </w:r>
      <w:hyperlink r:id="rId8" w:history="1">
        <w:r w:rsidR="00615B54" w:rsidRPr="007255D5">
          <w:rPr>
            <w:rStyle w:val="a3"/>
            <w:lang w:val="es-MX"/>
          </w:rPr>
          <w:t>zhuhj@njtech.edu.cn</w:t>
        </w:r>
      </w:hyperlink>
    </w:p>
    <w:p w14:paraId="163278E6" w14:textId="77777777" w:rsidR="000C1D4F" w:rsidRDefault="000C1D4F" w:rsidP="000C1D4F">
      <w:pPr>
        <w:pStyle w:val="MiscellaneousStyle"/>
        <w:spacing w:line="360" w:lineRule="auto"/>
        <w:rPr>
          <w:rFonts w:eastAsiaTheme="minorEastAsia"/>
          <w:lang w:val="es-MX" w:eastAsia="zh-CN"/>
        </w:rPr>
      </w:pPr>
    </w:p>
    <w:p w14:paraId="1EB12F86" w14:textId="2459D9BF" w:rsidR="007C4D81" w:rsidRDefault="00866230">
      <w:pPr>
        <w:pStyle w:val="TOC1"/>
        <w:tabs>
          <w:tab w:val="right" w:leader="dot" w:pos="8296"/>
        </w:tabs>
        <w:rPr>
          <w:noProof/>
          <w:kern w:val="2"/>
          <w:szCs w:val="24"/>
          <w:lang w:val="en-US" w:eastAsia="zh-CN"/>
          <w14:ligatures w14:val="standardContextual"/>
        </w:rPr>
      </w:pPr>
      <w:r>
        <w:rPr>
          <w:rFonts w:ascii="Times New Roman" w:eastAsia="宋体" w:hAnsi="Times New Roman" w:cs="Times New Roman"/>
          <w:b/>
          <w:color w:val="000000"/>
          <w:kern w:val="2"/>
          <w:sz w:val="24"/>
          <w:szCs w:val="24"/>
          <w:lang w:val="en-US" w:eastAsia="zh-CN"/>
        </w:rPr>
        <w:fldChar w:fldCharType="begin"/>
      </w:r>
      <w:r>
        <w:rPr>
          <w:rFonts w:ascii="Times New Roman" w:eastAsia="宋体" w:hAnsi="Times New Roman" w:cs="Times New Roman"/>
          <w:b/>
          <w:color w:val="000000"/>
          <w:kern w:val="2"/>
          <w:sz w:val="24"/>
          <w:szCs w:val="24"/>
          <w:lang w:val="en-US" w:eastAsia="zh-CN"/>
        </w:rPr>
        <w:instrText xml:space="preserve"> TOC \o "1-3" \h \z \u </w:instrText>
      </w:r>
      <w:r>
        <w:rPr>
          <w:rFonts w:ascii="Times New Roman" w:eastAsia="宋体" w:hAnsi="Times New Roman" w:cs="Times New Roman"/>
          <w:b/>
          <w:color w:val="000000"/>
          <w:kern w:val="2"/>
          <w:sz w:val="24"/>
          <w:szCs w:val="24"/>
          <w:lang w:val="en-US" w:eastAsia="zh-CN"/>
        </w:rPr>
        <w:fldChar w:fldCharType="separate"/>
      </w:r>
      <w:hyperlink w:anchor="_Toc226713282" w:history="1"/>
    </w:p>
    <w:p w14:paraId="0E78FCBA" w14:textId="6D9176FB" w:rsidR="007C4D81" w:rsidRPr="00674E76" w:rsidRDefault="007C4D81">
      <w:pPr>
        <w:pStyle w:val="TOC2"/>
        <w:tabs>
          <w:tab w:val="right" w:leader="dot" w:pos="8296"/>
        </w:tabs>
        <w:ind w:left="440"/>
        <w:rPr>
          <w:rFonts w:ascii="Times New Roman" w:hAnsi="Times New Roman" w:cs="Times New Roman"/>
          <w:noProof/>
          <w:kern w:val="2"/>
          <w:szCs w:val="24"/>
          <w:lang w:val="en-US" w:eastAsia="zh-CN"/>
          <w14:ligatures w14:val="standardContextual"/>
        </w:rPr>
      </w:pPr>
      <w:hyperlink w:anchor="_Toc226713283" w:history="1">
        <w:r w:rsidRPr="00674E76">
          <w:rPr>
            <w:rStyle w:val="a3"/>
            <w:rFonts w:ascii="Times New Roman" w:hAnsi="Times New Roman" w:cs="Times New Roman"/>
            <w:noProof/>
            <w:lang w:val="en-US"/>
          </w:rPr>
          <w:t>1. Catalyst synthesis and characterization</w:t>
        </w:r>
        <w:r w:rsidRPr="00674E76">
          <w:rPr>
            <w:rFonts w:ascii="Times New Roman" w:hAnsi="Times New Roman" w:cs="Times New Roman"/>
            <w:noProof/>
            <w:webHidden/>
          </w:rPr>
          <w:tab/>
        </w:r>
        <w:r w:rsidRPr="00674E76">
          <w:rPr>
            <w:rFonts w:ascii="Times New Roman" w:hAnsi="Times New Roman" w:cs="Times New Roman"/>
            <w:noProof/>
            <w:webHidden/>
          </w:rPr>
          <w:fldChar w:fldCharType="begin"/>
        </w:r>
        <w:r w:rsidRPr="00674E76">
          <w:rPr>
            <w:rFonts w:ascii="Times New Roman" w:hAnsi="Times New Roman" w:cs="Times New Roman"/>
            <w:noProof/>
            <w:webHidden/>
          </w:rPr>
          <w:instrText xml:space="preserve"> PAGEREF _Toc226713283 \h </w:instrText>
        </w:r>
        <w:r w:rsidRPr="00674E76">
          <w:rPr>
            <w:rFonts w:ascii="Times New Roman" w:hAnsi="Times New Roman" w:cs="Times New Roman"/>
            <w:noProof/>
            <w:webHidden/>
          </w:rPr>
        </w:r>
        <w:r w:rsidRPr="00674E76">
          <w:rPr>
            <w:rFonts w:ascii="Times New Roman" w:hAnsi="Times New Roman" w:cs="Times New Roman"/>
            <w:noProof/>
            <w:webHidden/>
          </w:rPr>
          <w:fldChar w:fldCharType="separate"/>
        </w:r>
        <w:r w:rsidRPr="00674E76">
          <w:rPr>
            <w:rFonts w:ascii="Times New Roman" w:hAnsi="Times New Roman" w:cs="Times New Roman"/>
            <w:noProof/>
            <w:webHidden/>
          </w:rPr>
          <w:t>2</w:t>
        </w:r>
        <w:r w:rsidRPr="00674E76">
          <w:rPr>
            <w:rFonts w:ascii="Times New Roman" w:hAnsi="Times New Roman" w:cs="Times New Roman"/>
            <w:noProof/>
            <w:webHidden/>
          </w:rPr>
          <w:fldChar w:fldCharType="end"/>
        </w:r>
      </w:hyperlink>
    </w:p>
    <w:p w14:paraId="52842544" w14:textId="743A610E" w:rsidR="007C4D81" w:rsidRPr="00674E76" w:rsidRDefault="007C4D81">
      <w:pPr>
        <w:pStyle w:val="TOC2"/>
        <w:tabs>
          <w:tab w:val="right" w:leader="dot" w:pos="8296"/>
        </w:tabs>
        <w:ind w:left="440"/>
        <w:rPr>
          <w:rFonts w:ascii="Times New Roman" w:hAnsi="Times New Roman" w:cs="Times New Roman"/>
          <w:noProof/>
          <w:kern w:val="2"/>
          <w:szCs w:val="24"/>
          <w:lang w:val="en-US" w:eastAsia="zh-CN"/>
          <w14:ligatures w14:val="standardContextual"/>
        </w:rPr>
      </w:pPr>
      <w:hyperlink w:anchor="_Toc226713284" w:history="1">
        <w:r w:rsidRPr="00674E76">
          <w:rPr>
            <w:rStyle w:val="a3"/>
            <w:rFonts w:ascii="Times New Roman" w:hAnsi="Times New Roman" w:cs="Times New Roman"/>
            <w:noProof/>
            <w:lang w:val="en-US"/>
          </w:rPr>
          <w:t xml:space="preserve">2. </w:t>
        </w:r>
        <w:r w:rsidRPr="00674E76">
          <w:rPr>
            <w:rStyle w:val="a3"/>
            <w:rFonts w:ascii="Times New Roman" w:hAnsi="Times New Roman" w:cs="Times New Roman"/>
            <w:noProof/>
            <w:lang w:val="en-US" w:eastAsia="zh-CN"/>
          </w:rPr>
          <w:t>P</w:t>
        </w:r>
        <w:r w:rsidRPr="00674E76">
          <w:rPr>
            <w:rStyle w:val="a3"/>
            <w:rFonts w:ascii="Times New Roman" w:hAnsi="Times New Roman" w:cs="Times New Roman"/>
            <w:noProof/>
            <w:lang w:val="en-US"/>
          </w:rPr>
          <w:t>reparation of propionaldehyde oxime</w:t>
        </w:r>
        <w:r w:rsidRPr="00674E76">
          <w:rPr>
            <w:rFonts w:ascii="Times New Roman" w:hAnsi="Times New Roman" w:cs="Times New Roman"/>
            <w:noProof/>
            <w:webHidden/>
          </w:rPr>
          <w:tab/>
        </w:r>
        <w:r w:rsidRPr="00674E76">
          <w:rPr>
            <w:rFonts w:ascii="Times New Roman" w:hAnsi="Times New Roman" w:cs="Times New Roman"/>
            <w:noProof/>
            <w:webHidden/>
          </w:rPr>
          <w:fldChar w:fldCharType="begin"/>
        </w:r>
        <w:r w:rsidRPr="00674E76">
          <w:rPr>
            <w:rFonts w:ascii="Times New Roman" w:hAnsi="Times New Roman" w:cs="Times New Roman"/>
            <w:noProof/>
            <w:webHidden/>
          </w:rPr>
          <w:instrText xml:space="preserve"> PAGEREF _Toc226713284 \h </w:instrText>
        </w:r>
        <w:r w:rsidRPr="00674E76">
          <w:rPr>
            <w:rFonts w:ascii="Times New Roman" w:hAnsi="Times New Roman" w:cs="Times New Roman"/>
            <w:noProof/>
            <w:webHidden/>
          </w:rPr>
        </w:r>
        <w:r w:rsidRPr="00674E76">
          <w:rPr>
            <w:rFonts w:ascii="Times New Roman" w:hAnsi="Times New Roman" w:cs="Times New Roman"/>
            <w:noProof/>
            <w:webHidden/>
          </w:rPr>
          <w:fldChar w:fldCharType="separate"/>
        </w:r>
        <w:r w:rsidRPr="00674E76">
          <w:rPr>
            <w:rFonts w:ascii="Times New Roman" w:hAnsi="Times New Roman" w:cs="Times New Roman"/>
            <w:noProof/>
            <w:webHidden/>
          </w:rPr>
          <w:t>5</w:t>
        </w:r>
        <w:r w:rsidRPr="00674E76">
          <w:rPr>
            <w:rFonts w:ascii="Times New Roman" w:hAnsi="Times New Roman" w:cs="Times New Roman"/>
            <w:noProof/>
            <w:webHidden/>
          </w:rPr>
          <w:fldChar w:fldCharType="end"/>
        </w:r>
      </w:hyperlink>
    </w:p>
    <w:p w14:paraId="3296764C" w14:textId="666161BD" w:rsidR="007C4D81" w:rsidRPr="00674E76" w:rsidRDefault="007C4D81">
      <w:pPr>
        <w:pStyle w:val="TOC2"/>
        <w:tabs>
          <w:tab w:val="right" w:leader="dot" w:pos="8296"/>
        </w:tabs>
        <w:ind w:left="440"/>
        <w:rPr>
          <w:rFonts w:ascii="Times New Roman" w:hAnsi="Times New Roman" w:cs="Times New Roman"/>
          <w:noProof/>
          <w:kern w:val="2"/>
          <w:szCs w:val="24"/>
          <w:lang w:val="en-US" w:eastAsia="zh-CN"/>
          <w14:ligatures w14:val="standardContextual"/>
        </w:rPr>
      </w:pPr>
      <w:hyperlink w:anchor="_Toc226713285" w:history="1">
        <w:r w:rsidRPr="00674E76">
          <w:rPr>
            <w:rStyle w:val="a3"/>
            <w:rFonts w:ascii="Times New Roman" w:hAnsi="Times New Roman" w:cs="Times New Roman"/>
            <w:noProof/>
            <w:lang w:val="en-US" w:eastAsia="zh-CN"/>
          </w:rPr>
          <w:t>3. Gas chromatography internal standard method</w:t>
        </w:r>
        <w:r w:rsidRPr="00674E76">
          <w:rPr>
            <w:rFonts w:ascii="Times New Roman" w:hAnsi="Times New Roman" w:cs="Times New Roman"/>
            <w:noProof/>
            <w:webHidden/>
          </w:rPr>
          <w:tab/>
        </w:r>
        <w:r w:rsidRPr="00674E76">
          <w:rPr>
            <w:rFonts w:ascii="Times New Roman" w:hAnsi="Times New Roman" w:cs="Times New Roman"/>
            <w:noProof/>
            <w:webHidden/>
          </w:rPr>
          <w:fldChar w:fldCharType="begin"/>
        </w:r>
        <w:r w:rsidRPr="00674E76">
          <w:rPr>
            <w:rFonts w:ascii="Times New Roman" w:hAnsi="Times New Roman" w:cs="Times New Roman"/>
            <w:noProof/>
            <w:webHidden/>
          </w:rPr>
          <w:instrText xml:space="preserve"> PAGEREF _Toc226713285 \h </w:instrText>
        </w:r>
        <w:r w:rsidRPr="00674E76">
          <w:rPr>
            <w:rFonts w:ascii="Times New Roman" w:hAnsi="Times New Roman" w:cs="Times New Roman"/>
            <w:noProof/>
            <w:webHidden/>
          </w:rPr>
        </w:r>
        <w:r w:rsidRPr="00674E76">
          <w:rPr>
            <w:rFonts w:ascii="Times New Roman" w:hAnsi="Times New Roman" w:cs="Times New Roman"/>
            <w:noProof/>
            <w:webHidden/>
          </w:rPr>
          <w:fldChar w:fldCharType="separate"/>
        </w:r>
        <w:r w:rsidRPr="00674E76">
          <w:rPr>
            <w:rFonts w:ascii="Times New Roman" w:hAnsi="Times New Roman" w:cs="Times New Roman"/>
            <w:noProof/>
            <w:webHidden/>
          </w:rPr>
          <w:t>6</w:t>
        </w:r>
        <w:r w:rsidRPr="00674E76">
          <w:rPr>
            <w:rFonts w:ascii="Times New Roman" w:hAnsi="Times New Roman" w:cs="Times New Roman"/>
            <w:noProof/>
            <w:webHidden/>
          </w:rPr>
          <w:fldChar w:fldCharType="end"/>
        </w:r>
      </w:hyperlink>
    </w:p>
    <w:p w14:paraId="51451E38" w14:textId="4135658B" w:rsidR="007C4D81" w:rsidRPr="00674E76" w:rsidRDefault="007C4D81">
      <w:pPr>
        <w:pStyle w:val="TOC2"/>
        <w:tabs>
          <w:tab w:val="right" w:leader="dot" w:pos="8296"/>
        </w:tabs>
        <w:ind w:left="440"/>
        <w:rPr>
          <w:rFonts w:ascii="Times New Roman" w:hAnsi="Times New Roman" w:cs="Times New Roman"/>
          <w:noProof/>
          <w:kern w:val="2"/>
          <w:szCs w:val="24"/>
          <w:lang w:val="en-US" w:eastAsia="zh-CN"/>
          <w14:ligatures w14:val="standardContextual"/>
        </w:rPr>
      </w:pPr>
      <w:hyperlink w:anchor="_Toc226713286" w:history="1">
        <w:r w:rsidRPr="00674E76">
          <w:rPr>
            <w:rStyle w:val="a3"/>
            <w:rFonts w:ascii="Times New Roman" w:hAnsi="Times New Roman" w:cs="Times New Roman"/>
            <w:noProof/>
            <w:lang w:val="en-US" w:eastAsia="zh-CN"/>
          </w:rPr>
          <w:t>4. Comparison of molecular radius of acetoxime and propionaldehyde oxime</w:t>
        </w:r>
        <w:r w:rsidRPr="00674E76">
          <w:rPr>
            <w:rFonts w:ascii="Times New Roman" w:hAnsi="Times New Roman" w:cs="Times New Roman"/>
            <w:noProof/>
            <w:webHidden/>
          </w:rPr>
          <w:tab/>
        </w:r>
        <w:r w:rsidRPr="00674E76">
          <w:rPr>
            <w:rFonts w:ascii="Times New Roman" w:hAnsi="Times New Roman" w:cs="Times New Roman"/>
            <w:noProof/>
            <w:webHidden/>
          </w:rPr>
          <w:fldChar w:fldCharType="begin"/>
        </w:r>
        <w:r w:rsidRPr="00674E76">
          <w:rPr>
            <w:rFonts w:ascii="Times New Roman" w:hAnsi="Times New Roman" w:cs="Times New Roman"/>
            <w:noProof/>
            <w:webHidden/>
          </w:rPr>
          <w:instrText xml:space="preserve"> PAGEREF _Toc226713286 \h </w:instrText>
        </w:r>
        <w:r w:rsidRPr="00674E76">
          <w:rPr>
            <w:rFonts w:ascii="Times New Roman" w:hAnsi="Times New Roman" w:cs="Times New Roman"/>
            <w:noProof/>
            <w:webHidden/>
          </w:rPr>
        </w:r>
        <w:r w:rsidRPr="00674E76">
          <w:rPr>
            <w:rFonts w:ascii="Times New Roman" w:hAnsi="Times New Roman" w:cs="Times New Roman"/>
            <w:noProof/>
            <w:webHidden/>
          </w:rPr>
          <w:fldChar w:fldCharType="separate"/>
        </w:r>
        <w:r w:rsidRPr="00674E76">
          <w:rPr>
            <w:rFonts w:ascii="Times New Roman" w:hAnsi="Times New Roman" w:cs="Times New Roman"/>
            <w:noProof/>
            <w:webHidden/>
          </w:rPr>
          <w:t>9</w:t>
        </w:r>
        <w:r w:rsidRPr="00674E76">
          <w:rPr>
            <w:rFonts w:ascii="Times New Roman" w:hAnsi="Times New Roman" w:cs="Times New Roman"/>
            <w:noProof/>
            <w:webHidden/>
          </w:rPr>
          <w:fldChar w:fldCharType="end"/>
        </w:r>
      </w:hyperlink>
    </w:p>
    <w:p w14:paraId="63A537AA" w14:textId="70706EDC" w:rsidR="007C4D81" w:rsidRPr="00674E76" w:rsidRDefault="007C4D81">
      <w:pPr>
        <w:pStyle w:val="TOC2"/>
        <w:tabs>
          <w:tab w:val="right" w:leader="dot" w:pos="8296"/>
        </w:tabs>
        <w:ind w:left="440"/>
        <w:rPr>
          <w:rFonts w:ascii="Times New Roman" w:hAnsi="Times New Roman" w:cs="Times New Roman"/>
          <w:noProof/>
          <w:kern w:val="2"/>
          <w:szCs w:val="24"/>
          <w:lang w:val="en-US" w:eastAsia="zh-CN"/>
          <w14:ligatures w14:val="standardContextual"/>
        </w:rPr>
      </w:pPr>
      <w:hyperlink w:anchor="_Toc226713287" w:history="1">
        <w:r w:rsidRPr="00674E76">
          <w:rPr>
            <w:rStyle w:val="a3"/>
            <w:rFonts w:ascii="Times New Roman" w:hAnsi="Times New Roman" w:cs="Times New Roman"/>
            <w:noProof/>
            <w:lang w:val="en-US" w:eastAsia="zh-CN"/>
          </w:rPr>
          <w:t>5. Verification of reaction mechanism</w:t>
        </w:r>
        <w:r w:rsidRPr="00674E76">
          <w:rPr>
            <w:rFonts w:ascii="Times New Roman" w:hAnsi="Times New Roman" w:cs="Times New Roman"/>
            <w:noProof/>
            <w:webHidden/>
          </w:rPr>
          <w:tab/>
        </w:r>
        <w:r w:rsidRPr="00674E76">
          <w:rPr>
            <w:rFonts w:ascii="Times New Roman" w:hAnsi="Times New Roman" w:cs="Times New Roman"/>
            <w:noProof/>
            <w:webHidden/>
          </w:rPr>
          <w:fldChar w:fldCharType="begin"/>
        </w:r>
        <w:r w:rsidRPr="00674E76">
          <w:rPr>
            <w:rFonts w:ascii="Times New Roman" w:hAnsi="Times New Roman" w:cs="Times New Roman"/>
            <w:noProof/>
            <w:webHidden/>
          </w:rPr>
          <w:instrText xml:space="preserve"> PAGEREF _Toc226713287 \h </w:instrText>
        </w:r>
        <w:r w:rsidRPr="00674E76">
          <w:rPr>
            <w:rFonts w:ascii="Times New Roman" w:hAnsi="Times New Roman" w:cs="Times New Roman"/>
            <w:noProof/>
            <w:webHidden/>
          </w:rPr>
        </w:r>
        <w:r w:rsidRPr="00674E76">
          <w:rPr>
            <w:rFonts w:ascii="Times New Roman" w:hAnsi="Times New Roman" w:cs="Times New Roman"/>
            <w:noProof/>
            <w:webHidden/>
          </w:rPr>
          <w:fldChar w:fldCharType="separate"/>
        </w:r>
        <w:r w:rsidRPr="00674E76">
          <w:rPr>
            <w:rFonts w:ascii="Times New Roman" w:hAnsi="Times New Roman" w:cs="Times New Roman"/>
            <w:noProof/>
            <w:webHidden/>
          </w:rPr>
          <w:t>10</w:t>
        </w:r>
        <w:r w:rsidRPr="00674E76">
          <w:rPr>
            <w:rFonts w:ascii="Times New Roman" w:hAnsi="Times New Roman" w:cs="Times New Roman"/>
            <w:noProof/>
            <w:webHidden/>
          </w:rPr>
          <w:fldChar w:fldCharType="end"/>
        </w:r>
      </w:hyperlink>
    </w:p>
    <w:p w14:paraId="2BD3D935" w14:textId="54554F1F" w:rsidR="00615B54" w:rsidRPr="00615B54" w:rsidRDefault="00866230" w:rsidP="00615B54">
      <w:pPr>
        <w:widowControl w:val="0"/>
        <w:spacing w:after="4" w:line="264" w:lineRule="auto"/>
        <w:ind w:left="10" w:right="58" w:hanging="10"/>
        <w:jc w:val="center"/>
        <w:rPr>
          <w:rFonts w:ascii="Times New Roman" w:eastAsia="宋体" w:hAnsi="Times New Roman" w:cs="Times New Roman"/>
          <w:color w:val="000000"/>
          <w:sz w:val="24"/>
          <w:lang w:val="en-US" w:eastAsia="zh-CN"/>
        </w:rPr>
        <w:sectPr w:rsidR="00615B54" w:rsidRPr="00615B54" w:rsidSect="00615B54">
          <w:footerReference w:type="default" r:id="rId9"/>
          <w:headerReference w:type="first" r:id="rId10"/>
          <w:footerReference w:type="first" r:id="rId11"/>
          <w:pgSz w:w="11906" w:h="16838"/>
          <w:pgMar w:top="1440" w:right="1800" w:bottom="1440" w:left="1800" w:header="851" w:footer="992" w:gutter="0"/>
          <w:pgNumType w:start="1"/>
          <w:cols w:space="425"/>
          <w:titlePg/>
          <w:docGrid w:type="lines" w:linePitch="326"/>
        </w:sectPr>
      </w:pPr>
      <w:r>
        <w:rPr>
          <w:rFonts w:ascii="Times New Roman" w:eastAsia="宋体" w:hAnsi="Times New Roman" w:cs="Times New Roman"/>
          <w:b/>
          <w:color w:val="000000"/>
          <w:kern w:val="2"/>
          <w:sz w:val="24"/>
          <w:szCs w:val="24"/>
          <w:lang w:val="en-US" w:eastAsia="zh-CN"/>
        </w:rPr>
        <w:fldChar w:fldCharType="end"/>
      </w:r>
    </w:p>
    <w:p w14:paraId="1BB7C831" w14:textId="77777777" w:rsidR="000702F3" w:rsidRDefault="000702F3">
      <w:pPr>
        <w:rPr>
          <w:rFonts w:hint="eastAsia"/>
          <w:lang w:eastAsia="zh-CN"/>
        </w:rPr>
      </w:pPr>
    </w:p>
    <w:p w14:paraId="2F552EAA" w14:textId="3C55B31D" w:rsidR="007935B7" w:rsidRDefault="008E1128" w:rsidP="00D02594">
      <w:pPr>
        <w:pStyle w:val="2"/>
        <w:numPr>
          <w:ilvl w:val="0"/>
          <w:numId w:val="5"/>
        </w:numPr>
        <w:rPr>
          <w:rFonts w:ascii="Times New Roman" w:hAnsi="Times New Roman" w:cs="Times New Roman"/>
          <w:lang w:val="en-US"/>
        </w:rPr>
      </w:pPr>
      <w:bookmarkStart w:id="3" w:name="_Toc224846436"/>
      <w:bookmarkStart w:id="4" w:name="_Toc226713283"/>
      <w:r w:rsidRPr="0087550B">
        <w:rPr>
          <w:rFonts w:ascii="Times New Roman" w:hAnsi="Times New Roman" w:cs="Times New Roman"/>
          <w:lang w:val="en-US"/>
        </w:rPr>
        <w:t>Catalyst synthesis and characterization</w:t>
      </w:r>
      <w:bookmarkEnd w:id="3"/>
      <w:bookmarkEnd w:id="4"/>
    </w:p>
    <w:p w14:paraId="031AF5D6" w14:textId="477C133A" w:rsidR="00D02594" w:rsidRPr="00D02594" w:rsidRDefault="00D02594" w:rsidP="00D02594">
      <w:pPr>
        <w:overflowPunct w:val="0"/>
        <w:autoSpaceDE w:val="0"/>
        <w:autoSpaceDN w:val="0"/>
        <w:adjustRightInd w:val="0"/>
        <w:spacing w:after="0" w:line="360" w:lineRule="auto"/>
        <w:ind w:firstLineChars="200" w:firstLine="480"/>
        <w:jc w:val="both"/>
        <w:textAlignment w:val="baseline"/>
        <w:rPr>
          <w:rFonts w:ascii="Times New Roman" w:eastAsia="宋体" w:hAnsi="Times New Roman" w:cs="Times New Roman"/>
          <w:iCs/>
          <w:color w:val="000000"/>
          <w:sz w:val="24"/>
          <w:szCs w:val="20"/>
          <w:lang w:val="en-US"/>
        </w:rPr>
      </w:pPr>
      <w:r w:rsidRPr="00D02594">
        <w:rPr>
          <w:rFonts w:ascii="Times New Roman" w:eastAsia="宋体" w:hAnsi="Times New Roman" w:cs="Times New Roman"/>
          <w:iCs/>
          <w:color w:val="000000"/>
          <w:sz w:val="24"/>
          <w:szCs w:val="20"/>
          <w:lang w:val="en-US"/>
        </w:rPr>
        <w:t>To identify the crystalline phase of the TS 1 samples, X ray diffraction (XRD) patterns were recorded on a Bruker D8 ADVANCE diffractometer equipped with Cu</w:t>
      </w:r>
      <w:r w:rsidR="00674E76">
        <w:rPr>
          <w:rFonts w:ascii="Times New Roman" w:eastAsia="宋体" w:hAnsi="Times New Roman" w:cs="Times New Roman" w:hint="eastAsia"/>
          <w:iCs/>
          <w:color w:val="000000"/>
          <w:sz w:val="24"/>
          <w:szCs w:val="20"/>
          <w:lang w:val="en-US" w:eastAsia="zh-CN"/>
        </w:rPr>
        <w:t>-</w:t>
      </w:r>
      <w:r w:rsidRPr="00D02594">
        <w:rPr>
          <w:rFonts w:ascii="Times New Roman" w:eastAsia="宋体" w:hAnsi="Times New Roman" w:cs="Times New Roman"/>
          <w:iCs/>
          <w:color w:val="000000"/>
          <w:sz w:val="24"/>
          <w:szCs w:val="20"/>
          <w:lang w:val="en-US"/>
        </w:rPr>
        <w:t xml:space="preserve">Kα radiation. The morphological features of the catalysts were observed using scanning electron microscopy (SEM, Hitachi Regulus 8100). Transmission electron microscopy (TEM) images were acquired on a FEI Talos F200X G2 instrument. Textural properties including specific surface area and pore structure were analyzed by a Micromeritics ASAP 2460 analyzer. Elemental compositions were determined using a PE </w:t>
      </w:r>
      <w:proofErr w:type="spellStart"/>
      <w:r w:rsidRPr="00D02594">
        <w:rPr>
          <w:rFonts w:ascii="Times New Roman" w:eastAsia="宋体" w:hAnsi="Times New Roman" w:cs="Times New Roman"/>
          <w:iCs/>
          <w:color w:val="000000"/>
          <w:sz w:val="24"/>
          <w:szCs w:val="20"/>
          <w:lang w:val="en-US"/>
        </w:rPr>
        <w:t>NexION</w:t>
      </w:r>
      <w:proofErr w:type="spellEnd"/>
      <w:r w:rsidRPr="00D02594">
        <w:rPr>
          <w:rFonts w:ascii="Times New Roman" w:eastAsia="宋体" w:hAnsi="Times New Roman" w:cs="Times New Roman"/>
          <w:iCs/>
          <w:color w:val="000000"/>
          <w:sz w:val="24"/>
          <w:szCs w:val="20"/>
          <w:lang w:val="en-US"/>
        </w:rPr>
        <w:t xml:space="preserve"> 1000G inductively coupled plasma optical emission spectrometer (ICP OES). Fourier transform infrared (FT</w:t>
      </w:r>
      <w:r w:rsidR="00674E76">
        <w:rPr>
          <w:rFonts w:ascii="Times New Roman" w:eastAsia="宋体" w:hAnsi="Times New Roman" w:cs="Times New Roman" w:hint="eastAsia"/>
          <w:iCs/>
          <w:color w:val="000000"/>
          <w:sz w:val="24"/>
          <w:szCs w:val="20"/>
          <w:lang w:val="en-US" w:eastAsia="zh-CN"/>
        </w:rPr>
        <w:t>-</w:t>
      </w:r>
      <w:r w:rsidRPr="00D02594">
        <w:rPr>
          <w:rFonts w:ascii="Times New Roman" w:eastAsia="宋体" w:hAnsi="Times New Roman" w:cs="Times New Roman"/>
          <w:iCs/>
          <w:color w:val="000000"/>
          <w:sz w:val="24"/>
          <w:szCs w:val="20"/>
          <w:lang w:val="en-US"/>
        </w:rPr>
        <w:t xml:space="preserve">IR) spectra were collected on a </w:t>
      </w:r>
      <w:proofErr w:type="spellStart"/>
      <w:r w:rsidRPr="00D02594">
        <w:rPr>
          <w:rFonts w:ascii="Times New Roman" w:eastAsia="宋体" w:hAnsi="Times New Roman" w:cs="Times New Roman"/>
          <w:iCs/>
          <w:color w:val="000000"/>
          <w:sz w:val="24"/>
          <w:szCs w:val="20"/>
          <w:lang w:val="en-US"/>
        </w:rPr>
        <w:t>Thermo</w:t>
      </w:r>
      <w:proofErr w:type="spellEnd"/>
      <w:r w:rsidRPr="00D02594">
        <w:rPr>
          <w:rFonts w:ascii="Times New Roman" w:eastAsia="宋体" w:hAnsi="Times New Roman" w:cs="Times New Roman"/>
          <w:iCs/>
          <w:color w:val="000000"/>
          <w:sz w:val="24"/>
          <w:szCs w:val="20"/>
          <w:lang w:val="en-US"/>
        </w:rPr>
        <w:t xml:space="preserve"> Nicolet iS8 spectrometer, while UV</w:t>
      </w:r>
      <w:r w:rsidR="00674E76">
        <w:rPr>
          <w:rFonts w:ascii="Times New Roman" w:eastAsia="宋体" w:hAnsi="Times New Roman" w:cs="Times New Roman" w:hint="eastAsia"/>
          <w:iCs/>
          <w:color w:val="000000"/>
          <w:sz w:val="24"/>
          <w:szCs w:val="20"/>
          <w:lang w:val="en-US" w:eastAsia="zh-CN"/>
        </w:rPr>
        <w:t>-</w:t>
      </w:r>
      <w:r w:rsidRPr="00D02594">
        <w:rPr>
          <w:rFonts w:ascii="Times New Roman" w:eastAsia="宋体" w:hAnsi="Times New Roman" w:cs="Times New Roman"/>
          <w:iCs/>
          <w:color w:val="000000"/>
          <w:sz w:val="24"/>
          <w:szCs w:val="20"/>
          <w:lang w:val="en-US"/>
        </w:rPr>
        <w:t>vis diffuse reflectance spectra were measured on a PerkinElmer Lambda 1050+ 2D spectrophotometer.</w:t>
      </w:r>
    </w:p>
    <w:p w14:paraId="44B9318B" w14:textId="0CE751A7" w:rsidR="004055F8" w:rsidRDefault="00B6312D" w:rsidP="00674E76">
      <w:pPr>
        <w:overflowPunct w:val="0"/>
        <w:autoSpaceDE w:val="0"/>
        <w:autoSpaceDN w:val="0"/>
        <w:adjustRightInd w:val="0"/>
        <w:spacing w:after="0" w:line="360" w:lineRule="auto"/>
        <w:ind w:firstLineChars="200" w:firstLine="480"/>
        <w:jc w:val="both"/>
        <w:textAlignment w:val="baseline"/>
        <w:rPr>
          <w:rFonts w:ascii="Times New Roman" w:eastAsia="宋体" w:hAnsi="Times New Roman" w:cs="Times New Roman" w:hint="eastAsia"/>
          <w:iCs/>
          <w:sz w:val="24"/>
          <w:szCs w:val="20"/>
          <w:lang w:val="en-US" w:eastAsia="zh-CN"/>
        </w:rPr>
        <w:sectPr w:rsidR="004055F8">
          <w:headerReference w:type="default" r:id="rId12"/>
          <w:pgSz w:w="12240" w:h="15840"/>
          <w:pgMar w:top="1417" w:right="1701" w:bottom="1417" w:left="1701" w:header="708" w:footer="708" w:gutter="0"/>
          <w:cols w:space="708"/>
          <w:docGrid w:linePitch="360"/>
        </w:sectPr>
      </w:pPr>
      <w:r w:rsidRPr="00B6312D">
        <w:rPr>
          <w:rFonts w:ascii="Times New Roman" w:eastAsia="宋体" w:hAnsi="Times New Roman" w:cs="Times New Roman"/>
          <w:iCs/>
          <w:color w:val="000000"/>
          <w:sz w:val="24"/>
          <w:szCs w:val="20"/>
          <w:lang w:val="en-US"/>
        </w:rPr>
        <w:t>A certain concentration of alkaline solution was mixed with TS-1</w:t>
      </w:r>
      <w:r w:rsidRPr="00B6312D">
        <w:rPr>
          <w:rFonts w:ascii="Times New Roman" w:eastAsia="宋体" w:hAnsi="Times New Roman" w:cs="Times New Roman" w:hint="eastAsia"/>
          <w:iCs/>
          <w:color w:val="000000"/>
          <w:sz w:val="24"/>
          <w:szCs w:val="20"/>
          <w:lang w:val="en-US"/>
        </w:rPr>
        <w:t xml:space="preserve"> </w:t>
      </w:r>
      <w:r w:rsidRPr="00B6312D">
        <w:rPr>
          <w:rFonts w:ascii="Times New Roman" w:eastAsia="宋体" w:hAnsi="Times New Roman" w:cs="Times New Roman"/>
          <w:iCs/>
          <w:color w:val="000000"/>
          <w:sz w:val="24"/>
          <w:szCs w:val="20"/>
          <w:lang w:val="en-US"/>
        </w:rPr>
        <w:t>and</w:t>
      </w:r>
      <w:r w:rsidRPr="00B6312D">
        <w:rPr>
          <w:rFonts w:ascii="Times New Roman" w:eastAsia="宋体" w:hAnsi="Times New Roman" w:cs="Times New Roman" w:hint="eastAsia"/>
          <w:iCs/>
          <w:color w:val="000000"/>
          <w:sz w:val="24"/>
          <w:szCs w:val="20"/>
          <w:lang w:val="en-US"/>
        </w:rPr>
        <w:t xml:space="preserve"> </w:t>
      </w:r>
      <w:r w:rsidRPr="00B6312D">
        <w:rPr>
          <w:rFonts w:ascii="Times New Roman" w:eastAsia="宋体" w:hAnsi="Times New Roman" w:cs="Times New Roman"/>
          <w:iCs/>
          <w:color w:val="000000"/>
          <w:sz w:val="24"/>
          <w:szCs w:val="20"/>
          <w:lang w:val="en-US"/>
        </w:rPr>
        <w:t xml:space="preserve">stirred at </w:t>
      </w:r>
      <w:r w:rsidRPr="00B6312D">
        <w:rPr>
          <w:rFonts w:ascii="Times New Roman" w:eastAsia="宋体" w:hAnsi="Times New Roman" w:cs="Times New Roman" w:hint="eastAsia"/>
          <w:iCs/>
          <w:color w:val="000000"/>
          <w:sz w:val="24"/>
          <w:szCs w:val="20"/>
          <w:lang w:val="en-US"/>
        </w:rPr>
        <w:t>323 K</w:t>
      </w:r>
      <w:r w:rsidRPr="00B6312D">
        <w:rPr>
          <w:rFonts w:ascii="Times New Roman" w:eastAsia="宋体" w:hAnsi="Times New Roman" w:cs="Times New Roman"/>
          <w:iCs/>
          <w:color w:val="000000"/>
          <w:sz w:val="24"/>
          <w:szCs w:val="20"/>
          <w:lang w:val="en-US"/>
        </w:rPr>
        <w:t xml:space="preserve"> for 4 h</w:t>
      </w:r>
      <w:r w:rsidRPr="00B6312D">
        <w:rPr>
          <w:rFonts w:ascii="Times New Roman" w:eastAsia="宋体" w:hAnsi="Times New Roman" w:cs="Times New Roman" w:hint="eastAsia"/>
          <w:iCs/>
          <w:color w:val="000000"/>
          <w:sz w:val="24"/>
          <w:szCs w:val="20"/>
          <w:lang w:val="en-US"/>
        </w:rPr>
        <w:t>. S</w:t>
      </w:r>
      <w:r w:rsidRPr="00B6312D">
        <w:rPr>
          <w:rFonts w:ascii="Times New Roman" w:eastAsia="宋体" w:hAnsi="Times New Roman" w:cs="Times New Roman"/>
          <w:iCs/>
          <w:color w:val="000000"/>
          <w:sz w:val="24"/>
          <w:szCs w:val="20"/>
          <w:lang w:val="en-US"/>
        </w:rPr>
        <w:t>ubsequently</w:t>
      </w:r>
      <w:r w:rsidRPr="00B6312D">
        <w:rPr>
          <w:rFonts w:ascii="Times New Roman" w:eastAsia="宋体" w:hAnsi="Times New Roman" w:cs="Times New Roman" w:hint="eastAsia"/>
          <w:iCs/>
          <w:color w:val="000000"/>
          <w:sz w:val="24"/>
          <w:szCs w:val="20"/>
          <w:lang w:val="en-US"/>
        </w:rPr>
        <w:t xml:space="preserve">, </w:t>
      </w:r>
      <w:r w:rsidRPr="00B6312D">
        <w:rPr>
          <w:rFonts w:ascii="Times New Roman" w:eastAsia="宋体" w:hAnsi="Times New Roman" w:cs="Times New Roman"/>
          <w:iCs/>
          <w:color w:val="000000"/>
          <w:sz w:val="24"/>
          <w:szCs w:val="20"/>
          <w:lang w:val="en-US"/>
        </w:rPr>
        <w:t>the mixture was sealed and kept at 443 K for 24 h</w:t>
      </w:r>
      <w:r w:rsidRPr="00B6312D">
        <w:rPr>
          <w:rFonts w:ascii="Times New Roman" w:eastAsia="宋体" w:hAnsi="Times New Roman" w:cs="Times New Roman" w:hint="eastAsia"/>
          <w:iCs/>
          <w:color w:val="000000"/>
          <w:sz w:val="24"/>
          <w:szCs w:val="20"/>
          <w:lang w:val="en-US"/>
        </w:rPr>
        <w:t xml:space="preserve"> </w:t>
      </w:r>
      <w:r w:rsidRPr="00B6312D">
        <w:rPr>
          <w:rFonts w:ascii="Times New Roman" w:eastAsia="宋体" w:hAnsi="Times New Roman" w:cs="Times New Roman"/>
          <w:iCs/>
          <w:color w:val="000000"/>
          <w:sz w:val="24"/>
          <w:szCs w:val="20"/>
          <w:lang w:val="en-US"/>
        </w:rPr>
        <w:t>in a 50 mL Teflon-lined autoclave.</w:t>
      </w:r>
      <w:r w:rsidRPr="00B6312D">
        <w:rPr>
          <w:rFonts w:ascii="Times New Roman" w:eastAsia="宋体" w:hAnsi="Times New Roman" w:cs="Times New Roman" w:hint="eastAsia"/>
          <w:iCs/>
          <w:color w:val="000000"/>
          <w:sz w:val="24"/>
          <w:szCs w:val="20"/>
          <w:lang w:val="en-US"/>
        </w:rPr>
        <w:t xml:space="preserve"> </w:t>
      </w:r>
      <w:r w:rsidRPr="00B6312D">
        <w:rPr>
          <w:rFonts w:ascii="Times New Roman" w:eastAsia="宋体" w:hAnsi="Times New Roman" w:cs="Times New Roman"/>
          <w:iCs/>
          <w:color w:val="000000"/>
          <w:sz w:val="24"/>
          <w:szCs w:val="20"/>
          <w:lang w:val="en-US"/>
        </w:rPr>
        <w:t xml:space="preserve">Following natural cooling to room temperature, the modified sample was rinsed with </w:t>
      </w:r>
      <w:proofErr w:type="spellStart"/>
      <w:r w:rsidRPr="00B6312D">
        <w:rPr>
          <w:rFonts w:ascii="Times New Roman" w:eastAsia="宋体" w:hAnsi="Times New Roman" w:cs="Times New Roman" w:hint="eastAsia"/>
          <w:iCs/>
          <w:color w:val="000000"/>
          <w:sz w:val="24"/>
          <w:szCs w:val="20"/>
          <w:lang w:val="en-US"/>
        </w:rPr>
        <w:t>demineralised</w:t>
      </w:r>
      <w:proofErr w:type="spellEnd"/>
      <w:r w:rsidRPr="00B6312D">
        <w:rPr>
          <w:rFonts w:ascii="Times New Roman" w:eastAsia="宋体" w:hAnsi="Times New Roman" w:cs="Times New Roman" w:hint="eastAsia"/>
          <w:iCs/>
          <w:color w:val="000000"/>
          <w:sz w:val="24"/>
          <w:szCs w:val="20"/>
          <w:lang w:val="en-US"/>
        </w:rPr>
        <w:t xml:space="preserve"> water</w:t>
      </w:r>
      <w:r w:rsidRPr="00B6312D">
        <w:rPr>
          <w:rFonts w:ascii="Times New Roman" w:eastAsia="宋体" w:hAnsi="Times New Roman" w:cs="Times New Roman"/>
          <w:iCs/>
          <w:color w:val="000000"/>
          <w:sz w:val="24"/>
          <w:szCs w:val="20"/>
          <w:lang w:val="en-US"/>
        </w:rPr>
        <w:t xml:space="preserve"> until neutral, dried at 373 K</w:t>
      </w:r>
      <w:r w:rsidRPr="00B6312D">
        <w:rPr>
          <w:rFonts w:ascii="Times New Roman" w:eastAsia="宋体" w:hAnsi="Times New Roman" w:cs="Times New Roman" w:hint="eastAsia"/>
          <w:iCs/>
          <w:color w:val="000000"/>
          <w:sz w:val="24"/>
          <w:szCs w:val="20"/>
          <w:lang w:val="en-US"/>
        </w:rPr>
        <w:t xml:space="preserve"> for 12 h</w:t>
      </w:r>
      <w:r w:rsidRPr="00B6312D">
        <w:rPr>
          <w:rFonts w:ascii="Times New Roman" w:eastAsia="宋体" w:hAnsi="Times New Roman" w:cs="Times New Roman"/>
          <w:iCs/>
          <w:color w:val="000000"/>
          <w:sz w:val="24"/>
          <w:szCs w:val="20"/>
          <w:lang w:val="en-US"/>
        </w:rPr>
        <w:t>, and finally calcined at 823 K for 5 h.</w:t>
      </w:r>
      <w:r w:rsidRPr="00B6312D">
        <w:rPr>
          <w:rFonts w:ascii="Times New Roman" w:eastAsia="宋体" w:hAnsi="Times New Roman" w:cs="Times New Roman" w:hint="eastAsia"/>
          <w:iCs/>
          <w:color w:val="000000"/>
          <w:sz w:val="24"/>
          <w:szCs w:val="20"/>
          <w:lang w:val="en-US"/>
        </w:rPr>
        <w:t xml:space="preserve"> </w:t>
      </w:r>
      <w:r w:rsidRPr="00B6312D">
        <w:rPr>
          <w:rFonts w:ascii="Times New Roman" w:eastAsia="宋体" w:hAnsi="Times New Roman" w:cs="Times New Roman"/>
          <w:iCs/>
          <w:color w:val="000000"/>
          <w:sz w:val="24"/>
          <w:szCs w:val="20"/>
          <w:lang w:val="en-US"/>
        </w:rPr>
        <w:t>The catalyst was named TS-1-x-n (</w:t>
      </w:r>
      <w:r w:rsidRPr="00B6312D">
        <w:rPr>
          <w:rFonts w:ascii="Times New Roman" w:eastAsia="宋体" w:hAnsi="Times New Roman" w:cs="Times New Roman" w:hint="eastAsia"/>
          <w:iCs/>
          <w:color w:val="000000"/>
          <w:sz w:val="24"/>
          <w:szCs w:val="20"/>
          <w:lang w:val="en-US"/>
        </w:rPr>
        <w:t>x is the abbreviation for the name of the alkali used</w:t>
      </w:r>
      <w:r w:rsidRPr="00B6312D">
        <w:rPr>
          <w:rFonts w:ascii="Times New Roman" w:eastAsia="宋体" w:hAnsi="Times New Roman" w:cs="Times New Roman"/>
          <w:iCs/>
          <w:color w:val="000000"/>
          <w:sz w:val="24"/>
          <w:szCs w:val="20"/>
          <w:lang w:val="en-US"/>
        </w:rPr>
        <w:t>, n is the concentration of alkali used</w:t>
      </w:r>
      <w:r w:rsidRPr="00B6312D">
        <w:rPr>
          <w:rFonts w:ascii="Times New Roman" w:eastAsia="宋体" w:hAnsi="Times New Roman" w:cs="Times New Roman" w:hint="eastAsia"/>
          <w:iCs/>
          <w:color w:val="000000"/>
          <w:sz w:val="24"/>
          <w:szCs w:val="20"/>
          <w:lang w:val="en-US"/>
        </w:rPr>
        <w:t xml:space="preserve"> (mol/L)</w:t>
      </w:r>
      <w:r w:rsidRPr="00B6312D">
        <w:rPr>
          <w:rFonts w:ascii="Times New Roman" w:eastAsia="宋体" w:hAnsi="Times New Roman" w:cs="Times New Roman"/>
          <w:iCs/>
          <w:color w:val="000000"/>
          <w:sz w:val="24"/>
          <w:szCs w:val="20"/>
          <w:lang w:val="en-US"/>
        </w:rPr>
        <w:t>)</w:t>
      </w:r>
      <w:r w:rsidRPr="00B6312D">
        <w:rPr>
          <w:rFonts w:ascii="Times New Roman" w:eastAsia="宋体" w:hAnsi="Times New Roman" w:cs="Times New Roman" w:hint="eastAsia"/>
          <w:iCs/>
          <w:color w:val="000000"/>
          <w:sz w:val="24"/>
          <w:szCs w:val="20"/>
          <w:lang w:val="en-US"/>
        </w:rPr>
        <w:t xml:space="preserve"> (Table. 1S)</w:t>
      </w:r>
      <w:r w:rsidRPr="00B6312D">
        <w:rPr>
          <w:rFonts w:ascii="Times New Roman" w:eastAsia="宋体" w:hAnsi="Times New Roman" w:cs="Times New Roman"/>
          <w:iCs/>
          <w:color w:val="000000"/>
          <w:sz w:val="24"/>
          <w:szCs w:val="20"/>
          <w:lang w:val="en-US"/>
        </w:rPr>
        <w:t>.</w:t>
      </w:r>
    </w:p>
    <w:p w14:paraId="35933D2A" w14:textId="6AC28D72" w:rsidR="004055F8" w:rsidRPr="004055F8" w:rsidRDefault="004055F8" w:rsidP="003225BE">
      <w:pPr>
        <w:overflowPunct w:val="0"/>
        <w:autoSpaceDE w:val="0"/>
        <w:autoSpaceDN w:val="0"/>
        <w:adjustRightInd w:val="0"/>
        <w:spacing w:after="0" w:line="360" w:lineRule="auto"/>
        <w:jc w:val="both"/>
        <w:textAlignment w:val="baseline"/>
        <w:rPr>
          <w:rFonts w:ascii="Times New Roman" w:eastAsia="宋体" w:hAnsi="Times New Roman" w:cs="Times New Roman"/>
          <w:iCs/>
          <w:sz w:val="20"/>
          <w:szCs w:val="20"/>
          <w:lang w:val="en-US" w:eastAsia="zh-CN"/>
        </w:rPr>
      </w:pPr>
      <w:r w:rsidRPr="003D0C87">
        <w:rPr>
          <w:rFonts w:ascii="Times New Roman" w:eastAsia="宋体" w:hAnsi="Times New Roman" w:cs="Times New Roman" w:hint="eastAsia"/>
          <w:b/>
          <w:bCs/>
          <w:iCs/>
          <w:sz w:val="20"/>
          <w:szCs w:val="20"/>
          <w:lang w:val="en-US" w:eastAsia="zh-CN"/>
        </w:rPr>
        <w:lastRenderedPageBreak/>
        <w:t>Table 1S</w:t>
      </w:r>
      <w:r>
        <w:rPr>
          <w:rFonts w:ascii="Times New Roman" w:eastAsia="宋体" w:hAnsi="Times New Roman" w:cs="Times New Roman" w:hint="eastAsia"/>
          <w:b/>
          <w:bCs/>
          <w:iCs/>
          <w:sz w:val="20"/>
          <w:szCs w:val="20"/>
          <w:lang w:val="en-US" w:eastAsia="zh-CN"/>
        </w:rPr>
        <w:t xml:space="preserve"> </w:t>
      </w:r>
      <w:r w:rsidRPr="003D0C87">
        <w:rPr>
          <w:rFonts w:ascii="Times New Roman" w:eastAsia="宋体" w:hAnsi="Times New Roman" w:cs="Times New Roman"/>
          <w:iCs/>
          <w:sz w:val="20"/>
          <w:szCs w:val="20"/>
          <w:lang w:val="en-US" w:eastAsia="zh-CN"/>
        </w:rPr>
        <w:t>Name of study samples</w:t>
      </w:r>
    </w:p>
    <w:p w14:paraId="42901BAE" w14:textId="2601904F" w:rsidR="00483264" w:rsidRDefault="00483264" w:rsidP="00674E76">
      <w:pPr>
        <w:overflowPunct w:val="0"/>
        <w:autoSpaceDE w:val="0"/>
        <w:autoSpaceDN w:val="0"/>
        <w:adjustRightInd w:val="0"/>
        <w:spacing w:after="0" w:line="360" w:lineRule="auto"/>
        <w:jc w:val="center"/>
        <w:textAlignment w:val="baseline"/>
        <w:rPr>
          <w:rFonts w:ascii="Times New Roman" w:eastAsia="宋体" w:hAnsi="Times New Roman" w:cs="Times New Roman"/>
          <w:b/>
          <w:bCs/>
          <w:iCs/>
          <w:sz w:val="20"/>
          <w:szCs w:val="20"/>
          <w:lang w:val="en-US" w:eastAsia="zh-CN"/>
        </w:rPr>
      </w:pPr>
      <w:r w:rsidRPr="00483264">
        <w:rPr>
          <w:noProof/>
        </w:rPr>
        <w:drawing>
          <wp:inline distT="0" distB="0" distL="0" distR="0" wp14:anchorId="061BB434" wp14:editId="1F1D022D">
            <wp:extent cx="5394639" cy="3718560"/>
            <wp:effectExtent l="0" t="0" r="0" b="0"/>
            <wp:docPr id="4259055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b="7198"/>
                    <a:stretch>
                      <a:fillRect/>
                    </a:stretch>
                  </pic:blipFill>
                  <pic:spPr bwMode="auto">
                    <a:xfrm>
                      <a:off x="0" y="0"/>
                      <a:ext cx="5400716" cy="3722749"/>
                    </a:xfrm>
                    <a:prstGeom prst="rect">
                      <a:avLst/>
                    </a:prstGeom>
                    <a:noFill/>
                    <a:ln>
                      <a:noFill/>
                    </a:ln>
                    <a:extLst>
                      <a:ext uri="{53640926-AAD7-44D8-BBD7-CCE9431645EC}">
                        <a14:shadowObscured xmlns:a14="http://schemas.microsoft.com/office/drawing/2010/main"/>
                      </a:ext>
                    </a:extLst>
                  </pic:spPr>
                </pic:pic>
              </a:graphicData>
            </a:graphic>
          </wp:inline>
        </w:drawing>
      </w:r>
    </w:p>
    <w:p w14:paraId="149F4059" w14:textId="284A7195" w:rsidR="000702F3" w:rsidRPr="00577836" w:rsidRDefault="00577836" w:rsidP="00577836">
      <w:pPr>
        <w:overflowPunct w:val="0"/>
        <w:autoSpaceDE w:val="0"/>
        <w:autoSpaceDN w:val="0"/>
        <w:adjustRightInd w:val="0"/>
        <w:spacing w:after="0" w:line="360" w:lineRule="auto"/>
        <w:jc w:val="center"/>
        <w:textAlignment w:val="baseline"/>
        <w:rPr>
          <w:rFonts w:ascii="Times New Roman" w:eastAsia="宋体" w:hAnsi="Times New Roman" w:cs="Times New Roman" w:hint="eastAsia"/>
          <w:b/>
          <w:bCs/>
          <w:iCs/>
          <w:sz w:val="20"/>
          <w:szCs w:val="20"/>
          <w:lang w:val="en-US" w:eastAsia="zh-CN"/>
        </w:rPr>
      </w:pPr>
      <w:r w:rsidRPr="00577836">
        <w:rPr>
          <w:rFonts w:ascii="Times New Roman" w:eastAsia="宋体" w:hAnsi="Times New Roman" w:cs="Times New Roman"/>
          <w:b/>
          <w:bCs/>
          <w:iCs/>
          <w:sz w:val="20"/>
          <w:szCs w:val="20"/>
          <w:lang w:val="en-US" w:eastAsia="zh-CN"/>
        </w:rPr>
        <w:drawing>
          <wp:inline distT="0" distB="0" distL="0" distR="0" wp14:anchorId="3D0F64BB" wp14:editId="4BC6E4F5">
            <wp:extent cx="4511040" cy="3590290"/>
            <wp:effectExtent l="0" t="0" r="3810" b="0"/>
            <wp:docPr id="780589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89380" name=""/>
                    <pic:cNvPicPr/>
                  </pic:nvPicPr>
                  <pic:blipFill rotWithShape="1">
                    <a:blip r:embed="rId14"/>
                    <a:srcRect l="8689" t="8894" r="10930"/>
                    <a:stretch>
                      <a:fillRect/>
                    </a:stretch>
                  </pic:blipFill>
                  <pic:spPr bwMode="auto">
                    <a:xfrm>
                      <a:off x="0" y="0"/>
                      <a:ext cx="4511040" cy="3590290"/>
                    </a:xfrm>
                    <a:prstGeom prst="rect">
                      <a:avLst/>
                    </a:prstGeom>
                    <a:ln>
                      <a:noFill/>
                    </a:ln>
                    <a:extLst>
                      <a:ext uri="{53640926-AAD7-44D8-BBD7-CCE9431645EC}">
                        <a14:shadowObscured xmlns:a14="http://schemas.microsoft.com/office/drawing/2010/main"/>
                      </a:ext>
                    </a:extLst>
                  </pic:spPr>
                </pic:pic>
              </a:graphicData>
            </a:graphic>
          </wp:inline>
        </w:drawing>
      </w:r>
    </w:p>
    <w:p w14:paraId="660CBA76" w14:textId="04179B90" w:rsidR="004E065B" w:rsidRPr="00F321FE" w:rsidRDefault="000702F3" w:rsidP="001F0BCD">
      <w:pPr>
        <w:spacing w:line="360" w:lineRule="auto"/>
        <w:jc w:val="both"/>
        <w:rPr>
          <w:rFonts w:ascii="Times New Roman" w:hAnsi="Times New Roman" w:cs="Times New Roman"/>
          <w:sz w:val="20"/>
          <w:szCs w:val="20"/>
          <w:lang w:val="en-US" w:eastAsia="zh-CN"/>
        </w:rPr>
      </w:pPr>
      <w:r w:rsidRPr="00AB2AA3">
        <w:rPr>
          <w:rFonts w:ascii="Times New Roman" w:hAnsi="Times New Roman" w:cs="Times New Roman"/>
          <w:b/>
          <w:sz w:val="20"/>
          <w:szCs w:val="20"/>
          <w:lang w:val="en-US"/>
        </w:rPr>
        <w:t xml:space="preserve">Fig. </w:t>
      </w:r>
      <w:r w:rsidR="009A2218">
        <w:rPr>
          <w:rFonts w:ascii="Times New Roman" w:hAnsi="Times New Roman" w:cs="Times New Roman" w:hint="eastAsia"/>
          <w:b/>
          <w:sz w:val="20"/>
          <w:szCs w:val="20"/>
          <w:lang w:val="en-US" w:eastAsia="zh-CN"/>
        </w:rPr>
        <w:t>1</w:t>
      </w:r>
      <w:r w:rsidRPr="00AB2AA3">
        <w:rPr>
          <w:rFonts w:ascii="Times New Roman" w:hAnsi="Times New Roman" w:cs="Times New Roman"/>
          <w:b/>
          <w:sz w:val="20"/>
          <w:szCs w:val="20"/>
          <w:lang w:val="en-US"/>
        </w:rPr>
        <w:t>S</w:t>
      </w:r>
      <w:r w:rsidRPr="00AB2AA3">
        <w:rPr>
          <w:rFonts w:ascii="Times New Roman" w:hAnsi="Times New Roman" w:cs="Times New Roman"/>
          <w:sz w:val="20"/>
          <w:szCs w:val="20"/>
          <w:lang w:val="en-US"/>
        </w:rPr>
        <w:t xml:space="preserve"> </w:t>
      </w:r>
      <w:r w:rsidR="00417BC0" w:rsidRPr="00F321FE">
        <w:rPr>
          <w:rFonts w:ascii="Times New Roman" w:hAnsi="Times New Roman" w:cs="Times New Roman"/>
          <w:sz w:val="20"/>
          <w:szCs w:val="20"/>
          <w:lang w:val="en-US"/>
        </w:rPr>
        <w:t>X-ray diffraction patterns of the</w:t>
      </w:r>
      <w:r w:rsidR="00483264">
        <w:rPr>
          <w:rFonts w:ascii="Times New Roman" w:hAnsi="Times New Roman" w:cs="Times New Roman" w:hint="eastAsia"/>
          <w:sz w:val="20"/>
          <w:szCs w:val="20"/>
          <w:lang w:val="en-US" w:eastAsia="zh-CN"/>
        </w:rPr>
        <w:t xml:space="preserve"> different alkali-</w:t>
      </w:r>
      <w:r w:rsidR="00417BC0" w:rsidRPr="00F321FE">
        <w:rPr>
          <w:rFonts w:ascii="Times New Roman" w:hAnsi="Times New Roman" w:cs="Times New Roman"/>
          <w:sz w:val="20"/>
          <w:szCs w:val="20"/>
          <w:lang w:val="en-US"/>
        </w:rPr>
        <w:t>modified TS-1</w:t>
      </w:r>
    </w:p>
    <w:p w14:paraId="597F2E62" w14:textId="07737626" w:rsidR="00AF2DD1" w:rsidRDefault="00AF2DD1" w:rsidP="00AF2DD1">
      <w:pPr>
        <w:jc w:val="center"/>
        <w:rPr>
          <w:rFonts w:ascii="Times New Roman" w:hAnsi="Times New Roman" w:cs="Times New Roman"/>
          <w:sz w:val="20"/>
          <w:szCs w:val="20"/>
          <w:lang w:val="en-US" w:eastAsia="zh-CN"/>
        </w:rPr>
      </w:pPr>
      <w:r>
        <w:rPr>
          <w:rFonts w:ascii="Times New Roman" w:hAnsi="Times New Roman" w:cs="Times New Roman"/>
          <w:noProof/>
          <w:sz w:val="20"/>
          <w:szCs w:val="20"/>
          <w:lang w:val="en-US" w:eastAsia="zh-CN"/>
        </w:rPr>
        <w:lastRenderedPageBreak/>
        <w:drawing>
          <wp:inline distT="0" distB="0" distL="0" distR="0" wp14:anchorId="73883830" wp14:editId="69DFD619">
            <wp:extent cx="5074683" cy="4393121"/>
            <wp:effectExtent l="0" t="0" r="0" b="7620"/>
            <wp:docPr id="20356221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22185" name="图片 203562218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74683" cy="4393121"/>
                    </a:xfrm>
                    <a:prstGeom prst="rect">
                      <a:avLst/>
                    </a:prstGeom>
                  </pic:spPr>
                </pic:pic>
              </a:graphicData>
            </a:graphic>
          </wp:inline>
        </w:drawing>
      </w:r>
    </w:p>
    <w:p w14:paraId="5ED2B4BB" w14:textId="7A96A979" w:rsidR="001D5E24" w:rsidRPr="001D5E24" w:rsidRDefault="001D5E24" w:rsidP="001F0BCD">
      <w:pPr>
        <w:jc w:val="both"/>
        <w:rPr>
          <w:rFonts w:ascii="Times New Roman" w:hAnsi="Times New Roman" w:cs="Times New Roman"/>
          <w:sz w:val="20"/>
          <w:szCs w:val="20"/>
          <w:lang w:val="en-US" w:eastAsia="zh-CN"/>
        </w:rPr>
      </w:pPr>
      <w:r w:rsidRPr="001D5E24">
        <w:rPr>
          <w:rFonts w:ascii="Times New Roman" w:hAnsi="Times New Roman" w:cs="Times New Roman" w:hint="eastAsia"/>
          <w:b/>
          <w:bCs/>
          <w:sz w:val="20"/>
          <w:szCs w:val="20"/>
          <w:lang w:val="en-US" w:eastAsia="zh-CN"/>
        </w:rPr>
        <w:t xml:space="preserve">Fig. </w:t>
      </w:r>
      <w:r w:rsidR="009A2218">
        <w:rPr>
          <w:rFonts w:ascii="Times New Roman" w:hAnsi="Times New Roman" w:cs="Times New Roman" w:hint="eastAsia"/>
          <w:b/>
          <w:bCs/>
          <w:sz w:val="20"/>
          <w:szCs w:val="20"/>
          <w:lang w:val="en-US" w:eastAsia="zh-CN"/>
        </w:rPr>
        <w:t>2</w:t>
      </w:r>
      <w:r w:rsidRPr="001D5E24">
        <w:rPr>
          <w:rFonts w:ascii="Times New Roman" w:hAnsi="Times New Roman" w:cs="Times New Roman" w:hint="eastAsia"/>
          <w:b/>
          <w:bCs/>
          <w:sz w:val="20"/>
          <w:szCs w:val="20"/>
          <w:lang w:val="en-US" w:eastAsia="zh-CN"/>
        </w:rPr>
        <w:t>S</w:t>
      </w:r>
      <w:r>
        <w:rPr>
          <w:rFonts w:ascii="Times New Roman" w:hAnsi="Times New Roman" w:cs="Times New Roman" w:hint="eastAsia"/>
          <w:b/>
          <w:bCs/>
          <w:sz w:val="20"/>
          <w:szCs w:val="20"/>
          <w:lang w:val="en-US" w:eastAsia="zh-CN"/>
        </w:rPr>
        <w:t xml:space="preserve"> </w:t>
      </w:r>
      <w:r>
        <w:rPr>
          <w:rFonts w:ascii="Times New Roman" w:hAnsi="Times New Roman" w:cs="Times New Roman" w:hint="eastAsia"/>
          <w:sz w:val="20"/>
          <w:szCs w:val="20"/>
          <w:lang w:val="en-US" w:eastAsia="zh-CN"/>
        </w:rPr>
        <w:t>S</w:t>
      </w:r>
      <w:r w:rsidRPr="001D5E24">
        <w:rPr>
          <w:rFonts w:ascii="Times New Roman" w:hAnsi="Times New Roman" w:cs="Times New Roman"/>
          <w:sz w:val="20"/>
          <w:szCs w:val="20"/>
          <w:lang w:val="en-US" w:eastAsia="zh-CN"/>
        </w:rPr>
        <w:t>EM images of catalyst samples:</w:t>
      </w:r>
      <w:r>
        <w:rPr>
          <w:rFonts w:ascii="Times New Roman" w:hAnsi="Times New Roman" w:cs="Times New Roman" w:hint="eastAsia"/>
          <w:sz w:val="20"/>
          <w:szCs w:val="20"/>
          <w:lang w:val="en-US" w:eastAsia="zh-CN"/>
        </w:rPr>
        <w:t xml:space="preserve"> </w:t>
      </w:r>
      <w:r w:rsidR="009A2218">
        <w:rPr>
          <w:rFonts w:ascii="Times New Roman" w:hAnsi="Times New Roman" w:cs="Times New Roman" w:hint="eastAsia"/>
          <w:sz w:val="20"/>
          <w:szCs w:val="20"/>
          <w:lang w:val="en-US" w:eastAsia="zh-CN"/>
        </w:rPr>
        <w:t>(</w:t>
      </w:r>
      <w:r w:rsidR="009A2218" w:rsidRPr="00AF6F32">
        <w:rPr>
          <w:rFonts w:ascii="Times New Roman" w:hAnsi="Times New Roman" w:cs="Times New Roman" w:hint="eastAsia"/>
          <w:b/>
          <w:bCs/>
          <w:sz w:val="20"/>
          <w:szCs w:val="20"/>
          <w:lang w:val="en-US" w:eastAsia="zh-CN"/>
        </w:rPr>
        <w:t>A</w:t>
      </w:r>
      <w:r w:rsidR="009A2218">
        <w:rPr>
          <w:rFonts w:ascii="Times New Roman" w:hAnsi="Times New Roman" w:cs="Times New Roman" w:hint="eastAsia"/>
          <w:sz w:val="20"/>
          <w:szCs w:val="20"/>
          <w:lang w:val="en-US" w:eastAsia="zh-CN"/>
        </w:rPr>
        <w:t xml:space="preserve">) </w:t>
      </w:r>
      <w:r>
        <w:rPr>
          <w:rFonts w:ascii="Times New Roman" w:hAnsi="Times New Roman" w:cs="Times New Roman" w:hint="eastAsia"/>
          <w:sz w:val="20"/>
          <w:szCs w:val="20"/>
          <w:lang w:val="en-US" w:eastAsia="zh-CN"/>
        </w:rPr>
        <w:t xml:space="preserve">TS-1, </w:t>
      </w:r>
      <w:r w:rsidR="00AF6F32">
        <w:rPr>
          <w:rFonts w:ascii="Times New Roman" w:hAnsi="Times New Roman" w:cs="Times New Roman" w:hint="eastAsia"/>
          <w:sz w:val="20"/>
          <w:szCs w:val="20"/>
          <w:lang w:val="en-US" w:eastAsia="zh-CN"/>
        </w:rPr>
        <w:t>(</w:t>
      </w:r>
      <w:r w:rsidR="00AF6F32" w:rsidRPr="00AF6F32">
        <w:rPr>
          <w:rFonts w:ascii="Times New Roman" w:hAnsi="Times New Roman" w:cs="Times New Roman" w:hint="eastAsia"/>
          <w:b/>
          <w:bCs/>
          <w:sz w:val="20"/>
          <w:szCs w:val="20"/>
          <w:lang w:val="en-US" w:eastAsia="zh-CN"/>
        </w:rPr>
        <w:t>B</w:t>
      </w:r>
      <w:r w:rsidR="00AF6F32">
        <w:rPr>
          <w:rFonts w:ascii="Times New Roman" w:hAnsi="Times New Roman" w:cs="Times New Roman" w:hint="eastAsia"/>
          <w:sz w:val="20"/>
          <w:szCs w:val="20"/>
          <w:lang w:val="en-US" w:eastAsia="zh-CN"/>
        </w:rPr>
        <w:t xml:space="preserve">) </w:t>
      </w:r>
      <w:r>
        <w:rPr>
          <w:rFonts w:ascii="Times New Roman" w:hAnsi="Times New Roman" w:cs="Times New Roman" w:hint="eastAsia"/>
          <w:sz w:val="20"/>
          <w:szCs w:val="20"/>
          <w:lang w:val="en-US" w:eastAsia="zh-CN"/>
        </w:rPr>
        <w:t xml:space="preserve">TS-1-EA-0.1, </w:t>
      </w:r>
      <w:r w:rsidR="00AF6F32">
        <w:rPr>
          <w:rFonts w:ascii="Times New Roman" w:hAnsi="Times New Roman" w:cs="Times New Roman" w:hint="eastAsia"/>
          <w:sz w:val="20"/>
          <w:szCs w:val="20"/>
          <w:lang w:val="en-US" w:eastAsia="zh-CN"/>
        </w:rPr>
        <w:t>(</w:t>
      </w:r>
      <w:r w:rsidR="00AF6F32" w:rsidRPr="00AF6F32">
        <w:rPr>
          <w:rFonts w:ascii="Times New Roman" w:hAnsi="Times New Roman" w:cs="Times New Roman" w:hint="eastAsia"/>
          <w:b/>
          <w:bCs/>
          <w:sz w:val="20"/>
          <w:szCs w:val="20"/>
          <w:lang w:val="en-US" w:eastAsia="zh-CN"/>
        </w:rPr>
        <w:t>C</w:t>
      </w:r>
      <w:r w:rsidR="00AF6F32">
        <w:rPr>
          <w:rFonts w:ascii="Times New Roman" w:hAnsi="Times New Roman" w:cs="Times New Roman" w:hint="eastAsia"/>
          <w:sz w:val="20"/>
          <w:szCs w:val="20"/>
          <w:lang w:val="en-US" w:eastAsia="zh-CN"/>
        </w:rPr>
        <w:t xml:space="preserve">) </w:t>
      </w:r>
      <w:r>
        <w:rPr>
          <w:rFonts w:ascii="Times New Roman" w:hAnsi="Times New Roman" w:cs="Times New Roman" w:hint="eastAsia"/>
          <w:sz w:val="20"/>
          <w:szCs w:val="20"/>
          <w:lang w:val="en-US" w:eastAsia="zh-CN"/>
        </w:rPr>
        <w:t>TS-1-</w:t>
      </w:r>
      <w:r w:rsidR="004B253A">
        <w:rPr>
          <w:rFonts w:ascii="Times New Roman" w:hAnsi="Times New Roman" w:cs="Times New Roman" w:hint="eastAsia"/>
          <w:sz w:val="20"/>
          <w:szCs w:val="20"/>
          <w:lang w:val="en-US" w:eastAsia="zh-CN"/>
        </w:rPr>
        <w:t>T</w:t>
      </w:r>
      <w:r>
        <w:rPr>
          <w:rFonts w:ascii="Times New Roman" w:hAnsi="Times New Roman" w:cs="Times New Roman" w:hint="eastAsia"/>
          <w:sz w:val="20"/>
          <w:szCs w:val="20"/>
          <w:lang w:val="en-US" w:eastAsia="zh-CN"/>
        </w:rPr>
        <w:t>P</w:t>
      </w:r>
      <w:r w:rsidR="004B253A">
        <w:rPr>
          <w:rFonts w:ascii="Times New Roman" w:hAnsi="Times New Roman" w:cs="Times New Roman" w:hint="eastAsia"/>
          <w:sz w:val="20"/>
          <w:szCs w:val="20"/>
          <w:lang w:val="en-US" w:eastAsia="zh-CN"/>
        </w:rPr>
        <w:t>AOH</w:t>
      </w:r>
      <w:r>
        <w:rPr>
          <w:rFonts w:ascii="Times New Roman" w:hAnsi="Times New Roman" w:cs="Times New Roman" w:hint="eastAsia"/>
          <w:sz w:val="20"/>
          <w:szCs w:val="20"/>
          <w:lang w:val="en-US" w:eastAsia="zh-CN"/>
        </w:rPr>
        <w:t xml:space="preserve">-0.1, </w:t>
      </w:r>
      <w:r w:rsidR="00AF6F32">
        <w:rPr>
          <w:rFonts w:ascii="Times New Roman" w:hAnsi="Times New Roman" w:cs="Times New Roman" w:hint="eastAsia"/>
          <w:sz w:val="20"/>
          <w:szCs w:val="20"/>
          <w:lang w:val="en-US" w:eastAsia="zh-CN"/>
        </w:rPr>
        <w:t>(</w:t>
      </w:r>
      <w:r w:rsidR="00AF6F32" w:rsidRPr="00AF6F32">
        <w:rPr>
          <w:rFonts w:ascii="Times New Roman" w:hAnsi="Times New Roman" w:cs="Times New Roman" w:hint="eastAsia"/>
          <w:b/>
          <w:bCs/>
          <w:sz w:val="20"/>
          <w:szCs w:val="20"/>
          <w:lang w:val="en-US" w:eastAsia="zh-CN"/>
        </w:rPr>
        <w:t>D</w:t>
      </w:r>
      <w:r w:rsidR="00AF6F32">
        <w:rPr>
          <w:rFonts w:ascii="Times New Roman" w:hAnsi="Times New Roman" w:cs="Times New Roman" w:hint="eastAsia"/>
          <w:sz w:val="20"/>
          <w:szCs w:val="20"/>
          <w:lang w:val="en-US" w:eastAsia="zh-CN"/>
        </w:rPr>
        <w:t>)</w:t>
      </w:r>
      <w:r>
        <w:rPr>
          <w:rFonts w:ascii="Times New Roman" w:hAnsi="Times New Roman" w:cs="Times New Roman" w:hint="eastAsia"/>
          <w:sz w:val="20"/>
          <w:szCs w:val="20"/>
          <w:lang w:val="en-US" w:eastAsia="zh-CN"/>
        </w:rPr>
        <w:t>TS-1-Na-0.1</w:t>
      </w:r>
    </w:p>
    <w:p w14:paraId="4E90DC81" w14:textId="77777777" w:rsidR="00AF2DD1" w:rsidRDefault="00AF2DD1" w:rsidP="00DD387D">
      <w:pPr>
        <w:jc w:val="both"/>
        <w:rPr>
          <w:rFonts w:ascii="Times New Roman" w:hAnsi="Times New Roman" w:cs="Times New Roman"/>
          <w:sz w:val="20"/>
          <w:szCs w:val="20"/>
          <w:lang w:val="en-US" w:eastAsia="zh-CN"/>
        </w:rPr>
      </w:pPr>
    </w:p>
    <w:p w14:paraId="222FE0A2" w14:textId="09CDEBBE" w:rsidR="004E065B" w:rsidRDefault="008F5BDB" w:rsidP="004E065B">
      <w:pPr>
        <w:jc w:val="center"/>
        <w:rPr>
          <w:rFonts w:ascii="Times New Roman" w:hAnsi="Times New Roman" w:cs="Times New Roman"/>
          <w:sz w:val="20"/>
          <w:szCs w:val="20"/>
          <w:lang w:val="en-US" w:eastAsia="zh-CN"/>
        </w:rPr>
      </w:pPr>
      <w:r>
        <w:rPr>
          <w:rFonts w:ascii="Times New Roman" w:hAnsi="Times New Roman" w:cs="Times New Roman"/>
          <w:noProof/>
          <w:sz w:val="20"/>
          <w:szCs w:val="20"/>
          <w:lang w:val="en-US" w:eastAsia="zh-CN"/>
        </w:rPr>
        <w:lastRenderedPageBreak/>
        <mc:AlternateContent>
          <mc:Choice Requires="wps">
            <w:drawing>
              <wp:anchor distT="0" distB="0" distL="114300" distR="114300" simplePos="0" relativeHeight="251663360" behindDoc="0" locked="0" layoutInCell="1" allowOverlap="1" wp14:anchorId="5E90693C" wp14:editId="64FB41C5">
                <wp:simplePos x="0" y="0"/>
                <wp:positionH relativeFrom="column">
                  <wp:posOffset>3568065</wp:posOffset>
                </wp:positionH>
                <wp:positionV relativeFrom="page">
                  <wp:posOffset>2339340</wp:posOffset>
                </wp:positionV>
                <wp:extent cx="274320" cy="419100"/>
                <wp:effectExtent l="0" t="0" r="11430" b="19050"/>
                <wp:wrapNone/>
                <wp:docPr id="596906791" name="流程图: 接点 1"/>
                <wp:cNvGraphicFramePr/>
                <a:graphic xmlns:a="http://schemas.openxmlformats.org/drawingml/2006/main">
                  <a:graphicData uri="http://schemas.microsoft.com/office/word/2010/wordprocessingShape">
                    <wps:wsp>
                      <wps:cNvSpPr/>
                      <wps:spPr>
                        <a:xfrm>
                          <a:off x="0" y="0"/>
                          <a:ext cx="274320" cy="419100"/>
                        </a:xfrm>
                        <a:prstGeom prst="flowChartConnector">
                          <a:avLst/>
                        </a:prstGeom>
                        <a:noFill/>
                        <a:ln w="25400" cap="flat" cmpd="sng" algn="ctr">
                          <a:solidFill>
                            <a:srgbClr val="EE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F2ABDC2" id="_x0000_t120" coordsize="21600,21600" o:spt="120" path="m10800,qx,10800,10800,21600,21600,10800,10800,xe">
                <v:path gradientshapeok="t" o:connecttype="custom" o:connectlocs="10800,0;3163,3163;0,10800;3163,18437;10800,21600;18437,18437;21600,10800;18437,3163" textboxrect="3163,3163,18437,18437"/>
              </v:shapetype>
              <v:shape id="流程图: 接点 1" o:spid="_x0000_s1026" type="#_x0000_t120" style="position:absolute;margin-left:280.95pt;margin-top:184.2pt;width:21.6pt;height:33pt;z-index:25166336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" filled="f" strokecolor="#e00" strokeweight="2pt">
                <w10:wrap anchory="page"/>
              </v:shape>
            </w:pict>
          </mc:Fallback>
        </mc:AlternateContent>
      </w:r>
      <w:r w:rsidR="000C1D4F">
        <w:rPr>
          <w:rFonts w:ascii="Times New Roman" w:hAnsi="Times New Roman" w:cs="Times New Roman"/>
          <w:noProof/>
          <w:sz w:val="20"/>
          <w:szCs w:val="20"/>
          <w:lang w:val="en-US" w:eastAsia="zh-CN"/>
        </w:rPr>
        <mc:AlternateContent>
          <mc:Choice Requires="wps">
            <w:drawing>
              <wp:anchor distT="0" distB="0" distL="114300" distR="114300" simplePos="0" relativeHeight="251661312" behindDoc="0" locked="0" layoutInCell="1" allowOverlap="1" wp14:anchorId="170D1857" wp14:editId="7B2A88C7">
                <wp:simplePos x="0" y="0"/>
                <wp:positionH relativeFrom="column">
                  <wp:posOffset>1670685</wp:posOffset>
                </wp:positionH>
                <wp:positionV relativeFrom="page">
                  <wp:posOffset>4343400</wp:posOffset>
                </wp:positionV>
                <wp:extent cx="274320" cy="419100"/>
                <wp:effectExtent l="0" t="0" r="11430" b="19050"/>
                <wp:wrapNone/>
                <wp:docPr id="300192986" name="流程图: 接点 1"/>
                <wp:cNvGraphicFramePr/>
                <a:graphic xmlns:a="http://schemas.openxmlformats.org/drawingml/2006/main">
                  <a:graphicData uri="http://schemas.microsoft.com/office/word/2010/wordprocessingShape">
                    <wps:wsp>
                      <wps:cNvSpPr/>
                      <wps:spPr>
                        <a:xfrm>
                          <a:off x="0" y="0"/>
                          <a:ext cx="274320" cy="419100"/>
                        </a:xfrm>
                        <a:prstGeom prst="flowChartConnector">
                          <a:avLst/>
                        </a:prstGeom>
                        <a:noFill/>
                        <a:ln w="25400" cap="flat" cmpd="sng" algn="ctr">
                          <a:solidFill>
                            <a:srgbClr val="EE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7468A3" id="流程图: 接点 1" o:spid="_x0000_s1026" type="#_x0000_t120" style="position:absolute;margin-left:131.55pt;margin-top:342pt;width:21.6pt;height:33pt;z-index:25166131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" filled="f" strokecolor="#e00" strokeweight="2pt">
                <w10:wrap anchory="page"/>
              </v:shape>
            </w:pict>
          </mc:Fallback>
        </mc:AlternateContent>
      </w:r>
      <w:r w:rsidR="000C1D4F">
        <w:rPr>
          <w:rFonts w:ascii="Times New Roman" w:hAnsi="Times New Roman" w:cs="Times New Roman"/>
          <w:noProof/>
          <w:sz w:val="20"/>
          <w:szCs w:val="20"/>
          <w:lang w:val="en-US" w:eastAsia="zh-CN"/>
        </w:rPr>
        <mc:AlternateContent>
          <mc:Choice Requires="wps">
            <w:drawing>
              <wp:anchor distT="0" distB="0" distL="114300" distR="114300" simplePos="0" relativeHeight="251659264" behindDoc="0" locked="0" layoutInCell="1" allowOverlap="1" wp14:anchorId="77C7C810" wp14:editId="5658E29B">
                <wp:simplePos x="0" y="0"/>
                <wp:positionH relativeFrom="column">
                  <wp:posOffset>3484245</wp:posOffset>
                </wp:positionH>
                <wp:positionV relativeFrom="page">
                  <wp:posOffset>1645920</wp:posOffset>
                </wp:positionV>
                <wp:extent cx="274320" cy="419100"/>
                <wp:effectExtent l="0" t="0" r="11430" b="19050"/>
                <wp:wrapNone/>
                <wp:docPr id="2141205497" name="流程图: 接点 1"/>
                <wp:cNvGraphicFramePr/>
                <a:graphic xmlns:a="http://schemas.openxmlformats.org/drawingml/2006/main">
                  <a:graphicData uri="http://schemas.microsoft.com/office/word/2010/wordprocessingShape">
                    <wps:wsp>
                      <wps:cNvSpPr/>
                      <wps:spPr>
                        <a:xfrm>
                          <a:off x="0" y="0"/>
                          <a:ext cx="274320" cy="419100"/>
                        </a:xfrm>
                        <a:prstGeom prst="flowChartConnector">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3B5938" id="流程图: 接点 1" o:spid="_x0000_s1026" type="#_x0000_t120" style="position:absolute;margin-left:274.35pt;margin-top:129.6pt;width:21.6pt;height:33pt;z-index:25165926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" filled="f" strokecolor="#e00" strokeweight="2pt">
                <w10:wrap anchory="page"/>
              </v:shape>
            </w:pict>
          </mc:Fallback>
        </mc:AlternateContent>
      </w:r>
      <w:r w:rsidR="00AF2DD1">
        <w:rPr>
          <w:rFonts w:ascii="Times New Roman" w:hAnsi="Times New Roman" w:cs="Times New Roman"/>
          <w:noProof/>
          <w:sz w:val="20"/>
          <w:szCs w:val="20"/>
          <w:lang w:val="en-US" w:eastAsia="zh-CN"/>
        </w:rPr>
        <w:drawing>
          <wp:inline distT="0" distB="0" distL="0" distR="0" wp14:anchorId="33C23FB0" wp14:editId="5F9AF770">
            <wp:extent cx="5006340" cy="5009172"/>
            <wp:effectExtent l="0" t="0" r="3810" b="1270"/>
            <wp:docPr id="10757486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748613" name="图片 10757486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13865" cy="5016701"/>
                    </a:xfrm>
                    <a:prstGeom prst="rect">
                      <a:avLst/>
                    </a:prstGeom>
                  </pic:spPr>
                </pic:pic>
              </a:graphicData>
            </a:graphic>
          </wp:inline>
        </w:drawing>
      </w:r>
    </w:p>
    <w:p w14:paraId="3851ABC2" w14:textId="0EC9AAC7" w:rsidR="00AF2DD1" w:rsidRPr="00AB2AA3" w:rsidRDefault="000C1D4F" w:rsidP="001F0BCD">
      <w:pPr>
        <w:jc w:val="both"/>
        <w:rPr>
          <w:rFonts w:ascii="Times New Roman" w:hAnsi="Times New Roman" w:cs="Times New Roman"/>
          <w:sz w:val="20"/>
          <w:szCs w:val="20"/>
          <w:lang w:val="en-US" w:eastAsia="zh-CN"/>
        </w:rPr>
      </w:pPr>
      <w:r w:rsidRPr="000C1D4F">
        <w:rPr>
          <w:rFonts w:ascii="Times New Roman" w:hAnsi="Times New Roman" w:cs="Times New Roman"/>
          <w:b/>
          <w:bCs/>
          <w:sz w:val="20"/>
          <w:szCs w:val="20"/>
          <w:lang w:val="en-US" w:eastAsia="zh-CN"/>
        </w:rPr>
        <w:t xml:space="preserve">Fig. </w:t>
      </w:r>
      <w:r w:rsidR="00AF6F32">
        <w:rPr>
          <w:rFonts w:ascii="Times New Roman" w:hAnsi="Times New Roman" w:cs="Times New Roman" w:hint="eastAsia"/>
          <w:b/>
          <w:bCs/>
          <w:sz w:val="20"/>
          <w:szCs w:val="20"/>
          <w:lang w:val="en-US" w:eastAsia="zh-CN"/>
        </w:rPr>
        <w:t>3</w:t>
      </w:r>
      <w:r w:rsidRPr="000C1D4F">
        <w:rPr>
          <w:rFonts w:ascii="Times New Roman" w:hAnsi="Times New Roman" w:cs="Times New Roman"/>
          <w:b/>
          <w:bCs/>
          <w:sz w:val="20"/>
          <w:szCs w:val="20"/>
          <w:lang w:val="en-US" w:eastAsia="zh-CN"/>
        </w:rPr>
        <w:t>S</w:t>
      </w:r>
      <w:r w:rsidRPr="000C1D4F">
        <w:rPr>
          <w:rFonts w:ascii="Times New Roman" w:hAnsi="Times New Roman" w:cs="Times New Roman"/>
          <w:sz w:val="20"/>
          <w:szCs w:val="20"/>
          <w:lang w:val="en-US" w:eastAsia="zh-CN"/>
        </w:rPr>
        <w:t xml:space="preserve"> </w:t>
      </w:r>
      <w:r>
        <w:rPr>
          <w:rFonts w:ascii="Times New Roman" w:hAnsi="Times New Roman" w:cs="Times New Roman" w:hint="eastAsia"/>
          <w:sz w:val="20"/>
          <w:szCs w:val="20"/>
          <w:lang w:val="en-US" w:eastAsia="zh-CN"/>
        </w:rPr>
        <w:t>T</w:t>
      </w:r>
      <w:r w:rsidRPr="000C1D4F">
        <w:rPr>
          <w:rFonts w:ascii="Times New Roman" w:hAnsi="Times New Roman" w:cs="Times New Roman"/>
          <w:sz w:val="20"/>
          <w:szCs w:val="20"/>
          <w:lang w:val="en-US" w:eastAsia="zh-CN"/>
        </w:rPr>
        <w:t xml:space="preserve">EM images of catalyst samples: </w:t>
      </w:r>
      <w:r w:rsidR="00AF6F32">
        <w:rPr>
          <w:rFonts w:ascii="Times New Roman" w:hAnsi="Times New Roman" w:cs="Times New Roman" w:hint="eastAsia"/>
          <w:sz w:val="20"/>
          <w:szCs w:val="20"/>
          <w:lang w:val="en-US" w:eastAsia="zh-CN"/>
        </w:rPr>
        <w:t>(</w:t>
      </w:r>
      <w:r w:rsidR="00AF6F32" w:rsidRPr="00AF6F32">
        <w:rPr>
          <w:rFonts w:ascii="Times New Roman" w:hAnsi="Times New Roman" w:cs="Times New Roman" w:hint="eastAsia"/>
          <w:b/>
          <w:bCs/>
          <w:sz w:val="20"/>
          <w:szCs w:val="20"/>
          <w:lang w:val="en-US" w:eastAsia="zh-CN"/>
        </w:rPr>
        <w:t>A</w:t>
      </w:r>
      <w:r w:rsidR="00AF6F32">
        <w:rPr>
          <w:rFonts w:ascii="Times New Roman" w:hAnsi="Times New Roman" w:cs="Times New Roman" w:hint="eastAsia"/>
          <w:sz w:val="20"/>
          <w:szCs w:val="20"/>
          <w:lang w:val="en-US" w:eastAsia="zh-CN"/>
        </w:rPr>
        <w:t xml:space="preserve">) </w:t>
      </w:r>
      <w:r w:rsidRPr="000C1D4F">
        <w:rPr>
          <w:rFonts w:ascii="Times New Roman" w:hAnsi="Times New Roman" w:cs="Times New Roman"/>
          <w:sz w:val="20"/>
          <w:szCs w:val="20"/>
          <w:lang w:val="en-US" w:eastAsia="zh-CN"/>
        </w:rPr>
        <w:t xml:space="preserve">TS-1, </w:t>
      </w:r>
      <w:r w:rsidR="00AF6F32">
        <w:rPr>
          <w:rFonts w:ascii="Times New Roman" w:hAnsi="Times New Roman" w:cs="Times New Roman" w:hint="eastAsia"/>
          <w:sz w:val="20"/>
          <w:szCs w:val="20"/>
          <w:lang w:val="en-US" w:eastAsia="zh-CN"/>
        </w:rPr>
        <w:t>(</w:t>
      </w:r>
      <w:r w:rsidR="00AF6F32" w:rsidRPr="00AF6F32">
        <w:rPr>
          <w:rFonts w:ascii="Times New Roman" w:hAnsi="Times New Roman" w:cs="Times New Roman" w:hint="eastAsia"/>
          <w:b/>
          <w:bCs/>
          <w:sz w:val="20"/>
          <w:szCs w:val="20"/>
          <w:lang w:val="en-US" w:eastAsia="zh-CN"/>
        </w:rPr>
        <w:t>B</w:t>
      </w:r>
      <w:r w:rsidR="00AF6F32">
        <w:rPr>
          <w:rFonts w:ascii="Times New Roman" w:hAnsi="Times New Roman" w:cs="Times New Roman" w:hint="eastAsia"/>
          <w:sz w:val="20"/>
          <w:szCs w:val="20"/>
          <w:lang w:val="en-US" w:eastAsia="zh-CN"/>
        </w:rPr>
        <w:t xml:space="preserve">) </w:t>
      </w:r>
      <w:r w:rsidRPr="000C1D4F">
        <w:rPr>
          <w:rFonts w:ascii="Times New Roman" w:hAnsi="Times New Roman" w:cs="Times New Roman"/>
          <w:sz w:val="20"/>
          <w:szCs w:val="20"/>
          <w:lang w:val="en-US" w:eastAsia="zh-CN"/>
        </w:rPr>
        <w:t xml:space="preserve">TS-1-EA-0.1, </w:t>
      </w:r>
      <w:r w:rsidR="00AF6F32">
        <w:rPr>
          <w:rFonts w:ascii="Times New Roman" w:hAnsi="Times New Roman" w:cs="Times New Roman" w:hint="eastAsia"/>
          <w:sz w:val="20"/>
          <w:szCs w:val="20"/>
          <w:lang w:val="en-US" w:eastAsia="zh-CN"/>
        </w:rPr>
        <w:t>(</w:t>
      </w:r>
      <w:r w:rsidR="00AF6F32" w:rsidRPr="00AF6F32">
        <w:rPr>
          <w:rFonts w:ascii="Times New Roman" w:hAnsi="Times New Roman" w:cs="Times New Roman" w:hint="eastAsia"/>
          <w:b/>
          <w:bCs/>
          <w:sz w:val="20"/>
          <w:szCs w:val="20"/>
          <w:lang w:val="en-US" w:eastAsia="zh-CN"/>
        </w:rPr>
        <w:t>C</w:t>
      </w:r>
      <w:r w:rsidR="00AF6F32">
        <w:rPr>
          <w:rFonts w:ascii="Times New Roman" w:hAnsi="Times New Roman" w:cs="Times New Roman" w:hint="eastAsia"/>
          <w:sz w:val="20"/>
          <w:szCs w:val="20"/>
          <w:lang w:val="en-US" w:eastAsia="zh-CN"/>
        </w:rPr>
        <w:t xml:space="preserve">) </w:t>
      </w:r>
      <w:r w:rsidRPr="000C1D4F">
        <w:rPr>
          <w:rFonts w:ascii="Times New Roman" w:hAnsi="Times New Roman" w:cs="Times New Roman"/>
          <w:sz w:val="20"/>
          <w:szCs w:val="20"/>
          <w:lang w:val="en-US" w:eastAsia="zh-CN"/>
        </w:rPr>
        <w:t>TS-1-</w:t>
      </w:r>
      <w:r w:rsidR="004B253A">
        <w:rPr>
          <w:rFonts w:ascii="Times New Roman" w:hAnsi="Times New Roman" w:cs="Times New Roman" w:hint="eastAsia"/>
          <w:sz w:val="20"/>
          <w:szCs w:val="20"/>
          <w:lang w:val="en-US" w:eastAsia="zh-CN"/>
        </w:rPr>
        <w:t>T</w:t>
      </w:r>
      <w:r w:rsidRPr="000C1D4F">
        <w:rPr>
          <w:rFonts w:ascii="Times New Roman" w:hAnsi="Times New Roman" w:cs="Times New Roman"/>
          <w:sz w:val="20"/>
          <w:szCs w:val="20"/>
          <w:lang w:val="en-US" w:eastAsia="zh-CN"/>
        </w:rPr>
        <w:t>P</w:t>
      </w:r>
      <w:r w:rsidR="004B253A">
        <w:rPr>
          <w:rFonts w:ascii="Times New Roman" w:hAnsi="Times New Roman" w:cs="Times New Roman" w:hint="eastAsia"/>
          <w:sz w:val="20"/>
          <w:szCs w:val="20"/>
          <w:lang w:val="en-US" w:eastAsia="zh-CN"/>
        </w:rPr>
        <w:t>AOH</w:t>
      </w:r>
      <w:r w:rsidRPr="000C1D4F">
        <w:rPr>
          <w:rFonts w:ascii="Times New Roman" w:hAnsi="Times New Roman" w:cs="Times New Roman"/>
          <w:sz w:val="20"/>
          <w:szCs w:val="20"/>
          <w:lang w:val="en-US" w:eastAsia="zh-CN"/>
        </w:rPr>
        <w:t xml:space="preserve">-0.1, </w:t>
      </w:r>
      <w:r w:rsidR="00AF6F32">
        <w:rPr>
          <w:rFonts w:ascii="Times New Roman" w:hAnsi="Times New Roman" w:cs="Times New Roman" w:hint="eastAsia"/>
          <w:sz w:val="20"/>
          <w:szCs w:val="20"/>
          <w:lang w:val="en-US" w:eastAsia="zh-CN"/>
        </w:rPr>
        <w:t>(</w:t>
      </w:r>
      <w:r w:rsidR="00AF6F32" w:rsidRPr="00AF6F32">
        <w:rPr>
          <w:rFonts w:ascii="Times New Roman" w:hAnsi="Times New Roman" w:cs="Times New Roman" w:hint="eastAsia"/>
          <w:b/>
          <w:bCs/>
          <w:sz w:val="20"/>
          <w:szCs w:val="20"/>
          <w:lang w:val="en-US" w:eastAsia="zh-CN"/>
        </w:rPr>
        <w:t>D</w:t>
      </w:r>
      <w:r w:rsidR="00AF6F32">
        <w:rPr>
          <w:rFonts w:ascii="Times New Roman" w:hAnsi="Times New Roman" w:cs="Times New Roman" w:hint="eastAsia"/>
          <w:sz w:val="20"/>
          <w:szCs w:val="20"/>
          <w:lang w:val="en-US" w:eastAsia="zh-CN"/>
        </w:rPr>
        <w:t xml:space="preserve">) </w:t>
      </w:r>
      <w:r w:rsidRPr="000C1D4F">
        <w:rPr>
          <w:rFonts w:ascii="Times New Roman" w:hAnsi="Times New Roman" w:cs="Times New Roman"/>
          <w:sz w:val="20"/>
          <w:szCs w:val="20"/>
          <w:lang w:val="en-US" w:eastAsia="zh-CN"/>
        </w:rPr>
        <w:t>TS-1-Na-0.1</w:t>
      </w:r>
    </w:p>
    <w:p w14:paraId="6D8C27F4" w14:textId="77777777" w:rsidR="00AB2AA3" w:rsidRDefault="00AB2AA3" w:rsidP="00417BC0">
      <w:pPr>
        <w:jc w:val="both"/>
        <w:rPr>
          <w:rFonts w:ascii="Times New Roman" w:hAnsi="Times New Roman" w:cs="Times New Roman"/>
          <w:lang w:val="en-US" w:eastAsia="zh-CN"/>
        </w:rPr>
      </w:pPr>
    </w:p>
    <w:p w14:paraId="7961BC41" w14:textId="54B33650" w:rsidR="00B568DB" w:rsidRPr="005B4377" w:rsidRDefault="00AB2AA3" w:rsidP="005B4377">
      <w:pPr>
        <w:pStyle w:val="2"/>
        <w:rPr>
          <w:rFonts w:ascii="Times New Roman" w:hAnsi="Times New Roman" w:cs="Times New Roman"/>
          <w:lang w:val="en-US"/>
        </w:rPr>
      </w:pPr>
      <w:bookmarkStart w:id="5" w:name="_Toc224846437"/>
      <w:bookmarkStart w:id="6" w:name="_Toc226713284"/>
      <w:r w:rsidRPr="0087550B">
        <w:rPr>
          <w:rFonts w:ascii="Times New Roman" w:hAnsi="Times New Roman" w:cs="Times New Roman"/>
          <w:lang w:val="en-US"/>
        </w:rPr>
        <w:t xml:space="preserve">2. </w:t>
      </w:r>
      <w:bookmarkEnd w:id="5"/>
      <w:r w:rsidR="00987263">
        <w:rPr>
          <w:rFonts w:ascii="Times New Roman" w:hAnsi="Times New Roman" w:cs="Times New Roman" w:hint="eastAsia"/>
          <w:lang w:val="en-US" w:eastAsia="zh-CN"/>
        </w:rPr>
        <w:t>P</w:t>
      </w:r>
      <w:r w:rsidR="00987263" w:rsidRPr="00987263">
        <w:rPr>
          <w:rFonts w:ascii="Times New Roman" w:hAnsi="Times New Roman" w:cs="Times New Roman"/>
          <w:lang w:val="en-US"/>
        </w:rPr>
        <w:t>reparation of propionaldehyde oxime</w:t>
      </w:r>
      <w:bookmarkEnd w:id="6"/>
      <w:r w:rsidR="00B568DB" w:rsidRPr="00B568DB">
        <w:rPr>
          <w:rFonts w:ascii="Times New Roman" w:eastAsia="宋体" w:hAnsi="Times New Roman" w:cs="Times New Roman" w:hint="eastAsia"/>
          <w:iCs/>
          <w:sz w:val="24"/>
          <w:szCs w:val="20"/>
          <w:lang w:val="en-US" w:eastAsia="zh-CN"/>
        </w:rPr>
        <w:t xml:space="preserve"> </w:t>
      </w:r>
    </w:p>
    <w:p w14:paraId="14440CAC" w14:textId="54F215E3" w:rsidR="008157A3" w:rsidRDefault="00AB2AA3" w:rsidP="00A506E0">
      <w:pPr>
        <w:spacing w:line="360" w:lineRule="auto"/>
        <w:ind w:firstLineChars="200" w:firstLine="440"/>
        <w:jc w:val="both"/>
        <w:rPr>
          <w:rFonts w:ascii="Times New Roman" w:hAnsi="Times New Roman" w:cs="Times New Roman"/>
          <w:lang w:val="en-US" w:eastAsia="zh-CN"/>
        </w:rPr>
      </w:pPr>
      <w:r w:rsidRPr="00AB2AA3">
        <w:rPr>
          <w:rFonts w:ascii="Times New Roman" w:hAnsi="Times New Roman" w:cs="Times New Roman"/>
          <w:lang w:val="en-US" w:eastAsia="zh-CN"/>
        </w:rPr>
        <w:t>An oven-dried flask was charged with propionaldehyde oxime (0.1 mol), hydroxylamine hydrochloride (8.3 g, 0.12 mol), NaHCO</w:t>
      </w:r>
      <w:r w:rsidR="00EF6642" w:rsidRPr="00EF6642">
        <w:rPr>
          <w:rFonts w:ascii="Times New Roman" w:hAnsi="Times New Roman" w:cs="Times New Roman" w:hint="eastAsia"/>
          <w:vertAlign w:val="subscript"/>
          <w:lang w:val="en-US" w:eastAsia="zh-CN"/>
        </w:rPr>
        <w:t>3</w:t>
      </w:r>
      <w:r w:rsidRPr="00AB2AA3">
        <w:rPr>
          <w:rFonts w:ascii="Times New Roman" w:hAnsi="Times New Roman" w:cs="Times New Roman"/>
          <w:lang w:val="en-US" w:eastAsia="zh-CN"/>
        </w:rPr>
        <w:t xml:space="preserve"> (15 g, 0.18 mol) and then the mixture was heated at 42 °C for 8 h.</w:t>
      </w:r>
      <w:r w:rsidR="00987263">
        <w:rPr>
          <w:rFonts w:ascii="Times New Roman" w:hAnsi="Times New Roman" w:cs="Times New Roman" w:hint="eastAsia"/>
          <w:lang w:val="en-US" w:eastAsia="zh-CN"/>
        </w:rPr>
        <w:t xml:space="preserve"> </w:t>
      </w:r>
      <w:r w:rsidR="00987263" w:rsidRPr="00987263">
        <w:rPr>
          <w:rFonts w:ascii="Times New Roman" w:hAnsi="Times New Roman" w:cs="Times New Roman"/>
          <w:lang w:val="en-US" w:eastAsia="zh-CN"/>
        </w:rPr>
        <w:t>The mixture was filtered with diethyl ether</w:t>
      </w:r>
      <w:r w:rsidR="00987263">
        <w:rPr>
          <w:rFonts w:ascii="Times New Roman" w:hAnsi="Times New Roman" w:cs="Times New Roman" w:hint="eastAsia"/>
          <w:lang w:val="en-US" w:eastAsia="zh-CN"/>
        </w:rPr>
        <w:t xml:space="preserve"> (3 </w:t>
      </w:r>
      <w:r w:rsidR="00987263" w:rsidRPr="00987263">
        <w:rPr>
          <w:rFonts w:ascii="Times New Roman" w:hAnsi="Times New Roman" w:cs="Times New Roman"/>
          <w:lang w:val="en-US" w:eastAsia="zh-CN"/>
        </w:rPr>
        <w:t>×</w:t>
      </w:r>
      <w:r w:rsidR="00987263">
        <w:rPr>
          <w:rFonts w:ascii="Times New Roman" w:hAnsi="Times New Roman" w:cs="Times New Roman" w:hint="eastAsia"/>
          <w:lang w:val="en-US" w:eastAsia="zh-CN"/>
        </w:rPr>
        <w:t xml:space="preserve"> 50 mL)</w:t>
      </w:r>
      <w:r w:rsidRPr="00AB2AA3">
        <w:rPr>
          <w:rFonts w:ascii="Times New Roman" w:hAnsi="Times New Roman" w:cs="Times New Roman"/>
          <w:lang w:val="en-US" w:eastAsia="zh-CN"/>
        </w:rPr>
        <w:t>. The filtrate was washed with saturated sodium bisulfite (3 ×</w:t>
      </w:r>
      <w:r w:rsidR="00987263">
        <w:rPr>
          <w:rFonts w:ascii="Times New Roman" w:hAnsi="Times New Roman" w:cs="Times New Roman" w:hint="eastAsia"/>
          <w:lang w:val="en-US" w:eastAsia="zh-CN"/>
        </w:rPr>
        <w:t xml:space="preserve"> </w:t>
      </w:r>
      <w:r w:rsidRPr="00AB2AA3">
        <w:rPr>
          <w:rFonts w:ascii="Times New Roman" w:hAnsi="Times New Roman" w:cs="Times New Roman"/>
          <w:lang w:val="en-US" w:eastAsia="zh-CN"/>
        </w:rPr>
        <w:t>50 mL) and the combined organic layer was dried with anhydrous sodium sulfate. The combined organic layer was concentrated in vacuum to give the propionaldehyde oxime.</w:t>
      </w:r>
    </w:p>
    <w:p w14:paraId="7D8C0C43" w14:textId="5280B48B" w:rsidR="006766AF" w:rsidRPr="00A07124" w:rsidRDefault="004630D5" w:rsidP="00A07124">
      <w:pPr>
        <w:spacing w:line="360" w:lineRule="auto"/>
        <w:jc w:val="both"/>
        <w:rPr>
          <w:rFonts w:ascii="Times New Roman" w:hAnsi="Times New Roman" w:cs="Times New Roman"/>
          <w:lang w:val="en-US" w:eastAsia="zh-CN"/>
        </w:rPr>
      </w:pPr>
      <w:r w:rsidRPr="004630D5">
        <w:rPr>
          <w:rFonts w:ascii="Times New Roman" w:hAnsi="Times New Roman" w:cs="Times New Roman" w:hint="eastAsia"/>
          <w:vertAlign w:val="superscript"/>
          <w:lang w:val="en-US" w:eastAsia="zh-CN"/>
        </w:rPr>
        <w:t>1</w:t>
      </w:r>
      <w:r w:rsidRPr="004630D5">
        <w:rPr>
          <w:rFonts w:ascii="Times New Roman" w:hAnsi="Times New Roman" w:cs="Times New Roman"/>
          <w:lang w:val="en-US" w:eastAsia="zh-CN"/>
        </w:rPr>
        <w:t>H NMR w</w:t>
      </w:r>
      <w:r>
        <w:rPr>
          <w:rFonts w:ascii="Times New Roman" w:hAnsi="Times New Roman" w:cs="Times New Roman" w:hint="eastAsia"/>
          <w:lang w:val="en-US" w:eastAsia="zh-CN"/>
        </w:rPr>
        <w:t>as</w:t>
      </w:r>
      <w:r w:rsidRPr="004630D5">
        <w:rPr>
          <w:rFonts w:ascii="Times New Roman" w:hAnsi="Times New Roman" w:cs="Times New Roman"/>
          <w:lang w:val="en-US" w:eastAsia="zh-CN"/>
        </w:rPr>
        <w:t xml:space="preserve"> recorded at 400 MHz spectrometer using CDCl</w:t>
      </w:r>
      <w:r w:rsidRPr="004630D5">
        <w:rPr>
          <w:rFonts w:ascii="Times New Roman" w:hAnsi="Times New Roman" w:cs="Times New Roman" w:hint="eastAsia"/>
          <w:vertAlign w:val="subscript"/>
          <w:lang w:val="en-US" w:eastAsia="zh-CN"/>
        </w:rPr>
        <w:t>3</w:t>
      </w:r>
      <w:r w:rsidRPr="004630D5">
        <w:rPr>
          <w:rFonts w:ascii="Times New Roman" w:hAnsi="Times New Roman" w:cs="Times New Roman"/>
          <w:lang w:val="en-US" w:eastAsia="zh-CN"/>
        </w:rPr>
        <w:t xml:space="preserve"> as solvent. The following abbreviations are used to describe peak patterns where appropriate: </w:t>
      </w:r>
      <w:proofErr w:type="spellStart"/>
      <w:r w:rsidRPr="004630D5">
        <w:rPr>
          <w:rFonts w:ascii="Times New Roman" w:hAnsi="Times New Roman" w:cs="Times New Roman"/>
          <w:lang w:val="en-US" w:eastAsia="zh-CN"/>
        </w:rPr>
        <w:t>br</w:t>
      </w:r>
      <w:proofErr w:type="spellEnd"/>
      <w:r w:rsidRPr="004630D5">
        <w:rPr>
          <w:rFonts w:ascii="Times New Roman" w:hAnsi="Times New Roman" w:cs="Times New Roman"/>
          <w:lang w:val="en-US" w:eastAsia="zh-CN"/>
        </w:rPr>
        <w:t xml:space="preserve"> =broad, s =singlet, d = doublet, t = triplet, q </w:t>
      </w:r>
      <w:r w:rsidRPr="004630D5">
        <w:rPr>
          <w:rFonts w:ascii="Times New Roman" w:hAnsi="Times New Roman" w:cs="Times New Roman"/>
          <w:lang w:val="en-US" w:eastAsia="zh-CN"/>
        </w:rPr>
        <w:lastRenderedPageBreak/>
        <w:t xml:space="preserve">= quartet, m = </w:t>
      </w:r>
      <w:proofErr w:type="spellStart"/>
      <w:r w:rsidRPr="004630D5">
        <w:rPr>
          <w:rFonts w:ascii="Times New Roman" w:hAnsi="Times New Roman" w:cs="Times New Roman"/>
          <w:lang w:val="en-US" w:eastAsia="zh-CN"/>
        </w:rPr>
        <w:t>multiplet</w:t>
      </w:r>
      <w:proofErr w:type="spellEnd"/>
      <w:r w:rsidRPr="004630D5">
        <w:rPr>
          <w:rFonts w:ascii="Times New Roman" w:hAnsi="Times New Roman" w:cs="Times New Roman"/>
          <w:lang w:val="en-US" w:eastAsia="zh-CN"/>
        </w:rPr>
        <w:t xml:space="preserve">. Coupling constants are reported in </w:t>
      </w:r>
      <w:r w:rsidR="005A1F35">
        <w:rPr>
          <w:rFonts w:ascii="Times New Roman" w:hAnsi="Times New Roman" w:cs="Times New Roman" w:hint="eastAsia"/>
          <w:lang w:val="en-US" w:eastAsia="zh-CN"/>
        </w:rPr>
        <w:t>h</w:t>
      </w:r>
      <w:r w:rsidRPr="004630D5">
        <w:rPr>
          <w:rFonts w:ascii="Times New Roman" w:hAnsi="Times New Roman" w:cs="Times New Roman"/>
          <w:lang w:val="en-US" w:eastAsia="zh-CN"/>
        </w:rPr>
        <w:t xml:space="preserve">ertz (Hz). Chemical shifts </w:t>
      </w:r>
      <w:r w:rsidR="005A1F35">
        <w:rPr>
          <w:rFonts w:ascii="Times New Roman" w:hAnsi="Times New Roman" w:cs="Times New Roman" w:hint="eastAsia"/>
          <w:lang w:val="en-US" w:eastAsia="zh-CN"/>
        </w:rPr>
        <w:t>are</w:t>
      </w:r>
      <w:r w:rsidRPr="004630D5">
        <w:rPr>
          <w:rFonts w:ascii="Times New Roman" w:hAnsi="Times New Roman" w:cs="Times New Roman"/>
          <w:lang w:val="en-US" w:eastAsia="zh-CN"/>
        </w:rPr>
        <w:t xml:space="preserve"> reported in ppm relative to the internal standard </w:t>
      </w:r>
      <w:proofErr w:type="spellStart"/>
      <w:r w:rsidRPr="004630D5">
        <w:rPr>
          <w:rFonts w:ascii="Times New Roman" w:hAnsi="Times New Roman" w:cs="Times New Roman"/>
          <w:lang w:val="en-US" w:eastAsia="zh-CN"/>
        </w:rPr>
        <w:t>tetramethylsilane</w:t>
      </w:r>
      <w:proofErr w:type="spellEnd"/>
      <w:r w:rsidRPr="004630D5">
        <w:rPr>
          <w:rFonts w:ascii="Times New Roman" w:hAnsi="Times New Roman" w:cs="Times New Roman"/>
          <w:lang w:val="en-US" w:eastAsia="zh-CN"/>
        </w:rPr>
        <w:t xml:space="preserve"> (δ = 0ppm) for </w:t>
      </w:r>
      <w:r w:rsidR="007237FF" w:rsidRPr="007237FF">
        <w:rPr>
          <w:rFonts w:ascii="Times New Roman" w:hAnsi="Times New Roman" w:cs="Times New Roman" w:hint="eastAsia"/>
          <w:vertAlign w:val="superscript"/>
          <w:lang w:val="en-US" w:eastAsia="zh-CN"/>
        </w:rPr>
        <w:t>1</w:t>
      </w:r>
      <w:r w:rsidRPr="004630D5">
        <w:rPr>
          <w:rFonts w:ascii="Times New Roman" w:hAnsi="Times New Roman" w:cs="Times New Roman"/>
          <w:lang w:val="en-US" w:eastAsia="zh-CN"/>
        </w:rPr>
        <w:t>H NMR</w:t>
      </w:r>
      <w:r w:rsidR="007237FF">
        <w:rPr>
          <w:rFonts w:ascii="Times New Roman" w:hAnsi="Times New Roman" w:cs="Times New Roman" w:hint="eastAsia"/>
          <w:lang w:val="en-US" w:eastAsia="zh-CN"/>
        </w:rPr>
        <w:t>.</w:t>
      </w:r>
    </w:p>
    <w:p w14:paraId="672A0D0B" w14:textId="07086293" w:rsidR="00AB2AA3" w:rsidRDefault="00A07124" w:rsidP="004F566E">
      <w:pPr>
        <w:ind w:firstLineChars="200" w:firstLine="440"/>
        <w:jc w:val="center"/>
        <w:rPr>
          <w:rFonts w:ascii="Times New Roman" w:hAnsi="Times New Roman" w:cs="Times New Roman"/>
          <w:lang w:val="en-US" w:eastAsia="zh-CN"/>
        </w:rPr>
      </w:pPr>
      <w:r>
        <w:rPr>
          <w:rFonts w:ascii="Times New Roman" w:hAnsi="Times New Roman" w:cs="Times New Roman"/>
          <w:noProof/>
          <w:lang w:val="en-US" w:eastAsia="zh-CN"/>
        </w:rPr>
        <w:drawing>
          <wp:inline distT="0" distB="0" distL="0" distR="0" wp14:anchorId="67BA6237" wp14:editId="7DFA6AB6">
            <wp:extent cx="5612130" cy="3916045"/>
            <wp:effectExtent l="0" t="0" r="7620" b="8255"/>
            <wp:docPr id="11729904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90420" name="图片 117299042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2130" cy="3916045"/>
                    </a:xfrm>
                    <a:prstGeom prst="rect">
                      <a:avLst/>
                    </a:prstGeom>
                  </pic:spPr>
                </pic:pic>
              </a:graphicData>
            </a:graphic>
          </wp:inline>
        </w:drawing>
      </w:r>
    </w:p>
    <w:p w14:paraId="077DD554" w14:textId="2FA46346" w:rsidR="00A07124" w:rsidRPr="00A07124" w:rsidRDefault="00A07124" w:rsidP="00A07124">
      <w:pPr>
        <w:rPr>
          <w:rFonts w:ascii="Times New Roman" w:hAnsi="Times New Roman" w:cs="Times New Roman"/>
          <w:sz w:val="20"/>
          <w:szCs w:val="20"/>
          <w:lang w:val="en-US" w:eastAsia="zh-CN"/>
        </w:rPr>
      </w:pPr>
      <w:r w:rsidRPr="00A07124">
        <w:rPr>
          <w:rFonts w:ascii="Times New Roman" w:hAnsi="Times New Roman" w:cs="Times New Roman"/>
          <w:sz w:val="20"/>
          <w:szCs w:val="20"/>
          <w:vertAlign w:val="superscript"/>
          <w:lang w:val="en-US" w:eastAsia="zh-CN"/>
        </w:rPr>
        <w:t>1</w:t>
      </w:r>
      <w:r w:rsidRPr="00A07124">
        <w:rPr>
          <w:rFonts w:ascii="Times New Roman" w:hAnsi="Times New Roman" w:cs="Times New Roman"/>
          <w:sz w:val="20"/>
          <w:szCs w:val="20"/>
          <w:lang w:val="en-US" w:eastAsia="zh-CN"/>
        </w:rPr>
        <w:t>H NMR (400 MHz, Chloroform-</w:t>
      </w:r>
      <w:r w:rsidRPr="00A07124">
        <w:rPr>
          <w:rFonts w:ascii="Times New Roman" w:hAnsi="Times New Roman" w:cs="Times New Roman"/>
          <w:i/>
          <w:iCs/>
          <w:sz w:val="20"/>
          <w:szCs w:val="20"/>
          <w:lang w:val="en-US" w:eastAsia="zh-CN"/>
        </w:rPr>
        <w:t>d</w:t>
      </w:r>
      <w:r w:rsidRPr="00A07124">
        <w:rPr>
          <w:rFonts w:ascii="Times New Roman" w:hAnsi="Times New Roman" w:cs="Times New Roman"/>
          <w:sz w:val="20"/>
          <w:szCs w:val="20"/>
          <w:lang w:val="en-US" w:eastAsia="zh-CN"/>
        </w:rPr>
        <w:t xml:space="preserve">) δ 9.93 (s, 1H), 9.59 (s, 1H), 7.42 (t, </w:t>
      </w:r>
      <w:r w:rsidRPr="00A07124">
        <w:rPr>
          <w:rFonts w:ascii="Times New Roman" w:hAnsi="Times New Roman" w:cs="Times New Roman"/>
          <w:i/>
          <w:iCs/>
          <w:sz w:val="20"/>
          <w:szCs w:val="20"/>
          <w:lang w:val="en-US" w:eastAsia="zh-CN"/>
        </w:rPr>
        <w:t>J</w:t>
      </w:r>
      <w:r w:rsidRPr="00A07124">
        <w:rPr>
          <w:rFonts w:ascii="Times New Roman" w:hAnsi="Times New Roman" w:cs="Times New Roman"/>
          <w:sz w:val="20"/>
          <w:szCs w:val="20"/>
          <w:lang w:val="en-US" w:eastAsia="zh-CN"/>
        </w:rPr>
        <w:t xml:space="preserve"> = 5.8 Hz, 1H), 6.69 (t, </w:t>
      </w:r>
      <w:r w:rsidRPr="00A07124">
        <w:rPr>
          <w:rFonts w:ascii="Times New Roman" w:hAnsi="Times New Roman" w:cs="Times New Roman"/>
          <w:i/>
          <w:iCs/>
          <w:sz w:val="20"/>
          <w:szCs w:val="20"/>
          <w:lang w:val="en-US" w:eastAsia="zh-CN"/>
        </w:rPr>
        <w:t>J</w:t>
      </w:r>
      <w:r w:rsidRPr="00A07124">
        <w:rPr>
          <w:rFonts w:ascii="Times New Roman" w:hAnsi="Times New Roman" w:cs="Times New Roman"/>
          <w:sz w:val="20"/>
          <w:szCs w:val="20"/>
          <w:lang w:val="en-US" w:eastAsia="zh-CN"/>
        </w:rPr>
        <w:t xml:space="preserve"> = 5.4 Hz, 1H), 2.43 – 2.31 (m, 2H), 2.26 – 2.13 (m, 2H), 1.10 – 1.00 (m, 6H).</w:t>
      </w:r>
    </w:p>
    <w:p w14:paraId="255C1347" w14:textId="7FA33A14" w:rsidR="006766AF" w:rsidRDefault="006766AF" w:rsidP="001F0BCD">
      <w:pPr>
        <w:jc w:val="both"/>
        <w:rPr>
          <w:rFonts w:ascii="Times New Roman" w:hAnsi="Times New Roman" w:cs="Times New Roman"/>
          <w:sz w:val="20"/>
          <w:szCs w:val="20"/>
          <w:lang w:val="en-US"/>
        </w:rPr>
      </w:pPr>
      <w:r w:rsidRPr="00AB2AA3">
        <w:rPr>
          <w:rFonts w:ascii="Times New Roman" w:hAnsi="Times New Roman" w:cs="Times New Roman"/>
          <w:b/>
          <w:sz w:val="20"/>
          <w:szCs w:val="20"/>
          <w:lang w:val="en-US"/>
        </w:rPr>
        <w:t xml:space="preserve">Fig. </w:t>
      </w:r>
      <w:r w:rsidR="00AF6F32">
        <w:rPr>
          <w:rFonts w:ascii="Times New Roman" w:hAnsi="Times New Roman" w:cs="Times New Roman" w:hint="eastAsia"/>
          <w:b/>
          <w:sz w:val="20"/>
          <w:szCs w:val="20"/>
          <w:lang w:val="en-US" w:eastAsia="zh-CN"/>
        </w:rPr>
        <w:t>4</w:t>
      </w:r>
      <w:r w:rsidRPr="00AB2AA3">
        <w:rPr>
          <w:rFonts w:ascii="Times New Roman" w:hAnsi="Times New Roman" w:cs="Times New Roman"/>
          <w:b/>
          <w:sz w:val="20"/>
          <w:szCs w:val="20"/>
          <w:lang w:val="en-US"/>
        </w:rPr>
        <w:t>S</w:t>
      </w:r>
      <w:r w:rsidRPr="00AB2AA3">
        <w:rPr>
          <w:rFonts w:ascii="Times New Roman" w:hAnsi="Times New Roman" w:cs="Times New Roman"/>
          <w:sz w:val="20"/>
          <w:szCs w:val="20"/>
          <w:lang w:val="en-US"/>
        </w:rPr>
        <w:t xml:space="preserve"> </w:t>
      </w:r>
      <w:r w:rsidRPr="006766AF">
        <w:rPr>
          <w:rFonts w:ascii="Times New Roman" w:hAnsi="Times New Roman" w:cs="Times New Roman"/>
          <w:sz w:val="20"/>
          <w:szCs w:val="20"/>
          <w:vertAlign w:val="superscript"/>
          <w:lang w:val="en-US"/>
        </w:rPr>
        <w:t>1</w:t>
      </w:r>
      <w:r w:rsidRPr="006766AF">
        <w:rPr>
          <w:rFonts w:ascii="Times New Roman" w:hAnsi="Times New Roman" w:cs="Times New Roman"/>
          <w:sz w:val="20"/>
          <w:szCs w:val="20"/>
          <w:lang w:val="en-US"/>
        </w:rPr>
        <w:t>H NMR spectrum of propionaldehyde oxime</w:t>
      </w:r>
    </w:p>
    <w:p w14:paraId="1A5D2EB5" w14:textId="77777777" w:rsidR="00DF1453" w:rsidRPr="00DF1453" w:rsidRDefault="00DF1453" w:rsidP="006766AF">
      <w:pPr>
        <w:jc w:val="both"/>
        <w:rPr>
          <w:rFonts w:ascii="Times New Roman" w:hAnsi="Times New Roman" w:cs="Times New Roman"/>
          <w:sz w:val="20"/>
          <w:szCs w:val="20"/>
          <w:lang w:val="en-US" w:eastAsia="zh-CN"/>
        </w:rPr>
      </w:pPr>
    </w:p>
    <w:p w14:paraId="6D89C753" w14:textId="14B029FD" w:rsidR="00990A94" w:rsidRPr="0087550B" w:rsidRDefault="00987263" w:rsidP="0087550B">
      <w:pPr>
        <w:pStyle w:val="2"/>
        <w:rPr>
          <w:rFonts w:ascii="Times New Roman" w:hAnsi="Times New Roman" w:cs="Times New Roman"/>
          <w:lang w:val="en-US" w:eastAsia="zh-CN"/>
        </w:rPr>
      </w:pPr>
      <w:bookmarkStart w:id="7" w:name="_Toc224846443"/>
      <w:bookmarkStart w:id="8" w:name="_Toc226713285"/>
      <w:r>
        <w:rPr>
          <w:rFonts w:ascii="Times New Roman" w:hAnsi="Times New Roman" w:cs="Times New Roman" w:hint="eastAsia"/>
          <w:lang w:val="en-US" w:eastAsia="zh-CN"/>
        </w:rPr>
        <w:t>3</w:t>
      </w:r>
      <w:r w:rsidR="00F864E3" w:rsidRPr="0087550B">
        <w:rPr>
          <w:rFonts w:ascii="Times New Roman" w:hAnsi="Times New Roman" w:cs="Times New Roman"/>
          <w:lang w:val="en-US" w:eastAsia="zh-CN"/>
        </w:rPr>
        <w:t xml:space="preserve">. </w:t>
      </w:r>
      <w:bookmarkEnd w:id="7"/>
      <w:r w:rsidR="004E5F7E" w:rsidRPr="004E5F7E">
        <w:rPr>
          <w:rFonts w:ascii="Times New Roman" w:hAnsi="Times New Roman" w:cs="Times New Roman"/>
          <w:lang w:val="en-US" w:eastAsia="zh-CN"/>
        </w:rPr>
        <w:t>Gas chromatography internal standard method</w:t>
      </w:r>
      <w:bookmarkEnd w:id="8"/>
    </w:p>
    <w:p w14:paraId="38670EF5" w14:textId="2E49F1F6" w:rsidR="00EC4DDB" w:rsidRDefault="00EC4DDB" w:rsidP="00B80F6A">
      <w:pPr>
        <w:spacing w:line="360" w:lineRule="auto"/>
        <w:ind w:firstLineChars="200" w:firstLine="480"/>
        <w:jc w:val="both"/>
        <w:rPr>
          <w:rFonts w:ascii="Times New Roman" w:eastAsia="等线" w:hAnsi="Times New Roman" w:cs="Times New Roman"/>
          <w:sz w:val="24"/>
          <w:szCs w:val="24"/>
          <w:lang w:val="en-US"/>
        </w:rPr>
      </w:pPr>
      <w:r w:rsidRPr="00EC4DDB">
        <w:rPr>
          <w:rFonts w:ascii="Times New Roman" w:eastAsia="等线" w:hAnsi="Times New Roman" w:cs="Times New Roman"/>
          <w:sz w:val="24"/>
          <w:szCs w:val="24"/>
        </w:rPr>
        <w:t xml:space="preserve">Preparation of standard mixed reserve solution and internal standard solution: </w:t>
      </w:r>
      <w:r w:rsidR="00987263">
        <w:rPr>
          <w:rFonts w:ascii="Times New Roman" w:eastAsia="等线" w:hAnsi="Times New Roman" w:cs="Times New Roman" w:hint="eastAsia"/>
          <w:sz w:val="24"/>
          <w:szCs w:val="24"/>
          <w:lang w:eastAsia="zh-CN"/>
        </w:rPr>
        <w:t>t</w:t>
      </w:r>
      <w:r w:rsidRPr="00EC4DDB">
        <w:rPr>
          <w:rFonts w:ascii="Times New Roman" w:eastAsia="等线" w:hAnsi="Times New Roman" w:cs="Times New Roman"/>
          <w:sz w:val="24"/>
          <w:szCs w:val="24"/>
        </w:rPr>
        <w:t>ake a certain amount of 1-nitropropane</w:t>
      </w:r>
      <w:r>
        <w:rPr>
          <w:rFonts w:ascii="Times New Roman" w:eastAsia="等线" w:hAnsi="Times New Roman" w:cs="Times New Roman" w:hint="eastAsia"/>
          <w:sz w:val="24"/>
          <w:szCs w:val="24"/>
          <w:lang w:eastAsia="zh-CN"/>
        </w:rPr>
        <w:t xml:space="preserve"> </w:t>
      </w:r>
      <w:r w:rsidRPr="00EC4DDB">
        <w:rPr>
          <w:rFonts w:ascii="Times New Roman" w:eastAsia="等线" w:hAnsi="Times New Roman" w:cs="Times New Roman"/>
          <w:sz w:val="24"/>
          <w:szCs w:val="24"/>
        </w:rPr>
        <w:t>and propionic acid respectively, and accurately record the precise mass of each sample. Dissolve</w:t>
      </w:r>
      <w:r>
        <w:rPr>
          <w:rFonts w:ascii="Times New Roman" w:eastAsia="等线" w:hAnsi="Times New Roman" w:cs="Times New Roman" w:hint="eastAsia"/>
          <w:sz w:val="24"/>
          <w:szCs w:val="24"/>
          <w:lang w:eastAsia="zh-CN"/>
        </w:rPr>
        <w:t xml:space="preserve"> </w:t>
      </w:r>
      <w:r w:rsidRPr="00EC4DDB">
        <w:rPr>
          <w:rFonts w:ascii="Times New Roman" w:eastAsia="等线" w:hAnsi="Times New Roman" w:cs="Times New Roman"/>
          <w:sz w:val="24"/>
          <w:szCs w:val="24"/>
          <w:lang w:eastAsia="zh-CN"/>
        </w:rPr>
        <w:t>1-nitropropane</w:t>
      </w:r>
      <w:r>
        <w:rPr>
          <w:rFonts w:ascii="Times New Roman" w:eastAsia="等线" w:hAnsi="Times New Roman" w:cs="Times New Roman" w:hint="eastAsia"/>
          <w:sz w:val="24"/>
          <w:szCs w:val="24"/>
          <w:lang w:eastAsia="zh-CN"/>
        </w:rPr>
        <w:t xml:space="preserve"> and </w:t>
      </w:r>
      <w:r w:rsidRPr="00EC4DDB">
        <w:rPr>
          <w:rFonts w:ascii="Times New Roman" w:eastAsia="等线" w:hAnsi="Times New Roman" w:cs="Times New Roman"/>
          <w:sz w:val="24"/>
          <w:szCs w:val="24"/>
          <w:lang w:eastAsia="zh-CN"/>
        </w:rPr>
        <w:t xml:space="preserve">propionic acid </w:t>
      </w:r>
      <w:r w:rsidRPr="00EC4DDB">
        <w:rPr>
          <w:rFonts w:ascii="Times New Roman" w:eastAsia="等线" w:hAnsi="Times New Roman" w:cs="Times New Roman"/>
          <w:sz w:val="24"/>
          <w:szCs w:val="24"/>
        </w:rPr>
        <w:t xml:space="preserve">with ethyl acetate, and use a volumetric flask to volume to 50mL, that is to get the mixed reserve solution. Weigh a certain amount of dodecane, accurately record its mass, then dissolve with ethyl acetate and fixed volume in a 50 mL volumetric flask to get the internal standard solution. Preparation of series standard mixture: accurately pipette different gradient volume of </w:t>
      </w:r>
      <w:r w:rsidRPr="00EC4DDB">
        <w:rPr>
          <w:rFonts w:ascii="Times New Roman" w:eastAsia="等线" w:hAnsi="Times New Roman" w:cs="Times New Roman"/>
          <w:sz w:val="24"/>
          <w:szCs w:val="24"/>
        </w:rPr>
        <w:lastRenderedPageBreak/>
        <w:t>standard solution,respectively, add containing the same volume of internal standard solution and ethyl acetate to the same volume. The prepared series of standard mixtures were detected on a FL 9790 Plus gas chromatograph, and the standard curve was plotted with the mass ratio of the target substance in the standard compounds to the internal standard as the horizontal coordinate, and the peak area ratio of the standard substance to the internal standard as the vertical coordinate, and linearly fitted. Finally, the linear equations shown in the table were obtained. The reciprocal of the slope of the linear equation is the correction factor (f</w:t>
      </w:r>
      <w:r w:rsidRPr="00C70C5B">
        <w:rPr>
          <w:rFonts w:ascii="Times New Roman" w:eastAsia="等线" w:hAnsi="Times New Roman" w:cs="Times New Roman"/>
          <w:sz w:val="24"/>
          <w:szCs w:val="24"/>
          <w:vertAlign w:val="subscript"/>
        </w:rPr>
        <w:t>is</w:t>
      </w:r>
      <w:r w:rsidRPr="00EC4DDB">
        <w:rPr>
          <w:rFonts w:ascii="Times New Roman" w:eastAsia="等线" w:hAnsi="Times New Roman" w:cs="Times New Roman"/>
          <w:sz w:val="24"/>
          <w:szCs w:val="24"/>
        </w:rPr>
        <w:t>).</w:t>
      </w:r>
      <w:r w:rsidRPr="00EC4DDB">
        <w:rPr>
          <w:rFonts w:ascii="Times New Roman" w:eastAsia="等线" w:hAnsi="Times New Roman" w:cs="Times New Roman"/>
          <w:sz w:val="24"/>
          <w:szCs w:val="24"/>
          <w:lang w:val="en-US"/>
        </w:rPr>
        <w:t xml:space="preserve"> </w:t>
      </w:r>
    </w:p>
    <w:p w14:paraId="3A3CBDE0" w14:textId="53BDCA26" w:rsidR="004E0D96" w:rsidRPr="004E0D96" w:rsidRDefault="00000000" w:rsidP="004E0D96">
      <w:pPr>
        <w:spacing w:line="360" w:lineRule="auto"/>
        <w:ind w:firstLineChars="200" w:firstLine="480"/>
        <w:jc w:val="center"/>
        <w:rPr>
          <w:rFonts w:ascii="Times New Roman" w:eastAsia="等线" w:hAnsi="Times New Roman" w:cs="Times New Roman"/>
          <w:sz w:val="24"/>
          <w:szCs w:val="24"/>
          <w:lang w:val="en-US" w:eastAsia="zh-CN"/>
        </w:rPr>
      </w:pPr>
      <m:oMathPara>
        <m:oMath>
          <m:sSub>
            <m:sSubPr>
              <m:ctrlPr>
                <w:rPr>
                  <w:rFonts w:ascii="Cambria Math" w:eastAsia="等线" w:hAnsi="Cambria Math" w:cs="Times New Roman"/>
                  <w:i/>
                  <w:sz w:val="24"/>
                  <w:szCs w:val="24"/>
                  <w:lang w:val="en-US"/>
                </w:rPr>
              </m:ctrlPr>
            </m:sSubPr>
            <m:e>
              <m:r>
                <w:rPr>
                  <w:rFonts w:ascii="Cambria Math" w:eastAsia="等线" w:hAnsi="Cambria Math" w:cs="Times New Roman"/>
                  <w:sz w:val="24"/>
                  <w:szCs w:val="24"/>
                  <w:lang w:val="en-US"/>
                </w:rPr>
                <m:t>f</m:t>
              </m:r>
            </m:e>
            <m:sub>
              <m:r>
                <w:rPr>
                  <w:rFonts w:ascii="Cambria Math" w:eastAsia="等线" w:hAnsi="Cambria Math" w:cs="Times New Roman"/>
                  <w:sz w:val="24"/>
                  <w:szCs w:val="24"/>
                  <w:lang w:val="en-US"/>
                </w:rPr>
                <m:t>is</m:t>
              </m:r>
            </m:sub>
          </m:sSub>
          <m:r>
            <w:rPr>
              <w:rFonts w:ascii="Cambria Math" w:eastAsia="等线" w:hAnsi="Cambria Math" w:cs="Times New Roman"/>
              <w:sz w:val="24"/>
              <w:szCs w:val="24"/>
              <w:lang w:val="en-US"/>
            </w:rPr>
            <m:t>=</m:t>
          </m:r>
          <m:f>
            <m:fPr>
              <m:ctrlPr>
                <w:rPr>
                  <w:rFonts w:ascii="Cambria Math" w:eastAsia="等线" w:hAnsi="Cambria Math" w:cs="Times New Roman"/>
                  <w:i/>
                  <w:sz w:val="24"/>
                  <w:szCs w:val="24"/>
                  <w:lang w:val="en-US"/>
                </w:rPr>
              </m:ctrlPr>
            </m:fPr>
            <m:num>
              <m:sSub>
                <m:sSubPr>
                  <m:ctrlPr>
                    <w:rPr>
                      <w:rFonts w:ascii="Cambria Math" w:eastAsia="等线" w:hAnsi="Cambria Math" w:cs="Times New Roman"/>
                      <w:i/>
                      <w:sz w:val="24"/>
                      <w:szCs w:val="24"/>
                      <w:lang w:val="en-US"/>
                    </w:rPr>
                  </m:ctrlPr>
                </m:sSubPr>
                <m:e>
                  <m:r>
                    <w:rPr>
                      <w:rFonts w:ascii="Cambria Math" w:eastAsia="等线" w:hAnsi="Cambria Math" w:cs="Times New Roman"/>
                      <w:sz w:val="24"/>
                      <w:szCs w:val="24"/>
                      <w:lang w:val="en-US"/>
                    </w:rPr>
                    <m:t>m</m:t>
                  </m:r>
                </m:e>
                <m:sub>
                  <m:r>
                    <w:rPr>
                      <w:rFonts w:ascii="Cambria Math" w:eastAsia="等线" w:hAnsi="Cambria Math" w:cs="Times New Roman"/>
                      <w:sz w:val="24"/>
                      <w:szCs w:val="24"/>
                      <w:lang w:val="en-US"/>
                    </w:rPr>
                    <m:t>i</m:t>
                  </m:r>
                </m:sub>
              </m:sSub>
              <m:r>
                <w:rPr>
                  <w:rFonts w:ascii="Cambria Math" w:eastAsia="等线" w:hAnsi="Cambria Math" w:cs="Times New Roman"/>
                  <w:sz w:val="24"/>
                  <w:szCs w:val="24"/>
                  <w:lang w:val="en-US"/>
                </w:rPr>
                <m:t>∕</m:t>
              </m:r>
              <m:sSub>
                <m:sSubPr>
                  <m:ctrlPr>
                    <w:rPr>
                      <w:rFonts w:ascii="Cambria Math" w:eastAsia="等线" w:hAnsi="Cambria Math" w:cs="Times New Roman"/>
                      <w:i/>
                      <w:sz w:val="24"/>
                      <w:szCs w:val="24"/>
                      <w:lang w:val="en-US"/>
                    </w:rPr>
                  </m:ctrlPr>
                </m:sSubPr>
                <m:e>
                  <m:r>
                    <w:rPr>
                      <w:rFonts w:ascii="Cambria Math" w:eastAsia="等线" w:hAnsi="Cambria Math" w:cs="Times New Roman"/>
                      <w:sz w:val="24"/>
                      <w:szCs w:val="24"/>
                      <w:lang w:val="en-US"/>
                    </w:rPr>
                    <m:t>A</m:t>
                  </m:r>
                </m:e>
                <m:sub>
                  <m:r>
                    <w:rPr>
                      <w:rFonts w:ascii="Cambria Math" w:eastAsia="等线" w:hAnsi="Cambria Math" w:cs="Times New Roman"/>
                      <w:sz w:val="24"/>
                      <w:szCs w:val="24"/>
                      <w:lang w:val="en-US"/>
                    </w:rPr>
                    <m:t>i</m:t>
                  </m:r>
                </m:sub>
              </m:sSub>
            </m:num>
            <m:den>
              <m:sSub>
                <m:sSubPr>
                  <m:ctrlPr>
                    <w:rPr>
                      <w:rFonts w:ascii="Cambria Math" w:eastAsia="等线" w:hAnsi="Cambria Math" w:cs="Times New Roman"/>
                      <w:i/>
                      <w:sz w:val="24"/>
                      <w:szCs w:val="24"/>
                      <w:lang w:val="en-US"/>
                    </w:rPr>
                  </m:ctrlPr>
                </m:sSubPr>
                <m:e>
                  <m:r>
                    <w:rPr>
                      <w:rFonts w:ascii="Cambria Math" w:eastAsia="等线" w:hAnsi="Cambria Math" w:cs="Times New Roman"/>
                      <w:sz w:val="24"/>
                      <w:szCs w:val="24"/>
                      <w:lang w:val="en-US"/>
                    </w:rPr>
                    <m:t>m</m:t>
                  </m:r>
                </m:e>
                <m:sub>
                  <m:r>
                    <w:rPr>
                      <w:rFonts w:ascii="Cambria Math" w:eastAsia="等线" w:hAnsi="Cambria Math" w:cs="Times New Roman"/>
                      <w:sz w:val="24"/>
                      <w:szCs w:val="24"/>
                      <w:lang w:val="en-US"/>
                    </w:rPr>
                    <m:t>s</m:t>
                  </m:r>
                </m:sub>
              </m:sSub>
              <m:r>
                <w:rPr>
                  <w:rFonts w:ascii="Cambria Math" w:eastAsia="等线" w:hAnsi="Cambria Math" w:cs="Times New Roman"/>
                  <w:sz w:val="24"/>
                  <w:szCs w:val="24"/>
                  <w:lang w:val="en-US"/>
                </w:rPr>
                <m:t>∕</m:t>
              </m:r>
              <m:sSub>
                <m:sSubPr>
                  <m:ctrlPr>
                    <w:rPr>
                      <w:rFonts w:ascii="Cambria Math" w:eastAsia="等线" w:hAnsi="Cambria Math" w:cs="Times New Roman"/>
                      <w:i/>
                      <w:sz w:val="24"/>
                      <w:szCs w:val="24"/>
                      <w:lang w:val="en-US"/>
                    </w:rPr>
                  </m:ctrlPr>
                </m:sSubPr>
                <m:e>
                  <m:r>
                    <w:rPr>
                      <w:rFonts w:ascii="Cambria Math" w:eastAsia="等线" w:hAnsi="Cambria Math" w:cs="Times New Roman"/>
                      <w:sz w:val="24"/>
                      <w:szCs w:val="24"/>
                      <w:lang w:val="en-US"/>
                    </w:rPr>
                    <m:t>A</m:t>
                  </m:r>
                </m:e>
                <m:sub>
                  <m:r>
                    <w:rPr>
                      <w:rFonts w:ascii="Cambria Math" w:eastAsia="等线" w:hAnsi="Cambria Math" w:cs="Times New Roman"/>
                      <w:sz w:val="24"/>
                      <w:szCs w:val="24"/>
                      <w:lang w:val="en-US"/>
                    </w:rPr>
                    <m:t>s</m:t>
                  </m:r>
                </m:sub>
              </m:sSub>
            </m:den>
          </m:f>
        </m:oMath>
      </m:oMathPara>
    </w:p>
    <w:p w14:paraId="14E5DAF2" w14:textId="54AE4CEC" w:rsidR="00C70C5B" w:rsidRPr="00C70C5B" w:rsidRDefault="00C70C5B" w:rsidP="0006510D">
      <w:pPr>
        <w:spacing w:line="360" w:lineRule="auto"/>
        <w:rPr>
          <w:rFonts w:ascii="Times New Roman" w:eastAsia="等线" w:hAnsi="Times New Roman" w:cs="Times New Roman"/>
          <w:sz w:val="24"/>
          <w:szCs w:val="24"/>
          <w:lang w:val="en-US" w:eastAsia="zh-CN"/>
        </w:rPr>
      </w:pPr>
      <w:r w:rsidRPr="00C70C5B">
        <w:rPr>
          <w:rFonts w:ascii="Times New Roman" w:eastAsia="等线" w:hAnsi="Times New Roman" w:cs="Times New Roman"/>
          <w:sz w:val="24"/>
          <w:szCs w:val="24"/>
          <w:lang w:val="en-US" w:eastAsia="zh-CN"/>
        </w:rPr>
        <w:t>m</w:t>
      </w:r>
      <w:r w:rsidRPr="00C70C5B">
        <w:rPr>
          <w:rFonts w:ascii="Times New Roman" w:eastAsia="等线" w:hAnsi="Times New Roman" w:cs="Times New Roman"/>
          <w:sz w:val="24"/>
          <w:szCs w:val="24"/>
          <w:vertAlign w:val="subscript"/>
          <w:lang w:val="en-US" w:eastAsia="zh-CN"/>
        </w:rPr>
        <w:t>i</w:t>
      </w:r>
      <w:r w:rsidRPr="00C70C5B">
        <w:rPr>
          <w:rFonts w:ascii="Times New Roman" w:eastAsia="等线" w:hAnsi="Times New Roman" w:cs="Times New Roman"/>
          <w:sz w:val="24"/>
          <w:szCs w:val="24"/>
          <w:lang w:val="en-US" w:eastAsia="zh-CN"/>
        </w:rPr>
        <w:t xml:space="preserve">: mass of the target substance; </w:t>
      </w:r>
    </w:p>
    <w:p w14:paraId="510D2771" w14:textId="62855122" w:rsidR="00C70C5B" w:rsidRPr="00C70C5B" w:rsidRDefault="00C70C5B" w:rsidP="0006510D">
      <w:pPr>
        <w:spacing w:line="360" w:lineRule="auto"/>
        <w:rPr>
          <w:rFonts w:ascii="Times New Roman" w:eastAsia="等线" w:hAnsi="Times New Roman" w:cs="Times New Roman"/>
          <w:sz w:val="24"/>
          <w:szCs w:val="24"/>
          <w:lang w:val="en-US" w:eastAsia="zh-CN"/>
        </w:rPr>
      </w:pPr>
      <w:proofErr w:type="spellStart"/>
      <w:r w:rsidRPr="00C70C5B">
        <w:rPr>
          <w:rFonts w:ascii="Times New Roman" w:eastAsia="等线" w:hAnsi="Times New Roman" w:cs="Times New Roman"/>
          <w:sz w:val="24"/>
          <w:szCs w:val="24"/>
          <w:lang w:val="en-US" w:eastAsia="zh-CN"/>
        </w:rPr>
        <w:t>m</w:t>
      </w:r>
      <w:r w:rsidRPr="00C70C5B">
        <w:rPr>
          <w:rFonts w:ascii="Times New Roman" w:eastAsia="等线" w:hAnsi="Times New Roman" w:cs="Times New Roman"/>
          <w:sz w:val="24"/>
          <w:szCs w:val="24"/>
          <w:vertAlign w:val="subscript"/>
          <w:lang w:val="en-US" w:eastAsia="zh-CN"/>
        </w:rPr>
        <w:t>s</w:t>
      </w:r>
      <w:proofErr w:type="spellEnd"/>
      <w:r w:rsidRPr="00C70C5B">
        <w:rPr>
          <w:rFonts w:ascii="Times New Roman" w:eastAsia="等线" w:hAnsi="Times New Roman" w:cs="Times New Roman"/>
          <w:sz w:val="24"/>
          <w:szCs w:val="24"/>
          <w:lang w:val="en-US" w:eastAsia="zh-CN"/>
        </w:rPr>
        <w:t>: mass of the internal standard</w:t>
      </w:r>
      <w:r>
        <w:rPr>
          <w:rFonts w:ascii="Times New Roman" w:eastAsia="等线" w:hAnsi="Times New Roman" w:cs="Times New Roman" w:hint="eastAsia"/>
          <w:sz w:val="24"/>
          <w:szCs w:val="24"/>
          <w:lang w:val="en-US" w:eastAsia="zh-CN"/>
        </w:rPr>
        <w:t xml:space="preserve"> </w:t>
      </w:r>
      <w:r w:rsidRPr="00C70C5B">
        <w:rPr>
          <w:rFonts w:ascii="Times New Roman" w:eastAsia="等线" w:hAnsi="Times New Roman" w:cs="Times New Roman"/>
          <w:sz w:val="24"/>
          <w:szCs w:val="24"/>
          <w:lang w:val="en-US" w:eastAsia="zh-CN"/>
        </w:rPr>
        <w:t xml:space="preserve">s; </w:t>
      </w:r>
    </w:p>
    <w:p w14:paraId="00AEF65E" w14:textId="77777777" w:rsidR="00C70C5B" w:rsidRPr="00C70C5B" w:rsidRDefault="00C70C5B" w:rsidP="0006510D">
      <w:pPr>
        <w:spacing w:line="360" w:lineRule="auto"/>
        <w:rPr>
          <w:rFonts w:ascii="Times New Roman" w:eastAsia="等线" w:hAnsi="Times New Roman" w:cs="Times New Roman"/>
          <w:sz w:val="24"/>
          <w:szCs w:val="24"/>
          <w:lang w:val="en-US" w:eastAsia="zh-CN"/>
        </w:rPr>
      </w:pPr>
      <w:r w:rsidRPr="00C70C5B">
        <w:rPr>
          <w:rFonts w:ascii="Times New Roman" w:eastAsia="等线" w:hAnsi="Times New Roman" w:cs="Times New Roman"/>
          <w:sz w:val="24"/>
          <w:szCs w:val="24"/>
          <w:lang w:val="en-US" w:eastAsia="zh-CN"/>
        </w:rPr>
        <w:t>A</w:t>
      </w:r>
      <w:r w:rsidRPr="00C70C5B">
        <w:rPr>
          <w:rFonts w:ascii="Times New Roman" w:eastAsia="等线" w:hAnsi="Times New Roman" w:cs="Times New Roman"/>
          <w:sz w:val="24"/>
          <w:szCs w:val="24"/>
          <w:vertAlign w:val="subscript"/>
          <w:lang w:val="en-US" w:eastAsia="zh-CN"/>
        </w:rPr>
        <w:t>s</w:t>
      </w:r>
      <w:r w:rsidRPr="00C70C5B">
        <w:rPr>
          <w:rFonts w:ascii="Times New Roman" w:eastAsia="等线" w:hAnsi="Times New Roman" w:cs="Times New Roman"/>
          <w:sz w:val="24"/>
          <w:szCs w:val="24"/>
          <w:lang w:val="en-US" w:eastAsia="zh-CN"/>
        </w:rPr>
        <w:t xml:space="preserve">: peak area of the internal standard s; </w:t>
      </w:r>
    </w:p>
    <w:p w14:paraId="0E4B076B" w14:textId="590A536D" w:rsidR="004E0D96" w:rsidRDefault="00C70C5B" w:rsidP="0006510D">
      <w:pPr>
        <w:spacing w:line="360" w:lineRule="auto"/>
        <w:rPr>
          <w:rFonts w:ascii="Times New Roman" w:eastAsia="等线" w:hAnsi="Times New Roman" w:cs="Times New Roman"/>
          <w:sz w:val="24"/>
          <w:szCs w:val="24"/>
          <w:lang w:val="en-US" w:eastAsia="zh-CN"/>
        </w:rPr>
      </w:pPr>
      <w:r w:rsidRPr="00C70C5B">
        <w:rPr>
          <w:rFonts w:ascii="Times New Roman" w:eastAsia="等线" w:hAnsi="Times New Roman" w:cs="Times New Roman"/>
          <w:sz w:val="24"/>
          <w:szCs w:val="24"/>
          <w:lang w:val="en-US" w:eastAsia="zh-CN"/>
        </w:rPr>
        <w:t>A</w:t>
      </w:r>
      <w:r w:rsidRPr="00C70C5B">
        <w:rPr>
          <w:rFonts w:ascii="Times New Roman" w:eastAsia="等线" w:hAnsi="Times New Roman" w:cs="Times New Roman"/>
          <w:sz w:val="24"/>
          <w:szCs w:val="24"/>
          <w:vertAlign w:val="subscript"/>
          <w:lang w:val="en-US" w:eastAsia="zh-CN"/>
        </w:rPr>
        <w:t>i</w:t>
      </w:r>
      <w:r w:rsidRPr="00C70C5B">
        <w:rPr>
          <w:rFonts w:ascii="Times New Roman" w:eastAsia="等线" w:hAnsi="Times New Roman" w:cs="Times New Roman"/>
          <w:sz w:val="24"/>
          <w:szCs w:val="24"/>
          <w:lang w:val="en-US" w:eastAsia="zh-CN"/>
        </w:rPr>
        <w:t>: peak area of the corresponding substance</w:t>
      </w:r>
      <w:r>
        <w:rPr>
          <w:rFonts w:ascii="Times New Roman" w:eastAsia="等线" w:hAnsi="Times New Roman" w:cs="Times New Roman" w:hint="eastAsia"/>
          <w:sz w:val="24"/>
          <w:szCs w:val="24"/>
          <w:lang w:val="en-US" w:eastAsia="zh-CN"/>
        </w:rPr>
        <w:t xml:space="preserve"> </w:t>
      </w:r>
      <w:r w:rsidRPr="00C70C5B">
        <w:rPr>
          <w:rFonts w:ascii="Times New Roman" w:eastAsia="等线" w:hAnsi="Times New Roman" w:cs="Times New Roman"/>
          <w:sz w:val="24"/>
          <w:szCs w:val="24"/>
          <w:lang w:val="en-US" w:eastAsia="zh-CN"/>
        </w:rPr>
        <w:t>in the reaction solution;</w:t>
      </w:r>
    </w:p>
    <w:p w14:paraId="651C4B2D" w14:textId="567D2DB8" w:rsidR="00967FE6" w:rsidRDefault="00967FE6" w:rsidP="00967FE6">
      <w:pPr>
        <w:spacing w:line="360" w:lineRule="auto"/>
        <w:ind w:firstLineChars="200" w:firstLine="480"/>
        <w:jc w:val="both"/>
        <w:rPr>
          <w:rFonts w:ascii="Times New Roman" w:eastAsia="等线" w:hAnsi="Times New Roman" w:cs="Times New Roman"/>
          <w:sz w:val="24"/>
          <w:szCs w:val="24"/>
          <w:lang w:eastAsia="zh-CN"/>
        </w:rPr>
      </w:pPr>
      <w:r w:rsidRPr="00967FE6">
        <w:rPr>
          <w:rFonts w:ascii="Times New Roman" w:eastAsia="等线" w:hAnsi="Times New Roman" w:cs="Times New Roman"/>
          <w:sz w:val="24"/>
          <w:szCs w:val="24"/>
          <w:lang w:eastAsia="zh-CN"/>
        </w:rPr>
        <w:t xml:space="preserve">Determination of sample content in the reaction mixture: </w:t>
      </w:r>
      <w:r w:rsidR="00987263">
        <w:rPr>
          <w:rFonts w:ascii="Times New Roman" w:eastAsia="等线" w:hAnsi="Times New Roman" w:cs="Times New Roman" w:hint="eastAsia"/>
          <w:sz w:val="24"/>
          <w:szCs w:val="24"/>
          <w:lang w:eastAsia="zh-CN"/>
        </w:rPr>
        <w:t>a</w:t>
      </w:r>
      <w:r w:rsidRPr="00967FE6">
        <w:rPr>
          <w:rFonts w:ascii="Times New Roman" w:eastAsia="等线" w:hAnsi="Times New Roman" w:cs="Times New Roman"/>
          <w:sz w:val="24"/>
          <w:szCs w:val="24"/>
          <w:lang w:eastAsia="zh-CN"/>
        </w:rPr>
        <w:t>fter each reaction, the reaction mixture was centrifuged at 9000 rpm for 2 minutes. The solid was isolated from the reaction mixture. Subsequently, the entire supernatant was taken, and an equal amount of internal standard was added. The mixture was diluted tosame volume with ethyl acetate. Finally, the analysis was performed using an FL 9790 Plus gas chromatograph, and the retention time and peak area were recorded. The formula for calculating the sample content is:</w:t>
      </w:r>
    </w:p>
    <w:p w14:paraId="4DABCCF2" w14:textId="502FC976" w:rsidR="00967FE6" w:rsidRPr="00D35CEB" w:rsidRDefault="00000000" w:rsidP="00967FE6">
      <w:pPr>
        <w:spacing w:line="360" w:lineRule="auto"/>
        <w:ind w:firstLineChars="200" w:firstLine="480"/>
        <w:jc w:val="center"/>
        <w:rPr>
          <w:rFonts w:ascii="Times New Roman" w:eastAsia="等线" w:hAnsi="Times New Roman" w:cs="Times New Roman"/>
          <w:sz w:val="24"/>
          <w:szCs w:val="24"/>
          <w:lang w:val="en-US" w:eastAsia="zh-CN"/>
        </w:rPr>
      </w:pPr>
      <m:oMathPara>
        <m:oMath>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w</m:t>
              </m:r>
            </m:e>
            <m:sub>
              <m:r>
                <w:rPr>
                  <w:rFonts w:ascii="Cambria Math" w:eastAsia="等线" w:hAnsi="Cambria Math" w:cs="Times New Roman"/>
                  <w:sz w:val="24"/>
                  <w:szCs w:val="24"/>
                  <w:lang w:val="en-US" w:eastAsia="zh-CN"/>
                </w:rPr>
                <m:t>i</m:t>
              </m:r>
            </m:sub>
          </m:sSub>
          <m:r>
            <w:rPr>
              <w:rFonts w:ascii="Cambria Math" w:eastAsia="等线" w:hAnsi="Cambria Math" w:cs="Times New Roman"/>
              <w:sz w:val="24"/>
              <w:szCs w:val="24"/>
              <w:lang w:val="en-US" w:eastAsia="zh-CN"/>
            </w:rPr>
            <m:t>=</m:t>
          </m:r>
          <m:f>
            <m:fPr>
              <m:ctrlPr>
                <w:rPr>
                  <w:rFonts w:ascii="Cambria Math" w:eastAsia="等线" w:hAnsi="Cambria Math" w:cs="Times New Roman"/>
                  <w:i/>
                  <w:sz w:val="24"/>
                  <w:szCs w:val="24"/>
                  <w:lang w:val="en-US" w:eastAsia="zh-CN"/>
                </w:rPr>
              </m:ctrlPr>
            </m:fPr>
            <m:num>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m</m:t>
                  </m:r>
                </m:e>
                <m:sub>
                  <m:r>
                    <w:rPr>
                      <w:rFonts w:ascii="Cambria Math" w:eastAsia="等线" w:hAnsi="Cambria Math" w:cs="Times New Roman"/>
                      <w:sz w:val="24"/>
                      <w:szCs w:val="24"/>
                      <w:lang w:val="en-US" w:eastAsia="zh-CN"/>
                    </w:rPr>
                    <m:t>s</m:t>
                  </m:r>
                </m:sub>
              </m:sSub>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A</m:t>
                  </m:r>
                </m:e>
                <m:sub>
                  <m:r>
                    <w:rPr>
                      <w:rFonts w:ascii="Cambria Math" w:eastAsia="等线" w:hAnsi="Cambria Math" w:cs="Times New Roman"/>
                      <w:sz w:val="24"/>
                      <w:szCs w:val="24"/>
                      <w:lang w:val="en-US" w:eastAsia="zh-CN"/>
                    </w:rPr>
                    <m:t>i</m:t>
                  </m:r>
                </m:sub>
              </m:sSub>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f</m:t>
                  </m:r>
                </m:e>
                <m:sub>
                  <m:r>
                    <w:rPr>
                      <w:rFonts w:ascii="Cambria Math" w:eastAsia="等线" w:hAnsi="Cambria Math" w:cs="Times New Roman"/>
                      <w:sz w:val="24"/>
                      <w:szCs w:val="24"/>
                      <w:lang w:val="en-US" w:eastAsia="zh-CN"/>
                    </w:rPr>
                    <m:t>is</m:t>
                  </m:r>
                </m:sub>
              </m:sSub>
            </m:num>
            <m:den>
              <m:r>
                <w:rPr>
                  <w:rFonts w:ascii="Cambria Math" w:eastAsia="等线" w:hAnsi="Cambria Math" w:cs="Times New Roman"/>
                  <w:sz w:val="24"/>
                  <w:szCs w:val="24"/>
                  <w:lang w:val="en-US" w:eastAsia="zh-CN"/>
                </w:rPr>
                <m:t>m</m:t>
              </m:r>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A</m:t>
                  </m:r>
                </m:e>
                <m:sub>
                  <m:r>
                    <w:rPr>
                      <w:rFonts w:ascii="Cambria Math" w:eastAsia="等线" w:hAnsi="Cambria Math" w:cs="Times New Roman"/>
                      <w:sz w:val="24"/>
                      <w:szCs w:val="24"/>
                      <w:lang w:val="en-US" w:eastAsia="zh-CN"/>
                    </w:rPr>
                    <m:t>s</m:t>
                  </m:r>
                </m:sub>
              </m:sSub>
            </m:den>
          </m:f>
          <m:r>
            <w:rPr>
              <w:rFonts w:ascii="Cambria Math" w:eastAsia="等线" w:hAnsi="Cambria Math" w:cs="Times New Roman"/>
              <w:sz w:val="24"/>
              <w:szCs w:val="24"/>
              <w:lang w:val="en-US" w:eastAsia="zh-CN"/>
            </w:rPr>
            <m:t>×100%</m:t>
          </m:r>
        </m:oMath>
      </m:oMathPara>
    </w:p>
    <w:p w14:paraId="10A0F719" w14:textId="15929871" w:rsidR="00D35CEB" w:rsidRPr="00D35CEB" w:rsidRDefault="00D35CEB" w:rsidP="00D35CEB">
      <w:pPr>
        <w:spacing w:line="360" w:lineRule="auto"/>
        <w:rPr>
          <w:rFonts w:ascii="Times New Roman" w:eastAsia="等线" w:hAnsi="Times New Roman" w:cs="Times New Roman"/>
          <w:sz w:val="24"/>
          <w:szCs w:val="24"/>
          <w:lang w:val="en-US" w:eastAsia="zh-CN"/>
        </w:rPr>
      </w:pPr>
      <w:r w:rsidRPr="00D35CEB">
        <w:rPr>
          <w:rFonts w:ascii="Times New Roman" w:eastAsia="等线" w:hAnsi="Times New Roman" w:cs="Times New Roman"/>
          <w:sz w:val="24"/>
          <w:szCs w:val="24"/>
          <w:lang w:val="en-US" w:eastAsia="zh-CN"/>
        </w:rPr>
        <w:t>W</w:t>
      </w:r>
      <w:r w:rsidRPr="00ED5136">
        <w:rPr>
          <w:rFonts w:ascii="Times New Roman" w:eastAsia="等线" w:hAnsi="Times New Roman" w:cs="Times New Roman"/>
          <w:sz w:val="24"/>
          <w:szCs w:val="24"/>
          <w:vertAlign w:val="subscript"/>
          <w:lang w:val="en-US" w:eastAsia="zh-CN"/>
        </w:rPr>
        <w:t>i</w:t>
      </w:r>
      <w:r w:rsidRPr="00D35CEB">
        <w:rPr>
          <w:rFonts w:ascii="Times New Roman" w:eastAsia="等线" w:hAnsi="Times New Roman" w:cs="Times New Roman"/>
          <w:sz w:val="24"/>
          <w:szCs w:val="24"/>
          <w:lang w:val="en-US" w:eastAsia="zh-CN"/>
        </w:rPr>
        <w:t>: sample</w:t>
      </w:r>
      <w:r w:rsidR="00ED5136">
        <w:rPr>
          <w:rFonts w:ascii="Times New Roman" w:eastAsia="等线" w:hAnsi="Times New Roman" w:cs="Times New Roman" w:hint="eastAsia"/>
          <w:sz w:val="24"/>
          <w:szCs w:val="24"/>
          <w:lang w:val="en-US" w:eastAsia="zh-CN"/>
        </w:rPr>
        <w:t xml:space="preserve"> </w:t>
      </w:r>
      <w:proofErr w:type="spellStart"/>
      <w:r w:rsidRPr="00D35CEB">
        <w:rPr>
          <w:rFonts w:ascii="Times New Roman" w:eastAsia="等线" w:hAnsi="Times New Roman" w:cs="Times New Roman"/>
          <w:sz w:val="24"/>
          <w:szCs w:val="24"/>
          <w:lang w:val="en-US" w:eastAsia="zh-CN"/>
        </w:rPr>
        <w:t>i</w:t>
      </w:r>
      <w:proofErr w:type="spellEnd"/>
      <w:r w:rsidRPr="00D35CEB">
        <w:rPr>
          <w:rFonts w:ascii="Times New Roman" w:eastAsia="等线" w:hAnsi="Times New Roman" w:cs="Times New Roman"/>
          <w:sz w:val="24"/>
          <w:szCs w:val="24"/>
          <w:lang w:val="en-US" w:eastAsia="zh-CN"/>
        </w:rPr>
        <w:t xml:space="preserve"> mass content in the reaction solution;  </w:t>
      </w:r>
    </w:p>
    <w:p w14:paraId="0A342971" w14:textId="217EB92C" w:rsidR="00D35CEB" w:rsidRPr="00D35CEB" w:rsidRDefault="00D35CEB" w:rsidP="00D35CEB">
      <w:pPr>
        <w:spacing w:line="360" w:lineRule="auto"/>
        <w:rPr>
          <w:rFonts w:ascii="Times New Roman" w:eastAsia="等线" w:hAnsi="Times New Roman" w:cs="Times New Roman"/>
          <w:sz w:val="24"/>
          <w:szCs w:val="24"/>
          <w:lang w:val="en-US" w:eastAsia="zh-CN"/>
        </w:rPr>
      </w:pPr>
      <w:r w:rsidRPr="00D35CEB">
        <w:rPr>
          <w:rFonts w:ascii="Times New Roman" w:eastAsia="等线" w:hAnsi="Times New Roman" w:cs="Times New Roman"/>
          <w:sz w:val="24"/>
          <w:szCs w:val="24"/>
          <w:lang w:val="en-US" w:eastAsia="zh-CN"/>
        </w:rPr>
        <w:t xml:space="preserve">m: </w:t>
      </w:r>
      <w:r w:rsidR="00ED5136">
        <w:rPr>
          <w:rFonts w:ascii="Times New Roman" w:eastAsia="等线" w:hAnsi="Times New Roman" w:cs="Times New Roman" w:hint="eastAsia"/>
          <w:sz w:val="24"/>
          <w:szCs w:val="24"/>
          <w:lang w:val="en-US" w:eastAsia="zh-CN"/>
        </w:rPr>
        <w:t>t</w:t>
      </w:r>
      <w:r w:rsidR="00ED5136" w:rsidRPr="00ED5136">
        <w:rPr>
          <w:rFonts w:ascii="Times New Roman" w:eastAsia="等线" w:hAnsi="Times New Roman" w:cs="Times New Roman"/>
          <w:sz w:val="24"/>
          <w:szCs w:val="24"/>
          <w:lang w:val="en-US" w:eastAsia="zh-CN"/>
        </w:rPr>
        <w:t xml:space="preserve">heoretical </w:t>
      </w:r>
      <w:r w:rsidR="00ED5136">
        <w:rPr>
          <w:rFonts w:ascii="Times New Roman" w:eastAsia="等线" w:hAnsi="Times New Roman" w:cs="Times New Roman" w:hint="eastAsia"/>
          <w:sz w:val="24"/>
          <w:szCs w:val="24"/>
          <w:lang w:val="en-US" w:eastAsia="zh-CN"/>
        </w:rPr>
        <w:t>mass</w:t>
      </w:r>
      <w:r w:rsidR="00ED5136" w:rsidRPr="00ED5136">
        <w:rPr>
          <w:rFonts w:ascii="Times New Roman" w:eastAsia="等线" w:hAnsi="Times New Roman" w:cs="Times New Roman"/>
          <w:sz w:val="24"/>
          <w:szCs w:val="24"/>
          <w:lang w:val="en-US" w:eastAsia="zh-CN"/>
        </w:rPr>
        <w:t xml:space="preserve"> of the sample</w:t>
      </w:r>
      <w:r w:rsidR="00ED5136">
        <w:rPr>
          <w:rFonts w:ascii="Times New Roman" w:eastAsia="等线" w:hAnsi="Times New Roman" w:cs="Times New Roman" w:hint="eastAsia"/>
          <w:sz w:val="24"/>
          <w:szCs w:val="24"/>
          <w:lang w:val="en-US" w:eastAsia="zh-CN"/>
        </w:rPr>
        <w:t xml:space="preserve"> </w:t>
      </w:r>
      <w:proofErr w:type="spellStart"/>
      <w:r w:rsidR="00ED5136">
        <w:rPr>
          <w:rFonts w:ascii="Times New Roman" w:eastAsia="等线" w:hAnsi="Times New Roman" w:cs="Times New Roman" w:hint="eastAsia"/>
          <w:sz w:val="24"/>
          <w:szCs w:val="24"/>
          <w:lang w:val="en-US" w:eastAsia="zh-CN"/>
        </w:rPr>
        <w:t>i</w:t>
      </w:r>
      <w:proofErr w:type="spellEnd"/>
      <w:r w:rsidR="00ED5136" w:rsidRPr="00ED5136">
        <w:rPr>
          <w:rFonts w:ascii="Times New Roman" w:eastAsia="等线" w:hAnsi="Times New Roman" w:cs="Times New Roman"/>
          <w:sz w:val="24"/>
          <w:szCs w:val="24"/>
          <w:lang w:val="en-US" w:eastAsia="zh-CN"/>
        </w:rPr>
        <w:t xml:space="preserve"> in the reaction solution</w:t>
      </w:r>
      <w:r w:rsidRPr="00D35CEB">
        <w:rPr>
          <w:rFonts w:ascii="Times New Roman" w:eastAsia="等线" w:hAnsi="Times New Roman" w:cs="Times New Roman"/>
          <w:sz w:val="24"/>
          <w:szCs w:val="24"/>
          <w:lang w:val="en-US" w:eastAsia="zh-CN"/>
        </w:rPr>
        <w:t xml:space="preserve">;  </w:t>
      </w:r>
    </w:p>
    <w:p w14:paraId="0E267FBD" w14:textId="77777777" w:rsidR="00D35CEB" w:rsidRPr="00D35CEB" w:rsidRDefault="00D35CEB" w:rsidP="00D35CEB">
      <w:pPr>
        <w:spacing w:line="360" w:lineRule="auto"/>
        <w:rPr>
          <w:rFonts w:ascii="Times New Roman" w:eastAsia="等线" w:hAnsi="Times New Roman" w:cs="Times New Roman"/>
          <w:sz w:val="24"/>
          <w:szCs w:val="24"/>
          <w:lang w:val="en-US" w:eastAsia="zh-CN"/>
        </w:rPr>
      </w:pPr>
      <w:proofErr w:type="spellStart"/>
      <w:r w:rsidRPr="00D35CEB">
        <w:rPr>
          <w:rFonts w:ascii="Times New Roman" w:eastAsia="等线" w:hAnsi="Times New Roman" w:cs="Times New Roman"/>
          <w:sz w:val="24"/>
          <w:szCs w:val="24"/>
          <w:lang w:val="en-US" w:eastAsia="zh-CN"/>
        </w:rPr>
        <w:t>m</w:t>
      </w:r>
      <w:r w:rsidRPr="00ED5136">
        <w:rPr>
          <w:rFonts w:ascii="Times New Roman" w:eastAsia="等线" w:hAnsi="Times New Roman" w:cs="Times New Roman"/>
          <w:sz w:val="24"/>
          <w:szCs w:val="24"/>
          <w:vertAlign w:val="subscript"/>
          <w:lang w:val="en-US" w:eastAsia="zh-CN"/>
        </w:rPr>
        <w:t>s</w:t>
      </w:r>
      <w:proofErr w:type="spellEnd"/>
      <w:r w:rsidRPr="00D35CEB">
        <w:rPr>
          <w:rFonts w:ascii="Times New Roman" w:eastAsia="等线" w:hAnsi="Times New Roman" w:cs="Times New Roman"/>
          <w:sz w:val="24"/>
          <w:szCs w:val="24"/>
          <w:lang w:val="en-US" w:eastAsia="zh-CN"/>
        </w:rPr>
        <w:t xml:space="preserve">: mass of internal standard s;  </w:t>
      </w:r>
    </w:p>
    <w:p w14:paraId="75FF2529" w14:textId="77777777" w:rsidR="00D35CEB" w:rsidRPr="00D35CEB" w:rsidRDefault="00D35CEB" w:rsidP="00D35CEB">
      <w:pPr>
        <w:spacing w:line="360" w:lineRule="auto"/>
        <w:rPr>
          <w:rFonts w:ascii="Times New Roman" w:eastAsia="等线" w:hAnsi="Times New Roman" w:cs="Times New Roman"/>
          <w:sz w:val="24"/>
          <w:szCs w:val="24"/>
          <w:lang w:val="en-US" w:eastAsia="zh-CN"/>
        </w:rPr>
      </w:pPr>
      <w:r w:rsidRPr="00D35CEB">
        <w:rPr>
          <w:rFonts w:ascii="Times New Roman" w:eastAsia="等线" w:hAnsi="Times New Roman" w:cs="Times New Roman"/>
          <w:sz w:val="24"/>
          <w:szCs w:val="24"/>
          <w:lang w:val="en-US" w:eastAsia="zh-CN"/>
        </w:rPr>
        <w:t>A</w:t>
      </w:r>
      <w:r w:rsidRPr="00ED5136">
        <w:rPr>
          <w:rFonts w:ascii="Times New Roman" w:eastAsia="等线" w:hAnsi="Times New Roman" w:cs="Times New Roman"/>
          <w:sz w:val="24"/>
          <w:szCs w:val="24"/>
          <w:vertAlign w:val="subscript"/>
          <w:lang w:val="en-US" w:eastAsia="zh-CN"/>
        </w:rPr>
        <w:t>s</w:t>
      </w:r>
      <w:r w:rsidRPr="00D35CEB">
        <w:rPr>
          <w:rFonts w:ascii="Times New Roman" w:eastAsia="等线" w:hAnsi="Times New Roman" w:cs="Times New Roman"/>
          <w:sz w:val="24"/>
          <w:szCs w:val="24"/>
          <w:lang w:val="en-US" w:eastAsia="zh-CN"/>
        </w:rPr>
        <w:t xml:space="preserve">: peak area of the internal standard s;  </w:t>
      </w:r>
    </w:p>
    <w:p w14:paraId="58419C3D" w14:textId="33EED728" w:rsidR="00D35CEB" w:rsidRPr="00D35CEB" w:rsidRDefault="00D35CEB" w:rsidP="00D35CEB">
      <w:pPr>
        <w:spacing w:line="360" w:lineRule="auto"/>
        <w:rPr>
          <w:rFonts w:ascii="Times New Roman" w:eastAsia="等线" w:hAnsi="Times New Roman" w:cs="Times New Roman"/>
          <w:sz w:val="24"/>
          <w:szCs w:val="24"/>
          <w:lang w:val="en-US" w:eastAsia="zh-CN"/>
        </w:rPr>
      </w:pPr>
      <w:r w:rsidRPr="00D35CEB">
        <w:rPr>
          <w:rFonts w:ascii="Times New Roman" w:eastAsia="等线" w:hAnsi="Times New Roman" w:cs="Times New Roman"/>
          <w:sz w:val="24"/>
          <w:szCs w:val="24"/>
          <w:lang w:val="en-US" w:eastAsia="zh-CN"/>
        </w:rPr>
        <w:t>A</w:t>
      </w:r>
      <w:r w:rsidRPr="00ED5136">
        <w:rPr>
          <w:rFonts w:ascii="Times New Roman" w:eastAsia="等线" w:hAnsi="Times New Roman" w:cs="Times New Roman"/>
          <w:sz w:val="24"/>
          <w:szCs w:val="24"/>
          <w:vertAlign w:val="subscript"/>
          <w:lang w:val="en-US" w:eastAsia="zh-CN"/>
        </w:rPr>
        <w:t>i</w:t>
      </w:r>
      <w:r w:rsidRPr="00D35CEB">
        <w:rPr>
          <w:rFonts w:ascii="Times New Roman" w:eastAsia="等线" w:hAnsi="Times New Roman" w:cs="Times New Roman"/>
          <w:sz w:val="24"/>
          <w:szCs w:val="24"/>
          <w:lang w:val="en-US" w:eastAsia="zh-CN"/>
        </w:rPr>
        <w:t>: peak area of the corresponding substance</w:t>
      </w:r>
      <w:r w:rsidR="00ED5136">
        <w:rPr>
          <w:rFonts w:ascii="Times New Roman" w:eastAsia="等线" w:hAnsi="Times New Roman" w:cs="Times New Roman" w:hint="eastAsia"/>
          <w:sz w:val="24"/>
          <w:szCs w:val="24"/>
          <w:lang w:val="en-US" w:eastAsia="zh-CN"/>
        </w:rPr>
        <w:t xml:space="preserve"> </w:t>
      </w:r>
      <w:proofErr w:type="spellStart"/>
      <w:r w:rsidRPr="00D35CEB">
        <w:rPr>
          <w:rFonts w:ascii="Times New Roman" w:eastAsia="等线" w:hAnsi="Times New Roman" w:cs="Times New Roman"/>
          <w:sz w:val="24"/>
          <w:szCs w:val="24"/>
          <w:lang w:val="en-US" w:eastAsia="zh-CN"/>
        </w:rPr>
        <w:t>i</w:t>
      </w:r>
      <w:proofErr w:type="spellEnd"/>
      <w:r w:rsidRPr="00D35CEB">
        <w:rPr>
          <w:rFonts w:ascii="Times New Roman" w:eastAsia="等线" w:hAnsi="Times New Roman" w:cs="Times New Roman"/>
          <w:sz w:val="24"/>
          <w:szCs w:val="24"/>
          <w:lang w:val="en-US" w:eastAsia="zh-CN"/>
        </w:rPr>
        <w:t xml:space="preserve"> in the reaction solution;  </w:t>
      </w:r>
    </w:p>
    <w:p w14:paraId="0FE42E63" w14:textId="6992E63E" w:rsidR="00D35CEB" w:rsidRDefault="00D35CEB" w:rsidP="00D35CEB">
      <w:pPr>
        <w:spacing w:line="360" w:lineRule="auto"/>
        <w:rPr>
          <w:rFonts w:ascii="Times New Roman" w:eastAsia="等线" w:hAnsi="Times New Roman" w:cs="Times New Roman"/>
          <w:sz w:val="24"/>
          <w:szCs w:val="24"/>
          <w:lang w:val="en-US" w:eastAsia="zh-CN"/>
        </w:rPr>
      </w:pPr>
      <w:proofErr w:type="spellStart"/>
      <w:r w:rsidRPr="00D35CEB">
        <w:rPr>
          <w:rFonts w:ascii="Times New Roman" w:eastAsia="等线" w:hAnsi="Times New Roman" w:cs="Times New Roman"/>
          <w:sz w:val="24"/>
          <w:szCs w:val="24"/>
          <w:lang w:val="en-US" w:eastAsia="zh-CN"/>
        </w:rPr>
        <w:lastRenderedPageBreak/>
        <w:t>f</w:t>
      </w:r>
      <w:r w:rsidRPr="00ED5136">
        <w:rPr>
          <w:rFonts w:ascii="Times New Roman" w:eastAsia="等线" w:hAnsi="Times New Roman" w:cs="Times New Roman"/>
          <w:sz w:val="24"/>
          <w:szCs w:val="24"/>
          <w:vertAlign w:val="subscript"/>
          <w:lang w:val="en-US" w:eastAsia="zh-CN"/>
        </w:rPr>
        <w:t>is</w:t>
      </w:r>
      <w:proofErr w:type="spellEnd"/>
      <w:r w:rsidRPr="00D35CEB">
        <w:rPr>
          <w:rFonts w:ascii="Times New Roman" w:eastAsia="等线" w:hAnsi="Times New Roman" w:cs="Times New Roman"/>
          <w:sz w:val="24"/>
          <w:szCs w:val="24"/>
          <w:lang w:val="en-US" w:eastAsia="zh-CN"/>
        </w:rPr>
        <w:t xml:space="preserve">: </w:t>
      </w:r>
      <w:r w:rsidR="00987263">
        <w:rPr>
          <w:rFonts w:ascii="Times New Roman" w:eastAsia="等线" w:hAnsi="Times New Roman" w:cs="Times New Roman" w:hint="eastAsia"/>
          <w:sz w:val="24"/>
          <w:szCs w:val="24"/>
          <w:lang w:val="en-US" w:eastAsia="zh-CN"/>
        </w:rPr>
        <w:t>t</w:t>
      </w:r>
      <w:r w:rsidRPr="00D35CEB">
        <w:rPr>
          <w:rFonts w:ascii="Times New Roman" w:eastAsia="等线" w:hAnsi="Times New Roman" w:cs="Times New Roman"/>
          <w:sz w:val="24"/>
          <w:szCs w:val="24"/>
          <w:lang w:val="en-US" w:eastAsia="zh-CN"/>
        </w:rPr>
        <w:t>he correction factor is the reciprocal of the slope.</w:t>
      </w:r>
    </w:p>
    <w:p w14:paraId="3E0E90F7" w14:textId="0439D724" w:rsidR="00471728" w:rsidRDefault="0006510D" w:rsidP="00471728">
      <w:pPr>
        <w:spacing w:line="360" w:lineRule="auto"/>
        <w:ind w:firstLineChars="200" w:firstLine="480"/>
        <w:jc w:val="both"/>
        <w:rPr>
          <w:rFonts w:ascii="Times New Roman" w:eastAsia="等线" w:hAnsi="Times New Roman" w:cs="Times New Roman"/>
          <w:sz w:val="24"/>
          <w:szCs w:val="24"/>
          <w:lang w:val="en-US" w:eastAsia="zh-CN"/>
        </w:rPr>
      </w:pPr>
      <w:r w:rsidRPr="0006510D">
        <w:rPr>
          <w:rFonts w:ascii="Times New Roman" w:eastAsia="等线" w:hAnsi="Times New Roman" w:cs="Times New Roman"/>
          <w:sz w:val="24"/>
          <w:szCs w:val="24"/>
          <w:lang w:val="en-US" w:eastAsia="zh-CN"/>
        </w:rPr>
        <w:t>The obtained products were monitored</w:t>
      </w:r>
      <w:r>
        <w:rPr>
          <w:rFonts w:ascii="Times New Roman" w:eastAsia="等线" w:hAnsi="Times New Roman" w:cs="Times New Roman" w:hint="eastAsia"/>
          <w:sz w:val="24"/>
          <w:szCs w:val="24"/>
          <w:lang w:val="en-US" w:eastAsia="zh-CN"/>
        </w:rPr>
        <w:t xml:space="preserve"> </w:t>
      </w:r>
      <w:r w:rsidRPr="0006510D">
        <w:rPr>
          <w:rFonts w:ascii="Times New Roman" w:eastAsia="等线" w:hAnsi="Times New Roman" w:cs="Times New Roman"/>
          <w:sz w:val="24"/>
          <w:szCs w:val="24"/>
          <w:lang w:val="en-US" w:eastAsia="zh-CN"/>
        </w:rPr>
        <w:t>by gas chromatography (</w:t>
      </w:r>
      <w:r>
        <w:rPr>
          <w:rFonts w:ascii="Times New Roman" w:eastAsia="等线" w:hAnsi="Times New Roman" w:cs="Times New Roman" w:hint="eastAsia"/>
          <w:sz w:val="24"/>
          <w:szCs w:val="24"/>
          <w:lang w:val="en-US" w:eastAsia="zh-CN"/>
        </w:rPr>
        <w:t xml:space="preserve">FL </w:t>
      </w:r>
      <w:r w:rsidRPr="0006510D">
        <w:rPr>
          <w:rFonts w:ascii="Times New Roman" w:eastAsia="等线" w:hAnsi="Times New Roman" w:cs="Times New Roman"/>
          <w:sz w:val="24"/>
          <w:szCs w:val="24"/>
          <w:lang w:val="en-US" w:eastAsia="zh-CN"/>
        </w:rPr>
        <w:t>9790</w:t>
      </w:r>
      <w:r>
        <w:rPr>
          <w:rFonts w:ascii="Times New Roman" w:eastAsia="等线" w:hAnsi="Times New Roman" w:cs="Times New Roman" w:hint="eastAsia"/>
          <w:sz w:val="24"/>
          <w:szCs w:val="24"/>
          <w:lang w:val="en-US" w:eastAsia="zh-CN"/>
        </w:rPr>
        <w:t xml:space="preserve"> </w:t>
      </w:r>
      <w:r w:rsidRPr="0006510D">
        <w:rPr>
          <w:rFonts w:ascii="Times New Roman" w:eastAsia="等线" w:hAnsi="Times New Roman" w:cs="Times New Roman"/>
          <w:sz w:val="24"/>
          <w:szCs w:val="24"/>
          <w:lang w:val="en-US" w:eastAsia="zh-CN"/>
        </w:rPr>
        <w:t>plus) equipped with a flame ionization detector (FID) and an MXD-WAX capillary column</w:t>
      </w:r>
      <w:r>
        <w:rPr>
          <w:rFonts w:ascii="Times New Roman" w:eastAsia="等线" w:hAnsi="Times New Roman" w:cs="Times New Roman" w:hint="eastAsia"/>
          <w:sz w:val="24"/>
          <w:szCs w:val="24"/>
          <w:lang w:val="en-US" w:eastAsia="zh-CN"/>
        </w:rPr>
        <w:t xml:space="preserve"> (30 m </w:t>
      </w:r>
      <w:r w:rsidRPr="0006510D">
        <w:rPr>
          <w:rFonts w:ascii="Times New Roman" w:eastAsia="HONOR Sans" w:hAnsi="Times New Roman" w:cs="Times New Roman"/>
          <w:sz w:val="24"/>
          <w:szCs w:val="24"/>
          <w:lang w:val="en-US" w:eastAsia="zh-CN"/>
        </w:rPr>
        <w:t>×</w:t>
      </w:r>
      <w:r>
        <w:rPr>
          <w:rFonts w:ascii="Times New Roman" w:eastAsia="等线" w:hAnsi="Times New Roman" w:cs="Times New Roman" w:hint="eastAsia"/>
          <w:sz w:val="24"/>
          <w:szCs w:val="24"/>
          <w:lang w:val="en-US" w:eastAsia="zh-CN"/>
        </w:rPr>
        <w:t xml:space="preserve"> 0.32 mm </w:t>
      </w:r>
      <w:r>
        <w:rPr>
          <w:rFonts w:ascii="Times New Roman" w:eastAsia="等线" w:hAnsi="Times New Roman" w:cs="Times New Roman" w:hint="eastAsia"/>
          <w:sz w:val="24"/>
          <w:szCs w:val="24"/>
          <w:lang w:val="en-US" w:eastAsia="zh-CN"/>
        </w:rPr>
        <w:t>×</w:t>
      </w:r>
      <w:r>
        <w:rPr>
          <w:rFonts w:ascii="Times New Roman" w:eastAsia="等线" w:hAnsi="Times New Roman" w:cs="Times New Roman" w:hint="eastAsia"/>
          <w:sz w:val="24"/>
          <w:szCs w:val="24"/>
          <w:lang w:val="en-US" w:eastAsia="zh-CN"/>
        </w:rPr>
        <w:t xml:space="preserve"> 0.5 </w:t>
      </w:r>
      <w:proofErr w:type="spellStart"/>
      <w:r w:rsidRPr="0006510D">
        <w:rPr>
          <w:rFonts w:ascii="Times New Roman" w:eastAsia="HONOR Sans" w:hAnsi="Times New Roman" w:cs="Times New Roman"/>
          <w:sz w:val="24"/>
          <w:szCs w:val="24"/>
          <w:lang w:val="en-US" w:eastAsia="zh-CN"/>
        </w:rPr>
        <w:t>μ</w:t>
      </w:r>
      <w:r>
        <w:rPr>
          <w:rFonts w:ascii="Times New Roman" w:eastAsia="等线" w:hAnsi="Times New Roman" w:cs="Times New Roman" w:hint="eastAsia"/>
          <w:sz w:val="24"/>
          <w:szCs w:val="24"/>
          <w:lang w:val="en-US" w:eastAsia="zh-CN"/>
        </w:rPr>
        <w:t>m</w:t>
      </w:r>
      <w:proofErr w:type="spellEnd"/>
      <w:r>
        <w:rPr>
          <w:rFonts w:ascii="Times New Roman" w:eastAsia="等线" w:hAnsi="Times New Roman" w:cs="Times New Roman" w:hint="eastAsia"/>
          <w:sz w:val="24"/>
          <w:szCs w:val="24"/>
          <w:lang w:val="en-US" w:eastAsia="zh-CN"/>
        </w:rPr>
        <w:t>)</w:t>
      </w:r>
      <w:r w:rsidRPr="0006510D">
        <w:rPr>
          <w:rFonts w:ascii="Times New Roman" w:eastAsia="等线" w:hAnsi="Times New Roman" w:cs="Times New Roman"/>
          <w:sz w:val="24"/>
          <w:szCs w:val="24"/>
          <w:lang w:val="en-US" w:eastAsia="zh-CN"/>
        </w:rPr>
        <w:t>.</w:t>
      </w:r>
      <w:r w:rsidR="00471728">
        <w:rPr>
          <w:rFonts w:ascii="Times New Roman" w:eastAsia="等线" w:hAnsi="Times New Roman" w:cs="Times New Roman" w:hint="eastAsia"/>
          <w:sz w:val="24"/>
          <w:szCs w:val="24"/>
          <w:lang w:val="en-US" w:eastAsia="zh-CN"/>
        </w:rPr>
        <w:t xml:space="preserve"> </w:t>
      </w:r>
      <w:r w:rsidR="00471728" w:rsidRPr="00471728">
        <w:rPr>
          <w:rFonts w:ascii="Times New Roman" w:eastAsia="等线" w:hAnsi="Times New Roman" w:cs="Times New Roman"/>
          <w:sz w:val="24"/>
          <w:szCs w:val="24"/>
          <w:lang w:val="en-US" w:eastAsia="zh-CN"/>
        </w:rPr>
        <w:t>The yield of 1-nitropropane</w:t>
      </w:r>
      <w:r w:rsidR="00471728">
        <w:rPr>
          <w:rFonts w:ascii="Times New Roman" w:eastAsia="等线" w:hAnsi="Times New Roman" w:cs="Times New Roman" w:hint="eastAsia"/>
          <w:sz w:val="24"/>
          <w:szCs w:val="24"/>
          <w:lang w:val="en-US" w:eastAsia="zh-CN"/>
        </w:rPr>
        <w:t xml:space="preserve"> (Y</w:t>
      </w:r>
      <w:r w:rsidR="00471728" w:rsidRPr="00471728">
        <w:rPr>
          <w:rFonts w:ascii="Times New Roman" w:eastAsia="等线" w:hAnsi="Times New Roman" w:cs="Times New Roman" w:hint="eastAsia"/>
          <w:sz w:val="24"/>
          <w:szCs w:val="24"/>
          <w:vertAlign w:val="subscript"/>
          <w:lang w:val="en-US" w:eastAsia="zh-CN"/>
        </w:rPr>
        <w:t>1-np</w:t>
      </w:r>
      <w:r w:rsidR="00471728">
        <w:rPr>
          <w:rFonts w:ascii="Times New Roman" w:eastAsia="等线" w:hAnsi="Times New Roman" w:cs="Times New Roman" w:hint="eastAsia"/>
          <w:sz w:val="24"/>
          <w:szCs w:val="24"/>
          <w:lang w:val="en-US" w:eastAsia="zh-CN"/>
        </w:rPr>
        <w:t xml:space="preserve">) and </w:t>
      </w:r>
      <w:r w:rsidR="00471728" w:rsidRPr="00471728">
        <w:rPr>
          <w:rFonts w:ascii="Times New Roman" w:eastAsia="等线" w:hAnsi="Times New Roman" w:cs="Times New Roman"/>
          <w:sz w:val="24"/>
          <w:szCs w:val="24"/>
          <w:lang w:val="en-US" w:eastAsia="zh-CN"/>
        </w:rPr>
        <w:t>propionic acid</w:t>
      </w:r>
      <w:r w:rsidR="00471728">
        <w:rPr>
          <w:rFonts w:ascii="Times New Roman" w:eastAsia="等线" w:hAnsi="Times New Roman" w:cs="Times New Roman" w:hint="eastAsia"/>
          <w:sz w:val="24"/>
          <w:szCs w:val="24"/>
          <w:lang w:val="en-US" w:eastAsia="zh-CN"/>
        </w:rPr>
        <w:t xml:space="preserve"> (</w:t>
      </w:r>
      <w:proofErr w:type="spellStart"/>
      <w:r w:rsidR="00471728">
        <w:rPr>
          <w:rFonts w:ascii="Times New Roman" w:eastAsia="等线" w:hAnsi="Times New Roman" w:cs="Times New Roman" w:hint="eastAsia"/>
          <w:sz w:val="24"/>
          <w:szCs w:val="24"/>
          <w:lang w:val="en-US" w:eastAsia="zh-CN"/>
        </w:rPr>
        <w:t>Y</w:t>
      </w:r>
      <w:r w:rsidR="00471728" w:rsidRPr="00471728">
        <w:rPr>
          <w:rFonts w:ascii="Times New Roman" w:eastAsia="等线" w:hAnsi="Times New Roman" w:cs="Times New Roman" w:hint="eastAsia"/>
          <w:sz w:val="24"/>
          <w:szCs w:val="24"/>
          <w:vertAlign w:val="subscript"/>
          <w:lang w:val="en-US" w:eastAsia="zh-CN"/>
        </w:rPr>
        <w:t>pa</w:t>
      </w:r>
      <w:proofErr w:type="spellEnd"/>
      <w:r w:rsidR="00471728">
        <w:rPr>
          <w:rFonts w:ascii="Times New Roman" w:eastAsia="等线" w:hAnsi="Times New Roman" w:cs="Times New Roman" w:hint="eastAsia"/>
          <w:sz w:val="24"/>
          <w:szCs w:val="24"/>
          <w:lang w:val="en-US" w:eastAsia="zh-CN"/>
        </w:rPr>
        <w:t xml:space="preserve">) </w:t>
      </w:r>
      <w:r w:rsidR="00471728" w:rsidRPr="00471728">
        <w:rPr>
          <w:rFonts w:ascii="Times New Roman" w:eastAsia="等线" w:hAnsi="Times New Roman" w:cs="Times New Roman"/>
          <w:sz w:val="24"/>
          <w:szCs w:val="24"/>
          <w:lang w:val="en-US" w:eastAsia="zh-CN"/>
        </w:rPr>
        <w:t>were calculated by the internal standard method</w:t>
      </w:r>
      <w:r w:rsidR="00471728">
        <w:rPr>
          <w:rFonts w:ascii="Times New Roman" w:eastAsia="等线" w:hAnsi="Times New Roman" w:cs="Times New Roman" w:hint="eastAsia"/>
          <w:sz w:val="24"/>
          <w:szCs w:val="24"/>
          <w:lang w:val="en-US" w:eastAsia="zh-CN"/>
        </w:rPr>
        <w:t>.</w:t>
      </w:r>
      <w:r w:rsidR="0003404F">
        <w:rPr>
          <w:rFonts w:ascii="Times New Roman" w:eastAsia="等线" w:hAnsi="Times New Roman" w:cs="Times New Roman" w:hint="eastAsia"/>
          <w:sz w:val="24"/>
          <w:szCs w:val="24"/>
          <w:lang w:val="en-US" w:eastAsia="zh-CN"/>
        </w:rPr>
        <w:t xml:space="preserve"> The yield of </w:t>
      </w:r>
      <w:r w:rsidR="0003404F" w:rsidRPr="0003404F">
        <w:rPr>
          <w:rFonts w:ascii="Times New Roman" w:eastAsia="等线" w:hAnsi="Times New Roman" w:cs="Times New Roman"/>
          <w:sz w:val="24"/>
          <w:szCs w:val="24"/>
          <w:lang w:val="en-US" w:eastAsia="zh-CN"/>
        </w:rPr>
        <w:t>1-nitropropane</w:t>
      </w:r>
      <w:r w:rsidR="0003404F">
        <w:rPr>
          <w:rFonts w:ascii="Times New Roman" w:eastAsia="等线" w:hAnsi="Times New Roman" w:cs="Times New Roman" w:hint="eastAsia"/>
          <w:sz w:val="24"/>
          <w:szCs w:val="24"/>
          <w:lang w:val="en-US" w:eastAsia="zh-CN"/>
        </w:rPr>
        <w:t xml:space="preserve"> </w:t>
      </w:r>
      <w:r w:rsidR="0003404F" w:rsidRPr="0003404F">
        <w:rPr>
          <w:rFonts w:ascii="Times New Roman" w:eastAsia="等线" w:hAnsi="Times New Roman" w:cs="Times New Roman"/>
          <w:sz w:val="24"/>
          <w:szCs w:val="24"/>
          <w:lang w:val="en-US" w:eastAsia="zh-CN"/>
        </w:rPr>
        <w:t>(Y</w:t>
      </w:r>
      <w:r w:rsidR="0003404F" w:rsidRPr="0003404F">
        <w:rPr>
          <w:rFonts w:ascii="Times New Roman" w:eastAsia="等线" w:hAnsi="Times New Roman" w:cs="Times New Roman"/>
          <w:sz w:val="24"/>
          <w:szCs w:val="24"/>
          <w:vertAlign w:val="subscript"/>
          <w:lang w:val="en-US" w:eastAsia="zh-CN"/>
        </w:rPr>
        <w:t>1-np</w:t>
      </w:r>
      <w:r w:rsidR="0003404F" w:rsidRPr="0003404F">
        <w:rPr>
          <w:rFonts w:ascii="Times New Roman" w:eastAsia="等线" w:hAnsi="Times New Roman" w:cs="Times New Roman"/>
          <w:sz w:val="24"/>
          <w:szCs w:val="24"/>
          <w:lang w:val="en-US" w:eastAsia="zh-CN"/>
        </w:rPr>
        <w:t>) and propionic acid (</w:t>
      </w:r>
      <w:proofErr w:type="spellStart"/>
      <w:r w:rsidR="0003404F" w:rsidRPr="0003404F">
        <w:rPr>
          <w:rFonts w:ascii="Times New Roman" w:eastAsia="等线" w:hAnsi="Times New Roman" w:cs="Times New Roman"/>
          <w:sz w:val="24"/>
          <w:szCs w:val="24"/>
          <w:lang w:val="en-US" w:eastAsia="zh-CN"/>
        </w:rPr>
        <w:t>Y</w:t>
      </w:r>
      <w:r w:rsidR="0003404F" w:rsidRPr="0003404F">
        <w:rPr>
          <w:rFonts w:ascii="Times New Roman" w:eastAsia="等线" w:hAnsi="Times New Roman" w:cs="Times New Roman"/>
          <w:sz w:val="24"/>
          <w:szCs w:val="24"/>
          <w:vertAlign w:val="subscript"/>
          <w:lang w:val="en-US" w:eastAsia="zh-CN"/>
        </w:rPr>
        <w:t>pa</w:t>
      </w:r>
      <w:proofErr w:type="spellEnd"/>
      <w:r w:rsidR="0003404F" w:rsidRPr="0003404F">
        <w:rPr>
          <w:rFonts w:ascii="Times New Roman" w:eastAsia="等线" w:hAnsi="Times New Roman" w:cs="Times New Roman"/>
          <w:sz w:val="24"/>
          <w:szCs w:val="24"/>
          <w:lang w:val="en-US" w:eastAsia="zh-CN"/>
        </w:rPr>
        <w:t>)</w:t>
      </w:r>
      <w:r w:rsidR="0003404F">
        <w:rPr>
          <w:rFonts w:ascii="Times New Roman" w:eastAsia="等线" w:hAnsi="Times New Roman" w:cs="Times New Roman" w:hint="eastAsia"/>
          <w:sz w:val="24"/>
          <w:szCs w:val="24"/>
          <w:lang w:val="en-US" w:eastAsia="zh-CN"/>
        </w:rPr>
        <w:t xml:space="preserve"> and </w:t>
      </w:r>
      <w:r w:rsidR="0003404F" w:rsidRPr="0003404F">
        <w:rPr>
          <w:rFonts w:ascii="Times New Roman" w:eastAsia="等线" w:hAnsi="Times New Roman" w:cs="Times New Roman"/>
          <w:sz w:val="24"/>
          <w:szCs w:val="24"/>
          <w:lang w:val="en-US" w:eastAsia="zh-CN"/>
        </w:rPr>
        <w:t>selectivity</w:t>
      </w:r>
      <w:r w:rsidR="0003404F">
        <w:rPr>
          <w:rFonts w:ascii="Times New Roman" w:eastAsia="等线" w:hAnsi="Times New Roman" w:cs="Times New Roman" w:hint="eastAsia"/>
          <w:sz w:val="24"/>
          <w:szCs w:val="24"/>
          <w:lang w:val="en-US" w:eastAsia="zh-CN"/>
        </w:rPr>
        <w:t xml:space="preserve"> </w:t>
      </w:r>
      <w:r w:rsidR="0003404F" w:rsidRPr="0003404F">
        <w:rPr>
          <w:rFonts w:ascii="Times New Roman" w:eastAsia="等线" w:hAnsi="Times New Roman" w:cs="Times New Roman"/>
          <w:sz w:val="24"/>
          <w:szCs w:val="24"/>
          <w:lang w:val="en-US" w:eastAsia="zh-CN"/>
        </w:rPr>
        <w:t>of</w:t>
      </w:r>
      <w:r w:rsidR="0003404F">
        <w:rPr>
          <w:rFonts w:ascii="Times New Roman" w:eastAsia="等线" w:hAnsi="Times New Roman" w:cs="Times New Roman" w:hint="eastAsia"/>
          <w:sz w:val="24"/>
          <w:szCs w:val="24"/>
          <w:lang w:val="en-US" w:eastAsia="zh-CN"/>
        </w:rPr>
        <w:t xml:space="preserve"> </w:t>
      </w:r>
      <w:r w:rsidR="0003404F" w:rsidRPr="0003404F">
        <w:rPr>
          <w:rFonts w:ascii="Times New Roman" w:eastAsia="等线" w:hAnsi="Times New Roman" w:cs="Times New Roman"/>
          <w:sz w:val="24"/>
          <w:szCs w:val="24"/>
          <w:lang w:val="en-US" w:eastAsia="zh-CN"/>
        </w:rPr>
        <w:t>1-nitropropane</w:t>
      </w:r>
      <w:r w:rsidR="0003404F">
        <w:rPr>
          <w:rFonts w:ascii="Times New Roman" w:eastAsia="等线" w:hAnsi="Times New Roman" w:cs="Times New Roman" w:hint="eastAsia"/>
          <w:sz w:val="24"/>
          <w:szCs w:val="24"/>
          <w:lang w:val="en-US" w:eastAsia="zh-CN"/>
        </w:rPr>
        <w:t xml:space="preserve"> (S) </w:t>
      </w:r>
      <w:r w:rsidR="0003404F" w:rsidRPr="0003404F">
        <w:rPr>
          <w:rFonts w:ascii="Times New Roman" w:eastAsia="等线" w:hAnsi="Times New Roman" w:cs="Times New Roman"/>
          <w:sz w:val="24"/>
          <w:szCs w:val="24"/>
          <w:lang w:val="en-US" w:eastAsia="zh-CN"/>
        </w:rPr>
        <w:t>w</w:t>
      </w:r>
      <w:r w:rsidR="0003404F">
        <w:rPr>
          <w:rFonts w:ascii="Times New Roman" w:eastAsia="等线" w:hAnsi="Times New Roman" w:cs="Times New Roman" w:hint="eastAsia"/>
          <w:sz w:val="24"/>
          <w:szCs w:val="24"/>
          <w:lang w:val="en-US" w:eastAsia="zh-CN"/>
        </w:rPr>
        <w:t>ere</w:t>
      </w:r>
      <w:r w:rsidR="0003404F" w:rsidRPr="0003404F">
        <w:rPr>
          <w:rFonts w:ascii="Times New Roman" w:eastAsia="等线" w:hAnsi="Times New Roman" w:cs="Times New Roman"/>
          <w:sz w:val="24"/>
          <w:szCs w:val="24"/>
          <w:lang w:val="en-US" w:eastAsia="zh-CN"/>
        </w:rPr>
        <w:t xml:space="preserve"> calculated as follows:</w:t>
      </w:r>
    </w:p>
    <w:p w14:paraId="4911F6FA" w14:textId="6BD587A4" w:rsidR="0003404F" w:rsidRDefault="00000000" w:rsidP="00753ABE">
      <w:pPr>
        <w:pStyle w:val="aa"/>
        <w:numPr>
          <w:ilvl w:val="0"/>
          <w:numId w:val="4"/>
        </w:numPr>
        <w:spacing w:line="360" w:lineRule="auto"/>
        <w:ind w:firstLineChars="0"/>
        <w:jc w:val="both"/>
        <w:rPr>
          <w:rFonts w:ascii="Times New Roman" w:eastAsia="等线" w:hAnsi="Times New Roman" w:cs="Times New Roman"/>
          <w:sz w:val="24"/>
          <w:szCs w:val="24"/>
          <w:lang w:val="en-US" w:eastAsia="zh-CN"/>
        </w:rPr>
      </w:pPr>
      <m:oMath>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Y</m:t>
            </m:r>
          </m:e>
          <m:sub>
            <m:r>
              <w:rPr>
                <w:rFonts w:ascii="Cambria Math" w:eastAsia="等线" w:hAnsi="Cambria Math" w:cs="Times New Roman"/>
                <w:sz w:val="24"/>
                <w:szCs w:val="24"/>
                <w:lang w:val="en-US" w:eastAsia="zh-CN"/>
              </w:rPr>
              <m:t>1-np</m:t>
            </m:r>
          </m:sub>
        </m:sSub>
        <m:r>
          <w:rPr>
            <w:rFonts w:ascii="Cambria Math" w:eastAsia="等线" w:hAnsi="Cambria Math" w:cs="Times New Roman"/>
            <w:sz w:val="24"/>
            <w:szCs w:val="24"/>
            <w:lang w:val="en-US" w:eastAsia="zh-CN"/>
          </w:rPr>
          <m:t>=</m:t>
        </m:r>
        <m:f>
          <m:fPr>
            <m:ctrlPr>
              <w:rPr>
                <w:rFonts w:ascii="Cambria Math" w:eastAsia="等线" w:hAnsi="Cambria Math" w:cs="Times New Roman"/>
                <w:i/>
                <w:sz w:val="24"/>
                <w:szCs w:val="24"/>
                <w:lang w:val="en-US" w:eastAsia="zh-CN"/>
              </w:rPr>
            </m:ctrlPr>
          </m:fPr>
          <m:num>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n</m:t>
                </m:r>
              </m:e>
              <m:sub>
                <m:r>
                  <w:rPr>
                    <w:rFonts w:ascii="Cambria Math" w:eastAsia="等线" w:hAnsi="Cambria Math" w:cs="Times New Roman"/>
                    <w:sz w:val="24"/>
                    <w:szCs w:val="24"/>
                    <w:lang w:val="en-US" w:eastAsia="zh-CN"/>
                  </w:rPr>
                  <m:t>1-np'</m:t>
                </m:r>
              </m:sub>
            </m:sSub>
          </m:num>
          <m:den>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n</m:t>
                </m:r>
              </m:e>
              <m:sub>
                <m:r>
                  <w:rPr>
                    <w:rFonts w:ascii="Cambria Math" w:eastAsia="等线" w:hAnsi="Cambria Math" w:cs="Times New Roman"/>
                    <w:sz w:val="24"/>
                    <w:szCs w:val="24"/>
                    <w:lang w:val="en-US" w:eastAsia="zh-CN"/>
                  </w:rPr>
                  <m:t>1-np</m:t>
                </m:r>
              </m:sub>
            </m:sSub>
          </m:den>
        </m:f>
        <m:r>
          <w:rPr>
            <w:rFonts w:ascii="Cambria Math" w:eastAsia="等线" w:hAnsi="Cambria Math" w:cs="Times New Roman"/>
            <w:sz w:val="24"/>
            <w:szCs w:val="24"/>
            <w:lang w:val="en-US" w:eastAsia="zh-CN"/>
          </w:rPr>
          <m:t>×100%</m:t>
        </m:r>
      </m:oMath>
    </w:p>
    <w:p w14:paraId="55174B9B" w14:textId="79C17C9C" w:rsidR="00753ABE" w:rsidRDefault="00000000" w:rsidP="00753ABE">
      <w:pPr>
        <w:pStyle w:val="aa"/>
        <w:numPr>
          <w:ilvl w:val="0"/>
          <w:numId w:val="4"/>
        </w:numPr>
        <w:spacing w:line="360" w:lineRule="auto"/>
        <w:ind w:firstLineChars="0"/>
        <w:jc w:val="both"/>
        <w:rPr>
          <w:rFonts w:ascii="Times New Roman" w:eastAsia="等线" w:hAnsi="Times New Roman" w:cs="Times New Roman"/>
          <w:sz w:val="24"/>
          <w:szCs w:val="24"/>
          <w:lang w:val="en-US" w:eastAsia="zh-CN"/>
        </w:rPr>
      </w:pPr>
      <m:oMath>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Y</m:t>
            </m:r>
          </m:e>
          <m:sub>
            <m:r>
              <w:rPr>
                <w:rFonts w:ascii="Cambria Math" w:eastAsia="等线" w:hAnsi="Cambria Math" w:cs="Times New Roman"/>
                <w:sz w:val="24"/>
                <w:szCs w:val="24"/>
                <w:lang w:val="en-US" w:eastAsia="zh-CN"/>
              </w:rPr>
              <m:t>pa</m:t>
            </m:r>
          </m:sub>
        </m:sSub>
        <m:r>
          <w:rPr>
            <w:rFonts w:ascii="Cambria Math" w:eastAsia="等线" w:hAnsi="Cambria Math" w:cs="Times New Roman"/>
            <w:sz w:val="24"/>
            <w:szCs w:val="24"/>
            <w:lang w:val="en-US" w:eastAsia="zh-CN"/>
          </w:rPr>
          <m:t>=</m:t>
        </m:r>
        <m:f>
          <m:fPr>
            <m:ctrlPr>
              <w:rPr>
                <w:rFonts w:ascii="Cambria Math" w:eastAsia="等线" w:hAnsi="Cambria Math" w:cs="Times New Roman"/>
                <w:i/>
                <w:sz w:val="24"/>
                <w:szCs w:val="24"/>
                <w:lang w:val="en-US" w:eastAsia="zh-CN"/>
              </w:rPr>
            </m:ctrlPr>
          </m:fPr>
          <m:num>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n</m:t>
                </m:r>
              </m:e>
              <m:sub>
                <m:r>
                  <w:rPr>
                    <w:rFonts w:ascii="Cambria Math" w:eastAsia="等线" w:hAnsi="Cambria Math" w:cs="Times New Roman"/>
                    <w:sz w:val="24"/>
                    <w:szCs w:val="24"/>
                    <w:lang w:val="en-US" w:eastAsia="zh-CN"/>
                  </w:rPr>
                  <m:t>pa'</m:t>
                </m:r>
              </m:sub>
            </m:sSub>
          </m:num>
          <m:den>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n</m:t>
                </m:r>
              </m:e>
              <m:sub>
                <m:r>
                  <w:rPr>
                    <w:rFonts w:ascii="Cambria Math" w:eastAsia="等线" w:hAnsi="Cambria Math" w:cs="Times New Roman"/>
                    <w:sz w:val="24"/>
                    <w:szCs w:val="24"/>
                    <w:lang w:val="en-US" w:eastAsia="zh-CN"/>
                  </w:rPr>
                  <m:t>pa</m:t>
                </m:r>
              </m:sub>
            </m:sSub>
          </m:den>
        </m:f>
        <m:r>
          <w:rPr>
            <w:rFonts w:ascii="Cambria Math" w:eastAsia="等线" w:hAnsi="Cambria Math" w:cs="Times New Roman"/>
            <w:sz w:val="24"/>
            <w:szCs w:val="24"/>
            <w:lang w:val="en-US" w:eastAsia="zh-CN"/>
          </w:rPr>
          <m:t>×100%</m:t>
        </m:r>
      </m:oMath>
    </w:p>
    <w:p w14:paraId="45E48447" w14:textId="2F721F2B" w:rsidR="00A03CC5" w:rsidRDefault="00A03CC5" w:rsidP="00753ABE">
      <w:pPr>
        <w:pStyle w:val="aa"/>
        <w:numPr>
          <w:ilvl w:val="0"/>
          <w:numId w:val="4"/>
        </w:numPr>
        <w:spacing w:line="360" w:lineRule="auto"/>
        <w:ind w:firstLineChars="0"/>
        <w:jc w:val="both"/>
        <w:rPr>
          <w:rFonts w:ascii="Times New Roman" w:eastAsia="等线" w:hAnsi="Times New Roman" w:cs="Times New Roman"/>
          <w:sz w:val="24"/>
          <w:szCs w:val="24"/>
          <w:lang w:val="en-US" w:eastAsia="zh-CN"/>
        </w:rPr>
      </w:pPr>
      <m:oMath>
        <m:r>
          <w:rPr>
            <w:rFonts w:ascii="Cambria Math" w:eastAsia="等线" w:hAnsi="Cambria Math" w:cs="Times New Roman"/>
            <w:sz w:val="24"/>
            <w:szCs w:val="24"/>
            <w:lang w:val="en-US" w:eastAsia="zh-CN"/>
          </w:rPr>
          <m:t>S=</m:t>
        </m:r>
        <m:f>
          <m:fPr>
            <m:ctrlPr>
              <w:rPr>
                <w:rFonts w:ascii="Cambria Math" w:eastAsia="等线" w:hAnsi="Cambria Math" w:cs="Times New Roman"/>
                <w:i/>
                <w:sz w:val="24"/>
                <w:szCs w:val="24"/>
                <w:lang w:val="en-US" w:eastAsia="zh-CN"/>
              </w:rPr>
            </m:ctrlPr>
          </m:fPr>
          <m:num>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n</m:t>
                </m:r>
              </m:e>
              <m:sub>
                <m:r>
                  <w:rPr>
                    <w:rFonts w:ascii="Cambria Math" w:eastAsia="等线" w:hAnsi="Cambria Math" w:cs="Times New Roman"/>
                    <w:sz w:val="24"/>
                    <w:szCs w:val="24"/>
                    <w:lang w:val="en-US" w:eastAsia="zh-CN"/>
                  </w:rPr>
                  <m:t>1-np</m:t>
                </m:r>
              </m:sub>
            </m:sSub>
          </m:num>
          <m:den>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n</m:t>
                </m:r>
              </m:e>
              <m:sub>
                <m:r>
                  <w:rPr>
                    <w:rFonts w:ascii="Cambria Math" w:eastAsia="等线" w:hAnsi="Cambria Math" w:cs="Times New Roman"/>
                    <w:sz w:val="24"/>
                    <w:szCs w:val="24"/>
                    <w:lang w:val="en-US" w:eastAsia="zh-CN"/>
                  </w:rPr>
                  <m:t>1-np</m:t>
                </m:r>
              </m:sub>
            </m:sSub>
            <m:r>
              <w:rPr>
                <w:rFonts w:ascii="Cambria Math" w:eastAsia="等线" w:hAnsi="Cambria Math" w:cs="Times New Roman"/>
                <w:sz w:val="24"/>
                <w:szCs w:val="24"/>
                <w:lang w:val="en-US" w:eastAsia="zh-CN"/>
              </w:rPr>
              <m:t>+</m:t>
            </m:r>
            <m:sSub>
              <m:sSubPr>
                <m:ctrlPr>
                  <w:rPr>
                    <w:rFonts w:ascii="Cambria Math" w:eastAsia="等线" w:hAnsi="Cambria Math" w:cs="Times New Roman"/>
                    <w:i/>
                    <w:sz w:val="24"/>
                    <w:szCs w:val="24"/>
                    <w:lang w:val="en-US" w:eastAsia="zh-CN"/>
                  </w:rPr>
                </m:ctrlPr>
              </m:sSubPr>
              <m:e>
                <m:r>
                  <w:rPr>
                    <w:rFonts w:ascii="Cambria Math" w:eastAsia="等线" w:hAnsi="Cambria Math" w:cs="Times New Roman"/>
                    <w:sz w:val="24"/>
                    <w:szCs w:val="24"/>
                    <w:lang w:val="en-US" w:eastAsia="zh-CN"/>
                  </w:rPr>
                  <m:t>n</m:t>
                </m:r>
              </m:e>
              <m:sub>
                <m:r>
                  <w:rPr>
                    <w:rFonts w:ascii="Cambria Math" w:eastAsia="等线" w:hAnsi="Cambria Math" w:cs="Times New Roman"/>
                    <w:sz w:val="24"/>
                    <w:szCs w:val="24"/>
                    <w:lang w:val="en-US" w:eastAsia="zh-CN"/>
                  </w:rPr>
                  <m:t>pa</m:t>
                </m:r>
              </m:sub>
            </m:sSub>
          </m:den>
        </m:f>
        <m:r>
          <w:rPr>
            <w:rFonts w:ascii="Cambria Math" w:eastAsia="等线" w:hAnsi="Cambria Math" w:cs="Times New Roman"/>
            <w:sz w:val="24"/>
            <w:szCs w:val="24"/>
            <w:lang w:val="en-US" w:eastAsia="zh-CN"/>
          </w:rPr>
          <m:t>×100%</m:t>
        </m:r>
      </m:oMath>
    </w:p>
    <w:p w14:paraId="4D3C757A" w14:textId="6E04E990" w:rsidR="00A03CC5" w:rsidRDefault="00A03CC5" w:rsidP="00A03CC5">
      <w:pPr>
        <w:spacing w:line="360" w:lineRule="auto"/>
        <w:ind w:firstLineChars="200" w:firstLine="480"/>
        <w:jc w:val="both"/>
        <w:rPr>
          <w:rFonts w:ascii="Times New Roman" w:eastAsia="等线" w:hAnsi="Times New Roman" w:cs="Times New Roman"/>
          <w:sz w:val="24"/>
          <w:szCs w:val="24"/>
          <w:lang w:eastAsia="zh-CN"/>
        </w:rPr>
      </w:pPr>
      <w:r w:rsidRPr="00A03CC5">
        <w:rPr>
          <w:rFonts w:ascii="Times New Roman" w:eastAsia="等线" w:hAnsi="Times New Roman" w:cs="Times New Roman" w:hint="eastAsia"/>
          <w:sz w:val="24"/>
          <w:szCs w:val="24"/>
          <w:lang w:val="en-US" w:eastAsia="zh-CN"/>
        </w:rPr>
        <w:t>Y</w:t>
      </w:r>
      <w:r w:rsidRPr="00A03CC5">
        <w:rPr>
          <w:rFonts w:ascii="Times New Roman" w:eastAsia="等线" w:hAnsi="Times New Roman" w:cs="Times New Roman" w:hint="eastAsia"/>
          <w:sz w:val="24"/>
          <w:szCs w:val="24"/>
          <w:vertAlign w:val="subscript"/>
          <w:lang w:val="en-US" w:eastAsia="zh-CN"/>
        </w:rPr>
        <w:t xml:space="preserve">1-np </w:t>
      </w:r>
      <w:r w:rsidRPr="00A03CC5">
        <w:rPr>
          <w:rFonts w:ascii="Times New Roman" w:eastAsia="等线" w:hAnsi="Times New Roman" w:cs="Times New Roman" w:hint="eastAsia"/>
          <w:sz w:val="24"/>
          <w:szCs w:val="24"/>
          <w:lang w:val="en-US" w:eastAsia="zh-CN"/>
        </w:rPr>
        <w:t xml:space="preserve">and </w:t>
      </w:r>
      <w:proofErr w:type="spellStart"/>
      <w:r w:rsidRPr="00A03CC5">
        <w:rPr>
          <w:rFonts w:ascii="Times New Roman" w:eastAsia="等线" w:hAnsi="Times New Roman" w:cs="Times New Roman" w:hint="eastAsia"/>
          <w:sz w:val="24"/>
          <w:szCs w:val="24"/>
          <w:lang w:val="en-US" w:eastAsia="zh-CN"/>
        </w:rPr>
        <w:t>Y</w:t>
      </w:r>
      <w:r w:rsidRPr="00A03CC5">
        <w:rPr>
          <w:rFonts w:ascii="Times New Roman" w:eastAsia="等线" w:hAnsi="Times New Roman" w:cs="Times New Roman" w:hint="eastAsia"/>
          <w:sz w:val="24"/>
          <w:szCs w:val="24"/>
          <w:vertAlign w:val="subscript"/>
          <w:lang w:val="en-US" w:eastAsia="zh-CN"/>
        </w:rPr>
        <w:t>pa</w:t>
      </w:r>
      <w:proofErr w:type="spellEnd"/>
      <w:r w:rsidRPr="00A03CC5">
        <w:rPr>
          <w:rFonts w:ascii="Times New Roman" w:eastAsia="等线" w:hAnsi="Times New Roman" w:cs="Times New Roman" w:hint="eastAsia"/>
          <w:sz w:val="24"/>
          <w:szCs w:val="24"/>
          <w:lang w:val="en-US" w:eastAsia="zh-CN"/>
        </w:rPr>
        <w:t xml:space="preserve"> are</w:t>
      </w:r>
      <w:r w:rsidRPr="00A03CC5">
        <w:rPr>
          <w:rFonts w:ascii="Times New Roman" w:eastAsia="等线" w:hAnsi="Times New Roman" w:cs="Times New Roman"/>
          <w:sz w:val="24"/>
          <w:szCs w:val="24"/>
          <w:lang w:val="en-US" w:eastAsia="zh-CN"/>
        </w:rPr>
        <w:t xml:space="preserve"> the yield of</w:t>
      </w:r>
      <w:r w:rsidRPr="00A03CC5">
        <w:rPr>
          <w:rFonts w:ascii="Times New Roman" w:eastAsia="等线" w:hAnsi="Times New Roman" w:cs="Times New Roman" w:hint="eastAsia"/>
          <w:sz w:val="24"/>
          <w:szCs w:val="24"/>
          <w:lang w:val="en-US" w:eastAsia="zh-CN"/>
        </w:rPr>
        <w:t xml:space="preserve"> </w:t>
      </w:r>
      <w:r w:rsidRPr="00A03CC5">
        <w:rPr>
          <w:rFonts w:ascii="Times New Roman" w:eastAsia="等线" w:hAnsi="Times New Roman" w:cs="Times New Roman"/>
          <w:sz w:val="24"/>
          <w:szCs w:val="24"/>
          <w:lang w:val="en-US" w:eastAsia="zh-CN"/>
        </w:rPr>
        <w:t>1-nitropropane</w:t>
      </w:r>
      <w:r w:rsidRPr="00A03CC5">
        <w:rPr>
          <w:rFonts w:ascii="Times New Roman" w:eastAsia="等线" w:hAnsi="Times New Roman" w:cs="Times New Roman" w:hint="eastAsia"/>
          <w:sz w:val="24"/>
          <w:szCs w:val="24"/>
          <w:lang w:val="en-US" w:eastAsia="zh-CN"/>
        </w:rPr>
        <w:t xml:space="preserve"> and </w:t>
      </w:r>
      <w:r w:rsidRPr="00A03CC5">
        <w:rPr>
          <w:rFonts w:ascii="Times New Roman" w:eastAsia="等线" w:hAnsi="Times New Roman" w:cs="Times New Roman"/>
          <w:sz w:val="24"/>
          <w:szCs w:val="24"/>
          <w:lang w:val="en-US" w:eastAsia="zh-CN"/>
        </w:rPr>
        <w:t>propionic acid</w:t>
      </w:r>
      <w:r w:rsidRPr="00A03CC5">
        <w:rPr>
          <w:rFonts w:ascii="Times New Roman" w:eastAsia="等线" w:hAnsi="Times New Roman" w:cs="Times New Roman" w:hint="eastAsia"/>
          <w:sz w:val="24"/>
          <w:szCs w:val="24"/>
          <w:lang w:val="en-US" w:eastAsia="zh-CN"/>
        </w:rPr>
        <w:t xml:space="preserve">, </w:t>
      </w:r>
      <w:r w:rsidRPr="00A03CC5">
        <w:rPr>
          <w:rFonts w:ascii="Times New Roman" w:eastAsia="等线" w:hAnsi="Times New Roman" w:cs="Times New Roman"/>
          <w:sz w:val="24"/>
          <w:szCs w:val="24"/>
          <w:lang w:val="en-US" w:eastAsia="zh-CN"/>
        </w:rPr>
        <w:t>respectively</w:t>
      </w:r>
      <w:r w:rsidRPr="00A03CC5">
        <w:rPr>
          <w:rFonts w:ascii="Times New Roman" w:eastAsia="等线" w:hAnsi="Times New Roman" w:cs="Times New Roman" w:hint="eastAsia"/>
          <w:sz w:val="24"/>
          <w:szCs w:val="24"/>
          <w:lang w:val="en-US" w:eastAsia="zh-CN"/>
        </w:rPr>
        <w:t xml:space="preserve">. </w:t>
      </w:r>
      <w:r w:rsidRPr="00A03CC5">
        <w:rPr>
          <w:rFonts w:ascii="Times New Roman" w:eastAsia="等线" w:hAnsi="Times New Roman" w:cs="Times New Roman"/>
          <w:sz w:val="24"/>
          <w:szCs w:val="24"/>
          <w:lang w:val="en-US" w:eastAsia="zh-CN"/>
        </w:rPr>
        <w:t>S denoted</w:t>
      </w:r>
      <w:r>
        <w:rPr>
          <w:rFonts w:ascii="Times New Roman" w:eastAsia="等线" w:hAnsi="Times New Roman" w:cs="Times New Roman" w:hint="eastAsia"/>
          <w:sz w:val="24"/>
          <w:szCs w:val="24"/>
          <w:lang w:val="en-US" w:eastAsia="zh-CN"/>
        </w:rPr>
        <w:t xml:space="preserve"> </w:t>
      </w:r>
      <w:r w:rsidRPr="00A03CC5">
        <w:rPr>
          <w:rFonts w:ascii="Times New Roman" w:eastAsia="等线" w:hAnsi="Times New Roman" w:cs="Times New Roman"/>
          <w:sz w:val="24"/>
          <w:szCs w:val="24"/>
          <w:lang w:val="en-US" w:eastAsia="zh-CN"/>
        </w:rPr>
        <w:t>1-nitropropane selectivity.</w:t>
      </w:r>
      <w:r>
        <w:rPr>
          <w:rFonts w:ascii="Times New Roman" w:eastAsia="等线" w:hAnsi="Times New Roman" w:cs="Times New Roman" w:hint="eastAsia"/>
          <w:sz w:val="24"/>
          <w:szCs w:val="24"/>
          <w:lang w:val="en-US" w:eastAsia="zh-CN"/>
        </w:rPr>
        <w:t xml:space="preserve"> </w:t>
      </w:r>
      <w:r w:rsidR="004270C0">
        <w:rPr>
          <w:rFonts w:ascii="Times New Roman" w:eastAsia="等线" w:hAnsi="Times New Roman" w:cs="Times New Roman" w:hint="eastAsia"/>
          <w:sz w:val="24"/>
          <w:szCs w:val="24"/>
          <w:lang w:val="en-US" w:eastAsia="zh-CN"/>
        </w:rPr>
        <w:t>n</w:t>
      </w:r>
      <w:r w:rsidR="004270C0" w:rsidRPr="004270C0">
        <w:rPr>
          <w:rFonts w:ascii="Times New Roman" w:eastAsia="等线" w:hAnsi="Times New Roman" w:cs="Times New Roman" w:hint="eastAsia"/>
          <w:sz w:val="24"/>
          <w:szCs w:val="24"/>
          <w:vertAlign w:val="subscript"/>
          <w:lang w:eastAsia="zh-CN"/>
        </w:rPr>
        <w:t>1-np</w:t>
      </w:r>
      <w:r w:rsidR="004270C0" w:rsidRPr="004270C0">
        <w:rPr>
          <w:rFonts w:ascii="Times New Roman" w:eastAsia="等线" w:hAnsi="Times New Roman" w:cs="Times New Roman"/>
          <w:sz w:val="24"/>
          <w:szCs w:val="24"/>
          <w:vertAlign w:val="subscript"/>
          <w:lang w:eastAsia="zh-CN"/>
        </w:rPr>
        <w:t>'</w:t>
      </w:r>
      <w:r w:rsidR="004270C0">
        <w:rPr>
          <w:rFonts w:ascii="Times New Roman" w:eastAsia="等线" w:hAnsi="Times New Roman" w:cs="Times New Roman" w:hint="eastAsia"/>
          <w:sz w:val="24"/>
          <w:szCs w:val="24"/>
          <w:lang w:eastAsia="zh-CN"/>
        </w:rPr>
        <w:t xml:space="preserve"> and n</w:t>
      </w:r>
      <w:r w:rsidR="004270C0" w:rsidRPr="004270C0">
        <w:rPr>
          <w:rFonts w:ascii="Times New Roman" w:eastAsia="等线" w:hAnsi="Times New Roman" w:cs="Times New Roman" w:hint="eastAsia"/>
          <w:sz w:val="24"/>
          <w:szCs w:val="24"/>
          <w:vertAlign w:val="subscript"/>
          <w:lang w:eastAsia="zh-CN"/>
        </w:rPr>
        <w:t>pa</w:t>
      </w:r>
      <w:r w:rsidR="004270C0" w:rsidRPr="004270C0">
        <w:rPr>
          <w:rFonts w:ascii="Times New Roman" w:eastAsia="等线" w:hAnsi="Times New Roman" w:cs="Times New Roman"/>
          <w:sz w:val="24"/>
          <w:szCs w:val="24"/>
          <w:vertAlign w:val="subscript"/>
          <w:lang w:eastAsia="zh-CN"/>
        </w:rPr>
        <w:t>'</w:t>
      </w:r>
      <w:r w:rsidR="004270C0">
        <w:rPr>
          <w:rFonts w:ascii="Times New Roman" w:eastAsia="等线" w:hAnsi="Times New Roman" w:cs="Times New Roman" w:hint="eastAsia"/>
          <w:sz w:val="24"/>
          <w:szCs w:val="24"/>
          <w:lang w:eastAsia="zh-CN"/>
        </w:rPr>
        <w:t xml:space="preserve"> </w:t>
      </w:r>
      <w:r w:rsidR="004270C0" w:rsidRPr="004270C0">
        <w:rPr>
          <w:rFonts w:ascii="Times New Roman" w:eastAsia="等线" w:hAnsi="Times New Roman" w:cs="Times New Roman"/>
          <w:sz w:val="24"/>
          <w:szCs w:val="24"/>
          <w:lang w:eastAsia="zh-CN"/>
        </w:rPr>
        <w:t>(the actual number of moles of 1-nitropropane</w:t>
      </w:r>
      <w:r w:rsidR="004935AA">
        <w:rPr>
          <w:rFonts w:ascii="Times New Roman" w:eastAsia="等线" w:hAnsi="Times New Roman" w:cs="Times New Roman" w:hint="eastAsia"/>
          <w:sz w:val="24"/>
          <w:szCs w:val="24"/>
          <w:lang w:eastAsia="zh-CN"/>
        </w:rPr>
        <w:t xml:space="preserve"> and </w:t>
      </w:r>
      <w:r w:rsidR="004935AA" w:rsidRPr="004935AA">
        <w:rPr>
          <w:rFonts w:ascii="Times New Roman" w:eastAsia="等线" w:hAnsi="Times New Roman" w:cs="Times New Roman"/>
          <w:sz w:val="24"/>
          <w:szCs w:val="24"/>
          <w:lang w:eastAsia="zh-CN"/>
        </w:rPr>
        <w:t>propionic acid</w:t>
      </w:r>
      <w:r w:rsidR="004270C0" w:rsidRPr="004270C0">
        <w:rPr>
          <w:rFonts w:ascii="Times New Roman" w:eastAsia="等线" w:hAnsi="Times New Roman" w:cs="Times New Roman"/>
          <w:sz w:val="24"/>
          <w:szCs w:val="24"/>
          <w:lang w:eastAsia="zh-CN"/>
        </w:rPr>
        <w:t xml:space="preserve"> produced) were calculatedby the internal standard method.</w:t>
      </w:r>
      <w:r w:rsidR="009B572C">
        <w:rPr>
          <w:rFonts w:ascii="Times New Roman" w:eastAsia="等线" w:hAnsi="Times New Roman" w:cs="Times New Roman" w:hint="eastAsia"/>
          <w:sz w:val="24"/>
          <w:szCs w:val="24"/>
          <w:lang w:eastAsia="zh-CN"/>
        </w:rPr>
        <w:t xml:space="preserve"> n</w:t>
      </w:r>
      <w:r w:rsidR="009B572C" w:rsidRPr="009B572C">
        <w:rPr>
          <w:rFonts w:ascii="Times New Roman" w:eastAsia="等线" w:hAnsi="Times New Roman" w:cs="Times New Roman" w:hint="eastAsia"/>
          <w:sz w:val="24"/>
          <w:szCs w:val="24"/>
          <w:vertAlign w:val="subscript"/>
          <w:lang w:eastAsia="zh-CN"/>
        </w:rPr>
        <w:t>1-np</w:t>
      </w:r>
      <w:r w:rsidR="009B572C">
        <w:rPr>
          <w:rFonts w:ascii="Times New Roman" w:eastAsia="等线" w:hAnsi="Times New Roman" w:cs="Times New Roman" w:hint="eastAsia"/>
          <w:sz w:val="24"/>
          <w:szCs w:val="24"/>
          <w:lang w:eastAsia="zh-CN"/>
        </w:rPr>
        <w:t xml:space="preserve"> and n</w:t>
      </w:r>
      <w:r w:rsidR="009B572C" w:rsidRPr="009B572C">
        <w:rPr>
          <w:rFonts w:ascii="Times New Roman" w:eastAsia="等线" w:hAnsi="Times New Roman" w:cs="Times New Roman" w:hint="eastAsia"/>
          <w:sz w:val="24"/>
          <w:szCs w:val="24"/>
          <w:vertAlign w:val="subscript"/>
          <w:lang w:eastAsia="zh-CN"/>
        </w:rPr>
        <w:t>pa</w:t>
      </w:r>
      <w:r w:rsidR="009B572C">
        <w:rPr>
          <w:rFonts w:ascii="Times New Roman" w:eastAsia="等线" w:hAnsi="Times New Roman" w:cs="Times New Roman" w:hint="eastAsia"/>
          <w:sz w:val="24"/>
          <w:szCs w:val="24"/>
          <w:lang w:eastAsia="zh-CN"/>
        </w:rPr>
        <w:t xml:space="preserve"> </w:t>
      </w:r>
      <w:r w:rsidR="009B572C" w:rsidRPr="009B572C">
        <w:rPr>
          <w:rFonts w:ascii="Times New Roman" w:eastAsia="等线" w:hAnsi="Times New Roman" w:cs="Times New Roman"/>
          <w:sz w:val="24"/>
          <w:szCs w:val="24"/>
          <w:lang w:eastAsia="zh-CN"/>
        </w:rPr>
        <w:t>are the theoretical moles of 1-nitropropane</w:t>
      </w:r>
      <w:r w:rsidR="009B572C">
        <w:rPr>
          <w:rFonts w:ascii="Times New Roman" w:eastAsia="等线" w:hAnsi="Times New Roman" w:cs="Times New Roman" w:hint="eastAsia"/>
          <w:sz w:val="24"/>
          <w:szCs w:val="24"/>
          <w:lang w:eastAsia="zh-CN"/>
        </w:rPr>
        <w:t xml:space="preserve"> and </w:t>
      </w:r>
      <w:r w:rsidR="009B572C" w:rsidRPr="009B572C">
        <w:rPr>
          <w:rFonts w:ascii="Times New Roman" w:eastAsia="等线" w:hAnsi="Times New Roman" w:cs="Times New Roman"/>
          <w:sz w:val="24"/>
          <w:szCs w:val="24"/>
          <w:lang w:eastAsia="zh-CN"/>
        </w:rPr>
        <w:t>propionic acid produced, respectively.</w:t>
      </w:r>
    </w:p>
    <w:p w14:paraId="469265B5" w14:textId="2F16998C" w:rsidR="000A6B11" w:rsidRDefault="000A6B11" w:rsidP="000A6B11">
      <w:pPr>
        <w:spacing w:line="360" w:lineRule="auto"/>
        <w:ind w:firstLineChars="200" w:firstLine="480"/>
        <w:jc w:val="center"/>
        <w:rPr>
          <w:rFonts w:ascii="Times New Roman" w:eastAsia="等线" w:hAnsi="Times New Roman" w:cs="Times New Roman"/>
          <w:sz w:val="24"/>
          <w:szCs w:val="24"/>
          <w:lang w:eastAsia="zh-CN"/>
        </w:rPr>
      </w:pPr>
      <w:r w:rsidRPr="000A6B11">
        <w:rPr>
          <w:rFonts w:ascii="Times New Roman" w:eastAsia="等线" w:hAnsi="Times New Roman" w:cs="Times New Roman"/>
          <w:noProof/>
          <w:sz w:val="24"/>
          <w:szCs w:val="24"/>
          <w:lang w:eastAsia="zh-CN"/>
        </w:rPr>
        <w:drawing>
          <wp:inline distT="0" distB="0" distL="0" distR="0" wp14:anchorId="110D5792" wp14:editId="23809434">
            <wp:extent cx="4319905" cy="3263512"/>
            <wp:effectExtent l="0" t="0" r="4445" b="0"/>
            <wp:docPr id="16706489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48928" name=""/>
                    <pic:cNvPicPr/>
                  </pic:nvPicPr>
                  <pic:blipFill rotWithShape="1">
                    <a:blip r:embed="rId18"/>
                    <a:srcRect l="3298" t="2697" r="6726"/>
                    <a:stretch>
                      <a:fillRect/>
                    </a:stretch>
                  </pic:blipFill>
                  <pic:spPr bwMode="auto">
                    <a:xfrm>
                      <a:off x="0" y="0"/>
                      <a:ext cx="4325633" cy="3267839"/>
                    </a:xfrm>
                    <a:prstGeom prst="rect">
                      <a:avLst/>
                    </a:prstGeom>
                    <a:ln>
                      <a:noFill/>
                    </a:ln>
                    <a:extLst>
                      <a:ext uri="{53640926-AAD7-44D8-BBD7-CCE9431645EC}">
                        <a14:shadowObscured xmlns:a14="http://schemas.microsoft.com/office/drawing/2010/main"/>
                      </a:ext>
                    </a:extLst>
                  </pic:spPr>
                </pic:pic>
              </a:graphicData>
            </a:graphic>
          </wp:inline>
        </w:drawing>
      </w:r>
    </w:p>
    <w:p w14:paraId="48D0907E" w14:textId="13F8AF11" w:rsidR="00986601" w:rsidRPr="00A03CC5" w:rsidRDefault="000A6B11" w:rsidP="00986601">
      <w:pPr>
        <w:spacing w:line="360" w:lineRule="auto"/>
        <w:ind w:firstLineChars="200" w:firstLine="480"/>
        <w:jc w:val="center"/>
        <w:rPr>
          <w:rFonts w:ascii="Times New Roman" w:eastAsia="等线" w:hAnsi="Times New Roman" w:cs="Times New Roman"/>
          <w:sz w:val="24"/>
          <w:szCs w:val="24"/>
          <w:lang w:val="en-US" w:eastAsia="zh-CN"/>
        </w:rPr>
      </w:pPr>
      <w:r w:rsidRPr="000A6B11">
        <w:rPr>
          <w:rFonts w:ascii="Times New Roman" w:eastAsia="等线" w:hAnsi="Times New Roman" w:cs="Times New Roman"/>
          <w:noProof/>
          <w:sz w:val="24"/>
          <w:szCs w:val="24"/>
          <w:lang w:val="en-US" w:eastAsia="zh-CN"/>
        </w:rPr>
        <w:lastRenderedPageBreak/>
        <w:drawing>
          <wp:inline distT="0" distB="0" distL="0" distR="0" wp14:anchorId="4660D559" wp14:editId="03C343A9">
            <wp:extent cx="4319905" cy="3223260"/>
            <wp:effectExtent l="0" t="0" r="4445" b="0"/>
            <wp:docPr id="1402159388"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2159388" name=""/>
                    <pic:cNvPicPr/>
                  </pic:nvPicPr>
                  <pic:blipFill rotWithShape="1">
                    <a:blip r:embed="rId19"/>
                    <a:srcRect l="3123" t="5637" r="6857"/>
                    <a:stretch>
                      <a:fillRect/>
                    </a:stretch>
                  </pic:blipFill>
                  <pic:spPr bwMode="auto">
                    <a:xfrm>
                      <a:off x="0" y="0"/>
                      <a:ext cx="4320000" cy="3223331"/>
                    </a:xfrm>
                    <a:prstGeom prst="rect">
                      <a:avLst/>
                    </a:prstGeom>
                    <a:ln>
                      <a:noFill/>
                    </a:ln>
                    <a:extLst>
                      <a:ext uri="{53640926-AAD7-44D8-BBD7-CCE9431645EC}">
                        <a14:shadowObscured xmlns:a14="http://schemas.microsoft.com/office/drawing/2010/main"/>
                      </a:ext>
                    </a:extLst>
                  </pic:spPr>
                </pic:pic>
              </a:graphicData>
            </a:graphic>
          </wp:inline>
        </w:drawing>
      </w:r>
    </w:p>
    <w:p w14:paraId="063004DF" w14:textId="789CD82E" w:rsidR="006766AF" w:rsidRDefault="006766AF" w:rsidP="00990A94">
      <w:pPr>
        <w:jc w:val="center"/>
        <w:rPr>
          <w:rFonts w:ascii="Times New Roman" w:hAnsi="Times New Roman" w:cs="Times New Roman"/>
          <w:lang w:val="en-US" w:eastAsia="zh-CN"/>
        </w:rPr>
      </w:pPr>
    </w:p>
    <w:p w14:paraId="70FB5565" w14:textId="6DE99FB8" w:rsidR="00990A94" w:rsidRDefault="00990A94" w:rsidP="001F0BCD">
      <w:pPr>
        <w:spacing w:after="4" w:line="264" w:lineRule="auto"/>
        <w:ind w:left="14" w:right="58" w:hanging="14"/>
        <w:jc w:val="both"/>
        <w:rPr>
          <w:rFonts w:ascii="Times New Roman" w:eastAsia="宋体" w:hAnsi="Times New Roman" w:cs="Times New Roman"/>
          <w:bCs/>
          <w:color w:val="000000"/>
          <w:kern w:val="2"/>
          <w:sz w:val="20"/>
          <w:szCs w:val="20"/>
          <w:lang w:val="en-US" w:eastAsia="zh-CN"/>
        </w:rPr>
      </w:pPr>
      <w:r w:rsidRPr="00990A94">
        <w:rPr>
          <w:rFonts w:ascii="Times New Roman" w:eastAsia="宋体" w:hAnsi="Times New Roman" w:cs="Times New Roman" w:hint="eastAsia"/>
          <w:b/>
          <w:color w:val="000000"/>
          <w:kern w:val="2"/>
          <w:sz w:val="20"/>
          <w:szCs w:val="20"/>
          <w:lang w:val="en-US" w:eastAsia="zh-CN"/>
        </w:rPr>
        <w:t xml:space="preserve">Fig. </w:t>
      </w:r>
      <w:r w:rsidR="00C60D35">
        <w:rPr>
          <w:rFonts w:ascii="Times New Roman" w:eastAsia="宋体" w:hAnsi="Times New Roman" w:cs="Times New Roman" w:hint="eastAsia"/>
          <w:b/>
          <w:color w:val="000000"/>
          <w:kern w:val="2"/>
          <w:sz w:val="20"/>
          <w:szCs w:val="20"/>
          <w:lang w:val="en-US" w:eastAsia="zh-CN"/>
        </w:rPr>
        <w:t>5</w:t>
      </w:r>
      <w:r w:rsidR="00B95CBA">
        <w:rPr>
          <w:rFonts w:ascii="Times New Roman" w:eastAsia="宋体" w:hAnsi="Times New Roman" w:cs="Times New Roman" w:hint="eastAsia"/>
          <w:b/>
          <w:color w:val="000000"/>
          <w:kern w:val="2"/>
          <w:sz w:val="20"/>
          <w:szCs w:val="20"/>
          <w:lang w:val="en-US" w:eastAsia="zh-CN"/>
        </w:rPr>
        <w:t>S</w:t>
      </w:r>
      <w:r w:rsidRPr="00D87AFC">
        <w:rPr>
          <w:rFonts w:ascii="Times New Roman" w:eastAsia="宋体" w:hAnsi="Times New Roman" w:cs="Times New Roman" w:hint="eastAsia"/>
          <w:bCs/>
          <w:color w:val="000000"/>
          <w:kern w:val="2"/>
          <w:sz w:val="20"/>
          <w:szCs w:val="20"/>
          <w:lang w:val="en-US" w:eastAsia="zh-CN"/>
        </w:rPr>
        <w:t xml:space="preserve"> </w:t>
      </w:r>
      <w:r w:rsidR="00D87AFC" w:rsidRPr="00D87AFC">
        <w:rPr>
          <w:rFonts w:ascii="Times New Roman" w:eastAsia="宋体" w:hAnsi="Times New Roman" w:cs="Times New Roman" w:hint="eastAsia"/>
          <w:bCs/>
          <w:color w:val="000000"/>
          <w:kern w:val="2"/>
          <w:sz w:val="20"/>
          <w:szCs w:val="20"/>
          <w:lang w:val="en-US" w:eastAsia="zh-CN"/>
        </w:rPr>
        <w:t>(</w:t>
      </w:r>
      <w:r w:rsidR="00D87AFC">
        <w:rPr>
          <w:rFonts w:ascii="Times New Roman" w:eastAsia="宋体" w:hAnsi="Times New Roman" w:cs="Times New Roman" w:hint="eastAsia"/>
          <w:b/>
          <w:color w:val="000000"/>
          <w:kern w:val="2"/>
          <w:sz w:val="20"/>
          <w:szCs w:val="20"/>
          <w:lang w:val="en-US" w:eastAsia="zh-CN"/>
        </w:rPr>
        <w:t>A</w:t>
      </w:r>
      <w:r w:rsidR="00D87AFC" w:rsidRPr="00D87AFC">
        <w:rPr>
          <w:rFonts w:ascii="Times New Roman" w:eastAsia="宋体" w:hAnsi="Times New Roman" w:cs="Times New Roman" w:hint="eastAsia"/>
          <w:bCs/>
          <w:color w:val="000000"/>
          <w:kern w:val="2"/>
          <w:sz w:val="20"/>
          <w:szCs w:val="20"/>
          <w:lang w:val="en-US" w:eastAsia="zh-CN"/>
        </w:rPr>
        <w:t>)</w:t>
      </w:r>
      <w:r w:rsidR="00D87AFC">
        <w:rPr>
          <w:rFonts w:ascii="Times New Roman" w:eastAsia="宋体" w:hAnsi="Times New Roman" w:cs="Times New Roman" w:hint="eastAsia"/>
          <w:b/>
          <w:color w:val="000000"/>
          <w:kern w:val="2"/>
          <w:sz w:val="20"/>
          <w:szCs w:val="20"/>
          <w:lang w:val="en-US" w:eastAsia="zh-CN"/>
        </w:rPr>
        <w:t xml:space="preserve"> </w:t>
      </w:r>
      <w:r w:rsidRPr="00990A94">
        <w:rPr>
          <w:rFonts w:ascii="Times New Roman" w:eastAsia="宋体" w:hAnsi="Times New Roman" w:cs="Times New Roman"/>
          <w:bCs/>
          <w:color w:val="000000"/>
          <w:kern w:val="2"/>
          <w:sz w:val="20"/>
          <w:szCs w:val="20"/>
          <w:lang w:val="en-US" w:eastAsia="zh-CN"/>
        </w:rPr>
        <w:t>Internal standard calibration curve for nitropropane in gas-phase analysis</w:t>
      </w:r>
      <w:r>
        <w:rPr>
          <w:rFonts w:ascii="Times New Roman" w:eastAsia="宋体" w:hAnsi="Times New Roman" w:cs="Times New Roman" w:hint="eastAsia"/>
          <w:bCs/>
          <w:color w:val="000000"/>
          <w:kern w:val="2"/>
          <w:sz w:val="20"/>
          <w:szCs w:val="20"/>
          <w:lang w:val="en-US" w:eastAsia="zh-CN"/>
        </w:rPr>
        <w:t xml:space="preserve">, </w:t>
      </w:r>
      <w:r w:rsidR="00D87AFC">
        <w:rPr>
          <w:rFonts w:ascii="Times New Roman" w:eastAsia="宋体" w:hAnsi="Times New Roman" w:cs="Times New Roman" w:hint="eastAsia"/>
          <w:bCs/>
          <w:color w:val="000000"/>
          <w:kern w:val="2"/>
          <w:sz w:val="20"/>
          <w:szCs w:val="20"/>
          <w:lang w:val="en-US" w:eastAsia="zh-CN"/>
        </w:rPr>
        <w:t>(</w:t>
      </w:r>
      <w:r w:rsidR="00D87AFC" w:rsidRPr="00D87AFC">
        <w:rPr>
          <w:rFonts w:ascii="Times New Roman" w:eastAsia="宋体" w:hAnsi="Times New Roman" w:cs="Times New Roman" w:hint="eastAsia"/>
          <w:b/>
          <w:color w:val="000000"/>
          <w:kern w:val="2"/>
          <w:sz w:val="20"/>
          <w:szCs w:val="20"/>
          <w:lang w:val="en-US" w:eastAsia="zh-CN"/>
        </w:rPr>
        <w:t>B</w:t>
      </w:r>
      <w:r w:rsidR="00D87AFC">
        <w:rPr>
          <w:rFonts w:ascii="Times New Roman" w:eastAsia="宋体" w:hAnsi="Times New Roman" w:cs="Times New Roman" w:hint="eastAsia"/>
          <w:bCs/>
          <w:color w:val="000000"/>
          <w:kern w:val="2"/>
          <w:sz w:val="20"/>
          <w:szCs w:val="20"/>
          <w:lang w:val="en-US" w:eastAsia="zh-CN"/>
        </w:rPr>
        <w:t xml:space="preserve">) </w:t>
      </w:r>
      <w:r w:rsidR="00B95CBA">
        <w:rPr>
          <w:rFonts w:ascii="Times New Roman" w:eastAsia="宋体" w:hAnsi="Times New Roman" w:cs="Times New Roman" w:hint="eastAsia"/>
          <w:bCs/>
          <w:color w:val="000000"/>
          <w:kern w:val="2"/>
          <w:sz w:val="20"/>
          <w:szCs w:val="20"/>
          <w:lang w:val="en-US" w:eastAsia="zh-CN"/>
        </w:rPr>
        <w:t>i</w:t>
      </w:r>
      <w:r w:rsidRPr="00990A94">
        <w:rPr>
          <w:rFonts w:ascii="Times New Roman" w:eastAsia="宋体" w:hAnsi="Times New Roman" w:cs="Times New Roman"/>
          <w:bCs/>
          <w:color w:val="000000"/>
          <w:kern w:val="2"/>
          <w:sz w:val="20"/>
          <w:szCs w:val="20"/>
          <w:lang w:val="en-US" w:eastAsia="zh-CN"/>
        </w:rPr>
        <w:t>nternal standard calibration curve for propionic acid in gas-phase analysis</w:t>
      </w:r>
    </w:p>
    <w:p w14:paraId="39B571A3" w14:textId="55676967" w:rsidR="00990A94" w:rsidRDefault="00990A94" w:rsidP="003278D9">
      <w:pPr>
        <w:rPr>
          <w:rFonts w:ascii="Times New Roman" w:hAnsi="Times New Roman" w:cs="Times New Roman"/>
          <w:lang w:val="en-US" w:eastAsia="zh-CN"/>
        </w:rPr>
      </w:pPr>
    </w:p>
    <w:p w14:paraId="00C696F2" w14:textId="6267CCE3" w:rsidR="00D74CDE" w:rsidRDefault="00987263" w:rsidP="003031DC">
      <w:pPr>
        <w:pStyle w:val="2"/>
        <w:spacing w:line="360" w:lineRule="auto"/>
        <w:jc w:val="both"/>
        <w:rPr>
          <w:rFonts w:ascii="Times New Roman" w:hAnsi="Times New Roman" w:cs="Times New Roman"/>
          <w:lang w:val="en-US" w:eastAsia="zh-CN"/>
        </w:rPr>
      </w:pPr>
      <w:bookmarkStart w:id="9" w:name="_Toc224846444"/>
      <w:bookmarkStart w:id="10" w:name="_Toc226713286"/>
      <w:r>
        <w:rPr>
          <w:rFonts w:ascii="Times New Roman" w:hAnsi="Times New Roman" w:cs="Times New Roman" w:hint="eastAsia"/>
          <w:lang w:val="en-US" w:eastAsia="zh-CN"/>
        </w:rPr>
        <w:t>4</w:t>
      </w:r>
      <w:r w:rsidR="004F0036" w:rsidRPr="004F0036">
        <w:rPr>
          <w:rFonts w:ascii="Times New Roman" w:hAnsi="Times New Roman" w:cs="Times New Roman"/>
          <w:lang w:val="en-US" w:eastAsia="zh-CN"/>
        </w:rPr>
        <w:t xml:space="preserve">. Comparison of molecular radius of </w:t>
      </w:r>
      <w:proofErr w:type="spellStart"/>
      <w:r w:rsidR="004F0036" w:rsidRPr="00A07124">
        <w:rPr>
          <w:rFonts w:ascii="Times New Roman" w:hAnsi="Times New Roman" w:cs="Times New Roman"/>
          <w:color w:val="000000" w:themeColor="text1"/>
          <w:lang w:val="en-US" w:eastAsia="zh-CN"/>
        </w:rPr>
        <w:t>aceto</w:t>
      </w:r>
      <w:r w:rsidR="00A07124" w:rsidRPr="00A07124">
        <w:rPr>
          <w:rFonts w:ascii="Times New Roman" w:hAnsi="Times New Roman" w:cs="Times New Roman" w:hint="eastAsia"/>
          <w:color w:val="000000" w:themeColor="text1"/>
          <w:lang w:val="en-US" w:eastAsia="zh-CN"/>
        </w:rPr>
        <w:t>xime</w:t>
      </w:r>
      <w:proofErr w:type="spellEnd"/>
      <w:r w:rsidR="004F0036" w:rsidRPr="004F0036">
        <w:rPr>
          <w:rFonts w:ascii="Times New Roman" w:hAnsi="Times New Roman" w:cs="Times New Roman"/>
          <w:lang w:val="en-US" w:eastAsia="zh-CN"/>
        </w:rPr>
        <w:t xml:space="preserve"> and propionaldehyde oxime</w:t>
      </w:r>
      <w:bookmarkEnd w:id="9"/>
      <w:bookmarkEnd w:id="10"/>
    </w:p>
    <w:p w14:paraId="71670DD6" w14:textId="1606F056" w:rsidR="00A07124" w:rsidRPr="000A6F0B" w:rsidRDefault="000A6F0B" w:rsidP="003278D9">
      <w:pPr>
        <w:spacing w:line="360" w:lineRule="auto"/>
        <w:ind w:firstLineChars="200" w:firstLine="480"/>
        <w:jc w:val="both"/>
        <w:rPr>
          <w:rFonts w:ascii="Times New Roman" w:hAnsi="Times New Roman" w:cs="Times New Roman"/>
          <w:sz w:val="24"/>
          <w:szCs w:val="24"/>
          <w:lang w:val="en-US" w:eastAsia="zh-CN"/>
        </w:rPr>
      </w:pPr>
      <w:r w:rsidRPr="000A6F0B">
        <w:rPr>
          <w:rFonts w:ascii="Times New Roman" w:hAnsi="Times New Roman" w:cs="Times New Roman"/>
          <w:sz w:val="24"/>
          <w:szCs w:val="24"/>
          <w:lang w:val="en-US" w:eastAsia="zh-CN"/>
        </w:rPr>
        <w:t xml:space="preserve">The structures of </w:t>
      </w:r>
      <w:proofErr w:type="spellStart"/>
      <w:r w:rsidRPr="000A6F0B">
        <w:rPr>
          <w:rFonts w:ascii="Times New Roman" w:hAnsi="Times New Roman" w:cs="Times New Roman"/>
          <w:sz w:val="24"/>
          <w:szCs w:val="24"/>
          <w:lang w:val="en-US" w:eastAsia="zh-CN"/>
        </w:rPr>
        <w:t>acetoxime</w:t>
      </w:r>
      <w:proofErr w:type="spellEnd"/>
      <w:r w:rsidRPr="000A6F0B">
        <w:rPr>
          <w:rFonts w:ascii="Times New Roman" w:hAnsi="Times New Roman" w:cs="Times New Roman"/>
          <w:sz w:val="24"/>
          <w:szCs w:val="24"/>
          <w:lang w:val="en-US" w:eastAsia="zh-CN"/>
        </w:rPr>
        <w:t xml:space="preserve"> and</w:t>
      </w:r>
      <w:r>
        <w:rPr>
          <w:rFonts w:ascii="Times New Roman" w:hAnsi="Times New Roman" w:cs="Times New Roman" w:hint="eastAsia"/>
          <w:sz w:val="24"/>
          <w:szCs w:val="24"/>
          <w:lang w:val="en-US" w:eastAsia="zh-CN"/>
        </w:rPr>
        <w:t xml:space="preserve"> </w:t>
      </w:r>
      <w:r w:rsidRPr="000A6F0B">
        <w:rPr>
          <w:rFonts w:ascii="Times New Roman" w:hAnsi="Times New Roman" w:cs="Times New Roman"/>
          <w:sz w:val="24"/>
          <w:szCs w:val="24"/>
          <w:lang w:val="en-US" w:eastAsia="zh-CN"/>
        </w:rPr>
        <w:t>propionaldehyde oxime were individually optimized by energy minimization using Chem3D.</w:t>
      </w:r>
      <w:r>
        <w:rPr>
          <w:rFonts w:ascii="Times New Roman" w:hAnsi="Times New Roman" w:cs="Times New Roman" w:hint="eastAsia"/>
          <w:sz w:val="24"/>
          <w:szCs w:val="24"/>
          <w:lang w:val="en-US" w:eastAsia="zh-CN"/>
        </w:rPr>
        <w:t xml:space="preserve"> </w:t>
      </w:r>
      <w:r w:rsidR="00607CB0" w:rsidRPr="00607CB0">
        <w:rPr>
          <w:rFonts w:ascii="Times New Roman" w:hAnsi="Times New Roman" w:cs="Times New Roman"/>
          <w:sz w:val="24"/>
          <w:szCs w:val="24"/>
          <w:lang w:val="en-US" w:eastAsia="zh-CN"/>
        </w:rPr>
        <w:t xml:space="preserve">Subsequently, the optimized structures of </w:t>
      </w:r>
      <w:proofErr w:type="spellStart"/>
      <w:r w:rsidR="00607CB0" w:rsidRPr="00607CB0">
        <w:rPr>
          <w:rFonts w:ascii="Times New Roman" w:hAnsi="Times New Roman" w:cs="Times New Roman"/>
          <w:sz w:val="24"/>
          <w:szCs w:val="24"/>
          <w:lang w:val="en-US" w:eastAsia="zh-CN"/>
        </w:rPr>
        <w:t>acetoxime</w:t>
      </w:r>
      <w:proofErr w:type="spellEnd"/>
      <w:r w:rsidR="00607CB0" w:rsidRPr="00607CB0">
        <w:rPr>
          <w:rFonts w:ascii="Times New Roman" w:hAnsi="Times New Roman" w:cs="Times New Roman"/>
          <w:sz w:val="24"/>
          <w:szCs w:val="24"/>
          <w:lang w:val="en-US" w:eastAsia="zh-CN"/>
        </w:rPr>
        <w:t xml:space="preserve"> and propionaldehyde oxime were separately imported into </w:t>
      </w:r>
      <w:proofErr w:type="spellStart"/>
      <w:r w:rsidR="00607CB0" w:rsidRPr="00607CB0">
        <w:rPr>
          <w:rFonts w:ascii="Times New Roman" w:hAnsi="Times New Roman" w:cs="Times New Roman"/>
          <w:sz w:val="24"/>
          <w:szCs w:val="24"/>
          <w:lang w:val="en-US" w:eastAsia="zh-CN"/>
        </w:rPr>
        <w:t>Multiwfn</w:t>
      </w:r>
      <w:proofErr w:type="spellEnd"/>
      <w:r w:rsidR="00607CB0" w:rsidRPr="00607CB0">
        <w:rPr>
          <w:rFonts w:ascii="Times New Roman" w:hAnsi="Times New Roman" w:cs="Times New Roman"/>
          <w:sz w:val="24"/>
          <w:szCs w:val="24"/>
          <w:lang w:val="en-US" w:eastAsia="zh-CN"/>
        </w:rPr>
        <w:t xml:space="preserve"> to calculate</w:t>
      </w:r>
      <w:r w:rsidR="00607CB0">
        <w:rPr>
          <w:rFonts w:ascii="Times New Roman" w:hAnsi="Times New Roman" w:cs="Times New Roman" w:hint="eastAsia"/>
          <w:sz w:val="24"/>
          <w:szCs w:val="24"/>
          <w:lang w:val="en-US" w:eastAsia="zh-CN"/>
        </w:rPr>
        <w:t xml:space="preserve"> </w:t>
      </w:r>
      <w:r w:rsidR="00607CB0" w:rsidRPr="00607CB0">
        <w:rPr>
          <w:rFonts w:ascii="Times New Roman" w:hAnsi="Times New Roman" w:cs="Times New Roman"/>
          <w:sz w:val="24"/>
          <w:szCs w:val="24"/>
          <w:lang w:val="en-US" w:eastAsia="zh-CN"/>
        </w:rPr>
        <w:t>their molecular size</w:t>
      </w:r>
      <w:r w:rsidR="00607CB0">
        <w:rPr>
          <w:rFonts w:ascii="Times New Roman" w:hAnsi="Times New Roman" w:cs="Times New Roman" w:hint="eastAsia"/>
          <w:sz w:val="24"/>
          <w:szCs w:val="24"/>
          <w:lang w:val="en-US" w:eastAsia="zh-CN"/>
        </w:rPr>
        <w:t xml:space="preserve">. </w:t>
      </w:r>
      <w:r w:rsidR="00607CB0" w:rsidRPr="00607CB0">
        <w:rPr>
          <w:rFonts w:ascii="Times New Roman" w:hAnsi="Times New Roman" w:cs="Times New Roman"/>
          <w:sz w:val="24"/>
          <w:szCs w:val="24"/>
          <w:lang w:val="en-US" w:eastAsia="zh-CN"/>
        </w:rPr>
        <w:t xml:space="preserve">Finally, the molecular structures of </w:t>
      </w:r>
      <w:proofErr w:type="spellStart"/>
      <w:r w:rsidR="00607CB0" w:rsidRPr="00607CB0">
        <w:rPr>
          <w:rFonts w:ascii="Times New Roman" w:hAnsi="Times New Roman" w:cs="Times New Roman"/>
          <w:sz w:val="24"/>
          <w:szCs w:val="24"/>
          <w:lang w:val="en-US" w:eastAsia="zh-CN"/>
        </w:rPr>
        <w:t>acetoxime</w:t>
      </w:r>
      <w:proofErr w:type="spellEnd"/>
      <w:r w:rsidR="00607CB0" w:rsidRPr="00607CB0">
        <w:rPr>
          <w:rFonts w:ascii="Times New Roman" w:hAnsi="Times New Roman" w:cs="Times New Roman"/>
          <w:sz w:val="24"/>
          <w:szCs w:val="24"/>
          <w:lang w:val="en-US" w:eastAsia="zh-CN"/>
        </w:rPr>
        <w:t xml:space="preserve"> and propionaldehyde oxime were visualized using VMD</w:t>
      </w:r>
      <w:r w:rsidR="005B44E1">
        <w:rPr>
          <w:rFonts w:ascii="Times New Roman" w:hAnsi="Times New Roman" w:cs="Times New Roman" w:hint="eastAsia"/>
          <w:sz w:val="24"/>
          <w:szCs w:val="24"/>
          <w:lang w:val="en-US" w:eastAsia="zh-CN"/>
        </w:rPr>
        <w:t xml:space="preserve"> </w:t>
      </w:r>
      <w:r w:rsidR="005B44E1" w:rsidRPr="005B44E1">
        <w:rPr>
          <w:rFonts w:ascii="Times New Roman" w:hAnsi="Times New Roman" w:cs="Times New Roman"/>
          <w:sz w:val="24"/>
          <w:szCs w:val="24"/>
          <w:lang w:val="en-US" w:eastAsia="zh-CN"/>
        </w:rPr>
        <w:t>(Yoo et al. 2023; Lu et al. 2024)</w:t>
      </w:r>
      <w:r w:rsidR="00607CB0" w:rsidRPr="00607CB0">
        <w:rPr>
          <w:rFonts w:ascii="Times New Roman" w:hAnsi="Times New Roman" w:cs="Times New Roman"/>
          <w:sz w:val="24"/>
          <w:szCs w:val="24"/>
          <w:lang w:val="en-US" w:eastAsia="zh-CN"/>
        </w:rPr>
        <w:t>.</w:t>
      </w:r>
    </w:p>
    <w:p w14:paraId="44FB37EC" w14:textId="67DD4C7B" w:rsidR="00B95CBA" w:rsidRDefault="002C1D4B" w:rsidP="00B95CBA">
      <w:pPr>
        <w:jc w:val="center"/>
        <w:rPr>
          <w:rFonts w:ascii="Times New Roman" w:hAnsi="Times New Roman" w:cs="Times New Roman"/>
          <w:lang w:val="en-US" w:eastAsia="zh-CN"/>
        </w:rPr>
      </w:pPr>
      <w:r>
        <w:rPr>
          <w:rFonts w:ascii="Times New Roman" w:hAnsi="Times New Roman" w:cs="Times New Roman"/>
          <w:noProof/>
          <w:lang w:val="en-US" w:eastAsia="zh-CN"/>
        </w:rPr>
        <w:lastRenderedPageBreak/>
        <w:drawing>
          <wp:inline distT="0" distB="0" distL="0" distR="0" wp14:anchorId="2FCBEC3E" wp14:editId="11EDC234">
            <wp:extent cx="5764403" cy="1965960"/>
            <wp:effectExtent l="0" t="0" r="8255" b="0"/>
            <wp:docPr id="9301485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48562" name="图片 930148562"/>
                    <pic:cNvPicPr/>
                  </pic:nvPicPr>
                  <pic:blipFill rotWithShape="1">
                    <a:blip r:embed="rId20" cstate="print">
                      <a:extLst>
                        <a:ext uri="{28A0092B-C50C-407E-A947-70E740481C1C}">
                          <a14:useLocalDpi xmlns:a14="http://schemas.microsoft.com/office/drawing/2010/main" val="0"/>
                        </a:ext>
                      </a:extLst>
                    </a:blip>
                    <a:srcRect r="13510"/>
                    <a:stretch>
                      <a:fillRect/>
                    </a:stretch>
                  </pic:blipFill>
                  <pic:spPr bwMode="auto">
                    <a:xfrm>
                      <a:off x="0" y="0"/>
                      <a:ext cx="5774919" cy="1969546"/>
                    </a:xfrm>
                    <a:prstGeom prst="rect">
                      <a:avLst/>
                    </a:prstGeom>
                    <a:ln>
                      <a:noFill/>
                    </a:ln>
                    <a:extLst>
                      <a:ext uri="{53640926-AAD7-44D8-BBD7-CCE9431645EC}">
                        <a14:shadowObscured xmlns:a14="http://schemas.microsoft.com/office/drawing/2010/main"/>
                      </a:ext>
                    </a:extLst>
                  </pic:spPr>
                </pic:pic>
              </a:graphicData>
            </a:graphic>
          </wp:inline>
        </w:drawing>
      </w:r>
    </w:p>
    <w:p w14:paraId="27E52FC4" w14:textId="65102BE2" w:rsidR="005B1C89" w:rsidRPr="005B1C89" w:rsidRDefault="00B95CBA" w:rsidP="001F0BCD">
      <w:pPr>
        <w:spacing w:after="4" w:line="264" w:lineRule="auto"/>
        <w:ind w:left="14" w:right="58" w:hanging="14"/>
        <w:jc w:val="both"/>
        <w:rPr>
          <w:rFonts w:ascii="Times New Roman" w:eastAsia="宋体" w:hAnsi="Times New Roman" w:cs="Times New Roman"/>
          <w:bCs/>
          <w:color w:val="000000"/>
          <w:kern w:val="2"/>
          <w:sz w:val="20"/>
          <w:szCs w:val="20"/>
          <w:lang w:val="en-US" w:eastAsia="zh-CN"/>
        </w:rPr>
      </w:pPr>
      <w:r w:rsidRPr="00990A94">
        <w:rPr>
          <w:rFonts w:ascii="Times New Roman" w:eastAsia="宋体" w:hAnsi="Times New Roman" w:cs="Times New Roman" w:hint="eastAsia"/>
          <w:b/>
          <w:color w:val="000000"/>
          <w:kern w:val="2"/>
          <w:sz w:val="20"/>
          <w:szCs w:val="20"/>
          <w:lang w:val="en-US" w:eastAsia="zh-CN"/>
        </w:rPr>
        <w:t xml:space="preserve">Fig. </w:t>
      </w:r>
      <w:r w:rsidR="00C60D35">
        <w:rPr>
          <w:rFonts w:ascii="Times New Roman" w:eastAsia="宋体" w:hAnsi="Times New Roman" w:cs="Times New Roman" w:hint="eastAsia"/>
          <w:b/>
          <w:color w:val="000000"/>
          <w:kern w:val="2"/>
          <w:sz w:val="20"/>
          <w:szCs w:val="20"/>
          <w:lang w:val="en-US" w:eastAsia="zh-CN"/>
        </w:rPr>
        <w:t>6</w:t>
      </w:r>
      <w:r>
        <w:rPr>
          <w:rFonts w:ascii="Times New Roman" w:eastAsia="宋体" w:hAnsi="Times New Roman" w:cs="Times New Roman" w:hint="eastAsia"/>
          <w:b/>
          <w:color w:val="000000"/>
          <w:kern w:val="2"/>
          <w:sz w:val="20"/>
          <w:szCs w:val="20"/>
          <w:lang w:val="en-US" w:eastAsia="zh-CN"/>
        </w:rPr>
        <w:t>S</w:t>
      </w:r>
      <w:r w:rsidRPr="00990A94">
        <w:rPr>
          <w:rFonts w:ascii="Times New Roman" w:eastAsia="宋体" w:hAnsi="Times New Roman" w:cs="Times New Roman" w:hint="eastAsia"/>
          <w:b/>
          <w:color w:val="000000"/>
          <w:kern w:val="2"/>
          <w:sz w:val="20"/>
          <w:szCs w:val="20"/>
          <w:lang w:val="en-US" w:eastAsia="zh-CN"/>
        </w:rPr>
        <w:t xml:space="preserve"> </w:t>
      </w:r>
      <w:r w:rsidR="00C3392E" w:rsidRPr="00C3392E">
        <w:rPr>
          <w:rFonts w:ascii="Times New Roman" w:eastAsia="宋体" w:hAnsi="Times New Roman" w:cs="Times New Roman"/>
          <w:bCs/>
          <w:color w:val="000000"/>
          <w:kern w:val="2"/>
          <w:sz w:val="20"/>
          <w:szCs w:val="20"/>
          <w:lang w:val="en-US" w:eastAsia="zh-CN"/>
        </w:rPr>
        <w:t>Comparison of molecular radius of acetone and propionaldehyde oxime</w:t>
      </w:r>
      <w:r w:rsidR="00C3392E">
        <w:rPr>
          <w:rFonts w:ascii="Times New Roman" w:eastAsia="宋体" w:hAnsi="Times New Roman" w:cs="Times New Roman" w:hint="eastAsia"/>
          <w:bCs/>
          <w:color w:val="000000"/>
          <w:kern w:val="2"/>
          <w:sz w:val="20"/>
          <w:szCs w:val="20"/>
          <w:lang w:val="en-US" w:eastAsia="zh-CN"/>
        </w:rPr>
        <w:t xml:space="preserve">: </w:t>
      </w:r>
      <w:r w:rsidR="002C1D4B">
        <w:rPr>
          <w:rFonts w:ascii="Times New Roman" w:eastAsia="宋体" w:hAnsi="Times New Roman" w:cs="Times New Roman" w:hint="eastAsia"/>
          <w:bCs/>
          <w:color w:val="000000"/>
          <w:kern w:val="2"/>
          <w:sz w:val="20"/>
          <w:szCs w:val="20"/>
          <w:lang w:val="en-US" w:eastAsia="zh-CN"/>
        </w:rPr>
        <w:t>(</w:t>
      </w:r>
      <w:r w:rsidR="002C1D4B" w:rsidRPr="002C1D4B">
        <w:rPr>
          <w:rFonts w:ascii="Times New Roman" w:eastAsia="宋体" w:hAnsi="Times New Roman" w:cs="Times New Roman" w:hint="eastAsia"/>
          <w:b/>
          <w:color w:val="000000"/>
          <w:kern w:val="2"/>
          <w:sz w:val="20"/>
          <w:szCs w:val="20"/>
          <w:lang w:val="en-US" w:eastAsia="zh-CN"/>
        </w:rPr>
        <w:t>A</w:t>
      </w:r>
      <w:r w:rsidR="002C1D4B">
        <w:rPr>
          <w:rFonts w:ascii="Times New Roman" w:eastAsia="宋体" w:hAnsi="Times New Roman" w:cs="Times New Roman" w:hint="eastAsia"/>
          <w:bCs/>
          <w:color w:val="000000"/>
          <w:kern w:val="2"/>
          <w:sz w:val="20"/>
          <w:szCs w:val="20"/>
          <w:lang w:val="en-US" w:eastAsia="zh-CN"/>
        </w:rPr>
        <w:t xml:space="preserve">) </w:t>
      </w:r>
      <w:proofErr w:type="spellStart"/>
      <w:r w:rsidR="002C1D4B" w:rsidRPr="002C1D4B">
        <w:rPr>
          <w:rFonts w:ascii="Times New Roman" w:eastAsia="宋体" w:hAnsi="Times New Roman" w:cs="Times New Roman"/>
          <w:bCs/>
          <w:color w:val="000000"/>
          <w:kern w:val="2"/>
          <w:sz w:val="20"/>
          <w:szCs w:val="20"/>
          <w:lang w:val="en-US" w:eastAsia="zh-CN"/>
        </w:rPr>
        <w:t>acetoxime</w:t>
      </w:r>
      <w:proofErr w:type="spellEnd"/>
      <w:r w:rsidR="00C3392E">
        <w:rPr>
          <w:rFonts w:ascii="Times New Roman" w:eastAsia="宋体" w:hAnsi="Times New Roman" w:cs="Times New Roman" w:hint="eastAsia"/>
          <w:bCs/>
          <w:color w:val="000000"/>
          <w:kern w:val="2"/>
          <w:sz w:val="20"/>
          <w:szCs w:val="20"/>
          <w:lang w:val="en-US" w:eastAsia="zh-CN"/>
        </w:rPr>
        <w:t>,</w:t>
      </w:r>
      <w:r w:rsidR="002C1D4B">
        <w:rPr>
          <w:rFonts w:ascii="Times New Roman" w:eastAsia="宋体" w:hAnsi="Times New Roman" w:cs="Times New Roman" w:hint="eastAsia"/>
          <w:bCs/>
          <w:color w:val="000000"/>
          <w:kern w:val="2"/>
          <w:sz w:val="20"/>
          <w:szCs w:val="20"/>
          <w:lang w:val="en-US" w:eastAsia="zh-CN"/>
        </w:rPr>
        <w:t xml:space="preserve"> (</w:t>
      </w:r>
      <w:r w:rsidR="002C1D4B" w:rsidRPr="002C1D4B">
        <w:rPr>
          <w:rFonts w:ascii="Times New Roman" w:eastAsia="宋体" w:hAnsi="Times New Roman" w:cs="Times New Roman" w:hint="eastAsia"/>
          <w:b/>
          <w:color w:val="000000"/>
          <w:kern w:val="2"/>
          <w:sz w:val="20"/>
          <w:szCs w:val="20"/>
          <w:lang w:val="en-US" w:eastAsia="zh-CN"/>
        </w:rPr>
        <w:t>B</w:t>
      </w:r>
      <w:r w:rsidR="002C1D4B">
        <w:rPr>
          <w:rFonts w:ascii="Times New Roman" w:eastAsia="宋体" w:hAnsi="Times New Roman" w:cs="Times New Roman" w:hint="eastAsia"/>
          <w:bCs/>
          <w:color w:val="000000"/>
          <w:kern w:val="2"/>
          <w:sz w:val="20"/>
          <w:szCs w:val="20"/>
          <w:lang w:val="en-US" w:eastAsia="zh-CN"/>
        </w:rPr>
        <w:t xml:space="preserve">) </w:t>
      </w:r>
      <w:r w:rsidR="00C3392E" w:rsidRPr="00C3392E">
        <w:rPr>
          <w:rFonts w:ascii="Times New Roman" w:eastAsia="宋体" w:hAnsi="Times New Roman" w:cs="Times New Roman"/>
          <w:bCs/>
          <w:color w:val="000000"/>
          <w:kern w:val="2"/>
          <w:sz w:val="20"/>
          <w:szCs w:val="20"/>
          <w:lang w:val="en-US" w:eastAsia="zh-CN"/>
        </w:rPr>
        <w:t>propionaldehyde oxime</w:t>
      </w:r>
      <w:r w:rsidR="00C3392E">
        <w:rPr>
          <w:rFonts w:ascii="Times New Roman" w:eastAsia="宋体" w:hAnsi="Times New Roman" w:cs="Times New Roman" w:hint="eastAsia"/>
          <w:bCs/>
          <w:color w:val="000000"/>
          <w:kern w:val="2"/>
          <w:sz w:val="20"/>
          <w:szCs w:val="20"/>
          <w:lang w:val="en-US" w:eastAsia="zh-CN"/>
        </w:rPr>
        <w:t xml:space="preserve"> </w:t>
      </w:r>
    </w:p>
    <w:p w14:paraId="51ABDFC4" w14:textId="0B19DDE6" w:rsidR="005B1C89" w:rsidRPr="00B10171" w:rsidRDefault="00987263" w:rsidP="005B1C89">
      <w:pPr>
        <w:pStyle w:val="2"/>
        <w:rPr>
          <w:rFonts w:ascii="Times New Roman" w:hAnsi="Times New Roman" w:cs="Times New Roman"/>
          <w:lang w:val="en-US" w:eastAsia="zh-CN"/>
        </w:rPr>
      </w:pPr>
      <w:bookmarkStart w:id="11" w:name="_Toc224846445"/>
      <w:bookmarkStart w:id="12" w:name="_Toc226713287"/>
      <w:r>
        <w:rPr>
          <w:rFonts w:ascii="Times New Roman" w:hAnsi="Times New Roman" w:cs="Times New Roman" w:hint="eastAsia"/>
          <w:lang w:val="en-US" w:eastAsia="zh-CN"/>
        </w:rPr>
        <w:t>5</w:t>
      </w:r>
      <w:r w:rsidR="005B1C89" w:rsidRPr="00B10171">
        <w:rPr>
          <w:rFonts w:ascii="Times New Roman" w:hAnsi="Times New Roman" w:cs="Times New Roman"/>
          <w:lang w:val="en-US" w:eastAsia="zh-CN"/>
        </w:rPr>
        <w:t xml:space="preserve">. </w:t>
      </w:r>
      <w:bookmarkEnd w:id="11"/>
      <w:r w:rsidR="00970598" w:rsidRPr="00B10171">
        <w:rPr>
          <w:rFonts w:ascii="Times New Roman" w:hAnsi="Times New Roman" w:cs="Times New Roman"/>
          <w:lang w:val="en-US" w:eastAsia="zh-CN"/>
        </w:rPr>
        <w:t>Verification of reaction mechanism</w:t>
      </w:r>
      <w:bookmarkEnd w:id="12"/>
    </w:p>
    <w:p w14:paraId="7B878839" w14:textId="3C32BBFC" w:rsidR="005B1C89" w:rsidRDefault="00666048" w:rsidP="00607CB0">
      <w:pPr>
        <w:spacing w:line="360" w:lineRule="auto"/>
        <w:ind w:firstLineChars="200" w:firstLine="480"/>
        <w:jc w:val="both"/>
        <w:rPr>
          <w:rFonts w:ascii="Times New Roman" w:hAnsi="Times New Roman" w:cs="Times New Roman"/>
          <w:sz w:val="24"/>
          <w:szCs w:val="24"/>
          <w:lang w:eastAsia="zh-CN"/>
        </w:rPr>
      </w:pPr>
      <w:r>
        <w:rPr>
          <w:rFonts w:ascii="Times New Roman" w:hAnsi="Times New Roman" w:cs="Times New Roman" w:hint="eastAsia"/>
          <w:sz w:val="24"/>
          <w:szCs w:val="24"/>
          <w:lang w:val="en-US" w:eastAsia="zh-CN"/>
        </w:rPr>
        <w:t>T</w:t>
      </w:r>
      <w:r w:rsidRPr="00551BF0">
        <w:rPr>
          <w:rFonts w:ascii="Times New Roman" w:hAnsi="Times New Roman" w:cs="Times New Roman"/>
          <w:sz w:val="24"/>
          <w:szCs w:val="24"/>
          <w:lang w:eastAsia="zh-CN"/>
        </w:rPr>
        <w:t xml:space="preserve">he catalyst TS-1-EA-0.1 was recovered </w:t>
      </w:r>
      <w:r>
        <w:rPr>
          <w:rFonts w:ascii="Times New Roman" w:hAnsi="Times New Roman" w:cs="Times New Roman" w:hint="eastAsia"/>
          <w:sz w:val="24"/>
          <w:szCs w:val="24"/>
          <w:lang w:eastAsia="zh-CN"/>
        </w:rPr>
        <w:t>a</w:t>
      </w:r>
      <w:r w:rsidR="00551BF0" w:rsidRPr="00551BF0">
        <w:rPr>
          <w:rFonts w:ascii="Times New Roman" w:hAnsi="Times New Roman" w:cs="Times New Roman"/>
          <w:sz w:val="24"/>
          <w:szCs w:val="24"/>
          <w:lang w:eastAsia="zh-CN"/>
        </w:rPr>
        <w:t>fter catalyzing the oxidative synthesis of 1-nitropropane from propionaldehyde oxime.</w:t>
      </w:r>
      <w:r>
        <w:rPr>
          <w:rFonts w:ascii="Times New Roman" w:hAnsi="Times New Roman" w:cs="Times New Roman" w:hint="eastAsia"/>
          <w:sz w:val="24"/>
          <w:szCs w:val="24"/>
          <w:lang w:eastAsia="zh-CN"/>
        </w:rPr>
        <w:t xml:space="preserve"> </w:t>
      </w:r>
      <w:r w:rsidRPr="00666048">
        <w:rPr>
          <w:rFonts w:ascii="Times New Roman" w:hAnsi="Times New Roman" w:cs="Times New Roman"/>
          <w:sz w:val="24"/>
          <w:szCs w:val="24"/>
          <w:lang w:eastAsia="zh-CN"/>
        </w:rPr>
        <w:t>The recovered TS‑1‑EA‑0.1 was calcined at 623 K for 2 h</w:t>
      </w:r>
      <w:r>
        <w:rPr>
          <w:rFonts w:ascii="Times New Roman" w:hAnsi="Times New Roman" w:cs="Times New Roman" w:hint="eastAsia"/>
          <w:sz w:val="24"/>
          <w:szCs w:val="24"/>
          <w:lang w:eastAsia="zh-CN"/>
        </w:rPr>
        <w:t xml:space="preserve"> in air</w:t>
      </w:r>
      <w:r w:rsidRPr="00666048">
        <w:rPr>
          <w:rFonts w:ascii="Times New Roman" w:hAnsi="Times New Roman" w:cs="Times New Roman"/>
          <w:sz w:val="24"/>
          <w:szCs w:val="24"/>
          <w:lang w:eastAsia="zh-CN"/>
        </w:rPr>
        <w:t>.</w:t>
      </w:r>
      <w:r>
        <w:rPr>
          <w:rFonts w:ascii="Times New Roman" w:hAnsi="Times New Roman" w:cs="Times New Roman" w:hint="eastAsia"/>
          <w:sz w:val="24"/>
          <w:szCs w:val="24"/>
          <w:lang w:eastAsia="zh-CN"/>
        </w:rPr>
        <w:t xml:space="preserve"> </w:t>
      </w:r>
      <w:r w:rsidRPr="00666048">
        <w:rPr>
          <w:rFonts w:ascii="Times New Roman" w:hAnsi="Times New Roman" w:cs="Times New Roman"/>
          <w:sz w:val="24"/>
          <w:szCs w:val="24"/>
          <w:lang w:eastAsia="zh-CN"/>
        </w:rPr>
        <w:t xml:space="preserve">TS-1-EA-0.1 and the </w:t>
      </w:r>
      <w:r w:rsidR="00DE46CC">
        <w:rPr>
          <w:rFonts w:ascii="Times New Roman" w:hAnsi="Times New Roman" w:cs="Times New Roman" w:hint="eastAsia"/>
          <w:sz w:val="24"/>
          <w:szCs w:val="24"/>
          <w:lang w:eastAsia="zh-CN"/>
        </w:rPr>
        <w:t>use</w:t>
      </w:r>
      <w:r w:rsidRPr="00666048">
        <w:rPr>
          <w:rFonts w:ascii="Times New Roman" w:hAnsi="Times New Roman" w:cs="Times New Roman"/>
          <w:sz w:val="24"/>
          <w:szCs w:val="24"/>
          <w:lang w:eastAsia="zh-CN"/>
        </w:rPr>
        <w:t xml:space="preserve">d </w:t>
      </w:r>
      <w:r>
        <w:rPr>
          <w:rFonts w:ascii="Times New Roman" w:hAnsi="Times New Roman" w:cs="Times New Roman" w:hint="eastAsia"/>
          <w:sz w:val="24"/>
          <w:szCs w:val="24"/>
          <w:lang w:eastAsia="zh-CN"/>
        </w:rPr>
        <w:t>TS-1-EA-0.1</w:t>
      </w:r>
      <w:r w:rsidRPr="00666048">
        <w:rPr>
          <w:rFonts w:ascii="Times New Roman" w:hAnsi="Times New Roman" w:cs="Times New Roman"/>
          <w:sz w:val="24"/>
          <w:szCs w:val="24"/>
          <w:lang w:eastAsia="zh-CN"/>
        </w:rPr>
        <w:t xml:space="preserve"> were characterized by UV-vis</w:t>
      </w:r>
      <w:r>
        <w:rPr>
          <w:rFonts w:ascii="Times New Roman" w:hAnsi="Times New Roman" w:cs="Times New Roman" w:hint="eastAsia"/>
          <w:sz w:val="24"/>
          <w:szCs w:val="24"/>
          <w:lang w:eastAsia="zh-CN"/>
        </w:rPr>
        <w:t xml:space="preserve">, </w:t>
      </w:r>
      <w:r w:rsidRPr="00666048">
        <w:rPr>
          <w:rFonts w:ascii="Times New Roman" w:hAnsi="Times New Roman" w:cs="Times New Roman"/>
          <w:sz w:val="24"/>
          <w:szCs w:val="24"/>
          <w:lang w:eastAsia="zh-CN"/>
        </w:rPr>
        <w:t>respectively</w:t>
      </w:r>
      <w:r w:rsidR="000C0378">
        <w:rPr>
          <w:rFonts w:ascii="Times New Roman" w:hAnsi="Times New Roman" w:cs="Times New Roman" w:hint="eastAsia"/>
          <w:sz w:val="24"/>
          <w:szCs w:val="24"/>
          <w:lang w:eastAsia="zh-CN"/>
        </w:rPr>
        <w:t xml:space="preserve"> (Lin et al. 2025)</w:t>
      </w:r>
    </w:p>
    <w:p w14:paraId="15123481" w14:textId="237BCEEE" w:rsidR="006610A7" w:rsidRPr="00551BF0" w:rsidRDefault="006610A7" w:rsidP="006610A7">
      <w:pPr>
        <w:spacing w:line="360" w:lineRule="auto"/>
        <w:ind w:firstLineChars="200" w:firstLine="480"/>
        <w:jc w:val="center"/>
        <w:rPr>
          <w:rFonts w:ascii="Times New Roman" w:hAnsi="Times New Roman" w:cs="Times New Roman"/>
          <w:sz w:val="24"/>
          <w:szCs w:val="24"/>
          <w:lang w:eastAsia="zh-CN"/>
        </w:rPr>
      </w:pPr>
      <w:r w:rsidRPr="006610A7">
        <w:rPr>
          <w:rFonts w:ascii="Times New Roman" w:hAnsi="Times New Roman" w:cs="Times New Roman"/>
          <w:noProof/>
          <w:sz w:val="24"/>
          <w:szCs w:val="24"/>
          <w:lang w:eastAsia="zh-CN"/>
        </w:rPr>
        <w:drawing>
          <wp:inline distT="0" distB="0" distL="0" distR="0" wp14:anchorId="5FBE4851" wp14:editId="7B1DFE24">
            <wp:extent cx="4305300" cy="3764280"/>
            <wp:effectExtent l="0" t="0" r="0" b="7620"/>
            <wp:docPr id="1428913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13416" name=""/>
                    <pic:cNvPicPr/>
                  </pic:nvPicPr>
                  <pic:blipFill rotWithShape="1">
                    <a:blip r:embed="rId21"/>
                    <a:srcRect l="12221" t="7628" r="11065" b="4745"/>
                    <a:stretch>
                      <a:fillRect/>
                    </a:stretch>
                  </pic:blipFill>
                  <pic:spPr bwMode="auto">
                    <a:xfrm>
                      <a:off x="0" y="0"/>
                      <a:ext cx="4305300" cy="3764280"/>
                    </a:xfrm>
                    <a:prstGeom prst="rect">
                      <a:avLst/>
                    </a:prstGeom>
                    <a:ln>
                      <a:noFill/>
                    </a:ln>
                    <a:extLst>
                      <a:ext uri="{53640926-AAD7-44D8-BBD7-CCE9431645EC}">
                        <a14:shadowObscured xmlns:a14="http://schemas.microsoft.com/office/drawing/2010/main"/>
                      </a:ext>
                    </a:extLst>
                  </pic:spPr>
                </pic:pic>
              </a:graphicData>
            </a:graphic>
          </wp:inline>
        </w:drawing>
      </w:r>
    </w:p>
    <w:p w14:paraId="230DC795" w14:textId="41A63921" w:rsidR="00376431" w:rsidRDefault="00376431" w:rsidP="005B1C89">
      <w:pPr>
        <w:jc w:val="center"/>
        <w:rPr>
          <w:lang w:val="en-US" w:eastAsia="zh-CN"/>
        </w:rPr>
      </w:pPr>
    </w:p>
    <w:p w14:paraId="5B69422B" w14:textId="4A597AFD" w:rsidR="00792B22" w:rsidRDefault="00792B22" w:rsidP="00792B22">
      <w:pPr>
        <w:spacing w:after="4" w:line="264" w:lineRule="auto"/>
        <w:ind w:left="11" w:right="57" w:hanging="11"/>
        <w:jc w:val="both"/>
        <w:rPr>
          <w:rFonts w:ascii="Times New Roman" w:eastAsia="宋体" w:hAnsi="Times New Roman" w:cs="Times New Roman"/>
          <w:bCs/>
          <w:color w:val="000000"/>
          <w:kern w:val="2"/>
          <w:sz w:val="20"/>
          <w:szCs w:val="20"/>
          <w:lang w:val="en-US" w:eastAsia="zh-CN"/>
        </w:rPr>
      </w:pPr>
      <w:r w:rsidRPr="00990A94">
        <w:rPr>
          <w:rFonts w:ascii="Times New Roman" w:eastAsia="宋体" w:hAnsi="Times New Roman" w:cs="Times New Roman" w:hint="eastAsia"/>
          <w:b/>
          <w:color w:val="000000"/>
          <w:kern w:val="2"/>
          <w:sz w:val="20"/>
          <w:szCs w:val="20"/>
          <w:lang w:val="en-US" w:eastAsia="zh-CN"/>
        </w:rPr>
        <w:t xml:space="preserve">Fig. </w:t>
      </w:r>
      <w:r w:rsidR="00C60D35">
        <w:rPr>
          <w:rFonts w:ascii="Times New Roman" w:eastAsia="宋体" w:hAnsi="Times New Roman" w:cs="Times New Roman" w:hint="eastAsia"/>
          <w:b/>
          <w:color w:val="000000"/>
          <w:kern w:val="2"/>
          <w:sz w:val="20"/>
          <w:szCs w:val="20"/>
          <w:lang w:val="en-US" w:eastAsia="zh-CN"/>
        </w:rPr>
        <w:t>7</w:t>
      </w:r>
      <w:r>
        <w:rPr>
          <w:rFonts w:ascii="Times New Roman" w:eastAsia="宋体" w:hAnsi="Times New Roman" w:cs="Times New Roman" w:hint="eastAsia"/>
          <w:b/>
          <w:color w:val="000000"/>
          <w:kern w:val="2"/>
          <w:sz w:val="20"/>
          <w:szCs w:val="20"/>
          <w:lang w:val="en-US" w:eastAsia="zh-CN"/>
        </w:rPr>
        <w:t>S</w:t>
      </w:r>
      <w:r w:rsidRPr="00990A94">
        <w:rPr>
          <w:rFonts w:ascii="Times New Roman" w:eastAsia="宋体" w:hAnsi="Times New Roman" w:cs="Times New Roman" w:hint="eastAsia"/>
          <w:b/>
          <w:color w:val="000000"/>
          <w:kern w:val="2"/>
          <w:sz w:val="20"/>
          <w:szCs w:val="20"/>
          <w:lang w:val="en-US" w:eastAsia="zh-CN"/>
        </w:rPr>
        <w:t xml:space="preserve"> </w:t>
      </w:r>
      <w:r w:rsidR="00970598" w:rsidRPr="00970598">
        <w:rPr>
          <w:rFonts w:ascii="Times New Roman" w:eastAsia="宋体" w:hAnsi="Times New Roman" w:cs="Times New Roman"/>
          <w:bCs/>
          <w:color w:val="000000"/>
          <w:kern w:val="2"/>
          <w:sz w:val="20"/>
          <w:szCs w:val="20"/>
          <w:lang w:val="en-US" w:eastAsia="zh-CN"/>
        </w:rPr>
        <w:t>UV-vis spectr</w:t>
      </w:r>
      <w:r w:rsidR="002746EB">
        <w:rPr>
          <w:rFonts w:ascii="Times New Roman" w:eastAsia="宋体" w:hAnsi="Times New Roman" w:cs="Times New Roman" w:hint="eastAsia"/>
          <w:bCs/>
          <w:color w:val="000000"/>
          <w:kern w:val="2"/>
          <w:sz w:val="20"/>
          <w:szCs w:val="20"/>
          <w:lang w:val="en-US" w:eastAsia="zh-CN"/>
        </w:rPr>
        <w:t>a</w:t>
      </w:r>
      <w:r w:rsidR="00970598" w:rsidRPr="00970598">
        <w:rPr>
          <w:rFonts w:ascii="Times New Roman" w:eastAsia="宋体" w:hAnsi="Times New Roman" w:cs="Times New Roman"/>
          <w:bCs/>
          <w:color w:val="000000"/>
          <w:kern w:val="2"/>
          <w:sz w:val="20"/>
          <w:szCs w:val="20"/>
          <w:lang w:val="en-US" w:eastAsia="zh-CN"/>
        </w:rPr>
        <w:t xml:space="preserve"> of</w:t>
      </w:r>
      <w:r w:rsidR="002746EB">
        <w:rPr>
          <w:rFonts w:ascii="Times New Roman" w:eastAsia="宋体" w:hAnsi="Times New Roman" w:cs="Times New Roman" w:hint="eastAsia"/>
          <w:bCs/>
          <w:color w:val="000000"/>
          <w:kern w:val="2"/>
          <w:sz w:val="20"/>
          <w:szCs w:val="20"/>
          <w:lang w:val="en-US" w:eastAsia="zh-CN"/>
        </w:rPr>
        <w:t xml:space="preserve"> </w:t>
      </w:r>
      <w:r w:rsidR="006610A7">
        <w:rPr>
          <w:rFonts w:ascii="Times New Roman" w:eastAsia="宋体" w:hAnsi="Times New Roman" w:cs="Times New Roman" w:hint="eastAsia"/>
          <w:bCs/>
          <w:color w:val="000000"/>
          <w:kern w:val="2"/>
          <w:sz w:val="20"/>
          <w:szCs w:val="20"/>
          <w:lang w:val="en-US" w:eastAsia="zh-CN"/>
        </w:rPr>
        <w:t>the used TS-1-EA-0.1</w:t>
      </w:r>
      <w:r w:rsidR="002746EB" w:rsidRPr="002746EB">
        <w:rPr>
          <w:rFonts w:ascii="Times New Roman" w:eastAsia="宋体" w:hAnsi="Times New Roman" w:cs="Times New Roman"/>
          <w:bCs/>
          <w:color w:val="000000"/>
          <w:kern w:val="2"/>
          <w:sz w:val="20"/>
          <w:szCs w:val="20"/>
          <w:lang w:val="en-US" w:eastAsia="zh-CN"/>
        </w:rPr>
        <w:t xml:space="preserve">(using </w:t>
      </w:r>
      <w:r w:rsidR="002746EB">
        <w:rPr>
          <w:rFonts w:ascii="Times New Roman" w:eastAsia="宋体" w:hAnsi="Times New Roman" w:cs="Times New Roman" w:hint="eastAsia"/>
          <w:bCs/>
          <w:color w:val="000000"/>
          <w:kern w:val="2"/>
          <w:sz w:val="20"/>
          <w:szCs w:val="20"/>
          <w:lang w:val="en-US" w:eastAsia="zh-CN"/>
        </w:rPr>
        <w:t xml:space="preserve">TS-1 </w:t>
      </w:r>
      <w:r w:rsidR="002746EB" w:rsidRPr="002746EB">
        <w:rPr>
          <w:rFonts w:ascii="Times New Roman" w:eastAsia="宋体" w:hAnsi="Times New Roman" w:cs="Times New Roman"/>
          <w:bCs/>
          <w:color w:val="000000"/>
          <w:kern w:val="2"/>
          <w:sz w:val="20"/>
          <w:szCs w:val="20"/>
          <w:lang w:val="en-US" w:eastAsia="zh-CN"/>
        </w:rPr>
        <w:t>as the reference sample)</w:t>
      </w:r>
    </w:p>
    <w:p w14:paraId="7188384F" w14:textId="77777777" w:rsidR="000F1F12" w:rsidRDefault="000F1F12" w:rsidP="00792B22">
      <w:pPr>
        <w:spacing w:after="4" w:line="264" w:lineRule="auto"/>
        <w:ind w:left="11" w:right="57" w:hanging="11"/>
        <w:jc w:val="both"/>
        <w:rPr>
          <w:rFonts w:ascii="Times New Roman" w:eastAsia="宋体" w:hAnsi="Times New Roman" w:cs="Times New Roman"/>
          <w:bCs/>
          <w:color w:val="000000"/>
          <w:kern w:val="2"/>
          <w:sz w:val="20"/>
          <w:szCs w:val="20"/>
          <w:lang w:val="en-US" w:eastAsia="zh-CN"/>
        </w:rPr>
      </w:pPr>
    </w:p>
    <w:p w14:paraId="1F6D8F4B" w14:textId="77777777" w:rsidR="000F1F12" w:rsidRPr="005B1C89" w:rsidRDefault="000F1F12" w:rsidP="00792B22">
      <w:pPr>
        <w:spacing w:after="4" w:line="264" w:lineRule="auto"/>
        <w:ind w:left="11" w:right="57" w:hanging="11"/>
        <w:jc w:val="both"/>
        <w:rPr>
          <w:rFonts w:ascii="Times New Roman" w:eastAsia="宋体" w:hAnsi="Times New Roman" w:cs="Times New Roman"/>
          <w:bCs/>
          <w:color w:val="000000"/>
          <w:kern w:val="2"/>
          <w:sz w:val="20"/>
          <w:szCs w:val="20"/>
          <w:lang w:val="en-US" w:eastAsia="zh-CN"/>
        </w:rPr>
      </w:pPr>
    </w:p>
    <w:p w14:paraId="60AD1B54" w14:textId="16D7C3F4" w:rsidR="00866230" w:rsidRDefault="000F1F12" w:rsidP="005B1C89">
      <w:pPr>
        <w:jc w:val="center"/>
        <w:rPr>
          <w:rFonts w:ascii="Times New Roman" w:hAnsi="Times New Roman" w:cs="Times New Roman"/>
          <w:b/>
          <w:bCs/>
          <w:sz w:val="24"/>
          <w:szCs w:val="24"/>
          <w:lang w:val="en-US" w:eastAsia="zh-CN"/>
        </w:rPr>
      </w:pPr>
      <w:r w:rsidRPr="000F1F12">
        <w:rPr>
          <w:rFonts w:ascii="Times New Roman" w:hAnsi="Times New Roman" w:cs="Times New Roman" w:hint="eastAsia"/>
          <w:b/>
          <w:bCs/>
          <w:sz w:val="24"/>
          <w:szCs w:val="24"/>
          <w:lang w:val="en-US" w:eastAsia="zh-CN"/>
        </w:rPr>
        <w:t>R</w:t>
      </w:r>
      <w:r w:rsidRPr="000F1F12">
        <w:rPr>
          <w:rFonts w:ascii="Times New Roman" w:hAnsi="Times New Roman" w:cs="Times New Roman"/>
          <w:b/>
          <w:bCs/>
          <w:sz w:val="24"/>
          <w:szCs w:val="24"/>
          <w:lang w:val="en-US" w:eastAsia="zh-CN"/>
        </w:rPr>
        <w:t>eference</w:t>
      </w:r>
    </w:p>
    <w:p w14:paraId="76C017D3" w14:textId="77777777" w:rsidR="000C0378" w:rsidRDefault="000C0378" w:rsidP="000C0378">
      <w:pPr>
        <w:rPr>
          <w:rFonts w:ascii="Times New Roman" w:hAnsi="Times New Roman" w:cs="Times New Roman"/>
          <w:b/>
          <w:bCs/>
          <w:sz w:val="24"/>
          <w:szCs w:val="24"/>
          <w:lang w:val="en-US" w:eastAsia="zh-CN"/>
        </w:rPr>
      </w:pPr>
    </w:p>
    <w:p w14:paraId="1BB7CC1E" w14:textId="0A3D1C97" w:rsidR="00987263" w:rsidRPr="00987263" w:rsidRDefault="00987263" w:rsidP="00987263">
      <w:pPr>
        <w:overflowPunct w:val="0"/>
        <w:autoSpaceDE w:val="0"/>
        <w:autoSpaceDN w:val="0"/>
        <w:adjustRightInd w:val="0"/>
        <w:spacing w:after="0" w:line="360" w:lineRule="auto"/>
        <w:ind w:left="480" w:hangingChars="200" w:hanging="480"/>
        <w:jc w:val="both"/>
        <w:textAlignment w:val="baseline"/>
        <w:rPr>
          <w:rFonts w:ascii="Times New Roman" w:eastAsia="宋体" w:hAnsi="Times New Roman" w:cs="Times New Roman"/>
          <w:iCs/>
          <w:sz w:val="24"/>
          <w:szCs w:val="20"/>
          <w:lang w:val="en-US" w:eastAsia="zh-CN"/>
        </w:rPr>
      </w:pPr>
      <w:r w:rsidRPr="005B44E1">
        <w:rPr>
          <w:rFonts w:ascii="Times New Roman" w:eastAsia="宋体" w:hAnsi="Times New Roman" w:cs="Times New Roman" w:hint="eastAsia"/>
          <w:iCs/>
          <w:sz w:val="24"/>
          <w:szCs w:val="20"/>
          <w:lang w:val="en-US" w:eastAsia="zh-CN"/>
        </w:rPr>
        <w:t xml:space="preserve">Lu T (2024) A comprehensive electron wavefunction analysis toolbox for chemists, </w:t>
      </w:r>
      <w:proofErr w:type="spellStart"/>
      <w:r w:rsidRPr="005B44E1">
        <w:rPr>
          <w:rFonts w:ascii="Times New Roman" w:eastAsia="宋体" w:hAnsi="Times New Roman" w:cs="Times New Roman" w:hint="eastAsia"/>
          <w:iCs/>
          <w:sz w:val="24"/>
          <w:szCs w:val="20"/>
          <w:lang w:val="en-US" w:eastAsia="zh-CN"/>
        </w:rPr>
        <w:t>Multiwfn</w:t>
      </w:r>
      <w:proofErr w:type="spellEnd"/>
      <w:r w:rsidRPr="005B44E1">
        <w:rPr>
          <w:rFonts w:ascii="Times New Roman" w:eastAsia="宋体" w:hAnsi="Times New Roman" w:cs="Times New Roman" w:hint="eastAsia"/>
          <w:iCs/>
          <w:sz w:val="24"/>
          <w:szCs w:val="20"/>
          <w:lang w:val="en-US" w:eastAsia="zh-CN"/>
        </w:rPr>
        <w:t>. J Chem Phys 161</w:t>
      </w:r>
      <w:r w:rsidR="00100495">
        <w:rPr>
          <w:rFonts w:ascii="Times New Roman" w:eastAsia="宋体" w:hAnsi="Times New Roman" w:cs="Times New Roman" w:hint="eastAsia"/>
          <w:iCs/>
          <w:sz w:val="24"/>
          <w:szCs w:val="20"/>
          <w:lang w:val="en-US" w:eastAsia="zh-CN"/>
        </w:rPr>
        <w:t xml:space="preserve">: </w:t>
      </w:r>
      <w:r w:rsidRPr="005B44E1">
        <w:rPr>
          <w:rFonts w:ascii="Times New Roman" w:eastAsia="宋体" w:hAnsi="Times New Roman" w:cs="Times New Roman" w:hint="eastAsia"/>
          <w:iCs/>
          <w:sz w:val="24"/>
          <w:szCs w:val="20"/>
          <w:lang w:val="en-US" w:eastAsia="zh-CN"/>
        </w:rPr>
        <w:t>082503</w:t>
      </w:r>
      <w:r w:rsidR="00100495">
        <w:rPr>
          <w:rFonts w:ascii="Times New Roman" w:eastAsia="宋体" w:hAnsi="Times New Roman" w:cs="Times New Roman" w:hint="eastAsia"/>
          <w:iCs/>
          <w:sz w:val="24"/>
          <w:szCs w:val="20"/>
          <w:lang w:val="en-US" w:eastAsia="zh-CN"/>
        </w:rPr>
        <w:t xml:space="preserve">. </w:t>
      </w:r>
      <w:hyperlink r:id="rId22" w:history="1">
        <w:r w:rsidR="00100495" w:rsidRPr="00100495">
          <w:rPr>
            <w:rStyle w:val="a3"/>
            <w:rFonts w:ascii="Times New Roman" w:eastAsia="宋体" w:hAnsi="Times New Roman" w:cs="Times New Roman" w:hint="eastAsia"/>
            <w:iCs/>
            <w:sz w:val="24"/>
            <w:szCs w:val="20"/>
            <w:lang w:val="en-US" w:eastAsia="zh-CN"/>
          </w:rPr>
          <w:t>https://doi.org/10.1063/5.0216272</w:t>
        </w:r>
      </w:hyperlink>
    </w:p>
    <w:p w14:paraId="6763BB51" w14:textId="45C3A588" w:rsidR="005B44E1" w:rsidRPr="005B44E1" w:rsidRDefault="005B44E1" w:rsidP="005B44E1">
      <w:pPr>
        <w:overflowPunct w:val="0"/>
        <w:autoSpaceDE w:val="0"/>
        <w:autoSpaceDN w:val="0"/>
        <w:adjustRightInd w:val="0"/>
        <w:spacing w:after="0" w:line="360" w:lineRule="auto"/>
        <w:ind w:left="480" w:hangingChars="200" w:hanging="480"/>
        <w:jc w:val="both"/>
        <w:textAlignment w:val="baseline"/>
        <w:rPr>
          <w:rFonts w:ascii="Times New Roman" w:eastAsia="宋体" w:hAnsi="Times New Roman" w:cs="Times New Roman"/>
          <w:iCs/>
          <w:sz w:val="24"/>
          <w:szCs w:val="20"/>
          <w:lang w:val="en-US" w:eastAsia="zh-CN"/>
        </w:rPr>
      </w:pPr>
      <w:r w:rsidRPr="005B44E1">
        <w:rPr>
          <w:rFonts w:ascii="Times New Roman" w:eastAsia="宋体" w:hAnsi="Times New Roman" w:cs="Times New Roman" w:hint="eastAsia"/>
          <w:iCs/>
          <w:sz w:val="24"/>
          <w:szCs w:val="20"/>
          <w:lang w:val="en-US" w:eastAsia="zh-CN"/>
        </w:rPr>
        <w:t xml:space="preserve">Yoo SH, Lee SC, Jang HY, Kim SB (2023) </w:t>
      </w:r>
      <w:r w:rsidRPr="005B44E1">
        <w:rPr>
          <w:rFonts w:ascii="Times New Roman" w:eastAsia="宋体" w:hAnsi="Times New Roman" w:cs="Times New Roman"/>
          <w:iCs/>
          <w:sz w:val="24"/>
          <w:szCs w:val="20"/>
          <w:lang w:val="en-US" w:eastAsia="zh-CN"/>
        </w:rPr>
        <w:t xml:space="preserve">Characterization of ibuprofen removal by calcined spherical </w:t>
      </w:r>
      <w:proofErr w:type="spellStart"/>
      <w:r w:rsidRPr="005B44E1">
        <w:rPr>
          <w:rFonts w:ascii="Times New Roman" w:eastAsia="宋体" w:hAnsi="Times New Roman" w:cs="Times New Roman"/>
          <w:iCs/>
          <w:sz w:val="24"/>
          <w:szCs w:val="20"/>
          <w:lang w:val="en-US" w:eastAsia="zh-CN"/>
        </w:rPr>
        <w:t>hydrochar</w:t>
      </w:r>
      <w:proofErr w:type="spellEnd"/>
      <w:r w:rsidRPr="005B44E1">
        <w:rPr>
          <w:rFonts w:ascii="Times New Roman" w:eastAsia="宋体" w:hAnsi="Times New Roman" w:cs="Times New Roman"/>
          <w:iCs/>
          <w:sz w:val="24"/>
          <w:szCs w:val="20"/>
          <w:lang w:val="en-US" w:eastAsia="zh-CN"/>
        </w:rPr>
        <w:t xml:space="preserve"> through adsorption experiments, molecular modeling, and artificial neural network predictions</w:t>
      </w:r>
      <w:r w:rsidRPr="005B44E1">
        <w:rPr>
          <w:rFonts w:ascii="Times New Roman" w:eastAsia="宋体" w:hAnsi="Times New Roman" w:cs="Times New Roman" w:hint="eastAsia"/>
          <w:iCs/>
          <w:sz w:val="24"/>
          <w:szCs w:val="20"/>
          <w:lang w:val="en-US" w:eastAsia="zh-CN"/>
        </w:rPr>
        <w:t xml:space="preserve">. </w:t>
      </w:r>
      <w:r w:rsidRPr="005B44E1">
        <w:rPr>
          <w:rFonts w:ascii="Times New Roman" w:eastAsia="宋体" w:hAnsi="Times New Roman" w:cs="Times New Roman"/>
          <w:iCs/>
          <w:sz w:val="24"/>
          <w:szCs w:val="20"/>
          <w:lang w:val="en-US" w:eastAsia="zh-CN"/>
        </w:rPr>
        <w:t>Chemosphere</w:t>
      </w:r>
      <w:r w:rsidRPr="005B44E1">
        <w:rPr>
          <w:rFonts w:ascii="Times New Roman" w:eastAsia="宋体" w:hAnsi="Times New Roman" w:cs="Times New Roman" w:hint="eastAsia"/>
          <w:iCs/>
          <w:sz w:val="24"/>
          <w:szCs w:val="20"/>
          <w:lang w:val="en-US" w:eastAsia="zh-CN"/>
        </w:rPr>
        <w:t xml:space="preserve"> 311</w:t>
      </w:r>
      <w:r w:rsidR="00100495">
        <w:rPr>
          <w:rFonts w:ascii="Times New Roman" w:eastAsia="宋体" w:hAnsi="Times New Roman" w:cs="Times New Roman" w:hint="eastAsia"/>
          <w:iCs/>
          <w:sz w:val="24"/>
          <w:szCs w:val="20"/>
          <w:lang w:val="en-US" w:eastAsia="zh-CN"/>
        </w:rPr>
        <w:t xml:space="preserve">: </w:t>
      </w:r>
      <w:r w:rsidRPr="005B44E1">
        <w:rPr>
          <w:rFonts w:ascii="Times New Roman" w:eastAsia="宋体" w:hAnsi="Times New Roman" w:cs="Times New Roman" w:hint="eastAsia"/>
          <w:iCs/>
          <w:sz w:val="24"/>
          <w:szCs w:val="20"/>
          <w:lang w:val="en-US" w:eastAsia="zh-CN"/>
        </w:rPr>
        <w:t>137074</w:t>
      </w:r>
      <w:r w:rsidR="00100495">
        <w:rPr>
          <w:rFonts w:ascii="Times New Roman" w:eastAsia="宋体" w:hAnsi="Times New Roman" w:cs="Times New Roman" w:hint="eastAsia"/>
          <w:iCs/>
          <w:sz w:val="24"/>
          <w:szCs w:val="20"/>
          <w:lang w:val="en-US" w:eastAsia="zh-CN"/>
        </w:rPr>
        <w:t xml:space="preserve">. </w:t>
      </w:r>
      <w:hyperlink r:id="rId23" w:history="1">
        <w:r w:rsidR="00100495" w:rsidRPr="00100495">
          <w:rPr>
            <w:rStyle w:val="a3"/>
            <w:rFonts w:ascii="Times New Roman" w:eastAsia="宋体" w:hAnsi="Times New Roman" w:cs="Times New Roman" w:hint="eastAsia"/>
            <w:iCs/>
            <w:sz w:val="24"/>
            <w:szCs w:val="20"/>
            <w:lang w:val="en-US" w:eastAsia="zh-CN"/>
          </w:rPr>
          <w:t>https://doi.org/10.1016/j.chemosphere.2022.137074</w:t>
        </w:r>
      </w:hyperlink>
    </w:p>
    <w:p w14:paraId="63EB422F" w14:textId="40FFEF72" w:rsidR="000C0378" w:rsidRPr="000C0378" w:rsidRDefault="000C0378" w:rsidP="000C0378">
      <w:pPr>
        <w:overflowPunct w:val="0"/>
        <w:autoSpaceDE w:val="0"/>
        <w:autoSpaceDN w:val="0"/>
        <w:adjustRightInd w:val="0"/>
        <w:spacing w:after="0" w:line="360" w:lineRule="auto"/>
        <w:ind w:left="480" w:hangingChars="200" w:hanging="480"/>
        <w:jc w:val="both"/>
        <w:textAlignment w:val="baseline"/>
        <w:rPr>
          <w:rFonts w:ascii="Times New Roman" w:eastAsia="宋体" w:hAnsi="Times New Roman" w:cs="Times New Roman"/>
          <w:iCs/>
          <w:sz w:val="24"/>
          <w:szCs w:val="20"/>
          <w:lang w:val="en-US" w:eastAsia="zh-CN"/>
        </w:rPr>
      </w:pPr>
      <w:r w:rsidRPr="000C0378">
        <w:rPr>
          <w:rFonts w:ascii="Times New Roman" w:eastAsia="宋体" w:hAnsi="Times New Roman" w:cs="Times New Roman" w:hint="eastAsia"/>
          <w:iCs/>
          <w:sz w:val="24"/>
          <w:szCs w:val="20"/>
          <w:lang w:val="en-US" w:eastAsia="zh-CN"/>
        </w:rPr>
        <w:t xml:space="preserve">Lin D, Zheng X, Zong Z, Xu Y, He Q, Ma Z, Chen D, Yang C, Feng X (2025) </w:t>
      </w:r>
      <w:r w:rsidRPr="000C0378">
        <w:rPr>
          <w:rFonts w:ascii="Times New Roman" w:eastAsia="宋体" w:hAnsi="Times New Roman" w:cs="Times New Roman"/>
          <w:iCs/>
          <w:sz w:val="24"/>
          <w:szCs w:val="20"/>
          <w:lang w:val="en-US" w:eastAsia="zh-CN"/>
        </w:rPr>
        <w:t>Confined water accelerated alkene epoxidation inside channels of Ti-beta zeolite</w:t>
      </w:r>
      <w:r w:rsidRPr="000C0378">
        <w:rPr>
          <w:rFonts w:ascii="Times New Roman" w:eastAsia="宋体" w:hAnsi="Times New Roman" w:cs="Times New Roman" w:hint="eastAsia"/>
          <w:iCs/>
          <w:sz w:val="24"/>
          <w:szCs w:val="20"/>
          <w:lang w:val="en-US" w:eastAsia="zh-CN"/>
        </w:rPr>
        <w:t xml:space="preserve">. </w:t>
      </w:r>
      <w:proofErr w:type="spellStart"/>
      <w:r w:rsidRPr="000C0378">
        <w:rPr>
          <w:rFonts w:ascii="Times New Roman" w:eastAsia="宋体" w:hAnsi="Times New Roman" w:cs="Times New Roman"/>
          <w:iCs/>
          <w:sz w:val="24"/>
          <w:szCs w:val="20"/>
          <w:lang w:val="en-US" w:eastAsia="zh-CN"/>
        </w:rPr>
        <w:t>AlChE</w:t>
      </w:r>
      <w:proofErr w:type="spellEnd"/>
      <w:r w:rsidRPr="000C0378">
        <w:rPr>
          <w:rFonts w:ascii="Times New Roman" w:eastAsia="宋体" w:hAnsi="Times New Roman" w:cs="Times New Roman"/>
          <w:iCs/>
          <w:sz w:val="24"/>
          <w:szCs w:val="20"/>
          <w:lang w:val="en-US" w:eastAsia="zh-CN"/>
        </w:rPr>
        <w:t> J</w:t>
      </w:r>
      <w:r w:rsidRPr="000C0378">
        <w:rPr>
          <w:rFonts w:ascii="Times New Roman" w:eastAsia="宋体" w:hAnsi="Times New Roman" w:cs="Times New Roman" w:hint="eastAsia"/>
          <w:iCs/>
          <w:sz w:val="24"/>
          <w:szCs w:val="20"/>
          <w:lang w:val="en-US" w:eastAsia="zh-CN"/>
        </w:rPr>
        <w:t xml:space="preserve"> </w:t>
      </w:r>
      <w:r w:rsidRPr="000C0378">
        <w:rPr>
          <w:rFonts w:ascii="Times New Roman" w:eastAsia="宋体" w:hAnsi="Times New Roman" w:cs="Times New Roman"/>
          <w:iCs/>
          <w:sz w:val="24"/>
          <w:szCs w:val="20"/>
          <w:lang w:val="en-US" w:eastAsia="zh-CN"/>
        </w:rPr>
        <w:t>71: e18726</w:t>
      </w:r>
      <w:r w:rsidR="00100495">
        <w:rPr>
          <w:rFonts w:ascii="Times New Roman" w:eastAsia="宋体" w:hAnsi="Times New Roman" w:cs="Times New Roman" w:hint="eastAsia"/>
          <w:iCs/>
          <w:sz w:val="24"/>
          <w:szCs w:val="20"/>
          <w:lang w:val="en-US" w:eastAsia="zh-CN"/>
        </w:rPr>
        <w:t xml:space="preserve">. </w:t>
      </w:r>
      <w:hyperlink r:id="rId24" w:history="1">
        <w:r w:rsidR="00100495" w:rsidRPr="00100495">
          <w:rPr>
            <w:rStyle w:val="a3"/>
            <w:rFonts w:ascii="Times New Roman" w:eastAsia="宋体" w:hAnsi="Times New Roman" w:cs="Times New Roman"/>
            <w:iCs/>
            <w:sz w:val="24"/>
            <w:szCs w:val="20"/>
            <w:lang w:val="en-US" w:eastAsia="zh-CN"/>
          </w:rPr>
          <w:t>https://doi.org/10.1002/aic.18726</w:t>
        </w:r>
      </w:hyperlink>
    </w:p>
    <w:p w14:paraId="117A2A39" w14:textId="77777777" w:rsidR="000F1F12" w:rsidRPr="000F1F12" w:rsidRDefault="000F1F12" w:rsidP="000F1F12">
      <w:pPr>
        <w:rPr>
          <w:rFonts w:ascii="Times New Roman" w:hAnsi="Times New Roman" w:cs="Times New Roman"/>
          <w:b/>
          <w:bCs/>
          <w:sz w:val="24"/>
          <w:szCs w:val="24"/>
          <w:lang w:val="en-US" w:eastAsia="zh-CN"/>
        </w:rPr>
      </w:pPr>
    </w:p>
    <w:sectPr w:rsidR="000F1F12" w:rsidRPr="000F1F1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271BA5" w14:textId="77777777" w:rsidR="00D65C3C" w:rsidRDefault="00D65C3C" w:rsidP="000702F3">
      <w:pPr>
        <w:spacing w:after="0" w:line="240" w:lineRule="auto"/>
      </w:pPr>
      <w:r>
        <w:separator/>
      </w:r>
    </w:p>
  </w:endnote>
  <w:endnote w:type="continuationSeparator" w:id="0">
    <w:p w14:paraId="6DB87118" w14:textId="77777777" w:rsidR="00D65C3C" w:rsidRDefault="00D65C3C" w:rsidP="00070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HONOR Sans">
    <w:panose1 w:val="00000200000000000000"/>
    <w:charset w:val="86"/>
    <w:family w:val="auto"/>
    <w:pitch w:val="variable"/>
    <w:sig w:usb0="E10006FF" w:usb1="D80F207B" w:usb2="00010018" w:usb3="00000000" w:csb0="0004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093E0" w14:textId="77777777" w:rsidR="00615B54" w:rsidRDefault="00615B54">
    <w:pPr>
      <w:pStyle w:val="a6"/>
      <w:jc w:val="center"/>
    </w:pPr>
    <w:r w:rsidRPr="000D11E2">
      <w:rPr>
        <w:rFonts w:eastAsia="宋体" w:hint="eastAsia"/>
      </w:rPr>
      <w:t>S</w:t>
    </w:r>
    <w:r>
      <w:fldChar w:fldCharType="begin"/>
    </w:r>
    <w:r>
      <w:instrText>PAGE   \* MERGEFORMAT</w:instrText>
    </w:r>
    <w:r>
      <w:fldChar w:fldCharType="separate"/>
    </w:r>
    <w:r w:rsidRPr="00EF50E8">
      <w:rPr>
        <w:noProof/>
        <w:lang w:val="zh-CN"/>
      </w:rPr>
      <w:t>21</w:t>
    </w:r>
    <w:r>
      <w:fldChar w:fldCharType="end"/>
    </w:r>
  </w:p>
  <w:p w14:paraId="3D75FF79" w14:textId="77777777" w:rsidR="00615B54" w:rsidRPr="000D11E2" w:rsidRDefault="00615B54">
    <w:pPr>
      <w:pStyle w:val="a6"/>
      <w:rPr>
        <w:rFonts w:eastAsia="宋体"/>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B6EAE4" w14:textId="77777777" w:rsidR="00615B54" w:rsidRPr="000D11E2" w:rsidRDefault="00615B54">
    <w:pPr>
      <w:pStyle w:val="a6"/>
      <w:jc w:val="center"/>
      <w:rPr>
        <w:rFonts w:eastAsia="宋体"/>
      </w:rPr>
    </w:pPr>
  </w:p>
  <w:p w14:paraId="235DF330" w14:textId="77777777" w:rsidR="00615B54" w:rsidRDefault="00615B54">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08372E" w14:textId="77777777" w:rsidR="00D65C3C" w:rsidRDefault="00D65C3C" w:rsidP="000702F3">
      <w:pPr>
        <w:spacing w:after="0" w:line="240" w:lineRule="auto"/>
      </w:pPr>
      <w:r>
        <w:separator/>
      </w:r>
    </w:p>
  </w:footnote>
  <w:footnote w:type="continuationSeparator" w:id="0">
    <w:p w14:paraId="1C22ECD0" w14:textId="77777777" w:rsidR="00D65C3C" w:rsidRDefault="00D65C3C" w:rsidP="000702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3F399" w14:textId="77777777" w:rsidR="002C5C62" w:rsidRDefault="002C5C62" w:rsidP="002C5C62">
    <w:pPr>
      <w:pStyle w:val="a4"/>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7FB28E" w14:textId="77777777" w:rsidR="000702F3" w:rsidRPr="000702F3" w:rsidRDefault="000702F3" w:rsidP="000702F3">
    <w:pPr>
      <w:pStyle w:val="a4"/>
      <w:jc w:val="center"/>
      <w:rPr>
        <w:rFonts w:ascii="Times New Roman" w:hAnsi="Times New Roman" w:cs="Times New Roman"/>
        <w:sz w:val="28"/>
      </w:rPr>
    </w:pPr>
    <w:r w:rsidRPr="000702F3">
      <w:rPr>
        <w:rFonts w:ascii="Times New Roman" w:hAnsi="Times New Roman" w:cs="Times New Roman"/>
        <w:sz w:val="28"/>
      </w:rPr>
      <w:t>Supplementary Materials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7B7307"/>
    <w:multiLevelType w:val="hybridMultilevel"/>
    <w:tmpl w:val="0D5CD4A4"/>
    <w:lvl w:ilvl="0" w:tplc="0254A936">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 w15:restartNumberingAfterBreak="0">
    <w:nsid w:val="46C0027C"/>
    <w:multiLevelType w:val="multilevel"/>
    <w:tmpl w:val="31F290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62010605"/>
    <w:multiLevelType w:val="multilevel"/>
    <w:tmpl w:val="31F290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6A284923"/>
    <w:multiLevelType w:val="hybridMultilevel"/>
    <w:tmpl w:val="2F36AEC8"/>
    <w:lvl w:ilvl="0" w:tplc="06BCA0D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723A6EC6"/>
    <w:multiLevelType w:val="hybridMultilevel"/>
    <w:tmpl w:val="7F44B234"/>
    <w:lvl w:ilvl="0" w:tplc="81B21C3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320089100">
    <w:abstractNumId w:val="2"/>
  </w:num>
  <w:num w:numId="2" w16cid:durableId="1884051769">
    <w:abstractNumId w:val="1"/>
  </w:num>
  <w:num w:numId="3" w16cid:durableId="688215502">
    <w:abstractNumId w:val="0"/>
  </w:num>
  <w:num w:numId="4" w16cid:durableId="169030645">
    <w:abstractNumId w:val="3"/>
  </w:num>
  <w:num w:numId="5" w16cid:durableId="21254215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02F3"/>
    <w:rsid w:val="00014C2B"/>
    <w:rsid w:val="00026974"/>
    <w:rsid w:val="0003404F"/>
    <w:rsid w:val="000356D0"/>
    <w:rsid w:val="00061E42"/>
    <w:rsid w:val="0006510D"/>
    <w:rsid w:val="000702F3"/>
    <w:rsid w:val="000A6B11"/>
    <w:rsid w:val="000A6F0B"/>
    <w:rsid w:val="000B1738"/>
    <w:rsid w:val="000C0378"/>
    <w:rsid w:val="000C1D4F"/>
    <w:rsid w:val="000C5F1D"/>
    <w:rsid w:val="000E0179"/>
    <w:rsid w:val="000E406E"/>
    <w:rsid w:val="000F1F12"/>
    <w:rsid w:val="000F6054"/>
    <w:rsid w:val="00100495"/>
    <w:rsid w:val="00105242"/>
    <w:rsid w:val="00111FD6"/>
    <w:rsid w:val="001131AC"/>
    <w:rsid w:val="00132A85"/>
    <w:rsid w:val="00142C76"/>
    <w:rsid w:val="001670C6"/>
    <w:rsid w:val="001674DD"/>
    <w:rsid w:val="001725A0"/>
    <w:rsid w:val="001778DB"/>
    <w:rsid w:val="001D5E24"/>
    <w:rsid w:val="001F0A82"/>
    <w:rsid w:val="001F0BCD"/>
    <w:rsid w:val="001F14FD"/>
    <w:rsid w:val="0020662A"/>
    <w:rsid w:val="00215050"/>
    <w:rsid w:val="002320CB"/>
    <w:rsid w:val="002746EB"/>
    <w:rsid w:val="002A75D3"/>
    <w:rsid w:val="002B1063"/>
    <w:rsid w:val="002C0F04"/>
    <w:rsid w:val="002C1D4B"/>
    <w:rsid w:val="002C5C62"/>
    <w:rsid w:val="002F5CC7"/>
    <w:rsid w:val="003031DC"/>
    <w:rsid w:val="0030461D"/>
    <w:rsid w:val="003225BE"/>
    <w:rsid w:val="003278D9"/>
    <w:rsid w:val="003458F7"/>
    <w:rsid w:val="00371AC6"/>
    <w:rsid w:val="00376431"/>
    <w:rsid w:val="00377E1B"/>
    <w:rsid w:val="003D0C87"/>
    <w:rsid w:val="003E59D1"/>
    <w:rsid w:val="004055F8"/>
    <w:rsid w:val="004103BB"/>
    <w:rsid w:val="0041293A"/>
    <w:rsid w:val="00413143"/>
    <w:rsid w:val="00417BC0"/>
    <w:rsid w:val="004270C0"/>
    <w:rsid w:val="00442A33"/>
    <w:rsid w:val="00443550"/>
    <w:rsid w:val="004630D5"/>
    <w:rsid w:val="00471728"/>
    <w:rsid w:val="00471F53"/>
    <w:rsid w:val="004830AF"/>
    <w:rsid w:val="00483264"/>
    <w:rsid w:val="004935AA"/>
    <w:rsid w:val="004A5FA0"/>
    <w:rsid w:val="004B253A"/>
    <w:rsid w:val="004D6602"/>
    <w:rsid w:val="004E065B"/>
    <w:rsid w:val="004E0D96"/>
    <w:rsid w:val="004E5F7E"/>
    <w:rsid w:val="004E7D0E"/>
    <w:rsid w:val="004F0036"/>
    <w:rsid w:val="004F566E"/>
    <w:rsid w:val="0050348F"/>
    <w:rsid w:val="005155AF"/>
    <w:rsid w:val="005349DA"/>
    <w:rsid w:val="00551BF0"/>
    <w:rsid w:val="00572B19"/>
    <w:rsid w:val="00577586"/>
    <w:rsid w:val="00577836"/>
    <w:rsid w:val="005A1F35"/>
    <w:rsid w:val="005A7837"/>
    <w:rsid w:val="005B1C89"/>
    <w:rsid w:val="005B4377"/>
    <w:rsid w:val="005B44E1"/>
    <w:rsid w:val="005B768D"/>
    <w:rsid w:val="005C5B5A"/>
    <w:rsid w:val="005D2AE8"/>
    <w:rsid w:val="005E0DEA"/>
    <w:rsid w:val="005E7D02"/>
    <w:rsid w:val="00605A44"/>
    <w:rsid w:val="00607CB0"/>
    <w:rsid w:val="00612BD8"/>
    <w:rsid w:val="00615B54"/>
    <w:rsid w:val="00627C27"/>
    <w:rsid w:val="006449C7"/>
    <w:rsid w:val="006610A7"/>
    <w:rsid w:val="00666048"/>
    <w:rsid w:val="00674E76"/>
    <w:rsid w:val="006766AF"/>
    <w:rsid w:val="006A7DB2"/>
    <w:rsid w:val="006C0156"/>
    <w:rsid w:val="006C05B6"/>
    <w:rsid w:val="006C33D5"/>
    <w:rsid w:val="006E7A9C"/>
    <w:rsid w:val="006F5198"/>
    <w:rsid w:val="00713AC3"/>
    <w:rsid w:val="00716F00"/>
    <w:rsid w:val="007237FF"/>
    <w:rsid w:val="00743192"/>
    <w:rsid w:val="00746844"/>
    <w:rsid w:val="00753088"/>
    <w:rsid w:val="00753ABE"/>
    <w:rsid w:val="00771FDC"/>
    <w:rsid w:val="007845DC"/>
    <w:rsid w:val="00792B22"/>
    <w:rsid w:val="007935B7"/>
    <w:rsid w:val="007B4A47"/>
    <w:rsid w:val="007C4D81"/>
    <w:rsid w:val="007C700A"/>
    <w:rsid w:val="007E6816"/>
    <w:rsid w:val="007F1091"/>
    <w:rsid w:val="007F30FC"/>
    <w:rsid w:val="00801318"/>
    <w:rsid w:val="008062E2"/>
    <w:rsid w:val="008157A3"/>
    <w:rsid w:val="00821643"/>
    <w:rsid w:val="008606C7"/>
    <w:rsid w:val="00866230"/>
    <w:rsid w:val="0087241C"/>
    <w:rsid w:val="0087550B"/>
    <w:rsid w:val="00885F7A"/>
    <w:rsid w:val="008C6A19"/>
    <w:rsid w:val="008E1128"/>
    <w:rsid w:val="008F5BDB"/>
    <w:rsid w:val="00901A23"/>
    <w:rsid w:val="00911F24"/>
    <w:rsid w:val="009201A9"/>
    <w:rsid w:val="00965E5D"/>
    <w:rsid w:val="00967FE6"/>
    <w:rsid w:val="00970598"/>
    <w:rsid w:val="00986601"/>
    <w:rsid w:val="00987263"/>
    <w:rsid w:val="00990A94"/>
    <w:rsid w:val="009A2218"/>
    <w:rsid w:val="009B572C"/>
    <w:rsid w:val="009C0442"/>
    <w:rsid w:val="009E2EA9"/>
    <w:rsid w:val="009E4D69"/>
    <w:rsid w:val="009E59E6"/>
    <w:rsid w:val="009E6579"/>
    <w:rsid w:val="00A03CC5"/>
    <w:rsid w:val="00A07124"/>
    <w:rsid w:val="00A1050E"/>
    <w:rsid w:val="00A149BB"/>
    <w:rsid w:val="00A14A55"/>
    <w:rsid w:val="00A2100E"/>
    <w:rsid w:val="00A30DB6"/>
    <w:rsid w:val="00A506E0"/>
    <w:rsid w:val="00A60D42"/>
    <w:rsid w:val="00A72333"/>
    <w:rsid w:val="00A7517D"/>
    <w:rsid w:val="00A83717"/>
    <w:rsid w:val="00A85121"/>
    <w:rsid w:val="00A901EA"/>
    <w:rsid w:val="00AB0B76"/>
    <w:rsid w:val="00AB2AA3"/>
    <w:rsid w:val="00AD4342"/>
    <w:rsid w:val="00AF2DD1"/>
    <w:rsid w:val="00AF6F32"/>
    <w:rsid w:val="00B042D0"/>
    <w:rsid w:val="00B05A4F"/>
    <w:rsid w:val="00B10171"/>
    <w:rsid w:val="00B31EEE"/>
    <w:rsid w:val="00B568DB"/>
    <w:rsid w:val="00B6312D"/>
    <w:rsid w:val="00B709B9"/>
    <w:rsid w:val="00B809DC"/>
    <w:rsid w:val="00B80CA5"/>
    <w:rsid w:val="00B80F6A"/>
    <w:rsid w:val="00B92881"/>
    <w:rsid w:val="00B95CBA"/>
    <w:rsid w:val="00BA631C"/>
    <w:rsid w:val="00BA69A3"/>
    <w:rsid w:val="00BC7501"/>
    <w:rsid w:val="00BD2219"/>
    <w:rsid w:val="00BD51A3"/>
    <w:rsid w:val="00BD61C0"/>
    <w:rsid w:val="00C21696"/>
    <w:rsid w:val="00C2728E"/>
    <w:rsid w:val="00C3392E"/>
    <w:rsid w:val="00C5559A"/>
    <w:rsid w:val="00C60D35"/>
    <w:rsid w:val="00C70C5B"/>
    <w:rsid w:val="00C830C5"/>
    <w:rsid w:val="00C85D05"/>
    <w:rsid w:val="00C87F59"/>
    <w:rsid w:val="00CA15DF"/>
    <w:rsid w:val="00CA7DAB"/>
    <w:rsid w:val="00CB6A62"/>
    <w:rsid w:val="00CC284C"/>
    <w:rsid w:val="00CE01FD"/>
    <w:rsid w:val="00CE76CA"/>
    <w:rsid w:val="00CF486A"/>
    <w:rsid w:val="00CF6A35"/>
    <w:rsid w:val="00D02594"/>
    <w:rsid w:val="00D1040C"/>
    <w:rsid w:val="00D206E6"/>
    <w:rsid w:val="00D278A4"/>
    <w:rsid w:val="00D35CEB"/>
    <w:rsid w:val="00D364AA"/>
    <w:rsid w:val="00D36D8E"/>
    <w:rsid w:val="00D5688F"/>
    <w:rsid w:val="00D62EC9"/>
    <w:rsid w:val="00D65C3C"/>
    <w:rsid w:val="00D71856"/>
    <w:rsid w:val="00D74CDE"/>
    <w:rsid w:val="00D87AFC"/>
    <w:rsid w:val="00D911E0"/>
    <w:rsid w:val="00D963C9"/>
    <w:rsid w:val="00D9733A"/>
    <w:rsid w:val="00DC44CF"/>
    <w:rsid w:val="00DD387D"/>
    <w:rsid w:val="00DE46CC"/>
    <w:rsid w:val="00DE48F8"/>
    <w:rsid w:val="00DE61A3"/>
    <w:rsid w:val="00DF1453"/>
    <w:rsid w:val="00DF1C6F"/>
    <w:rsid w:val="00E05579"/>
    <w:rsid w:val="00E05D50"/>
    <w:rsid w:val="00E257DB"/>
    <w:rsid w:val="00E56377"/>
    <w:rsid w:val="00EA40C7"/>
    <w:rsid w:val="00EB196E"/>
    <w:rsid w:val="00EB32D0"/>
    <w:rsid w:val="00EC4DDB"/>
    <w:rsid w:val="00ED5136"/>
    <w:rsid w:val="00EE219B"/>
    <w:rsid w:val="00EF6642"/>
    <w:rsid w:val="00F30D68"/>
    <w:rsid w:val="00F321FE"/>
    <w:rsid w:val="00F52F7D"/>
    <w:rsid w:val="00F53EE5"/>
    <w:rsid w:val="00F671B4"/>
    <w:rsid w:val="00F7193B"/>
    <w:rsid w:val="00F801D2"/>
    <w:rsid w:val="00F81B80"/>
    <w:rsid w:val="00F857D6"/>
    <w:rsid w:val="00F864E3"/>
    <w:rsid w:val="00F973B6"/>
    <w:rsid w:val="00F97AEA"/>
    <w:rsid w:val="00F97C95"/>
    <w:rsid w:val="00FC0337"/>
    <w:rsid w:val="00FD7198"/>
  </w:rsids>
  <m:mathPr>
    <m:mathFont m:val="Cambria Math"/>
    <m:brkBin m:val="before"/>
    <m:brkBinSub m:val="--"/>
    <m:smallFrac m:val="0"/>
    <m:dispDef/>
    <m:lMargin m:val="0"/>
    <m:rMargin m:val="0"/>
    <m:defJc m:val="centerGroup"/>
    <m:wrapIndent m:val="1440"/>
    <m:intLim m:val="subSup"/>
    <m:naryLim m:val="undOvr"/>
  </m:mathPr>
  <w:themeFontLang w:val="es-MX"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6B21566"/>
  <w15:docId w15:val="{E00E89E9-308B-4BEC-91D0-C4F15B79E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F1453"/>
  </w:style>
  <w:style w:type="paragraph" w:styleId="1">
    <w:name w:val="heading 1"/>
    <w:basedOn w:val="a"/>
    <w:next w:val="a"/>
    <w:link w:val="10"/>
    <w:uiPriority w:val="9"/>
    <w:qFormat/>
    <w:rsid w:val="0087550B"/>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87550B"/>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87550B"/>
    <w:pPr>
      <w:keepNext/>
      <w:keepLines/>
      <w:spacing w:before="260" w:after="260" w:line="416" w:lineRule="auto"/>
      <w:outlineLvl w:val="2"/>
    </w:pPr>
    <w:rPr>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itleStyle">
    <w:name w:val="TitleStyle"/>
    <w:basedOn w:val="a"/>
    <w:rsid w:val="000702F3"/>
    <w:pPr>
      <w:overflowPunct w:val="0"/>
      <w:autoSpaceDE w:val="0"/>
      <w:autoSpaceDN w:val="0"/>
      <w:adjustRightInd w:val="0"/>
      <w:spacing w:after="0" w:line="480" w:lineRule="auto"/>
      <w:jc w:val="center"/>
      <w:textAlignment w:val="baseline"/>
    </w:pPr>
    <w:rPr>
      <w:rFonts w:ascii="Times New Roman" w:eastAsia="Times New Roman" w:hAnsi="Times New Roman" w:cs="Times New Roman"/>
      <w:b/>
      <w:sz w:val="28"/>
      <w:szCs w:val="20"/>
      <w:lang w:val="en-GB"/>
    </w:rPr>
  </w:style>
  <w:style w:type="paragraph" w:customStyle="1" w:styleId="AuthorsStyle">
    <w:name w:val="AuthorsStyle"/>
    <w:basedOn w:val="a"/>
    <w:rsid w:val="000702F3"/>
    <w:pPr>
      <w:overflowPunct w:val="0"/>
      <w:autoSpaceDE w:val="0"/>
      <w:autoSpaceDN w:val="0"/>
      <w:adjustRightInd w:val="0"/>
      <w:spacing w:after="0" w:line="480" w:lineRule="auto"/>
      <w:jc w:val="center"/>
      <w:textAlignment w:val="baseline"/>
    </w:pPr>
    <w:rPr>
      <w:rFonts w:ascii="Times New Roman" w:eastAsia="Times New Roman" w:hAnsi="Times New Roman" w:cs="Times New Roman"/>
      <w:caps/>
      <w:sz w:val="24"/>
      <w:szCs w:val="20"/>
      <w:lang w:val="en-GB"/>
    </w:rPr>
  </w:style>
  <w:style w:type="paragraph" w:customStyle="1" w:styleId="AffiliationStyle">
    <w:name w:val="AffiliationStyle"/>
    <w:basedOn w:val="a"/>
    <w:rsid w:val="000702F3"/>
    <w:pPr>
      <w:overflowPunct w:val="0"/>
      <w:autoSpaceDE w:val="0"/>
      <w:autoSpaceDN w:val="0"/>
      <w:adjustRightInd w:val="0"/>
      <w:spacing w:after="0" w:line="480" w:lineRule="auto"/>
      <w:jc w:val="center"/>
      <w:textAlignment w:val="baseline"/>
    </w:pPr>
    <w:rPr>
      <w:rFonts w:ascii="Times New Roman" w:eastAsia="Times New Roman" w:hAnsi="Times New Roman" w:cs="Times New Roman"/>
      <w:i/>
      <w:sz w:val="24"/>
      <w:szCs w:val="20"/>
      <w:lang w:val="en-GB"/>
    </w:rPr>
  </w:style>
  <w:style w:type="paragraph" w:customStyle="1" w:styleId="MiscellaneousStyle">
    <w:name w:val="MiscellaneousStyle"/>
    <w:basedOn w:val="a"/>
    <w:link w:val="MiscellaneousStyleChar"/>
    <w:rsid w:val="000702F3"/>
    <w:pPr>
      <w:overflowPunct w:val="0"/>
      <w:autoSpaceDE w:val="0"/>
      <w:autoSpaceDN w:val="0"/>
      <w:adjustRightInd w:val="0"/>
      <w:spacing w:after="0" w:line="480" w:lineRule="auto"/>
      <w:ind w:left="993" w:hanging="993"/>
      <w:jc w:val="both"/>
      <w:textAlignment w:val="baseline"/>
    </w:pPr>
    <w:rPr>
      <w:rFonts w:ascii="Times New Roman" w:eastAsia="Times New Roman" w:hAnsi="Times New Roman" w:cs="Times New Roman"/>
      <w:sz w:val="24"/>
      <w:szCs w:val="20"/>
      <w:lang w:val="en-GB"/>
    </w:rPr>
  </w:style>
  <w:style w:type="character" w:styleId="a3">
    <w:name w:val="Hyperlink"/>
    <w:basedOn w:val="a0"/>
    <w:uiPriority w:val="99"/>
    <w:rsid w:val="000702F3"/>
    <w:rPr>
      <w:color w:val="0000FF"/>
      <w:u w:val="single"/>
    </w:rPr>
  </w:style>
  <w:style w:type="character" w:customStyle="1" w:styleId="MiscellaneousStyleChar">
    <w:name w:val="MiscellaneousStyle Char"/>
    <w:basedOn w:val="a0"/>
    <w:link w:val="MiscellaneousStyle"/>
    <w:rsid w:val="000702F3"/>
    <w:rPr>
      <w:rFonts w:ascii="Times New Roman" w:eastAsia="Times New Roman" w:hAnsi="Times New Roman" w:cs="Times New Roman"/>
      <w:sz w:val="24"/>
      <w:szCs w:val="20"/>
      <w:lang w:val="en-GB"/>
    </w:rPr>
  </w:style>
  <w:style w:type="paragraph" w:styleId="a4">
    <w:name w:val="header"/>
    <w:basedOn w:val="a"/>
    <w:link w:val="a5"/>
    <w:uiPriority w:val="99"/>
    <w:unhideWhenUsed/>
    <w:rsid w:val="000702F3"/>
    <w:pPr>
      <w:tabs>
        <w:tab w:val="center" w:pos="4419"/>
        <w:tab w:val="right" w:pos="8838"/>
      </w:tabs>
      <w:spacing w:after="0" w:line="240" w:lineRule="auto"/>
    </w:pPr>
  </w:style>
  <w:style w:type="character" w:customStyle="1" w:styleId="a5">
    <w:name w:val="页眉 字符"/>
    <w:basedOn w:val="a0"/>
    <w:link w:val="a4"/>
    <w:uiPriority w:val="99"/>
    <w:rsid w:val="000702F3"/>
  </w:style>
  <w:style w:type="paragraph" w:styleId="a6">
    <w:name w:val="footer"/>
    <w:basedOn w:val="a"/>
    <w:link w:val="a7"/>
    <w:uiPriority w:val="99"/>
    <w:unhideWhenUsed/>
    <w:rsid w:val="000702F3"/>
    <w:pPr>
      <w:tabs>
        <w:tab w:val="center" w:pos="4419"/>
        <w:tab w:val="right" w:pos="8838"/>
      </w:tabs>
      <w:spacing w:after="0" w:line="240" w:lineRule="auto"/>
    </w:pPr>
  </w:style>
  <w:style w:type="character" w:customStyle="1" w:styleId="a7">
    <w:name w:val="页脚 字符"/>
    <w:basedOn w:val="a0"/>
    <w:link w:val="a6"/>
    <w:uiPriority w:val="99"/>
    <w:rsid w:val="000702F3"/>
  </w:style>
  <w:style w:type="paragraph" w:styleId="a8">
    <w:name w:val="Balloon Text"/>
    <w:basedOn w:val="a"/>
    <w:link w:val="a9"/>
    <w:uiPriority w:val="99"/>
    <w:semiHidden/>
    <w:unhideWhenUsed/>
    <w:rsid w:val="000702F3"/>
    <w:pPr>
      <w:spacing w:after="0" w:line="240" w:lineRule="auto"/>
    </w:pPr>
    <w:rPr>
      <w:rFonts w:ascii="Tahoma" w:hAnsi="Tahoma" w:cs="Tahoma"/>
      <w:sz w:val="16"/>
      <w:szCs w:val="16"/>
    </w:rPr>
  </w:style>
  <w:style w:type="character" w:customStyle="1" w:styleId="a9">
    <w:name w:val="批注框文本 字符"/>
    <w:basedOn w:val="a0"/>
    <w:link w:val="a8"/>
    <w:uiPriority w:val="99"/>
    <w:semiHidden/>
    <w:rsid w:val="000702F3"/>
    <w:rPr>
      <w:rFonts w:ascii="Tahoma" w:hAnsi="Tahoma" w:cs="Tahoma"/>
      <w:sz w:val="16"/>
      <w:szCs w:val="16"/>
    </w:rPr>
  </w:style>
  <w:style w:type="paragraph" w:styleId="aa">
    <w:name w:val="List Paragraph"/>
    <w:basedOn w:val="a"/>
    <w:uiPriority w:val="34"/>
    <w:qFormat/>
    <w:rsid w:val="00C87F59"/>
    <w:pPr>
      <w:ind w:firstLineChars="200" w:firstLine="420"/>
    </w:pPr>
  </w:style>
  <w:style w:type="character" w:styleId="ab">
    <w:name w:val="Unresolved Mention"/>
    <w:basedOn w:val="a0"/>
    <w:uiPriority w:val="99"/>
    <w:semiHidden/>
    <w:unhideWhenUsed/>
    <w:rsid w:val="00615B54"/>
    <w:rPr>
      <w:color w:val="605E5C"/>
      <w:shd w:val="clear" w:color="auto" w:fill="E1DFDD"/>
    </w:rPr>
  </w:style>
  <w:style w:type="character" w:customStyle="1" w:styleId="10">
    <w:name w:val="标题 1 字符"/>
    <w:basedOn w:val="a0"/>
    <w:link w:val="1"/>
    <w:uiPriority w:val="9"/>
    <w:rsid w:val="0087550B"/>
    <w:rPr>
      <w:b/>
      <w:bCs/>
      <w:kern w:val="44"/>
      <w:sz w:val="44"/>
      <w:szCs w:val="44"/>
    </w:rPr>
  </w:style>
  <w:style w:type="character" w:customStyle="1" w:styleId="20">
    <w:name w:val="标题 2 字符"/>
    <w:basedOn w:val="a0"/>
    <w:link w:val="2"/>
    <w:uiPriority w:val="9"/>
    <w:rsid w:val="0087550B"/>
    <w:rPr>
      <w:rFonts w:asciiTheme="majorHAnsi" w:eastAsiaTheme="majorEastAsia" w:hAnsiTheme="majorHAnsi" w:cstheme="majorBidi"/>
      <w:b/>
      <w:bCs/>
      <w:sz w:val="32"/>
      <w:szCs w:val="32"/>
    </w:rPr>
  </w:style>
  <w:style w:type="character" w:customStyle="1" w:styleId="30">
    <w:name w:val="标题 3 字符"/>
    <w:basedOn w:val="a0"/>
    <w:link w:val="3"/>
    <w:uiPriority w:val="9"/>
    <w:rsid w:val="0087550B"/>
    <w:rPr>
      <w:b/>
      <w:bCs/>
      <w:sz w:val="32"/>
      <w:szCs w:val="32"/>
    </w:rPr>
  </w:style>
  <w:style w:type="paragraph" w:styleId="TOC2">
    <w:name w:val="toc 2"/>
    <w:basedOn w:val="a"/>
    <w:next w:val="a"/>
    <w:autoRedefine/>
    <w:uiPriority w:val="39"/>
    <w:unhideWhenUsed/>
    <w:rsid w:val="0087550B"/>
    <w:pPr>
      <w:ind w:leftChars="200" w:left="420"/>
    </w:pPr>
  </w:style>
  <w:style w:type="paragraph" w:styleId="TOC3">
    <w:name w:val="toc 3"/>
    <w:basedOn w:val="a"/>
    <w:next w:val="a"/>
    <w:autoRedefine/>
    <w:uiPriority w:val="39"/>
    <w:unhideWhenUsed/>
    <w:rsid w:val="0087550B"/>
    <w:pPr>
      <w:ind w:leftChars="400" w:left="840"/>
    </w:pPr>
  </w:style>
  <w:style w:type="paragraph" w:styleId="TOC1">
    <w:name w:val="toc 1"/>
    <w:basedOn w:val="a"/>
    <w:next w:val="a"/>
    <w:autoRedefine/>
    <w:uiPriority w:val="39"/>
    <w:unhideWhenUsed/>
    <w:rsid w:val="005B1C89"/>
  </w:style>
  <w:style w:type="character" w:styleId="ac">
    <w:name w:val="Placeholder Text"/>
    <w:basedOn w:val="a0"/>
    <w:uiPriority w:val="99"/>
    <w:semiHidden/>
    <w:rsid w:val="004E0D9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zhuhj@njtech.edu.cn" TargetMode="External"/><Relationship Id="rId13" Type="http://schemas.openxmlformats.org/officeDocument/2006/relationships/image" Target="media/image1.emf"/><Relationship Id="rId18" Type="http://schemas.openxmlformats.org/officeDocument/2006/relationships/image" Target="media/image6.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doi.org/10.1002/aic.18726" TargetMode="Externa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s://doi.org/10.1016/j.chemosphere.2022.137074" TargetMode="External"/><Relationship Id="rId10" Type="http://schemas.openxmlformats.org/officeDocument/2006/relationships/header" Target="header1.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hyperlink" Target="https://doi.org/10.1063/5.0216272"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24281F-0104-4C63-8E69-A9BA186F2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11</Pages>
  <Words>1395</Words>
  <Characters>7856</Characters>
  <Application>Microsoft Office Word</Application>
  <DocSecurity>0</DocSecurity>
  <Lines>160</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Anidem</dc:creator>
  <cp:lastModifiedBy>雨晴 顾</cp:lastModifiedBy>
  <cp:revision>9</cp:revision>
  <dcterms:created xsi:type="dcterms:W3CDTF">2026-04-10T18:29:00Z</dcterms:created>
  <dcterms:modified xsi:type="dcterms:W3CDTF">2026-04-12T09:20:00Z</dcterms:modified>
</cp:coreProperties>
</file>