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E736E" w14:textId="44DCC375" w:rsidR="00CB73F3" w:rsidRPr="00583EEC" w:rsidRDefault="00583EEC" w:rsidP="00F2231A">
      <w:pPr>
        <w:rPr>
          <w:rFonts w:ascii="Times New Roman" w:hAnsi="Times New Roman" w:cs="Times New Roman"/>
          <w:b/>
          <w:bCs/>
        </w:rPr>
      </w:pPr>
      <w:r w:rsidRPr="00583EEC">
        <w:rPr>
          <w:rFonts w:ascii="Times New Roman" w:hAnsi="Times New Roman" w:cs="Times New Roman" w:hint="eastAsia"/>
          <w:b/>
          <w:bCs/>
        </w:rPr>
        <w:t xml:space="preserve">Table </w:t>
      </w:r>
      <w:r w:rsidR="005578C9">
        <w:rPr>
          <w:rFonts w:ascii="Times New Roman" w:hAnsi="Times New Roman" w:cs="Times New Roman" w:hint="eastAsia"/>
          <w:b/>
          <w:bCs/>
        </w:rPr>
        <w:t>3</w:t>
      </w:r>
      <w:r w:rsidRPr="00583EEC">
        <w:rPr>
          <w:rFonts w:ascii="Times New Roman" w:hAnsi="Times New Roman" w:cs="Times New Roman" w:hint="eastAsia"/>
          <w:b/>
          <w:bCs/>
        </w:rPr>
        <w:t xml:space="preserve">. </w:t>
      </w:r>
      <w:r w:rsidR="005578C9" w:rsidRPr="005578C9">
        <w:rPr>
          <w:rFonts w:ascii="Times New Roman" w:hAnsi="Times New Roman" w:cs="Times New Roman" w:hint="eastAsia"/>
          <w:b/>
          <w:bCs/>
        </w:rPr>
        <w:t>Results of quality assessment</w:t>
      </w:r>
      <w:r w:rsidR="005578C9">
        <w:rPr>
          <w:rFonts w:ascii="Times New Roman" w:hAnsi="Times New Roman" w:cs="Times New Roman" w:hint="eastAsia"/>
          <w:b/>
          <w:bCs/>
        </w:rPr>
        <w:t>.</w:t>
      </w:r>
    </w:p>
    <w:tbl>
      <w:tblPr>
        <w:tblStyle w:val="a3"/>
        <w:tblW w:w="5000" w:type="pct"/>
        <w:tblLook w:val="04A0" w:firstRow="1" w:lastRow="0" w:firstColumn="1" w:lastColumn="0" w:noHBand="0" w:noVBand="1"/>
      </w:tblPr>
      <w:tblGrid>
        <w:gridCol w:w="3259"/>
        <w:gridCol w:w="1069"/>
        <w:gridCol w:w="1069"/>
        <w:gridCol w:w="1069"/>
        <w:gridCol w:w="1072"/>
        <w:gridCol w:w="1069"/>
        <w:gridCol w:w="1069"/>
        <w:gridCol w:w="1072"/>
        <w:gridCol w:w="1069"/>
        <w:gridCol w:w="1069"/>
        <w:gridCol w:w="1072"/>
      </w:tblGrid>
      <w:tr w:rsidR="00E92995" w14:paraId="1556562C" w14:textId="325D02FB" w:rsidTr="00E92995">
        <w:trPr>
          <w:cnfStyle w:val="100000000000" w:firstRow="1" w:lastRow="0" w:firstColumn="0" w:lastColumn="0" w:oddVBand="0" w:evenVBand="0" w:oddHBand="0" w:evenHBand="0" w:firstRowFirstColumn="0" w:firstRowLastColumn="0" w:lastRowFirstColumn="0" w:lastRowLastColumn="0"/>
        </w:trPr>
        <w:tc>
          <w:tcPr>
            <w:tcW w:w="1167" w:type="pct"/>
          </w:tcPr>
          <w:p w14:paraId="20FCB5D5" w14:textId="05483625" w:rsidR="00E92995" w:rsidRPr="00F329FF" w:rsidRDefault="008F0B5C" w:rsidP="00CD4BD9">
            <w:pPr>
              <w:rPr>
                <w:b/>
                <w:bCs/>
              </w:rPr>
            </w:pPr>
            <w:r w:rsidRPr="00F329FF">
              <w:rPr>
                <w:rFonts w:hint="eastAsia"/>
                <w:b/>
                <w:bCs/>
              </w:rPr>
              <w:t xml:space="preserve"> First a</w:t>
            </w:r>
            <w:r w:rsidR="00E92995" w:rsidRPr="00F329FF">
              <w:rPr>
                <w:rFonts w:hint="eastAsia"/>
                <w:b/>
                <w:bCs/>
              </w:rPr>
              <w:t>uthor</w:t>
            </w:r>
          </w:p>
        </w:tc>
        <w:tc>
          <w:tcPr>
            <w:tcW w:w="383" w:type="pct"/>
          </w:tcPr>
          <w:p w14:paraId="3185285E" w14:textId="225B92E4" w:rsidR="00E92995" w:rsidRPr="00F329FF" w:rsidRDefault="00E92995" w:rsidP="00E92995">
            <w:pPr>
              <w:pStyle w:val="aa"/>
              <w:spacing w:line="240" w:lineRule="auto"/>
              <w:ind w:left="0"/>
              <w:rPr>
                <w:b/>
                <w:bCs/>
              </w:rPr>
            </w:pPr>
            <w:r w:rsidRPr="00F329FF">
              <w:rPr>
                <w:rFonts w:hint="eastAsia"/>
                <w:b/>
                <w:bCs/>
              </w:rPr>
              <w:t>Q1</w:t>
            </w:r>
          </w:p>
        </w:tc>
        <w:tc>
          <w:tcPr>
            <w:tcW w:w="383" w:type="pct"/>
          </w:tcPr>
          <w:p w14:paraId="5C6A7E0E" w14:textId="778E32C8" w:rsidR="00E92995" w:rsidRPr="00F329FF" w:rsidRDefault="00E92995" w:rsidP="00E92995">
            <w:pPr>
              <w:pStyle w:val="aa"/>
              <w:spacing w:line="240" w:lineRule="auto"/>
              <w:ind w:left="0"/>
              <w:rPr>
                <w:b/>
                <w:bCs/>
              </w:rPr>
            </w:pPr>
            <w:r w:rsidRPr="00F329FF">
              <w:rPr>
                <w:rFonts w:hint="eastAsia"/>
                <w:b/>
                <w:bCs/>
              </w:rPr>
              <w:t>Q2</w:t>
            </w:r>
          </w:p>
        </w:tc>
        <w:tc>
          <w:tcPr>
            <w:tcW w:w="383" w:type="pct"/>
          </w:tcPr>
          <w:p w14:paraId="7C72CC1A" w14:textId="02D87BB5" w:rsidR="00E92995" w:rsidRPr="00F329FF" w:rsidRDefault="00E92995" w:rsidP="00E92995">
            <w:pPr>
              <w:pStyle w:val="aa"/>
              <w:spacing w:line="240" w:lineRule="auto"/>
              <w:ind w:left="0"/>
              <w:rPr>
                <w:b/>
                <w:bCs/>
              </w:rPr>
            </w:pPr>
            <w:r w:rsidRPr="00F329FF">
              <w:rPr>
                <w:rFonts w:hint="eastAsia"/>
                <w:b/>
                <w:bCs/>
              </w:rPr>
              <w:t>Q3</w:t>
            </w:r>
          </w:p>
        </w:tc>
        <w:tc>
          <w:tcPr>
            <w:tcW w:w="384" w:type="pct"/>
          </w:tcPr>
          <w:p w14:paraId="5B0D0CA9" w14:textId="3827E645" w:rsidR="00E92995" w:rsidRPr="00F329FF" w:rsidRDefault="00E92995" w:rsidP="00E92995">
            <w:pPr>
              <w:pStyle w:val="aa"/>
              <w:spacing w:line="240" w:lineRule="auto"/>
              <w:ind w:left="0"/>
              <w:rPr>
                <w:b/>
                <w:bCs/>
              </w:rPr>
            </w:pPr>
            <w:r w:rsidRPr="00F329FF">
              <w:rPr>
                <w:rFonts w:hint="eastAsia"/>
                <w:b/>
                <w:bCs/>
              </w:rPr>
              <w:t>Q4</w:t>
            </w:r>
          </w:p>
        </w:tc>
        <w:tc>
          <w:tcPr>
            <w:tcW w:w="383" w:type="pct"/>
          </w:tcPr>
          <w:p w14:paraId="1EAB9C1E" w14:textId="07C13445" w:rsidR="00E92995" w:rsidRPr="00F329FF" w:rsidRDefault="00E92995" w:rsidP="00E92995">
            <w:pPr>
              <w:pStyle w:val="aa"/>
              <w:spacing w:line="240" w:lineRule="auto"/>
              <w:ind w:left="0"/>
              <w:rPr>
                <w:b/>
                <w:bCs/>
              </w:rPr>
            </w:pPr>
            <w:r w:rsidRPr="00F329FF">
              <w:rPr>
                <w:rFonts w:hint="eastAsia"/>
                <w:b/>
                <w:bCs/>
              </w:rPr>
              <w:t>Q5</w:t>
            </w:r>
          </w:p>
        </w:tc>
        <w:tc>
          <w:tcPr>
            <w:tcW w:w="383" w:type="pct"/>
          </w:tcPr>
          <w:p w14:paraId="3890F3E1" w14:textId="65260FC0" w:rsidR="00E92995" w:rsidRPr="00F329FF" w:rsidRDefault="00E92995" w:rsidP="00E92995">
            <w:pPr>
              <w:pStyle w:val="aa"/>
              <w:spacing w:line="240" w:lineRule="auto"/>
              <w:ind w:left="0"/>
              <w:rPr>
                <w:b/>
                <w:bCs/>
              </w:rPr>
            </w:pPr>
            <w:r w:rsidRPr="00F329FF">
              <w:rPr>
                <w:rFonts w:hint="eastAsia"/>
                <w:b/>
                <w:bCs/>
              </w:rPr>
              <w:t>Q6</w:t>
            </w:r>
          </w:p>
        </w:tc>
        <w:tc>
          <w:tcPr>
            <w:tcW w:w="384" w:type="pct"/>
          </w:tcPr>
          <w:p w14:paraId="2BE8D56F" w14:textId="5FB38FC7" w:rsidR="00E92995" w:rsidRPr="00F329FF" w:rsidRDefault="00E92995" w:rsidP="00E92995">
            <w:pPr>
              <w:pStyle w:val="aa"/>
              <w:spacing w:line="240" w:lineRule="auto"/>
              <w:ind w:left="0"/>
              <w:rPr>
                <w:b/>
                <w:bCs/>
              </w:rPr>
            </w:pPr>
            <w:r w:rsidRPr="00F329FF">
              <w:rPr>
                <w:rFonts w:hint="eastAsia"/>
                <w:b/>
                <w:bCs/>
              </w:rPr>
              <w:t>Q7</w:t>
            </w:r>
          </w:p>
        </w:tc>
        <w:tc>
          <w:tcPr>
            <w:tcW w:w="383" w:type="pct"/>
          </w:tcPr>
          <w:p w14:paraId="1E50BCDF" w14:textId="39600518" w:rsidR="00E92995" w:rsidRPr="00F329FF" w:rsidRDefault="00E92995" w:rsidP="00E92995">
            <w:pPr>
              <w:pStyle w:val="aa"/>
              <w:spacing w:line="240" w:lineRule="auto"/>
              <w:ind w:left="0"/>
              <w:rPr>
                <w:b/>
                <w:bCs/>
              </w:rPr>
            </w:pPr>
            <w:r w:rsidRPr="00F329FF">
              <w:rPr>
                <w:rFonts w:hint="eastAsia"/>
                <w:b/>
                <w:bCs/>
              </w:rPr>
              <w:t>Q8</w:t>
            </w:r>
          </w:p>
        </w:tc>
        <w:tc>
          <w:tcPr>
            <w:tcW w:w="383" w:type="pct"/>
          </w:tcPr>
          <w:p w14:paraId="1A6A7DAC" w14:textId="0AA6E770" w:rsidR="00E92995" w:rsidRPr="00F329FF" w:rsidRDefault="00E92995" w:rsidP="00E92995">
            <w:pPr>
              <w:pStyle w:val="aa"/>
              <w:spacing w:line="240" w:lineRule="auto"/>
              <w:ind w:left="0"/>
              <w:rPr>
                <w:b/>
                <w:bCs/>
              </w:rPr>
            </w:pPr>
            <w:r w:rsidRPr="00F329FF">
              <w:rPr>
                <w:rFonts w:hint="eastAsia"/>
                <w:b/>
                <w:bCs/>
              </w:rPr>
              <w:t>Q9</w:t>
            </w:r>
          </w:p>
        </w:tc>
        <w:tc>
          <w:tcPr>
            <w:tcW w:w="384" w:type="pct"/>
          </w:tcPr>
          <w:p w14:paraId="5312DA87" w14:textId="021CA17B" w:rsidR="00E92995" w:rsidRPr="00F329FF" w:rsidRDefault="00E92995" w:rsidP="00E92995">
            <w:pPr>
              <w:pStyle w:val="aa"/>
              <w:spacing w:line="240" w:lineRule="auto"/>
              <w:ind w:left="0"/>
              <w:rPr>
                <w:b/>
                <w:bCs/>
              </w:rPr>
            </w:pPr>
            <w:r w:rsidRPr="00F329FF">
              <w:rPr>
                <w:rFonts w:hint="eastAsia"/>
                <w:b/>
                <w:bCs/>
              </w:rPr>
              <w:t>Q10</w:t>
            </w:r>
          </w:p>
        </w:tc>
      </w:tr>
      <w:tr w:rsidR="003667AB" w14:paraId="2ACE4135" w14:textId="77777777" w:rsidTr="00E92995">
        <w:tc>
          <w:tcPr>
            <w:tcW w:w="1167" w:type="pct"/>
          </w:tcPr>
          <w:p w14:paraId="7DDF9AB0" w14:textId="3D96F972" w:rsidR="003667AB" w:rsidRPr="00F329FF" w:rsidRDefault="003667AB" w:rsidP="003667AB">
            <w:pPr>
              <w:rPr>
                <w:b/>
                <w:bCs/>
              </w:rPr>
            </w:pPr>
            <w:r>
              <w:rPr>
                <w:rFonts w:hint="eastAsia"/>
              </w:rPr>
              <w:t xml:space="preserve">An </w:t>
            </w:r>
            <w:r>
              <w:fldChar w:fldCharType="begin"/>
            </w:r>
            <w:r>
              <w:instrText xml:space="preserve"> ADDIN ZOTERO_ITEM CSL_CITATION {"citationID":"QO6CRgjJ","properties":{"formattedCitation":"(An et al., 2025)","plainCitation":"(An et al., 2025)","noteIndex":0},"citationItems":[{"id":6189,"uris":["http://zotero.org/users/14287180/items/7RD4XDQF"],"itemData":{"id":6189,"type":"article-journal","abstract":"Hospital care is critical when assessing the overall quality of chronic obstructive pulmonary disease (COPD) care, particularly for people living with severe COPD who are frequently hospitalised due to exacerbations. The hospitalisation experience for people with COPD is often complex, involving various interactions and has been reported to be suboptimal. A comprehensive understanding of these experiences is lacking. With the intention of informing a holistic approach in COPD hospital care, this study aimed to explore the experiences and expectations of individuals with severe COPD regarding hospital care due to exacerbations of COPD.","container-title":"BMC Pulmonary Medicine","DOI":"10.1186/s12890-025-04024-x","ISSN":"1471-2466","issue":"1","journalAbbreviation":"BMC Pulm. Med.","language":"en","note":"TLDR: This study highlights the need for person-centred care in managing COPD exacerbations and identifies key interventions such as early help-seeking</w:instrText>
            </w:r>
            <w:r>
              <w:rPr>
                <w:rFonts w:hint="eastAsia"/>
              </w:rPr>
              <w:instrText>, better patient education, better patient education, staff training, care continuity, improved discharge services, and public awareness.\nJCR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2.8\n5</w:instrText>
            </w:r>
            <w:r>
              <w:rPr>
                <w:rFonts w:hint="eastAsia"/>
              </w:rPr>
              <w:instrText>年影响因子</w:instrText>
            </w:r>
            <w:r>
              <w:rPr>
                <w:rFonts w:hint="eastAsia"/>
              </w:rPr>
              <w:instrText>: 3.0\n</w:instrText>
            </w:r>
            <w:r>
              <w:rPr>
                <w:rFonts w:hint="eastAsia"/>
              </w:rPr>
              <w:instrText>南农高质量</w:instrText>
            </w:r>
            <w:r>
              <w:rPr>
                <w:rFonts w:hint="eastAsia"/>
              </w:rPr>
              <w:instrText>: C","page":"524","source":"Springer Link","title":"A qualit</w:instrText>
            </w:r>
            <w:r>
              <w:instrText xml:space="preserve">ative study of patient experiences and expectations around hospital care during exacerbations of chronic obstructive pulmonary disease – a health CASCADE study","volume":"25","author":[{"family":"An","given":"Qingfan"},{"family":"Sandlund","given":"Marlene"},{"family":"Schreier","given":"Margrit"},{"family":"Wadell","given":"Karin"},{"family":"Lundell","given":"Sara"}],"issued":{"date-parts":[["2025",11,13]]}}}],"schema":"https://github.com/citation-style-language/schema/raw/master/csl-citation.json"} </w:instrText>
            </w:r>
            <w:r>
              <w:fldChar w:fldCharType="separate"/>
            </w:r>
            <w:hyperlink w:anchor="Cite_id6189_A_qualitat_2025_An" w:tooltip="A qualitative study of patient experiences and expectations around hospital care during exacerbations of chronic obstructive pulmonary disease – a health CASCADE study" w:history="1">
              <w:r w:rsidRPr="001214E1">
                <w:rPr>
                  <w:rStyle w:val="af5"/>
                  <w:rFonts w:cs="Times New Roman"/>
                  <w:color w:val="auto"/>
                  <w:u w:val="none"/>
                </w:rPr>
                <w:t>(An et al., 2025)</w:t>
              </w:r>
            </w:hyperlink>
            <w:r>
              <w:fldChar w:fldCharType="end"/>
            </w:r>
          </w:p>
        </w:tc>
        <w:tc>
          <w:tcPr>
            <w:tcW w:w="383" w:type="pct"/>
          </w:tcPr>
          <w:p w14:paraId="063E48DA" w14:textId="63EC5B7C" w:rsidR="003667AB" w:rsidRPr="00F329FF" w:rsidRDefault="003667AB" w:rsidP="003667AB">
            <w:pPr>
              <w:pStyle w:val="aa"/>
              <w:ind w:left="0"/>
              <w:jc w:val="center"/>
              <w:rPr>
                <w:b/>
                <w:bCs/>
              </w:rPr>
            </w:pPr>
            <w:r>
              <w:rPr>
                <w:rFonts w:hint="eastAsia"/>
              </w:rPr>
              <w:t>Y</w:t>
            </w:r>
          </w:p>
        </w:tc>
        <w:tc>
          <w:tcPr>
            <w:tcW w:w="383" w:type="pct"/>
          </w:tcPr>
          <w:p w14:paraId="1E7D90DD" w14:textId="7D7E926A" w:rsidR="003667AB" w:rsidRPr="00F329FF" w:rsidRDefault="003667AB" w:rsidP="003667AB">
            <w:pPr>
              <w:pStyle w:val="aa"/>
              <w:ind w:left="0"/>
              <w:jc w:val="center"/>
              <w:rPr>
                <w:b/>
                <w:bCs/>
              </w:rPr>
            </w:pPr>
            <w:r>
              <w:rPr>
                <w:rFonts w:hint="eastAsia"/>
              </w:rPr>
              <w:t>Y</w:t>
            </w:r>
          </w:p>
        </w:tc>
        <w:tc>
          <w:tcPr>
            <w:tcW w:w="383" w:type="pct"/>
          </w:tcPr>
          <w:p w14:paraId="522B3491" w14:textId="7BC3DBB3" w:rsidR="003667AB" w:rsidRPr="00F329FF" w:rsidRDefault="003667AB" w:rsidP="003667AB">
            <w:pPr>
              <w:pStyle w:val="aa"/>
              <w:ind w:left="0"/>
              <w:jc w:val="center"/>
              <w:rPr>
                <w:b/>
                <w:bCs/>
              </w:rPr>
            </w:pPr>
            <w:r>
              <w:rPr>
                <w:rFonts w:hint="eastAsia"/>
              </w:rPr>
              <w:t>Y</w:t>
            </w:r>
          </w:p>
        </w:tc>
        <w:tc>
          <w:tcPr>
            <w:tcW w:w="384" w:type="pct"/>
          </w:tcPr>
          <w:p w14:paraId="5E8C870D" w14:textId="23D05126" w:rsidR="003667AB" w:rsidRPr="00F329FF" w:rsidRDefault="003667AB" w:rsidP="003667AB">
            <w:pPr>
              <w:pStyle w:val="aa"/>
              <w:ind w:left="0"/>
              <w:jc w:val="center"/>
              <w:rPr>
                <w:b/>
                <w:bCs/>
              </w:rPr>
            </w:pPr>
            <w:r>
              <w:rPr>
                <w:rFonts w:hint="eastAsia"/>
              </w:rPr>
              <w:t>Y</w:t>
            </w:r>
          </w:p>
        </w:tc>
        <w:tc>
          <w:tcPr>
            <w:tcW w:w="383" w:type="pct"/>
          </w:tcPr>
          <w:p w14:paraId="5025D889" w14:textId="09C5E0AC" w:rsidR="003667AB" w:rsidRPr="00F329FF" w:rsidRDefault="003667AB" w:rsidP="003667AB">
            <w:pPr>
              <w:pStyle w:val="aa"/>
              <w:ind w:left="0"/>
              <w:jc w:val="center"/>
              <w:rPr>
                <w:b/>
                <w:bCs/>
              </w:rPr>
            </w:pPr>
            <w:r>
              <w:rPr>
                <w:rFonts w:hint="eastAsia"/>
              </w:rPr>
              <w:t>Y</w:t>
            </w:r>
          </w:p>
        </w:tc>
        <w:tc>
          <w:tcPr>
            <w:tcW w:w="383" w:type="pct"/>
          </w:tcPr>
          <w:p w14:paraId="56F0DF4D" w14:textId="0748CD00" w:rsidR="003667AB" w:rsidRPr="00F329FF" w:rsidRDefault="003667AB" w:rsidP="003667AB">
            <w:pPr>
              <w:pStyle w:val="aa"/>
              <w:ind w:left="0"/>
              <w:jc w:val="center"/>
              <w:rPr>
                <w:b/>
                <w:bCs/>
              </w:rPr>
            </w:pPr>
            <w:r>
              <w:rPr>
                <w:rFonts w:hint="eastAsia"/>
              </w:rPr>
              <w:t>Y</w:t>
            </w:r>
          </w:p>
        </w:tc>
        <w:tc>
          <w:tcPr>
            <w:tcW w:w="384" w:type="pct"/>
          </w:tcPr>
          <w:p w14:paraId="71B37D83" w14:textId="0EED3A6A" w:rsidR="003667AB" w:rsidRPr="00F329FF" w:rsidRDefault="003667AB" w:rsidP="003667AB">
            <w:pPr>
              <w:pStyle w:val="aa"/>
              <w:ind w:left="0"/>
              <w:jc w:val="center"/>
              <w:rPr>
                <w:b/>
                <w:bCs/>
              </w:rPr>
            </w:pPr>
            <w:r>
              <w:rPr>
                <w:rFonts w:hint="eastAsia"/>
              </w:rPr>
              <w:t>Y</w:t>
            </w:r>
          </w:p>
        </w:tc>
        <w:tc>
          <w:tcPr>
            <w:tcW w:w="383" w:type="pct"/>
          </w:tcPr>
          <w:p w14:paraId="0DE3040D" w14:textId="3DE6BDF0" w:rsidR="003667AB" w:rsidRPr="00F329FF" w:rsidRDefault="003667AB" w:rsidP="003667AB">
            <w:pPr>
              <w:pStyle w:val="aa"/>
              <w:ind w:left="0"/>
              <w:jc w:val="center"/>
              <w:rPr>
                <w:b/>
                <w:bCs/>
              </w:rPr>
            </w:pPr>
            <w:r>
              <w:rPr>
                <w:rFonts w:hint="eastAsia"/>
              </w:rPr>
              <w:t>Y</w:t>
            </w:r>
          </w:p>
        </w:tc>
        <w:tc>
          <w:tcPr>
            <w:tcW w:w="383" w:type="pct"/>
          </w:tcPr>
          <w:p w14:paraId="591F2B22" w14:textId="58117A53" w:rsidR="003667AB" w:rsidRPr="00F329FF" w:rsidRDefault="003667AB" w:rsidP="003667AB">
            <w:pPr>
              <w:pStyle w:val="aa"/>
              <w:ind w:left="0"/>
              <w:jc w:val="center"/>
              <w:rPr>
                <w:b/>
                <w:bCs/>
              </w:rPr>
            </w:pPr>
            <w:r>
              <w:rPr>
                <w:rFonts w:hint="eastAsia"/>
              </w:rPr>
              <w:t>Y</w:t>
            </w:r>
          </w:p>
        </w:tc>
        <w:tc>
          <w:tcPr>
            <w:tcW w:w="384" w:type="pct"/>
          </w:tcPr>
          <w:p w14:paraId="1BC68AF9" w14:textId="318EAFB3" w:rsidR="003667AB" w:rsidRPr="00F329FF" w:rsidRDefault="003667AB" w:rsidP="003667AB">
            <w:pPr>
              <w:pStyle w:val="aa"/>
              <w:ind w:left="0"/>
              <w:jc w:val="center"/>
              <w:rPr>
                <w:b/>
                <w:bCs/>
              </w:rPr>
            </w:pPr>
            <w:r>
              <w:rPr>
                <w:rFonts w:hint="eastAsia"/>
              </w:rPr>
              <w:t>Y</w:t>
            </w:r>
          </w:p>
        </w:tc>
      </w:tr>
      <w:tr w:rsidR="003667AB" w14:paraId="2807C92A" w14:textId="77777777" w:rsidTr="00E92995">
        <w:tc>
          <w:tcPr>
            <w:tcW w:w="1167" w:type="pct"/>
          </w:tcPr>
          <w:p w14:paraId="2EFABA66" w14:textId="3A78CC2A" w:rsidR="003667AB" w:rsidRDefault="003667AB" w:rsidP="003667AB">
            <w:r w:rsidRPr="001976C7">
              <w:t xml:space="preserve">Crawford </w:t>
            </w:r>
            <w:r>
              <w:fldChar w:fldCharType="begin"/>
            </w:r>
            <w:r>
              <w:instrText xml:space="preserve"> ADDIN ZOTERO_ITEM CSL_CITATION {"citationID":"XEIrTFQE","properties":{"formattedCitation":"(Crawford et al., 2013)","plainCitation":"(Crawford et al., 2013)","noteIndex":0},"citationItems":[{"id":6365,"uris":["http://zotero.org/users/14287180/items/DA4ZSFLU"],"itemData":{"id":6365,"type":"article-journal","abstract":"Background Chronic obstructive pulmonary disease (COPD) is an increasing cause of mortality. However, people with COPD are unlikely to receive care that meets the needs of themselves or their carers at the end of life. Aims To explore the needs of people with end-stage COPD in South Australia and develop recommendations for a model of care. Methods Three related studies were undertaken: in Study 1, 15 people with advanced COPD and their carers were interviewed twice, 6 months apart; Study 2 investigated views of an Expert Panel and Study 3 conducted focus groups and interviews with service providers and community groups to examine service availability and accessibility. Results This project demonstrated that the needs of people with COPD are not being met. There was an absence of a coordinated pathway for support. Care was fragmented, episodic and reactive. The role of carers was poorly recognised. Health professionals identified the lack of a clear transition to an end-stage and significant barriers to obtaining support for activities of daily living. Communication issues were identified in all studies, including the absence of advance care planning conversations. Conclusions A flexible model of care is needed that assists people with COPD to navigate the health system. This should be patient centred and coordinated across primary, acute and community sectors. Neither respiratory nor palliative care services alone can adequately support people with COPD. The integration of a multidisciplinary palliative approach within a chronic disease management strategy will be central for the best care for people living with advanced COPD.","container-title":"Internal Medicine Journal","DOI":"10.1111/j.1445-5994.2012.02791.x","ISSN":"1445-5994","issue":"2","journalAbbreviation":"Intern. Med. J.","language":"en","license":"© 2012 The Authors; Internal Medicine Journal © 2012 Royal Australasian College of Physicians","note":"_eprint: https://onlinelibrary</w:instrText>
            </w:r>
            <w:r>
              <w:rPr>
                <w:rFonts w:hint="eastAsia"/>
              </w:rPr>
              <w:instrText>.wiley.com/doi/pdf/10.1111/j.1445-5994.2012.02791.x\nTLDR: A large number of people with COPD are unlikely to receive care that meets the needs of themselves or their carers at the end of life, according to a review of available evidence.\nJCR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4</w:instrText>
            </w:r>
            <w:r>
              <w:rPr>
                <w:rFonts w:hint="eastAsia"/>
              </w:rPr>
              <w:instrText>区</w:instrText>
            </w:r>
            <w:r>
              <w:rPr>
                <w:rFonts w:hint="eastAsia"/>
              </w:rPr>
              <w:instrText>\n</w:instrText>
            </w:r>
            <w:r>
              <w:rPr>
                <w:rFonts w:hint="eastAsia"/>
              </w:rPr>
              <w:instrText>影响因子</w:instrText>
            </w:r>
            <w:r>
              <w:rPr>
                <w:rFonts w:hint="eastAsia"/>
              </w:rPr>
              <w:instrText>: 1.5\n5</w:instrText>
            </w:r>
            <w:r>
              <w:rPr>
                <w:rFonts w:hint="eastAsia"/>
              </w:rPr>
              <w:instrText>年影响因子</w:instrText>
            </w:r>
            <w:r>
              <w:rPr>
                <w:rFonts w:hint="eastAsia"/>
              </w:rPr>
              <w:instrText>: 1.8\n</w:instrText>
            </w:r>
            <w:r>
              <w:rPr>
                <w:rFonts w:hint="eastAsia"/>
              </w:rPr>
              <w:instrText>南农高质量</w:instrText>
            </w:r>
            <w:r>
              <w:rPr>
                <w:rFonts w:hint="eastAsia"/>
              </w:rPr>
              <w:instrText>: C","page":"183-190","source":"Wiley Online Library","title":"Unmet needs of people with end-stage chronic obstructive pulmonary disease: Recommendations for change in australia","title-short":"Unmet needs of peop</w:instrText>
            </w:r>
            <w:r>
              <w:instrText xml:space="preserve">le with end-stage chronic obstructive pulmonary disease","volume":"43","author":[{"family":"Crawford","given":"G. B."},{"family":"Brooksbank","given":"M. A."},{"family":"Brown","given":"M."},{"family":"Burgess","given":"T. A."},{"family":"Young","given":"M."}],"issued":{"date-parts":[["2013"]]}}}],"schema":"https://github.com/citation-style-language/schema/raw/master/csl-citation.json"} </w:instrText>
            </w:r>
            <w:r>
              <w:fldChar w:fldCharType="separate"/>
            </w:r>
            <w:hyperlink w:anchor="Cite_id6365_Unmet_need_2013_Crawford" w:tooltip="Unmet needs of people with end-stage chronic obstructive pulmonary disease: Recommendations for change in australia" w:history="1">
              <w:r w:rsidRPr="001214E1">
                <w:rPr>
                  <w:rStyle w:val="af5"/>
                  <w:rFonts w:cs="Times New Roman"/>
                  <w:color w:val="auto"/>
                  <w:u w:val="none"/>
                </w:rPr>
                <w:t>(Crawford et al., 2013)</w:t>
              </w:r>
            </w:hyperlink>
            <w:r>
              <w:fldChar w:fldCharType="end"/>
            </w:r>
          </w:p>
        </w:tc>
        <w:tc>
          <w:tcPr>
            <w:tcW w:w="383" w:type="pct"/>
          </w:tcPr>
          <w:p w14:paraId="63CDAD8D" w14:textId="473D484A" w:rsidR="003667AB" w:rsidRDefault="003667AB" w:rsidP="003667AB">
            <w:pPr>
              <w:pStyle w:val="aa"/>
              <w:ind w:left="0"/>
              <w:jc w:val="center"/>
            </w:pPr>
            <w:r>
              <w:rPr>
                <w:rFonts w:hint="eastAsia"/>
              </w:rPr>
              <w:t>Y</w:t>
            </w:r>
          </w:p>
        </w:tc>
        <w:tc>
          <w:tcPr>
            <w:tcW w:w="383" w:type="pct"/>
          </w:tcPr>
          <w:p w14:paraId="6487D389" w14:textId="150B2157" w:rsidR="003667AB" w:rsidRDefault="003667AB" w:rsidP="003667AB">
            <w:pPr>
              <w:pStyle w:val="aa"/>
              <w:ind w:left="0"/>
              <w:jc w:val="center"/>
            </w:pPr>
            <w:r>
              <w:rPr>
                <w:rFonts w:hint="eastAsia"/>
              </w:rPr>
              <w:t>Y</w:t>
            </w:r>
          </w:p>
        </w:tc>
        <w:tc>
          <w:tcPr>
            <w:tcW w:w="383" w:type="pct"/>
          </w:tcPr>
          <w:p w14:paraId="49CB1C64" w14:textId="670AD401" w:rsidR="003667AB" w:rsidRDefault="003667AB" w:rsidP="003667AB">
            <w:pPr>
              <w:pStyle w:val="aa"/>
              <w:ind w:left="0"/>
              <w:jc w:val="center"/>
            </w:pPr>
            <w:r>
              <w:rPr>
                <w:rFonts w:hint="eastAsia"/>
              </w:rPr>
              <w:t>Y</w:t>
            </w:r>
          </w:p>
        </w:tc>
        <w:tc>
          <w:tcPr>
            <w:tcW w:w="384" w:type="pct"/>
          </w:tcPr>
          <w:p w14:paraId="100CF834" w14:textId="25741C8E" w:rsidR="003667AB" w:rsidRDefault="003667AB" w:rsidP="003667AB">
            <w:pPr>
              <w:pStyle w:val="aa"/>
              <w:ind w:left="0"/>
              <w:jc w:val="center"/>
            </w:pPr>
            <w:r>
              <w:rPr>
                <w:rFonts w:hint="eastAsia"/>
              </w:rPr>
              <w:t>Y</w:t>
            </w:r>
          </w:p>
        </w:tc>
        <w:tc>
          <w:tcPr>
            <w:tcW w:w="383" w:type="pct"/>
          </w:tcPr>
          <w:p w14:paraId="5C9AAE7E" w14:textId="72784687" w:rsidR="003667AB" w:rsidRDefault="003667AB" w:rsidP="003667AB">
            <w:pPr>
              <w:pStyle w:val="aa"/>
              <w:ind w:left="0"/>
              <w:jc w:val="center"/>
            </w:pPr>
            <w:r>
              <w:rPr>
                <w:rFonts w:hint="eastAsia"/>
              </w:rPr>
              <w:t>Y</w:t>
            </w:r>
          </w:p>
        </w:tc>
        <w:tc>
          <w:tcPr>
            <w:tcW w:w="383" w:type="pct"/>
          </w:tcPr>
          <w:p w14:paraId="3524FC2E" w14:textId="0B36AC2C" w:rsidR="003667AB" w:rsidRDefault="003667AB" w:rsidP="003667AB">
            <w:pPr>
              <w:pStyle w:val="aa"/>
              <w:ind w:left="0"/>
              <w:jc w:val="center"/>
            </w:pPr>
            <w:r>
              <w:rPr>
                <w:rFonts w:hint="eastAsia"/>
              </w:rPr>
              <w:t>UN</w:t>
            </w:r>
          </w:p>
        </w:tc>
        <w:tc>
          <w:tcPr>
            <w:tcW w:w="384" w:type="pct"/>
          </w:tcPr>
          <w:p w14:paraId="66EB3378" w14:textId="4B77C2AA" w:rsidR="003667AB" w:rsidRDefault="003667AB" w:rsidP="003667AB">
            <w:pPr>
              <w:pStyle w:val="aa"/>
              <w:ind w:left="0"/>
              <w:jc w:val="center"/>
            </w:pPr>
            <w:r>
              <w:rPr>
                <w:rFonts w:hint="eastAsia"/>
              </w:rPr>
              <w:t>N</w:t>
            </w:r>
          </w:p>
        </w:tc>
        <w:tc>
          <w:tcPr>
            <w:tcW w:w="383" w:type="pct"/>
          </w:tcPr>
          <w:p w14:paraId="68227CBA" w14:textId="4C73D3D1" w:rsidR="003667AB" w:rsidRDefault="003667AB" w:rsidP="003667AB">
            <w:pPr>
              <w:pStyle w:val="aa"/>
              <w:ind w:left="0"/>
              <w:jc w:val="center"/>
            </w:pPr>
            <w:r>
              <w:rPr>
                <w:rFonts w:hint="eastAsia"/>
              </w:rPr>
              <w:t>UN</w:t>
            </w:r>
          </w:p>
        </w:tc>
        <w:tc>
          <w:tcPr>
            <w:tcW w:w="383" w:type="pct"/>
          </w:tcPr>
          <w:p w14:paraId="0E17C843" w14:textId="1291CD86" w:rsidR="003667AB" w:rsidRDefault="003667AB" w:rsidP="003667AB">
            <w:pPr>
              <w:pStyle w:val="aa"/>
              <w:ind w:left="0"/>
              <w:jc w:val="center"/>
            </w:pPr>
            <w:r>
              <w:rPr>
                <w:rFonts w:hint="eastAsia"/>
              </w:rPr>
              <w:t>Y</w:t>
            </w:r>
          </w:p>
        </w:tc>
        <w:tc>
          <w:tcPr>
            <w:tcW w:w="384" w:type="pct"/>
          </w:tcPr>
          <w:p w14:paraId="416A59E7" w14:textId="7E8643ED" w:rsidR="003667AB" w:rsidRDefault="003667AB" w:rsidP="003667AB">
            <w:pPr>
              <w:pStyle w:val="aa"/>
              <w:ind w:left="0"/>
              <w:jc w:val="center"/>
            </w:pPr>
            <w:r>
              <w:rPr>
                <w:rFonts w:hint="eastAsia"/>
              </w:rPr>
              <w:t>Y</w:t>
            </w:r>
          </w:p>
        </w:tc>
      </w:tr>
      <w:tr w:rsidR="003667AB" w14:paraId="5DCD639E" w14:textId="77777777" w:rsidTr="00E92995">
        <w:tc>
          <w:tcPr>
            <w:tcW w:w="1167" w:type="pct"/>
          </w:tcPr>
          <w:p w14:paraId="075C594E" w14:textId="0D1148E8" w:rsidR="003667AB" w:rsidRPr="001976C7" w:rsidRDefault="003667AB" w:rsidP="003667AB">
            <w:r w:rsidRPr="00B16832">
              <w:t xml:space="preserve">Ellison </w:t>
            </w:r>
            <w:r>
              <w:fldChar w:fldCharType="begin"/>
            </w:r>
            <w:r>
              <w:instrText xml:space="preserve"> ADDIN ZOTERO_ITEM CSL_CITATION {"citationID":"LEylilOt","properties":{"formattedCitation":"(Ellison et al., 2012)","plainCitation":"(Ellison et al., 2012)","noteIndex":0},"citationItems":[{"id":6373,"uris":["http://zotero.org/users/14287180/items/ZFW34PX4"],"itemData":{"id":6373,"type":"article-journal","abstract":"Objectives: This study aimed to understand the mental health needs of people living with chronic obstructive pulmonary disease: what they were experiencing, what they wanted (or did not want) which might be described as ‘felt need’, what they had accessed or received (‘expressed need’) and how, from their perspective, their emotional needs might be more effectively met by health care services.Methods: Qualitative study with 14 patients with a confirmed diagnosis of chronic obstructive pulmonary disease, where a member of the clinical team had recognised that the patient was suffering from associated emotional distress.Results: Three themes emerged: a sense of assuming a different identity as the disease challenged abilities, the experience of social isolation with fear of dependence and barriers the participants encountered acting as obstacles to coping, adapting and accessing treatments. There were mixed feelings about the value of talking about problems, with both psychological and physical barriers strongly militating against both expression of need and utilization of care offered.Conclusions: Innovative research and clinical care should be aimed towards development of skills, strategies and systems required to engage sensitively and negotiate needs for care, in a patient-centred manner, with people who do not necessarily see the need to ask for emotional support.","container-title":"Chronic Illness","DOI":"10.1177/1742395312449754","ISSN":"1742-3953","issue":"4","journalAbbreviation":"Chronic Illn.","language":"EN","note":"TLDR: Innovative research and clinical care should be aimed towards development of skills, strategies and systems required to engage sensitively and negotiate needs for </w:instrText>
            </w:r>
            <w:r>
              <w:rPr>
                <w:rFonts w:hint="eastAsia"/>
              </w:rPr>
              <w:instrText>care, in a patient-centred manner, with people who do not necessarily see the need to ask for emotional support.\nJCR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4</w:instrText>
            </w:r>
            <w:r>
              <w:rPr>
                <w:rFonts w:hint="eastAsia"/>
              </w:rPr>
              <w:instrText>区</w:instrText>
            </w:r>
            <w:r>
              <w:rPr>
                <w:rFonts w:hint="eastAsia"/>
              </w:rPr>
              <w:instrText>\n</w:instrText>
            </w:r>
            <w:r>
              <w:rPr>
                <w:rFonts w:hint="eastAsia"/>
              </w:rPr>
              <w:instrText>影响因子</w:instrText>
            </w:r>
            <w:r>
              <w:rPr>
                <w:rFonts w:hint="eastAsia"/>
              </w:rPr>
              <w:instrText>: 1.8\n5</w:instrText>
            </w:r>
            <w:r>
              <w:rPr>
                <w:rFonts w:hint="eastAsia"/>
              </w:rPr>
              <w:instrText>年影响因子</w:instrText>
            </w:r>
            <w:r>
              <w:rPr>
                <w:rFonts w:hint="eastAsia"/>
              </w:rPr>
              <w:instrText>: 2.0\n</w:instrText>
            </w:r>
            <w:r>
              <w:rPr>
                <w:rFonts w:hint="eastAsia"/>
              </w:rPr>
              <w:instrText>南农高质量</w:instrText>
            </w:r>
            <w:r>
              <w:rPr>
                <w:rFonts w:hint="eastAsia"/>
              </w:rPr>
              <w:instrText>: D","page":"308-320","publisher":"SAGE Publications","source":"SAGE Journals","title</w:instrText>
            </w:r>
            <w:r>
              <w:instrText xml:space="preserve">":"Meeting the mental health needs of people with chronic obstructive pulmonary disease: A qualitative study","title-short":"Meeting the mental health needs of people with chronic obstructive pulmonary disease","volume":"8","author":[{"family":"Ellison","given":"Louise"},{"family":"Gask","given":"Linda"},{"family":"Bakerly","given":"Nawar Diar"},{"family":"Roberts","given":"June"}],"issued":{"date-parts":[["2012",12,1]]}}}],"schema":"https://github.com/citation-style-language/schema/raw/master/csl-citation.json"} </w:instrText>
            </w:r>
            <w:r>
              <w:fldChar w:fldCharType="separate"/>
            </w:r>
            <w:hyperlink w:anchor="Cite_id6373_Meeting_th_2012_Ellison" w:tooltip="Meeting the mental health needs of people with chronic obstructive pulmonary disease: A qualitative study" w:history="1">
              <w:r w:rsidRPr="001214E1">
                <w:rPr>
                  <w:rStyle w:val="af5"/>
                  <w:rFonts w:cs="Times New Roman"/>
                  <w:color w:val="auto"/>
                  <w:u w:val="none"/>
                </w:rPr>
                <w:t>(Ellison et al., 2012)</w:t>
              </w:r>
            </w:hyperlink>
            <w:r>
              <w:fldChar w:fldCharType="end"/>
            </w:r>
          </w:p>
        </w:tc>
        <w:tc>
          <w:tcPr>
            <w:tcW w:w="383" w:type="pct"/>
          </w:tcPr>
          <w:p w14:paraId="7CDAAE78" w14:textId="6B2696B0" w:rsidR="003667AB" w:rsidRDefault="003667AB" w:rsidP="003667AB">
            <w:pPr>
              <w:pStyle w:val="aa"/>
              <w:ind w:left="0"/>
              <w:jc w:val="center"/>
            </w:pPr>
            <w:r>
              <w:rPr>
                <w:rFonts w:hint="eastAsia"/>
              </w:rPr>
              <w:t>Y</w:t>
            </w:r>
          </w:p>
        </w:tc>
        <w:tc>
          <w:tcPr>
            <w:tcW w:w="383" w:type="pct"/>
          </w:tcPr>
          <w:p w14:paraId="6C642714" w14:textId="426FD6CC" w:rsidR="003667AB" w:rsidRDefault="003667AB" w:rsidP="003667AB">
            <w:pPr>
              <w:pStyle w:val="aa"/>
              <w:ind w:left="0"/>
              <w:jc w:val="center"/>
            </w:pPr>
            <w:r>
              <w:rPr>
                <w:rFonts w:hint="eastAsia"/>
              </w:rPr>
              <w:t>Y</w:t>
            </w:r>
          </w:p>
        </w:tc>
        <w:tc>
          <w:tcPr>
            <w:tcW w:w="383" w:type="pct"/>
          </w:tcPr>
          <w:p w14:paraId="593C2346" w14:textId="5790297F" w:rsidR="003667AB" w:rsidRDefault="003667AB" w:rsidP="003667AB">
            <w:pPr>
              <w:pStyle w:val="aa"/>
              <w:ind w:left="0"/>
              <w:jc w:val="center"/>
            </w:pPr>
            <w:r>
              <w:rPr>
                <w:rFonts w:hint="eastAsia"/>
              </w:rPr>
              <w:t>Y</w:t>
            </w:r>
          </w:p>
        </w:tc>
        <w:tc>
          <w:tcPr>
            <w:tcW w:w="384" w:type="pct"/>
          </w:tcPr>
          <w:p w14:paraId="73221BC1" w14:textId="5094E1B9" w:rsidR="003667AB" w:rsidRDefault="003667AB" w:rsidP="003667AB">
            <w:pPr>
              <w:pStyle w:val="aa"/>
              <w:ind w:left="0"/>
              <w:jc w:val="center"/>
            </w:pPr>
            <w:r>
              <w:rPr>
                <w:rFonts w:hint="eastAsia"/>
              </w:rPr>
              <w:t>Y</w:t>
            </w:r>
          </w:p>
        </w:tc>
        <w:tc>
          <w:tcPr>
            <w:tcW w:w="383" w:type="pct"/>
          </w:tcPr>
          <w:p w14:paraId="7E8FA775" w14:textId="7AA46852" w:rsidR="003667AB" w:rsidRDefault="003667AB" w:rsidP="003667AB">
            <w:pPr>
              <w:pStyle w:val="aa"/>
              <w:ind w:left="0"/>
              <w:jc w:val="center"/>
            </w:pPr>
            <w:r>
              <w:rPr>
                <w:rFonts w:hint="eastAsia"/>
              </w:rPr>
              <w:t>Y</w:t>
            </w:r>
          </w:p>
        </w:tc>
        <w:tc>
          <w:tcPr>
            <w:tcW w:w="383" w:type="pct"/>
          </w:tcPr>
          <w:p w14:paraId="68182684" w14:textId="10430422" w:rsidR="003667AB" w:rsidRDefault="003667AB" w:rsidP="003667AB">
            <w:pPr>
              <w:pStyle w:val="aa"/>
              <w:ind w:left="0"/>
              <w:jc w:val="center"/>
            </w:pPr>
            <w:r>
              <w:rPr>
                <w:rFonts w:hint="eastAsia"/>
              </w:rPr>
              <w:t>Y</w:t>
            </w:r>
          </w:p>
        </w:tc>
        <w:tc>
          <w:tcPr>
            <w:tcW w:w="384" w:type="pct"/>
          </w:tcPr>
          <w:p w14:paraId="018A8F44" w14:textId="76024704" w:rsidR="003667AB" w:rsidRDefault="003667AB" w:rsidP="003667AB">
            <w:pPr>
              <w:pStyle w:val="aa"/>
              <w:ind w:left="0"/>
              <w:jc w:val="center"/>
            </w:pPr>
            <w:r>
              <w:rPr>
                <w:rFonts w:hint="eastAsia"/>
              </w:rPr>
              <w:t>UN</w:t>
            </w:r>
          </w:p>
        </w:tc>
        <w:tc>
          <w:tcPr>
            <w:tcW w:w="383" w:type="pct"/>
          </w:tcPr>
          <w:p w14:paraId="3BA6DA1A" w14:textId="506B6D46" w:rsidR="003667AB" w:rsidRDefault="003667AB" w:rsidP="003667AB">
            <w:pPr>
              <w:pStyle w:val="aa"/>
              <w:ind w:left="0"/>
              <w:jc w:val="center"/>
            </w:pPr>
            <w:r>
              <w:rPr>
                <w:rFonts w:hint="eastAsia"/>
              </w:rPr>
              <w:t>Y</w:t>
            </w:r>
          </w:p>
        </w:tc>
        <w:tc>
          <w:tcPr>
            <w:tcW w:w="383" w:type="pct"/>
          </w:tcPr>
          <w:p w14:paraId="0B09EC58" w14:textId="444BE3FB" w:rsidR="003667AB" w:rsidRDefault="003667AB" w:rsidP="003667AB">
            <w:pPr>
              <w:pStyle w:val="aa"/>
              <w:ind w:left="0"/>
              <w:jc w:val="center"/>
            </w:pPr>
            <w:r>
              <w:rPr>
                <w:rFonts w:hint="eastAsia"/>
              </w:rPr>
              <w:t>Y</w:t>
            </w:r>
          </w:p>
        </w:tc>
        <w:tc>
          <w:tcPr>
            <w:tcW w:w="384" w:type="pct"/>
          </w:tcPr>
          <w:p w14:paraId="16BCA332" w14:textId="2E75EDF3" w:rsidR="003667AB" w:rsidRDefault="003667AB" w:rsidP="003667AB">
            <w:pPr>
              <w:pStyle w:val="aa"/>
              <w:ind w:left="0"/>
              <w:jc w:val="center"/>
            </w:pPr>
            <w:r>
              <w:rPr>
                <w:rFonts w:hint="eastAsia"/>
              </w:rPr>
              <w:t>Y</w:t>
            </w:r>
          </w:p>
        </w:tc>
      </w:tr>
      <w:tr w:rsidR="003667AB" w14:paraId="43398B50" w14:textId="77777777" w:rsidTr="00E92995">
        <w:tc>
          <w:tcPr>
            <w:tcW w:w="1167" w:type="pct"/>
          </w:tcPr>
          <w:p w14:paraId="7E518AA0" w14:textId="4690391A" w:rsidR="003667AB" w:rsidRPr="00B16832" w:rsidRDefault="003667AB" w:rsidP="003667AB">
            <w:r>
              <w:rPr>
                <w:rFonts w:hint="eastAsia"/>
              </w:rPr>
              <w:t xml:space="preserve">Fu </w:t>
            </w:r>
            <w:r>
              <w:fldChar w:fldCharType="begin"/>
            </w:r>
            <w:r>
              <w:instrText xml:space="preserve"> ADDIN ZOTERO_ITEM CSL_CITATION {"citationID":"AvxYnfOg","properties":{"formattedCitation":"(Fu et al., 2021)","plainCitation":"(Fu et al., 2021)","noteIndex":0},"citationItems":[{"id":6273,"uris":["http://zotero.org/users/14287180/items/SAB3AQGN"],"itemData":{"id":6273,"type":"article-journal","abstract":"Background\nThe provision of palliative care for severe COPD remains low, resulting in unmet needs in patients and carers.\nResearch Questions\nWhat are the palliative care needs of patients living with severe COPD and their caregivers? What views of accessing and providing palliative care and factors influence these experiences. To what extent have palliative care and COPD services been integrated?\nStudy Design and Methods\nA multicentre qualitative study was undertaken in COPD services and specialist palliative care in the United Kingdom involving patients with severe COPD, their carers, and health professionals. Data were collected using semistructured interviews and were analyzed using framework analysis. Themes were integrated using the constant comparison process, enabling systematic data synthesis.\nResults\nFour themes were generated from interviews with 20 patients, six carers, and 25 health professionals: management of exacerbations, palliative care needs, access to palliative care and pathways, and integration of palliative care support. Uncertainty and fear were common in patients and carers, with identified needs for reassurance, rapid medical access, home care, and finance advice. Timely palliative care was perceived as important by health professionals. Palliative care was integrated into COPD services, although models of working varied across regions. Reliable screening tools and needs assessment, embedded psychological care, and enhanced training in palliative care and communication skills were perceived to be important by health professionals for timely palliative care referrals and optimized management.\nInterpretation\nPalliative care increasingly is being implemented for nonmalignant diseases including COPD throughout the United Kingdom, although models of working vary. A theoretical model was developed to illustrate the concept and pathway of the integration of palliative care support. A standardized screening and needs assessment tool is required to improve timely palliative care and to address the significant needs of this population.","container-title":"Chest","DOI":"10.1016/j.chest.2020.12.055","ISSN":"0012-3692","issue":"6","journalAbbreviation":"Chest","language":"en-US","no</w:instrText>
            </w:r>
            <w:r>
              <w:rPr>
                <w:rFonts w:hint="eastAsia"/>
              </w:rPr>
              <w:instrText>te":"TLDR: A standardised screening and needs assessment tool is required to improve timely palliative care and address the significant needs of this population of patients living with severe COPD.\nJCR</w:instrText>
            </w:r>
            <w:r>
              <w:rPr>
                <w:rFonts w:hint="eastAsia"/>
              </w:rPr>
              <w:instrText>分区</w:instrText>
            </w:r>
            <w:r>
              <w:rPr>
                <w:rFonts w:hint="eastAsia"/>
              </w:rPr>
              <w:instrText>: Q1\n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1</w:instrText>
            </w:r>
            <w:r>
              <w:rPr>
                <w:rFonts w:hint="eastAsia"/>
              </w:rPr>
              <w:instrText>区</w:instrText>
            </w:r>
            <w:r>
              <w:rPr>
                <w:rFonts w:hint="eastAsia"/>
              </w:rPr>
              <w:instrText>\n</w:instrText>
            </w:r>
            <w:r>
              <w:rPr>
                <w:rFonts w:hint="eastAsia"/>
              </w:rPr>
              <w:instrText>影响因子</w:instrText>
            </w:r>
            <w:r>
              <w:rPr>
                <w:rFonts w:hint="eastAsia"/>
              </w:rPr>
              <w:instrText>: 9.2\n5</w:instrText>
            </w:r>
            <w:r>
              <w:rPr>
                <w:rFonts w:hint="eastAsia"/>
              </w:rPr>
              <w:instrText>年影响因子</w:instrText>
            </w:r>
            <w:r>
              <w:rPr>
                <w:rFonts w:hint="eastAsia"/>
              </w:rPr>
              <w:instrText>: 9.3\n</w:instrText>
            </w:r>
            <w:r>
              <w:rPr>
                <w:rFonts w:hint="eastAsia"/>
              </w:rPr>
              <w:instrText>南农高质量</w:instrText>
            </w:r>
            <w:r>
              <w:instrText xml:space="preserve">: A","page":"2222-2232","source":"ScienceDirect","title":"Palliative care needs and integration of palliative care support in COPD: A qualitative study","title-short":"Palliative Care Needs and Integration of Palliative Care Support in COPD","volume":"159","author":[{"family":"Fu","given":"Yu"},{"family":"Mason","given":"Anne"},{"family":"Boland","given":"Alison C."},{"family":"Linklater","given":"Gordon"},{"family":"Dimitrova","given":"Vania"},{"family":"Doñate-Martínez","given":"Ascensión"},{"family":"Bennett","given":"Michael I."}],"issued":{"date-parts":[["2021",6,1]]}}}],"schema":"https://github.com/citation-style-language/schema/raw/master/csl-citation.json"} </w:instrText>
            </w:r>
            <w:r>
              <w:fldChar w:fldCharType="separate"/>
            </w:r>
            <w:hyperlink w:anchor="Cite_id6273_Palliative_2021_Fu" w:tooltip="Palliative care needs and integration of palliative care support in COPD: A qualitative study" w:history="1">
              <w:r w:rsidRPr="001214E1">
                <w:rPr>
                  <w:rStyle w:val="af5"/>
                  <w:rFonts w:cs="Times New Roman"/>
                  <w:color w:val="auto"/>
                  <w:u w:val="none"/>
                </w:rPr>
                <w:t>(Fu et al., 2021)</w:t>
              </w:r>
            </w:hyperlink>
            <w:r>
              <w:fldChar w:fldCharType="end"/>
            </w:r>
          </w:p>
        </w:tc>
        <w:tc>
          <w:tcPr>
            <w:tcW w:w="383" w:type="pct"/>
          </w:tcPr>
          <w:p w14:paraId="19402014" w14:textId="25EB630E" w:rsidR="003667AB" w:rsidRDefault="003667AB" w:rsidP="003667AB">
            <w:pPr>
              <w:pStyle w:val="aa"/>
              <w:ind w:left="0"/>
              <w:jc w:val="center"/>
            </w:pPr>
            <w:r>
              <w:rPr>
                <w:rFonts w:hint="eastAsia"/>
              </w:rPr>
              <w:t>Y</w:t>
            </w:r>
          </w:p>
        </w:tc>
        <w:tc>
          <w:tcPr>
            <w:tcW w:w="383" w:type="pct"/>
          </w:tcPr>
          <w:p w14:paraId="4C1B4DCC" w14:textId="5243C3EF" w:rsidR="003667AB" w:rsidRDefault="003667AB" w:rsidP="003667AB">
            <w:pPr>
              <w:pStyle w:val="aa"/>
              <w:ind w:left="0"/>
              <w:jc w:val="center"/>
            </w:pPr>
            <w:r>
              <w:rPr>
                <w:rFonts w:hint="eastAsia"/>
              </w:rPr>
              <w:t>Y</w:t>
            </w:r>
          </w:p>
        </w:tc>
        <w:tc>
          <w:tcPr>
            <w:tcW w:w="383" w:type="pct"/>
          </w:tcPr>
          <w:p w14:paraId="4E845D3B" w14:textId="0CC09C57" w:rsidR="003667AB" w:rsidRDefault="003667AB" w:rsidP="003667AB">
            <w:pPr>
              <w:pStyle w:val="aa"/>
              <w:ind w:left="0"/>
              <w:jc w:val="center"/>
            </w:pPr>
            <w:r>
              <w:rPr>
                <w:rFonts w:hint="eastAsia"/>
              </w:rPr>
              <w:t>Y</w:t>
            </w:r>
          </w:p>
        </w:tc>
        <w:tc>
          <w:tcPr>
            <w:tcW w:w="384" w:type="pct"/>
          </w:tcPr>
          <w:p w14:paraId="46F97D45" w14:textId="543A7A64" w:rsidR="003667AB" w:rsidRDefault="003667AB" w:rsidP="003667AB">
            <w:pPr>
              <w:pStyle w:val="aa"/>
              <w:ind w:left="0"/>
              <w:jc w:val="center"/>
            </w:pPr>
            <w:r>
              <w:rPr>
                <w:rFonts w:hint="eastAsia"/>
              </w:rPr>
              <w:t>Y</w:t>
            </w:r>
          </w:p>
        </w:tc>
        <w:tc>
          <w:tcPr>
            <w:tcW w:w="383" w:type="pct"/>
          </w:tcPr>
          <w:p w14:paraId="6C479BED" w14:textId="62761E6D" w:rsidR="003667AB" w:rsidRDefault="003667AB" w:rsidP="003667AB">
            <w:pPr>
              <w:pStyle w:val="aa"/>
              <w:ind w:left="0"/>
              <w:jc w:val="center"/>
            </w:pPr>
            <w:r>
              <w:rPr>
                <w:rFonts w:hint="eastAsia"/>
              </w:rPr>
              <w:t>Y</w:t>
            </w:r>
          </w:p>
        </w:tc>
        <w:tc>
          <w:tcPr>
            <w:tcW w:w="383" w:type="pct"/>
          </w:tcPr>
          <w:p w14:paraId="1235C777" w14:textId="687A1C1A" w:rsidR="003667AB" w:rsidRDefault="003667AB" w:rsidP="003667AB">
            <w:pPr>
              <w:pStyle w:val="aa"/>
              <w:ind w:left="0"/>
              <w:jc w:val="center"/>
            </w:pPr>
            <w:r>
              <w:rPr>
                <w:rFonts w:hint="eastAsia"/>
              </w:rPr>
              <w:t>Y</w:t>
            </w:r>
          </w:p>
        </w:tc>
        <w:tc>
          <w:tcPr>
            <w:tcW w:w="384" w:type="pct"/>
          </w:tcPr>
          <w:p w14:paraId="3431D727" w14:textId="2F950FDA" w:rsidR="003667AB" w:rsidRDefault="003667AB" w:rsidP="003667AB">
            <w:pPr>
              <w:pStyle w:val="aa"/>
              <w:ind w:left="0"/>
              <w:jc w:val="center"/>
            </w:pPr>
            <w:r>
              <w:rPr>
                <w:rFonts w:hint="eastAsia"/>
              </w:rPr>
              <w:t>UN</w:t>
            </w:r>
          </w:p>
        </w:tc>
        <w:tc>
          <w:tcPr>
            <w:tcW w:w="383" w:type="pct"/>
          </w:tcPr>
          <w:p w14:paraId="7717D279" w14:textId="048DE216" w:rsidR="003667AB" w:rsidRDefault="003667AB" w:rsidP="003667AB">
            <w:pPr>
              <w:pStyle w:val="aa"/>
              <w:ind w:left="0"/>
              <w:jc w:val="center"/>
            </w:pPr>
            <w:r>
              <w:rPr>
                <w:rFonts w:hint="eastAsia"/>
              </w:rPr>
              <w:t>Y</w:t>
            </w:r>
          </w:p>
        </w:tc>
        <w:tc>
          <w:tcPr>
            <w:tcW w:w="383" w:type="pct"/>
          </w:tcPr>
          <w:p w14:paraId="67F26DF5" w14:textId="522708D5" w:rsidR="003667AB" w:rsidRDefault="003667AB" w:rsidP="003667AB">
            <w:pPr>
              <w:pStyle w:val="aa"/>
              <w:ind w:left="0"/>
              <w:jc w:val="center"/>
            </w:pPr>
            <w:r>
              <w:rPr>
                <w:rFonts w:hint="eastAsia"/>
              </w:rPr>
              <w:t>Y</w:t>
            </w:r>
          </w:p>
        </w:tc>
        <w:tc>
          <w:tcPr>
            <w:tcW w:w="384" w:type="pct"/>
          </w:tcPr>
          <w:p w14:paraId="5A712F89" w14:textId="3E8ABEFA" w:rsidR="003667AB" w:rsidRDefault="003667AB" w:rsidP="003667AB">
            <w:pPr>
              <w:pStyle w:val="aa"/>
              <w:ind w:left="0"/>
              <w:jc w:val="center"/>
            </w:pPr>
            <w:r>
              <w:rPr>
                <w:rFonts w:hint="eastAsia"/>
              </w:rPr>
              <w:t>Y</w:t>
            </w:r>
          </w:p>
        </w:tc>
      </w:tr>
      <w:tr w:rsidR="003667AB" w14:paraId="15032D74" w14:textId="77777777" w:rsidTr="00E92995">
        <w:tc>
          <w:tcPr>
            <w:tcW w:w="1167" w:type="pct"/>
          </w:tcPr>
          <w:p w14:paraId="23888089" w14:textId="295B95E4" w:rsidR="003667AB" w:rsidRDefault="003667AB" w:rsidP="003667AB">
            <w:r>
              <w:rPr>
                <w:sz w:val="21"/>
              </w:rPr>
              <w:t>Halding</w:t>
            </w:r>
            <w:r>
              <w:rPr>
                <w:rFonts w:hint="eastAsia"/>
                <w:sz w:val="21"/>
              </w:rPr>
              <w:t xml:space="preserve"> </w:t>
            </w:r>
            <w:r>
              <w:rPr>
                <w:sz w:val="21"/>
              </w:rPr>
              <w:fldChar w:fldCharType="begin"/>
            </w:r>
            <w:r>
              <w:rPr>
                <w:sz w:val="21"/>
              </w:rPr>
              <w:instrText xml:space="preserve"> ADDIN ZOTERO_ITEM CSL_CITATION {"citationID":"ydpL2uuT","properties":{"formattedCitation":"(Halding, 2018)","plainCitation":"(Halding, 2018)","noteIndex":0},"citationItems":[{"id":6317,"uris":["http://zotero.org/users/14287180/items/4II9LCC5"],"itemData":{"id":6317,"type":"article-journal","abstract":"To explore how persons living with COPD experience transitions related to health, self-management, and follow-up from the healthcare services.This study is part of a participatory research project....","con</w:instrText>
            </w:r>
            <w:r>
              <w:rPr>
                <w:rFonts w:hint="eastAsia"/>
                <w:sz w:val="21"/>
              </w:rPr>
              <w:instrText>tainer-title":"International Journal of Chronic Obstructive Pulmonary Disease","language":"en","note":"JCR</w:instrText>
            </w:r>
            <w:r>
              <w:rPr>
                <w:rFonts w:hint="eastAsia"/>
                <w:sz w:val="21"/>
              </w:rPr>
              <w:instrText>分区</w:instrText>
            </w:r>
            <w:r>
              <w:rPr>
                <w:rFonts w:hint="eastAsia"/>
                <w:sz w:val="21"/>
              </w:rPr>
              <w:instrText>: Q2\n</w:instrText>
            </w:r>
            <w:r>
              <w:rPr>
                <w:rFonts w:hint="eastAsia"/>
                <w:sz w:val="21"/>
              </w:rPr>
              <w:instrText>中科院分区升级版</w:instrText>
            </w:r>
            <w:r>
              <w:rPr>
                <w:rFonts w:hint="eastAsia"/>
                <w:sz w:val="21"/>
              </w:rPr>
              <w:instrText xml:space="preserve">: </w:instrText>
            </w:r>
            <w:r>
              <w:rPr>
                <w:rFonts w:hint="eastAsia"/>
                <w:sz w:val="21"/>
              </w:rPr>
              <w:instrText>医学</w:instrText>
            </w:r>
            <w:r>
              <w:rPr>
                <w:rFonts w:hint="eastAsia"/>
                <w:sz w:val="21"/>
              </w:rPr>
              <w:instrText>3</w:instrText>
            </w:r>
            <w:r>
              <w:rPr>
                <w:rFonts w:hint="eastAsia"/>
                <w:sz w:val="21"/>
              </w:rPr>
              <w:instrText>区</w:instrText>
            </w:r>
            <w:r>
              <w:rPr>
                <w:rFonts w:hint="eastAsia"/>
                <w:sz w:val="21"/>
              </w:rPr>
              <w:instrText>\n</w:instrText>
            </w:r>
            <w:r>
              <w:rPr>
                <w:rFonts w:hint="eastAsia"/>
                <w:sz w:val="21"/>
              </w:rPr>
              <w:instrText>影响因子</w:instrText>
            </w:r>
            <w:r>
              <w:rPr>
                <w:rFonts w:hint="eastAsia"/>
                <w:sz w:val="21"/>
              </w:rPr>
              <w:instrText>: 3.1\n5</w:instrText>
            </w:r>
            <w:r>
              <w:rPr>
                <w:rFonts w:hint="eastAsia"/>
                <w:sz w:val="21"/>
              </w:rPr>
              <w:instrText>年影响因子</w:instrText>
            </w:r>
            <w:r>
              <w:rPr>
                <w:rFonts w:hint="eastAsia"/>
                <w:sz w:val="21"/>
              </w:rPr>
              <w:instrText>: 3.0\n</w:instrText>
            </w:r>
            <w:r>
              <w:rPr>
                <w:rFonts w:hint="eastAsia"/>
                <w:sz w:val="21"/>
              </w:rPr>
              <w:instrText>南农高质量</w:instrText>
            </w:r>
            <w:r>
              <w:rPr>
                <w:rFonts w:hint="eastAsia"/>
                <w:sz w:val="21"/>
              </w:rPr>
              <w:instrText>: C","source":"www.tandfonline.com","title":"COPD transitions in health and self-management: Ser</w:instrText>
            </w:r>
            <w:r>
              <w:rPr>
                <w:sz w:val="21"/>
              </w:rPr>
              <w:instrText xml:space="preserve">vice users’ experiences from everyday life","title-short":"COPD transitions in health and self-management","URL":"https://www.tandfonline.com/doi/abs/10.2147/COPD.S158058","author":[{"family":"Halding","given":""}],"accessed":{"date-parts":[["2026",2,3]]},"issued":{"date-parts":[["2018"]]}}}],"schema":"https://github.com/citation-style-language/schema/raw/master/csl-citation.json"} </w:instrText>
            </w:r>
            <w:r>
              <w:rPr>
                <w:sz w:val="21"/>
              </w:rPr>
              <w:fldChar w:fldCharType="separate"/>
            </w:r>
            <w:hyperlink w:anchor="Cite_id6317_COPD_trans_2018_Halding" w:tooltip="COPD transitions in health and self-management: Service users’ experiences from everyday life" w:history="1">
              <w:r w:rsidRPr="001214E1">
                <w:rPr>
                  <w:rStyle w:val="af5"/>
                  <w:rFonts w:cs="Times New Roman"/>
                  <w:color w:val="auto"/>
                  <w:sz w:val="21"/>
                  <w:u w:val="none"/>
                </w:rPr>
                <w:t>(Halding, 2018)</w:t>
              </w:r>
            </w:hyperlink>
            <w:r>
              <w:rPr>
                <w:sz w:val="21"/>
              </w:rPr>
              <w:fldChar w:fldCharType="end"/>
            </w:r>
          </w:p>
        </w:tc>
        <w:tc>
          <w:tcPr>
            <w:tcW w:w="383" w:type="pct"/>
          </w:tcPr>
          <w:p w14:paraId="46B7BAF2" w14:textId="39922405" w:rsidR="003667AB" w:rsidRDefault="003667AB" w:rsidP="003667AB">
            <w:pPr>
              <w:pStyle w:val="aa"/>
              <w:ind w:left="0"/>
              <w:jc w:val="center"/>
            </w:pPr>
            <w:r>
              <w:rPr>
                <w:rFonts w:hint="eastAsia"/>
              </w:rPr>
              <w:t>Y</w:t>
            </w:r>
          </w:p>
        </w:tc>
        <w:tc>
          <w:tcPr>
            <w:tcW w:w="383" w:type="pct"/>
          </w:tcPr>
          <w:p w14:paraId="118BB214" w14:textId="367CA5A4" w:rsidR="003667AB" w:rsidRDefault="003667AB" w:rsidP="003667AB">
            <w:pPr>
              <w:pStyle w:val="aa"/>
              <w:ind w:left="0"/>
              <w:jc w:val="center"/>
            </w:pPr>
            <w:r>
              <w:rPr>
                <w:rFonts w:hint="eastAsia"/>
              </w:rPr>
              <w:t>Y</w:t>
            </w:r>
          </w:p>
        </w:tc>
        <w:tc>
          <w:tcPr>
            <w:tcW w:w="383" w:type="pct"/>
          </w:tcPr>
          <w:p w14:paraId="373B6CC7" w14:textId="66EB458A" w:rsidR="003667AB" w:rsidRDefault="003667AB" w:rsidP="003667AB">
            <w:pPr>
              <w:pStyle w:val="aa"/>
              <w:ind w:left="0"/>
              <w:jc w:val="center"/>
            </w:pPr>
            <w:r>
              <w:rPr>
                <w:rFonts w:hint="eastAsia"/>
              </w:rPr>
              <w:t>Y</w:t>
            </w:r>
          </w:p>
        </w:tc>
        <w:tc>
          <w:tcPr>
            <w:tcW w:w="384" w:type="pct"/>
          </w:tcPr>
          <w:p w14:paraId="7DC8DB04" w14:textId="6AD7AB7A" w:rsidR="003667AB" w:rsidRDefault="003667AB" w:rsidP="003667AB">
            <w:pPr>
              <w:pStyle w:val="aa"/>
              <w:ind w:left="0"/>
              <w:jc w:val="center"/>
            </w:pPr>
            <w:r>
              <w:rPr>
                <w:rFonts w:hint="eastAsia"/>
              </w:rPr>
              <w:t>Y</w:t>
            </w:r>
          </w:p>
        </w:tc>
        <w:tc>
          <w:tcPr>
            <w:tcW w:w="383" w:type="pct"/>
          </w:tcPr>
          <w:p w14:paraId="1D8728A8" w14:textId="6EDA5A2F" w:rsidR="003667AB" w:rsidRDefault="003667AB" w:rsidP="003667AB">
            <w:pPr>
              <w:pStyle w:val="aa"/>
              <w:ind w:left="0"/>
              <w:jc w:val="center"/>
            </w:pPr>
            <w:r>
              <w:rPr>
                <w:rFonts w:hint="eastAsia"/>
              </w:rPr>
              <w:t>Y</w:t>
            </w:r>
          </w:p>
        </w:tc>
        <w:tc>
          <w:tcPr>
            <w:tcW w:w="383" w:type="pct"/>
          </w:tcPr>
          <w:p w14:paraId="652F86C7" w14:textId="49C2A872" w:rsidR="003667AB" w:rsidRDefault="003667AB" w:rsidP="003667AB">
            <w:pPr>
              <w:pStyle w:val="aa"/>
              <w:ind w:left="0"/>
              <w:jc w:val="center"/>
            </w:pPr>
            <w:r>
              <w:rPr>
                <w:rFonts w:hint="eastAsia"/>
              </w:rPr>
              <w:t>Y</w:t>
            </w:r>
          </w:p>
        </w:tc>
        <w:tc>
          <w:tcPr>
            <w:tcW w:w="384" w:type="pct"/>
          </w:tcPr>
          <w:p w14:paraId="6B5260A6" w14:textId="4BC5027E" w:rsidR="003667AB" w:rsidRDefault="003667AB" w:rsidP="003667AB">
            <w:pPr>
              <w:pStyle w:val="aa"/>
              <w:ind w:left="0"/>
              <w:jc w:val="center"/>
            </w:pPr>
            <w:r>
              <w:rPr>
                <w:rFonts w:hint="eastAsia"/>
              </w:rPr>
              <w:t>Y</w:t>
            </w:r>
          </w:p>
        </w:tc>
        <w:tc>
          <w:tcPr>
            <w:tcW w:w="383" w:type="pct"/>
          </w:tcPr>
          <w:p w14:paraId="5252B0C5" w14:textId="5FFD76E2" w:rsidR="003667AB" w:rsidRDefault="003667AB" w:rsidP="003667AB">
            <w:pPr>
              <w:pStyle w:val="aa"/>
              <w:ind w:left="0"/>
              <w:jc w:val="center"/>
            </w:pPr>
            <w:r>
              <w:rPr>
                <w:rFonts w:hint="eastAsia"/>
              </w:rPr>
              <w:t>Y</w:t>
            </w:r>
          </w:p>
        </w:tc>
        <w:tc>
          <w:tcPr>
            <w:tcW w:w="383" w:type="pct"/>
          </w:tcPr>
          <w:p w14:paraId="49546822" w14:textId="19C6B783" w:rsidR="003667AB" w:rsidRDefault="003667AB" w:rsidP="003667AB">
            <w:pPr>
              <w:pStyle w:val="aa"/>
              <w:ind w:left="0"/>
              <w:jc w:val="center"/>
            </w:pPr>
            <w:r>
              <w:rPr>
                <w:rFonts w:hint="eastAsia"/>
              </w:rPr>
              <w:t>Y</w:t>
            </w:r>
          </w:p>
        </w:tc>
        <w:tc>
          <w:tcPr>
            <w:tcW w:w="384" w:type="pct"/>
          </w:tcPr>
          <w:p w14:paraId="462BAFC7" w14:textId="777AD648" w:rsidR="003667AB" w:rsidRDefault="003667AB" w:rsidP="003667AB">
            <w:pPr>
              <w:pStyle w:val="aa"/>
              <w:ind w:left="0"/>
              <w:jc w:val="center"/>
            </w:pPr>
            <w:r>
              <w:rPr>
                <w:rFonts w:hint="eastAsia"/>
              </w:rPr>
              <w:t>Y</w:t>
            </w:r>
          </w:p>
        </w:tc>
      </w:tr>
      <w:tr w:rsidR="003667AB" w14:paraId="5406BB18" w14:textId="77777777" w:rsidTr="00E92995">
        <w:tc>
          <w:tcPr>
            <w:tcW w:w="1167" w:type="pct"/>
          </w:tcPr>
          <w:p w14:paraId="3E114D54" w14:textId="146B0879" w:rsidR="003667AB" w:rsidRDefault="003667AB" w:rsidP="003667AB">
            <w:pPr>
              <w:rPr>
                <w:sz w:val="21"/>
              </w:rPr>
            </w:pPr>
            <w:r w:rsidRPr="00617383">
              <w:rPr>
                <w:rFonts w:hint="eastAsia"/>
              </w:rPr>
              <w:t>Harrison</w:t>
            </w:r>
            <w:r>
              <w:rPr>
                <w:rFonts w:hint="eastAsia"/>
              </w:rPr>
              <w:t xml:space="preserve"> </w:t>
            </w:r>
            <w:r>
              <w:fldChar w:fldCharType="begin"/>
            </w:r>
            <w:r>
              <w:instrText xml:space="preserve"> ADDIN ZOTERO_ITEM CSL_CITATION {"citationID":"SNj3qrfh","properties":{"formattedCitation":"(Harrison, 2025)","plainCitation":"(Harrison, 2025)","noteIndex":0},"citationItems":[{"id":6179,"uris":["http://zotero.org/users/14287180/items/LKYIIDP3"],"itemData":{"id":6179,"type":"article-journal","abstract":"People with COPD struggle to self-manage and engage in health behaviour. Most behavioural interventions target motivation.To understand the lived expe…","container-title":"Respiratory Medicine","DOI":"10.1016/j.rmed.2025.108405","ISSN":"0954-6111","journalAbbreviation":"Respir. Med.","language":"en-US","note":"TLDR: People with COPD feel compelled to engage in constant risk monitoring and self-surveillance, which limits capacity to incorporate additional </w:instrText>
            </w:r>
            <w:r>
              <w:rPr>
                <w:rFonts w:hint="eastAsia"/>
              </w:rPr>
              <w:instrText>activities into their routine and has strong implications for service design.\nJCR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3.1\n5</w:instrText>
            </w:r>
            <w:r>
              <w:rPr>
                <w:rFonts w:hint="eastAsia"/>
              </w:rPr>
              <w:instrText>年影响因子</w:instrText>
            </w:r>
            <w:r>
              <w:rPr>
                <w:rFonts w:hint="eastAsia"/>
              </w:rPr>
              <w:instrText>: 3.6\n</w:instrText>
            </w:r>
            <w:r>
              <w:rPr>
                <w:rFonts w:hint="eastAsia"/>
              </w:rPr>
              <w:instrText>南农高质量</w:instrText>
            </w:r>
            <w:r>
              <w:rPr>
                <w:rFonts w:hint="eastAsia"/>
              </w:rPr>
              <w:instrText xml:space="preserve">: B","page":"108405","PMID":"41076134","publisher":"W.B. Saunders","source":"webvpn.zju.edu.cn","title":"The continuous </w:instrText>
            </w:r>
            <w:r>
              <w:instrText xml:space="preserve">daily work of living with chronic obstructive pulmonary disease: An ethnographic study","title-short":"The continuous daily work of living with chronic obstructive pulmonary disease","volume":"248","author":[{"family":"Harrison","given":""}],"issued":{"date-parts":[["2025",11,1]]}}}],"schema":"https://github.com/citation-style-language/schema/raw/master/csl-citation.json"} </w:instrText>
            </w:r>
            <w:r>
              <w:fldChar w:fldCharType="separate"/>
            </w:r>
            <w:hyperlink w:anchor="Cite_id6179_The_contin_2025_Harrison" w:tooltip="The continuous daily work of living with chronic obstructive pulmonary disease: An ethnographic study" w:history="1">
              <w:r w:rsidRPr="001214E1">
                <w:rPr>
                  <w:rStyle w:val="af5"/>
                  <w:rFonts w:cs="Times New Roman"/>
                  <w:color w:val="auto"/>
                  <w:u w:val="none"/>
                </w:rPr>
                <w:t>(Harrison, 2025)</w:t>
              </w:r>
            </w:hyperlink>
            <w:r>
              <w:fldChar w:fldCharType="end"/>
            </w:r>
          </w:p>
        </w:tc>
        <w:tc>
          <w:tcPr>
            <w:tcW w:w="383" w:type="pct"/>
          </w:tcPr>
          <w:p w14:paraId="38D05F04" w14:textId="6930C3F3" w:rsidR="003667AB" w:rsidRDefault="003667AB" w:rsidP="003667AB">
            <w:pPr>
              <w:pStyle w:val="aa"/>
              <w:ind w:left="0"/>
              <w:jc w:val="center"/>
            </w:pPr>
            <w:r>
              <w:rPr>
                <w:rFonts w:hint="eastAsia"/>
              </w:rPr>
              <w:t>Y</w:t>
            </w:r>
          </w:p>
        </w:tc>
        <w:tc>
          <w:tcPr>
            <w:tcW w:w="383" w:type="pct"/>
          </w:tcPr>
          <w:p w14:paraId="2CD9EB94" w14:textId="0EDA31BF" w:rsidR="003667AB" w:rsidRDefault="003667AB" w:rsidP="003667AB">
            <w:pPr>
              <w:pStyle w:val="aa"/>
              <w:ind w:left="0"/>
              <w:jc w:val="center"/>
            </w:pPr>
            <w:r>
              <w:rPr>
                <w:rFonts w:hint="eastAsia"/>
              </w:rPr>
              <w:t>Y</w:t>
            </w:r>
          </w:p>
        </w:tc>
        <w:tc>
          <w:tcPr>
            <w:tcW w:w="383" w:type="pct"/>
          </w:tcPr>
          <w:p w14:paraId="3F2F5F69" w14:textId="63B33883" w:rsidR="003667AB" w:rsidRDefault="003667AB" w:rsidP="003667AB">
            <w:pPr>
              <w:pStyle w:val="aa"/>
              <w:ind w:left="0"/>
              <w:jc w:val="center"/>
            </w:pPr>
            <w:r>
              <w:rPr>
                <w:rFonts w:hint="eastAsia"/>
              </w:rPr>
              <w:t>Y</w:t>
            </w:r>
          </w:p>
        </w:tc>
        <w:tc>
          <w:tcPr>
            <w:tcW w:w="384" w:type="pct"/>
          </w:tcPr>
          <w:p w14:paraId="176C2666" w14:textId="6D8BE868" w:rsidR="003667AB" w:rsidRDefault="003667AB" w:rsidP="003667AB">
            <w:pPr>
              <w:pStyle w:val="aa"/>
              <w:ind w:left="0"/>
              <w:jc w:val="center"/>
            </w:pPr>
            <w:r>
              <w:rPr>
                <w:rFonts w:hint="eastAsia"/>
              </w:rPr>
              <w:t>Y</w:t>
            </w:r>
          </w:p>
        </w:tc>
        <w:tc>
          <w:tcPr>
            <w:tcW w:w="383" w:type="pct"/>
          </w:tcPr>
          <w:p w14:paraId="2B09D612" w14:textId="2B5FD06C" w:rsidR="003667AB" w:rsidRDefault="003667AB" w:rsidP="003667AB">
            <w:pPr>
              <w:pStyle w:val="aa"/>
              <w:ind w:left="0"/>
              <w:jc w:val="center"/>
            </w:pPr>
            <w:r>
              <w:rPr>
                <w:rFonts w:hint="eastAsia"/>
              </w:rPr>
              <w:t>Y</w:t>
            </w:r>
          </w:p>
        </w:tc>
        <w:tc>
          <w:tcPr>
            <w:tcW w:w="383" w:type="pct"/>
          </w:tcPr>
          <w:p w14:paraId="3366412A" w14:textId="15CB95C8" w:rsidR="003667AB" w:rsidRDefault="003667AB" w:rsidP="003667AB">
            <w:pPr>
              <w:pStyle w:val="aa"/>
              <w:ind w:left="0"/>
              <w:jc w:val="center"/>
            </w:pPr>
            <w:r>
              <w:rPr>
                <w:rFonts w:hint="eastAsia"/>
              </w:rPr>
              <w:t>Y</w:t>
            </w:r>
          </w:p>
        </w:tc>
        <w:tc>
          <w:tcPr>
            <w:tcW w:w="384" w:type="pct"/>
          </w:tcPr>
          <w:p w14:paraId="74DEACD0" w14:textId="3E3DC544" w:rsidR="003667AB" w:rsidRDefault="003667AB" w:rsidP="003667AB">
            <w:pPr>
              <w:pStyle w:val="aa"/>
              <w:ind w:left="0"/>
              <w:jc w:val="center"/>
            </w:pPr>
            <w:r>
              <w:rPr>
                <w:rFonts w:hint="eastAsia"/>
              </w:rPr>
              <w:t>Y</w:t>
            </w:r>
          </w:p>
        </w:tc>
        <w:tc>
          <w:tcPr>
            <w:tcW w:w="383" w:type="pct"/>
          </w:tcPr>
          <w:p w14:paraId="1D98AF7C" w14:textId="62C5909A" w:rsidR="003667AB" w:rsidRDefault="003667AB" w:rsidP="003667AB">
            <w:pPr>
              <w:pStyle w:val="aa"/>
              <w:ind w:left="0"/>
              <w:jc w:val="center"/>
            </w:pPr>
            <w:r>
              <w:rPr>
                <w:rFonts w:hint="eastAsia"/>
              </w:rPr>
              <w:t>Y</w:t>
            </w:r>
          </w:p>
        </w:tc>
        <w:tc>
          <w:tcPr>
            <w:tcW w:w="383" w:type="pct"/>
          </w:tcPr>
          <w:p w14:paraId="0590EEB5" w14:textId="5049480D" w:rsidR="003667AB" w:rsidRDefault="003667AB" w:rsidP="003667AB">
            <w:pPr>
              <w:pStyle w:val="aa"/>
              <w:ind w:left="0"/>
              <w:jc w:val="center"/>
            </w:pPr>
            <w:r>
              <w:rPr>
                <w:rFonts w:hint="eastAsia"/>
              </w:rPr>
              <w:t>Y</w:t>
            </w:r>
          </w:p>
        </w:tc>
        <w:tc>
          <w:tcPr>
            <w:tcW w:w="384" w:type="pct"/>
          </w:tcPr>
          <w:p w14:paraId="2422543F" w14:textId="265DE7FA" w:rsidR="003667AB" w:rsidRDefault="003667AB" w:rsidP="003667AB">
            <w:pPr>
              <w:pStyle w:val="aa"/>
              <w:ind w:left="0"/>
              <w:jc w:val="center"/>
            </w:pPr>
            <w:r>
              <w:rPr>
                <w:rFonts w:hint="eastAsia"/>
              </w:rPr>
              <w:t>Y</w:t>
            </w:r>
          </w:p>
        </w:tc>
      </w:tr>
      <w:tr w:rsidR="003667AB" w14:paraId="0FC96944" w14:textId="77777777" w:rsidTr="00E92995">
        <w:tc>
          <w:tcPr>
            <w:tcW w:w="1167" w:type="pct"/>
          </w:tcPr>
          <w:p w14:paraId="2FC27974" w14:textId="5F1A60B3" w:rsidR="003667AB" w:rsidRPr="00617383" w:rsidRDefault="003667AB" w:rsidP="003667AB">
            <w:r w:rsidRPr="00CC555A">
              <w:rPr>
                <w:rFonts w:hint="eastAsia"/>
              </w:rPr>
              <w:t>Jarab</w:t>
            </w:r>
            <w:r>
              <w:rPr>
                <w:rFonts w:hint="eastAsia"/>
              </w:rPr>
              <w:t xml:space="preserve"> </w:t>
            </w:r>
            <w:r>
              <w:fldChar w:fldCharType="begin"/>
            </w:r>
            <w:r>
              <w:instrText xml:space="preserve"> ADDIN ZOTERO_ITEM CSL_CITATION {"citationID":"w22wZxY2","properties":{"formattedCitation":"(Jarab et al., 2018)","plainCitation":"(Jarab et al., 2018)","noteIndex":0},"citationItems":[{"id":6315,"uris":["http://zotero.org/users/14287180/items/NXTMJTN3"],"itemData":{"id":6315,"type":"article-journal","abstract":"Background The quality of life has been shown to be poor in patients with chronic obstructive pulmonary disease (COPD). Furthermore, patients’ perspective and attitudes toward COPD and its impact on their quality of life have been remarkably ignored. Objective To explore patients’ views and perceptions regarding COPD and its impact on their quality of life. Setting COPD clinic at the Royal Medical Services Hospital, Amman, Jordan. Method Focus groups discussions to explore patients’ views and perceptions about COPD were conducted using purposive sampling technique till data saturation achieved. A predesigned topic guides including knowledge about COPD and its management and the impact of COPD on the quality of life in patients with COPD was used to facilitate discussion during the interviews. All interviews were transcribed and analyzed using a thematic analysis approach. Main outcome measure Impact of COPD on patients’ quality of life. Results The main themes emerged included information needs about COPD and its management, physical and psychological impact of COPD and reliance on others. The most commonly expressed problem was breathlessness which restricted physical activity and led to panic and anxiety attacks. Constant breathlessness coupled with anxiety can force COPD patient to avoid all physical activity and becoming reliant on others. Conclusion In addition to the lack of knowledge about COPD and its management, it was evident that COPD had a negative physical and psychological impact on COPD patients. Future disease management and clinical pharmacy services programs should address the current study findings in order to improve the health outcomes for patients with COPD.","container-title":"International Journal of Clinical Pharmacy","DOI":"10.1007/s11096-018-0614-z","ISSN":"2210-7711","issue":"3","journalAbbreviation":"Int J Clin Pharm","language":"en","note":"TLDR: It was evident that COPD had a negative physical and psychological impac</w:instrText>
            </w:r>
            <w:r>
              <w:rPr>
                <w:rFonts w:hint="eastAsia"/>
              </w:rPr>
              <w:instrText>t on COPD patients, and the most commonly expressed problem was breathlessness which restricted physical activity and led to panic and anxiety attacks.\nJCR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3.2\n5</w:instrText>
            </w:r>
            <w:r>
              <w:rPr>
                <w:rFonts w:hint="eastAsia"/>
              </w:rPr>
              <w:instrText>年影响因子</w:instrText>
            </w:r>
            <w:r>
              <w:rPr>
                <w:rFonts w:hint="eastAsia"/>
              </w:rPr>
              <w:instrText>: 2.7\n</w:instrText>
            </w:r>
            <w:r>
              <w:rPr>
                <w:rFonts w:hint="eastAsia"/>
              </w:rPr>
              <w:instrText>南农高质量</w:instrText>
            </w:r>
            <w:r>
              <w:rPr>
                <w:rFonts w:hint="eastAsia"/>
              </w:rPr>
              <w:instrText>: C","page":"573-579","source":"Springer Link"</w:instrText>
            </w:r>
            <w:r>
              <w:instrText xml:space="preserve">,"title":"Patients’ perspective of the impact of COPD on quality of life: A focus group study for patients with COPD","title-short":"Patients’ perspective of the impact of COPD on quality of life","volume":"40","author":[{"family":"Jarab","given":"Anan"},{"family":"Alefishat","given":"Eman"},{"family":"Mukattash","given":"Tareq"},{"family":"Alzoubi","given":"Karem"},{"family":"Pinto","given":"Sharrel"}],"issued":{"date-parts":[["2018",6,1]]}}}],"schema":"https://github.com/citation-style-language/schema/raw/master/csl-citation.json"} </w:instrText>
            </w:r>
            <w:r>
              <w:fldChar w:fldCharType="separate"/>
            </w:r>
            <w:hyperlink w:anchor="Cite_id6315_Patients___2018_Jarab" w:tooltip="Patients’ perspective of the impact of COPD on quality of life: A focus group study for patients with COPD" w:history="1">
              <w:r w:rsidRPr="001214E1">
                <w:rPr>
                  <w:rStyle w:val="af5"/>
                  <w:rFonts w:cs="Times New Roman"/>
                  <w:color w:val="auto"/>
                  <w:u w:val="none"/>
                </w:rPr>
                <w:t>(Jarab et al., 2018)</w:t>
              </w:r>
            </w:hyperlink>
            <w:r>
              <w:fldChar w:fldCharType="end"/>
            </w:r>
          </w:p>
        </w:tc>
        <w:tc>
          <w:tcPr>
            <w:tcW w:w="383" w:type="pct"/>
          </w:tcPr>
          <w:p w14:paraId="52BA1E66" w14:textId="11FC93C3" w:rsidR="003667AB" w:rsidRDefault="003667AB" w:rsidP="003667AB">
            <w:pPr>
              <w:pStyle w:val="aa"/>
              <w:ind w:left="0"/>
              <w:jc w:val="center"/>
            </w:pPr>
            <w:r>
              <w:rPr>
                <w:rFonts w:hint="eastAsia"/>
              </w:rPr>
              <w:t>Y</w:t>
            </w:r>
          </w:p>
        </w:tc>
        <w:tc>
          <w:tcPr>
            <w:tcW w:w="383" w:type="pct"/>
          </w:tcPr>
          <w:p w14:paraId="492CFEEE" w14:textId="21BD666D" w:rsidR="003667AB" w:rsidRDefault="003667AB" w:rsidP="003667AB">
            <w:pPr>
              <w:pStyle w:val="aa"/>
              <w:ind w:left="0"/>
              <w:jc w:val="center"/>
            </w:pPr>
            <w:r>
              <w:rPr>
                <w:rFonts w:hint="eastAsia"/>
              </w:rPr>
              <w:t>Y</w:t>
            </w:r>
          </w:p>
        </w:tc>
        <w:tc>
          <w:tcPr>
            <w:tcW w:w="383" w:type="pct"/>
          </w:tcPr>
          <w:p w14:paraId="5E3CBC10" w14:textId="7A0F1B1E" w:rsidR="003667AB" w:rsidRDefault="003667AB" w:rsidP="003667AB">
            <w:pPr>
              <w:pStyle w:val="aa"/>
              <w:ind w:left="0"/>
              <w:jc w:val="center"/>
            </w:pPr>
            <w:r>
              <w:rPr>
                <w:rFonts w:hint="eastAsia"/>
              </w:rPr>
              <w:t>Y</w:t>
            </w:r>
          </w:p>
        </w:tc>
        <w:tc>
          <w:tcPr>
            <w:tcW w:w="384" w:type="pct"/>
          </w:tcPr>
          <w:p w14:paraId="5B079637" w14:textId="30903E98" w:rsidR="003667AB" w:rsidRDefault="003667AB" w:rsidP="003667AB">
            <w:pPr>
              <w:pStyle w:val="aa"/>
              <w:ind w:left="0"/>
              <w:jc w:val="center"/>
            </w:pPr>
            <w:r>
              <w:rPr>
                <w:rFonts w:hint="eastAsia"/>
              </w:rPr>
              <w:t>Y</w:t>
            </w:r>
          </w:p>
        </w:tc>
        <w:tc>
          <w:tcPr>
            <w:tcW w:w="383" w:type="pct"/>
          </w:tcPr>
          <w:p w14:paraId="4D1AA51B" w14:textId="28BE07E4" w:rsidR="003667AB" w:rsidRDefault="003667AB" w:rsidP="003667AB">
            <w:pPr>
              <w:pStyle w:val="aa"/>
              <w:ind w:left="0"/>
              <w:jc w:val="center"/>
            </w:pPr>
            <w:r>
              <w:rPr>
                <w:rFonts w:hint="eastAsia"/>
              </w:rPr>
              <w:t>Y</w:t>
            </w:r>
          </w:p>
        </w:tc>
        <w:tc>
          <w:tcPr>
            <w:tcW w:w="383" w:type="pct"/>
          </w:tcPr>
          <w:p w14:paraId="123CD095" w14:textId="1D4171EC" w:rsidR="003667AB" w:rsidRDefault="003667AB" w:rsidP="003667AB">
            <w:pPr>
              <w:pStyle w:val="aa"/>
              <w:ind w:left="0"/>
              <w:jc w:val="center"/>
            </w:pPr>
            <w:r>
              <w:rPr>
                <w:rFonts w:hint="eastAsia"/>
              </w:rPr>
              <w:t>Y</w:t>
            </w:r>
          </w:p>
        </w:tc>
        <w:tc>
          <w:tcPr>
            <w:tcW w:w="384" w:type="pct"/>
          </w:tcPr>
          <w:p w14:paraId="421A9A74" w14:textId="72BC3822" w:rsidR="003667AB" w:rsidRDefault="003667AB" w:rsidP="003667AB">
            <w:pPr>
              <w:pStyle w:val="aa"/>
              <w:ind w:left="0"/>
              <w:jc w:val="center"/>
            </w:pPr>
            <w:r>
              <w:rPr>
                <w:rFonts w:hint="eastAsia"/>
              </w:rPr>
              <w:t>Y</w:t>
            </w:r>
          </w:p>
        </w:tc>
        <w:tc>
          <w:tcPr>
            <w:tcW w:w="383" w:type="pct"/>
          </w:tcPr>
          <w:p w14:paraId="11A42212" w14:textId="39C2628B" w:rsidR="003667AB" w:rsidRDefault="003667AB" w:rsidP="003667AB">
            <w:pPr>
              <w:pStyle w:val="aa"/>
              <w:ind w:left="0"/>
              <w:jc w:val="center"/>
            </w:pPr>
            <w:r>
              <w:rPr>
                <w:rFonts w:hint="eastAsia"/>
              </w:rPr>
              <w:t>Y</w:t>
            </w:r>
          </w:p>
        </w:tc>
        <w:tc>
          <w:tcPr>
            <w:tcW w:w="383" w:type="pct"/>
          </w:tcPr>
          <w:p w14:paraId="60BBBC6B" w14:textId="714B4170" w:rsidR="003667AB" w:rsidRDefault="003667AB" w:rsidP="003667AB">
            <w:pPr>
              <w:pStyle w:val="aa"/>
              <w:ind w:left="0"/>
              <w:jc w:val="center"/>
            </w:pPr>
            <w:r>
              <w:rPr>
                <w:rFonts w:hint="eastAsia"/>
              </w:rPr>
              <w:t>Y</w:t>
            </w:r>
          </w:p>
        </w:tc>
        <w:tc>
          <w:tcPr>
            <w:tcW w:w="384" w:type="pct"/>
          </w:tcPr>
          <w:p w14:paraId="1D383156" w14:textId="6F1A68CF" w:rsidR="003667AB" w:rsidRDefault="003667AB" w:rsidP="003667AB">
            <w:pPr>
              <w:pStyle w:val="aa"/>
              <w:ind w:left="0"/>
              <w:jc w:val="center"/>
            </w:pPr>
            <w:r>
              <w:rPr>
                <w:rFonts w:hint="eastAsia"/>
              </w:rPr>
              <w:t>Y</w:t>
            </w:r>
          </w:p>
        </w:tc>
      </w:tr>
      <w:tr w:rsidR="003667AB" w14:paraId="3CA8E16E" w14:textId="77777777" w:rsidTr="00E92995">
        <w:tc>
          <w:tcPr>
            <w:tcW w:w="1167" w:type="pct"/>
          </w:tcPr>
          <w:p w14:paraId="71160F9C" w14:textId="3D581A24" w:rsidR="003667AB" w:rsidRPr="00CC555A" w:rsidRDefault="003667AB" w:rsidP="003667AB">
            <w:r w:rsidRPr="00A25139">
              <w:rPr>
                <w:rFonts w:hint="eastAsia"/>
              </w:rPr>
              <w:t>Landers</w:t>
            </w:r>
            <w:r>
              <w:rPr>
                <w:rFonts w:hint="eastAsia"/>
              </w:rPr>
              <w:t xml:space="preserve"> </w:t>
            </w:r>
            <w:r>
              <w:fldChar w:fldCharType="begin"/>
            </w:r>
            <w:r>
              <w:instrText xml:space="preserve"> ADDIN ZOTERO_ITEM CSL_CITATION {"citationID":"zcABuzHJ","properties":{"formattedCitation":"(Landers et al., 2015)","plainCitation":"(Landers et al., 2015)","noteIndex":0},"citationItems":[{"id":6346,"uris":["http://zotero.org/users/14287180/items/RGKVDWY5"],"itemData":{"id":6346,"type":"article-journal","abstract":"Chronic obstructive pulmonary disease (COPD) is a slowly disabling illness, with functional limitations and a high burden of symptoms. Palliative care services focus on quality of life for those facing life-limiting illness. Patients with COPD often see their illness as a ‘way of life’, not as a life-threatening illness, which makes the interface difficult.","container-title":"npj Primary Care Respiratory Medicine","DOI":"10.1038/npjpcrm.2015.43","ISSN":"2055-1010","issue":"1","journalAbbreviation":"Npj Primary Care Respir. Med.","language":"en","license":"2015 The Author(s)","note":"TLDR: This study explored the experience of patients with advanced COPD after a life-threatening event, particu</w:instrText>
            </w:r>
            <w:r>
              <w:rPr>
                <w:rFonts w:hint="eastAsia"/>
              </w:rPr>
              <w:instrText>larly focusing on end-of-life issues, and identified six transition points or milestones that can be easily recognised and allow health professionals to develop a common language with their patients.\nJCR</w:instrText>
            </w:r>
            <w:r>
              <w:rPr>
                <w:rFonts w:hint="eastAsia"/>
              </w:rPr>
              <w:instrText>分区</w:instrText>
            </w:r>
            <w:r>
              <w:rPr>
                <w:rFonts w:hint="eastAsia"/>
              </w:rPr>
              <w:instrText>: Q1\n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2</w:instrText>
            </w:r>
            <w:r>
              <w:rPr>
                <w:rFonts w:hint="eastAsia"/>
              </w:rPr>
              <w:instrText>区</w:instrText>
            </w:r>
            <w:r>
              <w:rPr>
                <w:rFonts w:hint="eastAsia"/>
              </w:rPr>
              <w:instrText>\n</w:instrText>
            </w:r>
            <w:r>
              <w:rPr>
                <w:rFonts w:hint="eastAsia"/>
              </w:rPr>
              <w:instrText>影响因子</w:instrText>
            </w:r>
            <w:r>
              <w:rPr>
                <w:rFonts w:hint="eastAsia"/>
              </w:rPr>
              <w:instrText>: 4.7\n5</w:instrText>
            </w:r>
            <w:r>
              <w:rPr>
                <w:rFonts w:hint="eastAsia"/>
              </w:rPr>
              <w:instrText>年影响因子</w:instrText>
            </w:r>
            <w:r>
              <w:rPr>
                <w:rFonts w:hint="eastAsia"/>
              </w:rPr>
              <w:instrText>: 3.6\n</w:instrText>
            </w:r>
            <w:r>
              <w:rPr>
                <w:rFonts w:hint="eastAsia"/>
              </w:rPr>
              <w:instrText>南农高质量</w:instrText>
            </w:r>
            <w:r>
              <w:rPr>
                <w:rFonts w:hint="eastAsia"/>
              </w:rPr>
              <w:instrText>: B","page":"15043","publisher":"Nature Publishing Group","source":"www.nature.com","title":"Patient perceptions of severe COPD and transitions towards death: A qualitative study identifying milestones and developing key opportunities","title-short":"Pa</w:instrText>
            </w:r>
            <w:r>
              <w:instrText xml:space="preserve">tient perceptions of severe COPD and transitions towards death","volume":"25","author":[{"family":"Landers","given":"Amanda"},{"family":"Wiseman","given":"Rachel"},{"family":"Pitama","given":"Suzanne"},{"family":"Beckert","given":"Lutz"}],"issued":{"date-parts":[["2015",7,9]]}}}],"schema":"https://github.com/citation-style-language/schema/raw/master/csl-citation.json"} </w:instrText>
            </w:r>
            <w:r>
              <w:fldChar w:fldCharType="separate"/>
            </w:r>
            <w:hyperlink w:anchor="Cite_id6346_Patient_pe_2015_Landers" w:tooltip="Patient perceptions of severe COPD and transitions towards death: A qualitative study identifying milestones and developing key opportunities" w:history="1">
              <w:r w:rsidRPr="001214E1">
                <w:rPr>
                  <w:rStyle w:val="af5"/>
                  <w:rFonts w:cs="Times New Roman"/>
                  <w:color w:val="auto"/>
                  <w:u w:val="none"/>
                </w:rPr>
                <w:t>(Landers et al., 2015)</w:t>
              </w:r>
            </w:hyperlink>
            <w:r>
              <w:fldChar w:fldCharType="end"/>
            </w:r>
          </w:p>
        </w:tc>
        <w:tc>
          <w:tcPr>
            <w:tcW w:w="383" w:type="pct"/>
          </w:tcPr>
          <w:p w14:paraId="7661B4B3" w14:textId="77EFAE11" w:rsidR="003667AB" w:rsidRDefault="003667AB" w:rsidP="003667AB">
            <w:pPr>
              <w:pStyle w:val="aa"/>
              <w:ind w:left="0"/>
              <w:jc w:val="center"/>
            </w:pPr>
            <w:r>
              <w:rPr>
                <w:rFonts w:hint="eastAsia"/>
              </w:rPr>
              <w:t>Y</w:t>
            </w:r>
          </w:p>
        </w:tc>
        <w:tc>
          <w:tcPr>
            <w:tcW w:w="383" w:type="pct"/>
          </w:tcPr>
          <w:p w14:paraId="1D5E3FEC" w14:textId="40F5BDF5" w:rsidR="003667AB" w:rsidRDefault="003667AB" w:rsidP="003667AB">
            <w:pPr>
              <w:pStyle w:val="aa"/>
              <w:ind w:left="0"/>
              <w:jc w:val="center"/>
            </w:pPr>
            <w:r>
              <w:rPr>
                <w:rFonts w:hint="eastAsia"/>
              </w:rPr>
              <w:t>Y</w:t>
            </w:r>
          </w:p>
        </w:tc>
        <w:tc>
          <w:tcPr>
            <w:tcW w:w="383" w:type="pct"/>
          </w:tcPr>
          <w:p w14:paraId="43C7152E" w14:textId="2E853C8B" w:rsidR="003667AB" w:rsidRDefault="003667AB" w:rsidP="003667AB">
            <w:pPr>
              <w:pStyle w:val="aa"/>
              <w:ind w:left="0"/>
              <w:jc w:val="center"/>
            </w:pPr>
            <w:r>
              <w:rPr>
                <w:rFonts w:hint="eastAsia"/>
              </w:rPr>
              <w:t>Y</w:t>
            </w:r>
          </w:p>
        </w:tc>
        <w:tc>
          <w:tcPr>
            <w:tcW w:w="384" w:type="pct"/>
          </w:tcPr>
          <w:p w14:paraId="47845463" w14:textId="4870607C" w:rsidR="003667AB" w:rsidRDefault="003667AB" w:rsidP="003667AB">
            <w:pPr>
              <w:pStyle w:val="aa"/>
              <w:ind w:left="0"/>
              <w:jc w:val="center"/>
            </w:pPr>
            <w:r>
              <w:rPr>
                <w:rFonts w:hint="eastAsia"/>
              </w:rPr>
              <w:t>Y</w:t>
            </w:r>
          </w:p>
        </w:tc>
        <w:tc>
          <w:tcPr>
            <w:tcW w:w="383" w:type="pct"/>
          </w:tcPr>
          <w:p w14:paraId="3AA6292A" w14:textId="1A325389" w:rsidR="003667AB" w:rsidRDefault="003667AB" w:rsidP="003667AB">
            <w:pPr>
              <w:pStyle w:val="aa"/>
              <w:ind w:left="0"/>
              <w:jc w:val="center"/>
            </w:pPr>
            <w:r>
              <w:rPr>
                <w:rFonts w:hint="eastAsia"/>
              </w:rPr>
              <w:t>Y</w:t>
            </w:r>
          </w:p>
        </w:tc>
        <w:tc>
          <w:tcPr>
            <w:tcW w:w="383" w:type="pct"/>
          </w:tcPr>
          <w:p w14:paraId="138609E0" w14:textId="17BB641F" w:rsidR="003667AB" w:rsidRDefault="003667AB" w:rsidP="003667AB">
            <w:pPr>
              <w:pStyle w:val="aa"/>
              <w:ind w:left="0"/>
              <w:jc w:val="center"/>
            </w:pPr>
            <w:r>
              <w:rPr>
                <w:rFonts w:hint="eastAsia"/>
              </w:rPr>
              <w:t>Y</w:t>
            </w:r>
          </w:p>
        </w:tc>
        <w:tc>
          <w:tcPr>
            <w:tcW w:w="384" w:type="pct"/>
          </w:tcPr>
          <w:p w14:paraId="18359325" w14:textId="0AFCB954" w:rsidR="003667AB" w:rsidRDefault="003667AB" w:rsidP="003667AB">
            <w:pPr>
              <w:pStyle w:val="aa"/>
              <w:ind w:left="0"/>
              <w:jc w:val="center"/>
            </w:pPr>
            <w:r>
              <w:rPr>
                <w:rFonts w:hint="eastAsia"/>
              </w:rPr>
              <w:t>Y</w:t>
            </w:r>
          </w:p>
        </w:tc>
        <w:tc>
          <w:tcPr>
            <w:tcW w:w="383" w:type="pct"/>
          </w:tcPr>
          <w:p w14:paraId="5A5AB1D4" w14:textId="1C5E8A9C" w:rsidR="003667AB" w:rsidRDefault="003667AB" w:rsidP="003667AB">
            <w:pPr>
              <w:pStyle w:val="aa"/>
              <w:ind w:left="0"/>
              <w:jc w:val="center"/>
            </w:pPr>
            <w:r>
              <w:rPr>
                <w:rFonts w:hint="eastAsia"/>
              </w:rPr>
              <w:t>Y</w:t>
            </w:r>
          </w:p>
        </w:tc>
        <w:tc>
          <w:tcPr>
            <w:tcW w:w="383" w:type="pct"/>
          </w:tcPr>
          <w:p w14:paraId="6465057A" w14:textId="71F833E6" w:rsidR="003667AB" w:rsidRDefault="003667AB" w:rsidP="003667AB">
            <w:pPr>
              <w:pStyle w:val="aa"/>
              <w:ind w:left="0"/>
              <w:jc w:val="center"/>
            </w:pPr>
            <w:r>
              <w:rPr>
                <w:rFonts w:hint="eastAsia"/>
              </w:rPr>
              <w:t>Y</w:t>
            </w:r>
          </w:p>
        </w:tc>
        <w:tc>
          <w:tcPr>
            <w:tcW w:w="384" w:type="pct"/>
          </w:tcPr>
          <w:p w14:paraId="12901601" w14:textId="59EBE55B" w:rsidR="003667AB" w:rsidRDefault="003667AB" w:rsidP="003667AB">
            <w:pPr>
              <w:pStyle w:val="aa"/>
              <w:ind w:left="0"/>
              <w:jc w:val="center"/>
            </w:pPr>
            <w:r>
              <w:rPr>
                <w:rFonts w:hint="eastAsia"/>
              </w:rPr>
              <w:t>Y</w:t>
            </w:r>
          </w:p>
        </w:tc>
      </w:tr>
      <w:tr w:rsidR="003667AB" w14:paraId="2F5A6FC5" w14:textId="77777777" w:rsidTr="00E92995">
        <w:tc>
          <w:tcPr>
            <w:tcW w:w="1167" w:type="pct"/>
          </w:tcPr>
          <w:p w14:paraId="4DD223E3" w14:textId="32DE6F3F" w:rsidR="003667AB" w:rsidRPr="00A25139" w:rsidRDefault="003667AB" w:rsidP="003667AB">
            <w:r>
              <w:rPr>
                <w:rFonts w:hint="eastAsia"/>
              </w:rPr>
              <w:t xml:space="preserve">Ma </w:t>
            </w:r>
            <w:r>
              <w:fldChar w:fldCharType="begin"/>
            </w:r>
            <w:r>
              <w:instrText xml:space="preserve"> ADDIN ZOTERO_ITEM CSL_CITATION {"citationID":"YporCA1S","properties":{"formattedCitation":"(Ma et al., 2021)","plainCitation":"(Ma et al., 2021)","noteIndex":0},"citationItems":[{"id":6231,"uris":["http://zotero.org/users/14287180/items/QB9QKAWG"],"itemD</w:instrText>
            </w:r>
            <w:r>
              <w:rPr>
                <w:rFonts w:hint="eastAsia"/>
              </w:rPr>
              <w:instrText>ata":{"id":6231,"type":"article-journal","abstract":"</w:instrText>
            </w:r>
            <w:r>
              <w:rPr>
                <w:rFonts w:hint="eastAsia"/>
              </w:rPr>
              <w:instrText>目的</w:instrText>
            </w:r>
            <w:r>
              <w:rPr>
                <w:rFonts w:hint="eastAsia"/>
              </w:rPr>
              <w:instrText>:</w:instrText>
            </w:r>
            <w:r>
              <w:rPr>
                <w:rFonts w:hint="eastAsia"/>
              </w:rPr>
              <w:instrText>了解慢性阻塞性肺疾病</w:instrText>
            </w:r>
            <w:r>
              <w:rPr>
                <w:rFonts w:hint="eastAsia"/>
              </w:rPr>
              <w:instrText>(COPD)</w:instrText>
            </w:r>
            <w:r>
              <w:rPr>
                <w:rFonts w:hint="eastAsia"/>
              </w:rPr>
              <w:instrText>再入院病人对出院准备服务的需求。方法</w:instrText>
            </w:r>
            <w:r>
              <w:rPr>
                <w:rFonts w:hint="eastAsia"/>
              </w:rPr>
              <w:instrText>:</w:instrText>
            </w:r>
            <w:r>
              <w:rPr>
                <w:rFonts w:hint="eastAsia"/>
              </w:rPr>
              <w:instrText>采用质性研究的现象学方法对</w:instrText>
            </w:r>
            <w:r>
              <w:rPr>
                <w:rFonts w:hint="eastAsia"/>
              </w:rPr>
              <w:instrText>12</w:instrText>
            </w:r>
            <w:r>
              <w:rPr>
                <w:rFonts w:hint="eastAsia"/>
              </w:rPr>
              <w:instrText>例</w:instrText>
            </w:r>
            <w:r>
              <w:rPr>
                <w:rFonts w:hint="eastAsia"/>
              </w:rPr>
              <w:instrText>COPD</w:instrText>
            </w:r>
            <w:r>
              <w:rPr>
                <w:rFonts w:hint="eastAsia"/>
              </w:rPr>
              <w:instrText>再入院病人进行深度访谈</w:instrText>
            </w:r>
            <w:r>
              <w:rPr>
                <w:rFonts w:hint="eastAsia"/>
              </w:rPr>
              <w:instrText>,</w:instrText>
            </w:r>
            <w:r>
              <w:rPr>
                <w:rFonts w:hint="eastAsia"/>
              </w:rPr>
              <w:instrText>分析并提炼主题。结果</w:instrText>
            </w:r>
            <w:r>
              <w:rPr>
                <w:rFonts w:hint="eastAsia"/>
              </w:rPr>
              <w:instrText>:COPD</w:instrText>
            </w:r>
            <w:r>
              <w:rPr>
                <w:rFonts w:hint="eastAsia"/>
              </w:rPr>
              <w:instrText>再入院病人的出院准备服务需求可以归纳为</w:instrText>
            </w:r>
            <w:r>
              <w:rPr>
                <w:rFonts w:hint="eastAsia"/>
              </w:rPr>
              <w:instrText>6</w:instrText>
            </w:r>
            <w:r>
              <w:rPr>
                <w:rFonts w:hint="eastAsia"/>
              </w:rPr>
              <w:instrText>个主题</w:instrText>
            </w:r>
            <w:r>
              <w:rPr>
                <w:rFonts w:hint="eastAsia"/>
              </w:rPr>
              <w:instrText>:COPD</w:instrText>
            </w:r>
            <w:r>
              <w:rPr>
                <w:rFonts w:hint="eastAsia"/>
              </w:rPr>
              <w:instrText>症状管理需求、</w:instrText>
            </w:r>
            <w:r>
              <w:rPr>
                <w:rFonts w:hint="eastAsia"/>
              </w:rPr>
              <w:instrText>COPD</w:instrText>
            </w:r>
            <w:r>
              <w:rPr>
                <w:rFonts w:hint="eastAsia"/>
              </w:rPr>
              <w:instrText>康复锻炼需求、药物管理需求、家庭成员照护需求、转介服务信息需求、专业人员照护需求。结论</w:instrText>
            </w:r>
            <w:r>
              <w:rPr>
                <w:rFonts w:hint="eastAsia"/>
              </w:rPr>
              <w:instrText>:COPD</w:instrText>
            </w:r>
            <w:r>
              <w:rPr>
                <w:rFonts w:hint="eastAsia"/>
              </w:rPr>
              <w:instrText>再入院病人自我管理知识与技能、家庭照护需求、专业人员指导需求以及基层医疗转介服务信息需求较大</w:instrText>
            </w:r>
            <w:r>
              <w:rPr>
                <w:rFonts w:hint="eastAsia"/>
              </w:rPr>
              <w:instrText>,</w:instrText>
            </w:r>
            <w:r>
              <w:rPr>
                <w:rFonts w:hint="eastAsia"/>
              </w:rPr>
              <w:instrText>护理人员应重点评估病人此类需求</w:instrText>
            </w:r>
            <w:r>
              <w:rPr>
                <w:rFonts w:hint="eastAsia"/>
              </w:rPr>
              <w:instrText>,</w:instrText>
            </w:r>
            <w:r>
              <w:rPr>
                <w:rFonts w:hint="eastAsia"/>
              </w:rPr>
              <w:instrText>以制定个性化的</w:instrText>
            </w:r>
            <w:r>
              <w:rPr>
                <w:rFonts w:hint="eastAsia"/>
              </w:rPr>
              <w:instrText>COPD</w:instrText>
            </w:r>
            <w:r>
              <w:rPr>
                <w:rFonts w:hint="eastAsia"/>
              </w:rPr>
              <w:instrText>病人出院准备服务计划。</w:instrText>
            </w:r>
            <w:r>
              <w:rPr>
                <w:rFonts w:hint="eastAsia"/>
              </w:rPr>
              <w:instrText>","container-title":"</w:instrText>
            </w:r>
            <w:r>
              <w:rPr>
                <w:rFonts w:hint="eastAsia"/>
              </w:rPr>
              <w:instrText>护理研究</w:instrText>
            </w:r>
            <w:r>
              <w:rPr>
                <w:rFonts w:hint="eastAsia"/>
              </w:rPr>
              <w:instrText xml:space="preserve">","ISSN":"1009-6493","issue":"17","language":"zh-CN","note":"original-container-title: Chinese Nursing Research\ndownload: 2568\nalbum: </w:instrText>
            </w:r>
            <w:r>
              <w:rPr>
                <w:rFonts w:hint="eastAsia"/>
              </w:rPr>
              <w:instrText>医药卫生科技</w:instrText>
            </w:r>
            <w:r>
              <w:rPr>
                <w:rFonts w:hint="eastAsia"/>
              </w:rPr>
              <w:instrText xml:space="preserve">\nCLC: R473.5\ndbcode: CJFQ\ndbname: CJFDLAST2021\nfilename: SXHZ202117027\npublicationTag: </w:instrText>
            </w:r>
            <w:r>
              <w:rPr>
                <w:rFonts w:hint="eastAsia"/>
              </w:rPr>
              <w:instrText>北大核心</w:instrText>
            </w:r>
            <w:r>
              <w:rPr>
                <w:rFonts w:hint="eastAsia"/>
              </w:rPr>
              <w:instrText>, JST, WJCI\nCIF: 3.012\nAIF: 2.159\n</w:instrText>
            </w:r>
            <w:r>
              <w:rPr>
                <w:rFonts w:hint="eastAsia"/>
              </w:rPr>
              <w:instrText>中文核心期刊</w:instrText>
            </w:r>
            <w:r>
              <w:rPr>
                <w:rFonts w:hint="eastAsia"/>
              </w:rPr>
              <w:instrText>/</w:instrText>
            </w:r>
            <w:r>
              <w:rPr>
                <w:rFonts w:hint="eastAsia"/>
              </w:rPr>
              <w:instrText>北大核心</w:instrText>
            </w:r>
            <w:r>
              <w:rPr>
                <w:rFonts w:hint="eastAsia"/>
              </w:rPr>
              <w:instrText xml:space="preserve">: </w:instrText>
            </w:r>
            <w:r>
              <w:rPr>
                <w:rFonts w:hint="eastAsia"/>
              </w:rPr>
              <w:instrText>是</w:instrText>
            </w:r>
            <w:r>
              <w:rPr>
                <w:rFonts w:hint="eastAsia"/>
              </w:rPr>
              <w:instrText>\n</w:instrText>
            </w:r>
            <w:r>
              <w:rPr>
                <w:rFonts w:hint="eastAsia"/>
              </w:rPr>
              <w:instrText>复合影响因子</w:instrText>
            </w:r>
            <w:r>
              <w:rPr>
                <w:rFonts w:hint="eastAsia"/>
              </w:rPr>
              <w:instrText>: 2.496\n</w:instrText>
            </w:r>
            <w:r>
              <w:rPr>
                <w:rFonts w:hint="eastAsia"/>
              </w:rPr>
              <w:instrText>综合影响因子</w:instrText>
            </w:r>
            <w:r>
              <w:rPr>
                <w:rFonts w:hint="eastAsia"/>
              </w:rPr>
              <w:instrText>: 1.728","page":"3144-3148","source":"CNKI","title":"Copd</w:instrText>
            </w:r>
            <w:r>
              <w:rPr>
                <w:rFonts w:hint="eastAsia"/>
              </w:rPr>
              <w:instrText>再入院病人出院准备服务需求的质性研究</w:instrText>
            </w:r>
            <w:r>
              <w:rPr>
                <w:rFonts w:hint="eastAsia"/>
              </w:rPr>
              <w:instrText>","volume":"35","author":[{"family":"Ma","given":"Jiachu"},{"literal":"</w:instrText>
            </w:r>
            <w:r>
              <w:rPr>
                <w:rFonts w:hint="eastAsia"/>
              </w:rPr>
              <w:instrText>商临萍</w:instrText>
            </w:r>
            <w:r>
              <w:rPr>
                <w:rFonts w:hint="eastAsia"/>
              </w:rPr>
              <w:instrText>"},{"literal":"</w:instrText>
            </w:r>
            <w:r>
              <w:rPr>
                <w:rFonts w:hint="eastAsia"/>
              </w:rPr>
              <w:instrText>李淑花</w:instrText>
            </w:r>
            <w:r>
              <w:rPr>
                <w:rFonts w:hint="eastAsia"/>
              </w:rPr>
              <w:instrText>"},{"literal":"</w:instrText>
            </w:r>
            <w:r>
              <w:rPr>
                <w:rFonts w:hint="eastAsia"/>
              </w:rPr>
              <w:instrText>袁丽荣</w:instrText>
            </w:r>
            <w:r>
              <w:rPr>
                <w:rFonts w:hint="eastAsia"/>
              </w:rPr>
              <w:instrText xml:space="preserve">"}],"issued":{"date-parts":[["2021"]]}}}],"schema":"https://github.com/citation-style-language/schema/raw/master/csl-citation.json"} </w:instrText>
            </w:r>
            <w:r>
              <w:fldChar w:fldCharType="separate"/>
            </w:r>
            <w:hyperlink w:anchor="Cite_id6231_Copd_______2021_Ma" w:tooltip="Copd再入院病人出院准备服务需求的质性研究" w:history="1">
              <w:r w:rsidRPr="001214E1">
                <w:rPr>
                  <w:rStyle w:val="af5"/>
                  <w:rFonts w:cs="Times New Roman"/>
                  <w:color w:val="auto"/>
                  <w:u w:val="none"/>
                </w:rPr>
                <w:t>(Ma et al., 2021)</w:t>
              </w:r>
            </w:hyperlink>
            <w:r>
              <w:fldChar w:fldCharType="end"/>
            </w:r>
          </w:p>
        </w:tc>
        <w:tc>
          <w:tcPr>
            <w:tcW w:w="383" w:type="pct"/>
          </w:tcPr>
          <w:p w14:paraId="11B7ACFC" w14:textId="1A5E9A22" w:rsidR="003667AB" w:rsidRDefault="003667AB" w:rsidP="003667AB">
            <w:pPr>
              <w:pStyle w:val="aa"/>
              <w:ind w:left="0"/>
              <w:jc w:val="center"/>
            </w:pPr>
            <w:r>
              <w:rPr>
                <w:rFonts w:hint="eastAsia"/>
              </w:rPr>
              <w:t>Y</w:t>
            </w:r>
          </w:p>
        </w:tc>
        <w:tc>
          <w:tcPr>
            <w:tcW w:w="383" w:type="pct"/>
          </w:tcPr>
          <w:p w14:paraId="4E73FA24" w14:textId="3A4BC073" w:rsidR="003667AB" w:rsidRDefault="003667AB" w:rsidP="003667AB">
            <w:pPr>
              <w:pStyle w:val="aa"/>
              <w:ind w:left="0"/>
              <w:jc w:val="center"/>
            </w:pPr>
            <w:r>
              <w:rPr>
                <w:rFonts w:hint="eastAsia"/>
              </w:rPr>
              <w:t>Y</w:t>
            </w:r>
          </w:p>
        </w:tc>
        <w:tc>
          <w:tcPr>
            <w:tcW w:w="383" w:type="pct"/>
          </w:tcPr>
          <w:p w14:paraId="52501291" w14:textId="0722DB2A" w:rsidR="003667AB" w:rsidRDefault="003667AB" w:rsidP="003667AB">
            <w:pPr>
              <w:pStyle w:val="aa"/>
              <w:ind w:left="0"/>
              <w:jc w:val="center"/>
            </w:pPr>
            <w:r>
              <w:rPr>
                <w:rFonts w:hint="eastAsia"/>
              </w:rPr>
              <w:t>Y</w:t>
            </w:r>
          </w:p>
        </w:tc>
        <w:tc>
          <w:tcPr>
            <w:tcW w:w="384" w:type="pct"/>
          </w:tcPr>
          <w:p w14:paraId="64E51632" w14:textId="5F3E9680" w:rsidR="003667AB" w:rsidRDefault="003667AB" w:rsidP="003667AB">
            <w:pPr>
              <w:pStyle w:val="aa"/>
              <w:ind w:left="0"/>
              <w:jc w:val="center"/>
            </w:pPr>
            <w:r>
              <w:rPr>
                <w:rFonts w:hint="eastAsia"/>
              </w:rPr>
              <w:t>Y</w:t>
            </w:r>
          </w:p>
        </w:tc>
        <w:tc>
          <w:tcPr>
            <w:tcW w:w="383" w:type="pct"/>
          </w:tcPr>
          <w:p w14:paraId="43916DFB" w14:textId="7F2087D6" w:rsidR="003667AB" w:rsidRDefault="003667AB" w:rsidP="003667AB">
            <w:pPr>
              <w:pStyle w:val="aa"/>
              <w:ind w:left="0"/>
              <w:jc w:val="center"/>
            </w:pPr>
            <w:r>
              <w:rPr>
                <w:rFonts w:hint="eastAsia"/>
              </w:rPr>
              <w:t>Y</w:t>
            </w:r>
          </w:p>
        </w:tc>
        <w:tc>
          <w:tcPr>
            <w:tcW w:w="383" w:type="pct"/>
          </w:tcPr>
          <w:p w14:paraId="3D350CA7" w14:textId="1E0806B1" w:rsidR="003667AB" w:rsidRDefault="003667AB" w:rsidP="003667AB">
            <w:pPr>
              <w:pStyle w:val="aa"/>
              <w:ind w:left="0"/>
              <w:jc w:val="center"/>
            </w:pPr>
            <w:r>
              <w:rPr>
                <w:rFonts w:hint="eastAsia"/>
              </w:rPr>
              <w:t>UN</w:t>
            </w:r>
          </w:p>
        </w:tc>
        <w:tc>
          <w:tcPr>
            <w:tcW w:w="384" w:type="pct"/>
          </w:tcPr>
          <w:p w14:paraId="37332DAC" w14:textId="34F58826" w:rsidR="003667AB" w:rsidRDefault="003667AB" w:rsidP="003667AB">
            <w:pPr>
              <w:pStyle w:val="aa"/>
              <w:ind w:left="0"/>
              <w:jc w:val="center"/>
            </w:pPr>
            <w:r>
              <w:rPr>
                <w:rFonts w:hint="eastAsia"/>
              </w:rPr>
              <w:t>N</w:t>
            </w:r>
          </w:p>
        </w:tc>
        <w:tc>
          <w:tcPr>
            <w:tcW w:w="383" w:type="pct"/>
          </w:tcPr>
          <w:p w14:paraId="416BF281" w14:textId="4A74D719" w:rsidR="003667AB" w:rsidRDefault="003667AB" w:rsidP="003667AB">
            <w:pPr>
              <w:pStyle w:val="aa"/>
              <w:ind w:left="0"/>
              <w:jc w:val="center"/>
            </w:pPr>
            <w:r>
              <w:rPr>
                <w:rFonts w:hint="eastAsia"/>
              </w:rPr>
              <w:t>Y</w:t>
            </w:r>
          </w:p>
        </w:tc>
        <w:tc>
          <w:tcPr>
            <w:tcW w:w="383" w:type="pct"/>
          </w:tcPr>
          <w:p w14:paraId="65432297" w14:textId="7F6CA3E2" w:rsidR="003667AB" w:rsidRDefault="003667AB" w:rsidP="003667AB">
            <w:pPr>
              <w:pStyle w:val="aa"/>
              <w:ind w:left="0"/>
              <w:jc w:val="center"/>
            </w:pPr>
            <w:r>
              <w:rPr>
                <w:rFonts w:hint="eastAsia"/>
              </w:rPr>
              <w:t>UN</w:t>
            </w:r>
          </w:p>
        </w:tc>
        <w:tc>
          <w:tcPr>
            <w:tcW w:w="384" w:type="pct"/>
          </w:tcPr>
          <w:p w14:paraId="5B92F1FD" w14:textId="05D81216" w:rsidR="003667AB" w:rsidRDefault="003667AB" w:rsidP="003667AB">
            <w:pPr>
              <w:pStyle w:val="aa"/>
              <w:ind w:left="0"/>
              <w:jc w:val="center"/>
            </w:pPr>
            <w:r>
              <w:rPr>
                <w:rFonts w:hint="eastAsia"/>
              </w:rPr>
              <w:t>Y</w:t>
            </w:r>
          </w:p>
        </w:tc>
      </w:tr>
      <w:tr w:rsidR="003667AB" w14:paraId="21871C15" w14:textId="77777777" w:rsidTr="00E5296F">
        <w:tc>
          <w:tcPr>
            <w:tcW w:w="1167" w:type="pct"/>
          </w:tcPr>
          <w:p w14:paraId="11BEDD9D" w14:textId="77777777" w:rsidR="003667AB" w:rsidRDefault="003667AB" w:rsidP="00E5296F">
            <w:r w:rsidRPr="00E14115">
              <w:rPr>
                <w:rFonts w:hint="eastAsia"/>
              </w:rPr>
              <w:t>Madiraca</w:t>
            </w:r>
            <w:r>
              <w:rPr>
                <w:rFonts w:hint="eastAsia"/>
              </w:rPr>
              <w:t xml:space="preserve"> </w:t>
            </w:r>
            <w:r>
              <w:fldChar w:fldCharType="begin"/>
            </w:r>
            <w:r>
              <w:instrText xml:space="preserve"> ADDIN ZOTERO_ITEM CSL_CITATION {"citationID":"qsG3NY4p","properties":{"formattedCitation":"(Madiraca et al., 2024)","plainCitation":"(Madiraca et al., 2024)","noteIndex":0},"citationItems":[{"id":6210,"uris":["http://zotero.org/users/14287180/items/XS2ZKGHI"],"itemData":{"id":6210,"type":"article-journal","abstract":"Individuals with chronic obstructive pulmonary disease (COPD) experience high symptom burden, severe illness, and frequent deterioration in quality of life. Women with COPD represent a unique population with potential unmet care needs yet remain underrepresented in palliative care (PC) literature. The purpose of this study was to investigate specific needs of women with COPD, learn how COPD symptoms impact women, and explore factors related to PC knowledge, access, and barriers. A total of 30 individuals were enrolled in this prospective, single-arm multimethod study, using an adapted Maslow's hierarchy of needs framework. Fifteen participated in semistructured interviews. Women with advanced COPD identified care needs and barriers including access to medications/oxygen and resources (pulmonary rehabilitation/support groups), information about disease/treatment, and effect of weather conditions on symptoms. Some participants were not under the direct care of a pulmonologist but recognized the importance of their services. None of the participants had been referred to or received PC. This study provides evidence that women have unmet care needs, high symptom burden, and disease uncertainty. Women with COPD should have the opportunity to have the supportive care that PC offers. Palliative care and hospice nurses have opportunities to address unmet care needs, increased symptom burden, and disease uncertainty.","container-title":"Journal of Hospice &amp; Palliative Nursing","DOI":"10.1097/NJH.0000000000001052","ISSN":"1522-2179","issue":"5","language":"en-US","note":"TLDR: Evidence is provided that women with COPD have unmet care needs, high symptom burden, and disease uncertainty, and palliative c</w:instrText>
            </w:r>
            <w:r>
              <w:rPr>
                <w:rFonts w:hint="eastAsia"/>
              </w:rPr>
              <w:instrText>are and hospice nurses have opportunities to address unmet care needs, increased symptom burden, and disease uncertainty.\nJCR</w:instrText>
            </w:r>
            <w:r>
              <w:rPr>
                <w:rFonts w:hint="eastAsia"/>
              </w:rPr>
              <w:instrText>分区</w:instrText>
            </w:r>
            <w:r>
              <w:rPr>
                <w:rFonts w:hint="eastAsia"/>
              </w:rPr>
              <w:instrText>: Q3\n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4</w:instrText>
            </w:r>
            <w:r>
              <w:rPr>
                <w:rFonts w:hint="eastAsia"/>
              </w:rPr>
              <w:instrText>区</w:instrText>
            </w:r>
            <w:r>
              <w:rPr>
                <w:rFonts w:hint="eastAsia"/>
              </w:rPr>
              <w:instrText>\n</w:instrText>
            </w:r>
            <w:r>
              <w:rPr>
                <w:rFonts w:hint="eastAsia"/>
              </w:rPr>
              <w:instrText>影响因子</w:instrText>
            </w:r>
            <w:r>
              <w:rPr>
                <w:rFonts w:hint="eastAsia"/>
              </w:rPr>
              <w:instrText>: 1.3\n5</w:instrText>
            </w:r>
            <w:r>
              <w:rPr>
                <w:rFonts w:hint="eastAsia"/>
              </w:rPr>
              <w:instrText>年影响因子</w:instrText>
            </w:r>
            <w:r>
              <w:rPr>
                <w:rFonts w:hint="eastAsia"/>
              </w:rPr>
              <w:instrText>: 1.7\n</w:instrText>
            </w:r>
            <w:r>
              <w:rPr>
                <w:rFonts w:hint="eastAsia"/>
              </w:rPr>
              <w:instrText>南农高质量</w:instrText>
            </w:r>
            <w:r>
              <w:rPr>
                <w:rFonts w:hint="eastAsia"/>
              </w:rPr>
              <w:instrText>: C","page":"E154","source":"journals.lww.com","title":"Palliative care need</w:instrText>
            </w:r>
            <w:r>
              <w:instrText xml:space="preserve">s of women with advanced chronic obstructive pulmonary disease: A mixed methods study","title-short":"Palliative Care Needs of Women With Advanced Chronic Obstructive Pulmonary Disease","volume":"26","author":[{"family":"Madiraca","given":"Jessica"},{"family":"Lindell","given":"Kathleen"},{"family":"Phillips","given":"Shannon"},{"family":"Coyne","given":"Patrick"},{"family":"Miller","given":"Sarah"}],"issued":{"date-parts":[["2024",10]]}}}],"schema":"https://github.com/citation-style-language/schema/raw/master/csl-citation.json"} </w:instrText>
            </w:r>
            <w:r>
              <w:fldChar w:fldCharType="separate"/>
            </w:r>
            <w:hyperlink w:anchor="Cite_id6210_Palliative_2024_Madiraca" w:tooltip="Palliative care needs of women with advanced chronic obstructive pulmonary disease: A mixed methods study" w:history="1">
              <w:r w:rsidRPr="001214E1">
                <w:rPr>
                  <w:rStyle w:val="af5"/>
                  <w:rFonts w:cs="Times New Roman"/>
                  <w:color w:val="auto"/>
                  <w:u w:val="none"/>
                </w:rPr>
                <w:t>(Madiraca et al., 2024)</w:t>
              </w:r>
            </w:hyperlink>
            <w:r>
              <w:fldChar w:fldCharType="end"/>
            </w:r>
          </w:p>
        </w:tc>
        <w:tc>
          <w:tcPr>
            <w:tcW w:w="383" w:type="pct"/>
          </w:tcPr>
          <w:p w14:paraId="62488B14" w14:textId="77777777" w:rsidR="003667AB" w:rsidRDefault="003667AB" w:rsidP="00E5296F">
            <w:pPr>
              <w:pStyle w:val="aa"/>
              <w:ind w:left="0"/>
              <w:jc w:val="center"/>
            </w:pPr>
            <w:r>
              <w:rPr>
                <w:rFonts w:hint="eastAsia"/>
              </w:rPr>
              <w:t>Y</w:t>
            </w:r>
          </w:p>
        </w:tc>
        <w:tc>
          <w:tcPr>
            <w:tcW w:w="383" w:type="pct"/>
          </w:tcPr>
          <w:p w14:paraId="140C5D34" w14:textId="77777777" w:rsidR="003667AB" w:rsidRDefault="003667AB" w:rsidP="00E5296F">
            <w:pPr>
              <w:pStyle w:val="aa"/>
              <w:ind w:left="0"/>
              <w:jc w:val="center"/>
            </w:pPr>
            <w:r>
              <w:rPr>
                <w:rFonts w:hint="eastAsia"/>
              </w:rPr>
              <w:t>Y</w:t>
            </w:r>
          </w:p>
        </w:tc>
        <w:tc>
          <w:tcPr>
            <w:tcW w:w="383" w:type="pct"/>
          </w:tcPr>
          <w:p w14:paraId="39604CB0" w14:textId="77777777" w:rsidR="003667AB" w:rsidRDefault="003667AB" w:rsidP="00E5296F">
            <w:pPr>
              <w:pStyle w:val="aa"/>
              <w:ind w:left="0"/>
              <w:jc w:val="center"/>
            </w:pPr>
            <w:r>
              <w:rPr>
                <w:rFonts w:hint="eastAsia"/>
              </w:rPr>
              <w:t>Y</w:t>
            </w:r>
          </w:p>
        </w:tc>
        <w:tc>
          <w:tcPr>
            <w:tcW w:w="384" w:type="pct"/>
          </w:tcPr>
          <w:p w14:paraId="3E6AC9A3" w14:textId="77777777" w:rsidR="003667AB" w:rsidRDefault="003667AB" w:rsidP="00E5296F">
            <w:pPr>
              <w:pStyle w:val="aa"/>
              <w:ind w:left="0"/>
              <w:jc w:val="center"/>
            </w:pPr>
            <w:r>
              <w:rPr>
                <w:rFonts w:hint="eastAsia"/>
              </w:rPr>
              <w:t>UN</w:t>
            </w:r>
          </w:p>
        </w:tc>
        <w:tc>
          <w:tcPr>
            <w:tcW w:w="383" w:type="pct"/>
          </w:tcPr>
          <w:p w14:paraId="21C659EB" w14:textId="77777777" w:rsidR="003667AB" w:rsidRDefault="003667AB" w:rsidP="00E5296F">
            <w:pPr>
              <w:pStyle w:val="aa"/>
              <w:ind w:left="0"/>
              <w:jc w:val="center"/>
            </w:pPr>
            <w:r>
              <w:rPr>
                <w:rFonts w:hint="eastAsia"/>
              </w:rPr>
              <w:t>Y</w:t>
            </w:r>
          </w:p>
        </w:tc>
        <w:tc>
          <w:tcPr>
            <w:tcW w:w="383" w:type="pct"/>
          </w:tcPr>
          <w:p w14:paraId="51744ED5" w14:textId="77777777" w:rsidR="003667AB" w:rsidRDefault="003667AB" w:rsidP="00E5296F">
            <w:pPr>
              <w:pStyle w:val="aa"/>
              <w:ind w:left="0"/>
              <w:jc w:val="center"/>
            </w:pPr>
            <w:r>
              <w:rPr>
                <w:rFonts w:hint="eastAsia"/>
              </w:rPr>
              <w:t>UN</w:t>
            </w:r>
          </w:p>
        </w:tc>
        <w:tc>
          <w:tcPr>
            <w:tcW w:w="384" w:type="pct"/>
          </w:tcPr>
          <w:p w14:paraId="76011FA3" w14:textId="77777777" w:rsidR="003667AB" w:rsidRDefault="003667AB" w:rsidP="00E5296F">
            <w:pPr>
              <w:pStyle w:val="aa"/>
              <w:ind w:left="0"/>
              <w:jc w:val="center"/>
            </w:pPr>
            <w:r>
              <w:rPr>
                <w:rFonts w:hint="eastAsia"/>
              </w:rPr>
              <w:t>UN</w:t>
            </w:r>
          </w:p>
        </w:tc>
        <w:tc>
          <w:tcPr>
            <w:tcW w:w="383" w:type="pct"/>
          </w:tcPr>
          <w:p w14:paraId="24279D63" w14:textId="77777777" w:rsidR="003667AB" w:rsidRDefault="003667AB" w:rsidP="00E5296F">
            <w:pPr>
              <w:pStyle w:val="aa"/>
              <w:ind w:left="0"/>
              <w:jc w:val="center"/>
            </w:pPr>
            <w:r>
              <w:rPr>
                <w:rFonts w:hint="eastAsia"/>
              </w:rPr>
              <w:t>Y</w:t>
            </w:r>
          </w:p>
        </w:tc>
        <w:tc>
          <w:tcPr>
            <w:tcW w:w="383" w:type="pct"/>
          </w:tcPr>
          <w:p w14:paraId="1ECDAB78" w14:textId="77777777" w:rsidR="003667AB" w:rsidRDefault="003667AB" w:rsidP="00E5296F">
            <w:pPr>
              <w:pStyle w:val="aa"/>
              <w:ind w:left="0"/>
              <w:jc w:val="center"/>
            </w:pPr>
            <w:r>
              <w:rPr>
                <w:rFonts w:hint="eastAsia"/>
              </w:rPr>
              <w:t>Y</w:t>
            </w:r>
          </w:p>
        </w:tc>
        <w:tc>
          <w:tcPr>
            <w:tcW w:w="384" w:type="pct"/>
          </w:tcPr>
          <w:p w14:paraId="5337DF87" w14:textId="77777777" w:rsidR="003667AB" w:rsidRDefault="003667AB" w:rsidP="00E5296F">
            <w:pPr>
              <w:pStyle w:val="aa"/>
              <w:ind w:left="0"/>
              <w:jc w:val="center"/>
            </w:pPr>
            <w:r>
              <w:rPr>
                <w:rFonts w:hint="eastAsia"/>
              </w:rPr>
              <w:t>Y</w:t>
            </w:r>
          </w:p>
        </w:tc>
      </w:tr>
      <w:tr w:rsidR="003667AB" w14:paraId="4D2B5092" w14:textId="77777777" w:rsidTr="003667AB">
        <w:tc>
          <w:tcPr>
            <w:tcW w:w="1167" w:type="pct"/>
          </w:tcPr>
          <w:p w14:paraId="11BEBC4B" w14:textId="631F638A" w:rsidR="003667AB" w:rsidRDefault="003667AB" w:rsidP="003667AB">
            <w:r w:rsidRPr="00BF08CD">
              <w:rPr>
                <w:rFonts w:hint="eastAsia"/>
              </w:rPr>
              <w:t>Mart</w:t>
            </w:r>
            <w:r w:rsidRPr="00B05441">
              <w:rPr>
                <w:rFonts w:cs="Times New Roman"/>
              </w:rPr>
              <w:t>í</w:t>
            </w:r>
            <w:r w:rsidRPr="00BF08CD">
              <w:rPr>
                <w:rFonts w:hint="eastAsia"/>
              </w:rPr>
              <w:t>nez-Guiu</w:t>
            </w:r>
            <w:r>
              <w:rPr>
                <w:rFonts w:hint="eastAsia"/>
              </w:rPr>
              <w:t xml:space="preserve"> </w:t>
            </w:r>
            <w:r>
              <w:fldChar w:fldCharType="begin"/>
            </w:r>
            <w:r>
              <w:instrText xml:space="preserve"> ADDIN ZOTERO_ITEM CSL_CITATION {"citationID":"HSu4Ov32","properties":{"formattedCitation":"(Mart\\uc0\\u237{}nez-Guiu et al., 2022)","plainCitation":"(Martínez-Guiu et al., 2022)","noteIndex":0},"citationItems":[{"id":6256,"uris":["http://zotero.org/users/14287180/items/88BA3HPM"],"itemData":{"id":6256,"type":"article-journal","abstract":"Despite its importance in determining coping behaviors, few studies have assessed the reality of chronic obstructive pulmonary disease (COPD) and its management perceived by patients. This study aimed at an in-depth understanding of this reality to identify COPD patients’ attitudes, COPD-shaped experiences, and overlooked needs during their journey. Qualitative ethnographic study including 28 adult patients with moderate and severe COPD and 20 healthcare professionals. Study phases were (1) in-depth individual and (2) ethnographic interviews (qualitative), and (3) online questionnaires (quantitative), including 400 patients. Qualitative data were collected using audio, video, and observation notes. Three ethnographers analyzed data using a template covering different themes: attitudes of COPD patients, COPD-shaped experiences, and overlooked needs. We identified four attitudinal profiles of COPD patients: ‘active controller,’ ‘naïve minimizer,’ ‘defeated sufferer,’ and ‘struggling bon vivant,’ which were validated in 400 COPD patients, as well as five stages in the COPD patient journey and overlookedneeds. The ‘active controller’ profile was associated with slower disease progression compared with the ‘defeated sufferer’ and ‘struggling bon vivant’ profiles. Four attitudinal profiles were distinguished and validated in a large sample of COPD patients. Patients’ attitudes impacted in COPD-associated experiences, limitations, and unmet needs, which differed among profiles.","container-title":"Expert Review of Respiratory Medicine","DOI":"10.1080/17476348.2021.1891884","ISSN":"1747-6348","issue":"1","journalAbbreviation":"Expert Rev. Respir. Med.","language":"en-US","note":"_eprint: https://doi.org/10.1080/17476348.2021.1891884\nTLDR: The ‘active controller’ profile was associated with slower disease progression compared with the ‘defeated sufferer’ and ‘struggling bon vivant’ profiles, and four attitudinal profiles were d</w:instrText>
            </w:r>
            <w:r>
              <w:rPr>
                <w:rFonts w:hint="eastAsia"/>
              </w:rPr>
              <w:instrText>istinguished and validated in a large sample of COPD patients.\nJCR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2.7\n5</w:instrText>
            </w:r>
            <w:r>
              <w:rPr>
                <w:rFonts w:hint="eastAsia"/>
              </w:rPr>
              <w:instrText>年影响因子</w:instrText>
            </w:r>
            <w:r>
              <w:rPr>
                <w:rFonts w:hint="eastAsia"/>
              </w:rPr>
              <w:instrText>: 3.2\n</w:instrText>
            </w:r>
            <w:r>
              <w:rPr>
                <w:rFonts w:hint="eastAsia"/>
              </w:rPr>
              <w:instrText>南农高质量</w:instrText>
            </w:r>
            <w:r>
              <w:rPr>
                <w:rFonts w:hint="eastAsia"/>
              </w:rPr>
              <w:instrText>: B","page":"121-132","PMID":"34238094","publisher":"Taylor &amp; Francis","source":"Taylor and Francis+NEJM","title":"Impact of patients</w:instrText>
            </w:r>
            <w:r>
              <w:rPr>
                <w:rFonts w:hint="eastAsia"/>
              </w:rPr>
              <w:instrText>’</w:instrText>
            </w:r>
            <w:r>
              <w:rPr>
                <w:rFonts w:hint="eastAsia"/>
              </w:rPr>
              <w:instrText xml:space="preserve"> </w:instrText>
            </w:r>
            <w:r>
              <w:instrText xml:space="preserve">attitudes and dynamics in needs and life experiences during their journey in COPD: An ethnographic study","title-short":"Impact of patients’ attitudes and dynamics in needs and life experiences during their journey in COPD","volume":"16","author":[{"family":"Martínez-Guiu","given":"Javier"},{"family":"Arroyo-Fernández","given":"Ivan"},{"family":"Rubio","given":"Raül"}],"issued":{"date-parts":[["2022"]]}}}],"schema":"https://github.com/citation-style-language/schema/raw/master/csl-citation.json"} </w:instrText>
            </w:r>
            <w:r>
              <w:fldChar w:fldCharType="separate"/>
            </w:r>
            <w:hyperlink w:anchor="Cite_id6256_Impact_of__2022_Mart_nez_G" w:tooltip="Impact of patients’ attitudes and dynamics in needs and life experiences during their journey in COPD: An ethnographic study" w:history="1">
              <w:r w:rsidRPr="001214E1">
                <w:rPr>
                  <w:rStyle w:val="af5"/>
                  <w:rFonts w:cs="Times New Roman"/>
                  <w:color w:val="auto"/>
                  <w:kern w:val="0"/>
                  <w:u w:val="none"/>
                </w:rPr>
                <w:t>(Martínez-Guiu et al., 2022)</w:t>
              </w:r>
            </w:hyperlink>
            <w:r>
              <w:fldChar w:fldCharType="end"/>
            </w:r>
          </w:p>
        </w:tc>
        <w:tc>
          <w:tcPr>
            <w:tcW w:w="383" w:type="pct"/>
            <w:vAlign w:val="center"/>
          </w:tcPr>
          <w:p w14:paraId="5D4A3A53" w14:textId="463A856A" w:rsidR="003667AB" w:rsidRDefault="003667AB" w:rsidP="003667AB">
            <w:pPr>
              <w:pStyle w:val="aa"/>
              <w:ind w:left="0"/>
              <w:jc w:val="center"/>
            </w:pPr>
            <w:r>
              <w:rPr>
                <w:rFonts w:hint="eastAsia"/>
              </w:rPr>
              <w:t>Y</w:t>
            </w:r>
          </w:p>
        </w:tc>
        <w:tc>
          <w:tcPr>
            <w:tcW w:w="383" w:type="pct"/>
            <w:vAlign w:val="center"/>
          </w:tcPr>
          <w:p w14:paraId="03AC5B05" w14:textId="4E1D1D02" w:rsidR="003667AB" w:rsidRDefault="003667AB" w:rsidP="003667AB">
            <w:pPr>
              <w:pStyle w:val="aa"/>
              <w:ind w:left="0"/>
              <w:jc w:val="center"/>
            </w:pPr>
            <w:r>
              <w:rPr>
                <w:rFonts w:hint="eastAsia"/>
              </w:rPr>
              <w:t>Y</w:t>
            </w:r>
          </w:p>
        </w:tc>
        <w:tc>
          <w:tcPr>
            <w:tcW w:w="383" w:type="pct"/>
            <w:vAlign w:val="center"/>
          </w:tcPr>
          <w:p w14:paraId="062C92A1" w14:textId="4DEEA5F9" w:rsidR="003667AB" w:rsidRDefault="003667AB" w:rsidP="003667AB">
            <w:pPr>
              <w:pStyle w:val="aa"/>
              <w:ind w:left="0"/>
              <w:jc w:val="center"/>
            </w:pPr>
            <w:r>
              <w:rPr>
                <w:rFonts w:hint="eastAsia"/>
              </w:rPr>
              <w:t>Y</w:t>
            </w:r>
          </w:p>
        </w:tc>
        <w:tc>
          <w:tcPr>
            <w:tcW w:w="384" w:type="pct"/>
            <w:vAlign w:val="center"/>
          </w:tcPr>
          <w:p w14:paraId="7701ECB9" w14:textId="57622FE6" w:rsidR="003667AB" w:rsidRDefault="003667AB" w:rsidP="003667AB">
            <w:pPr>
              <w:pStyle w:val="aa"/>
              <w:ind w:left="0"/>
              <w:jc w:val="center"/>
            </w:pPr>
            <w:r>
              <w:rPr>
                <w:rFonts w:hint="eastAsia"/>
              </w:rPr>
              <w:t>Y</w:t>
            </w:r>
          </w:p>
        </w:tc>
        <w:tc>
          <w:tcPr>
            <w:tcW w:w="383" w:type="pct"/>
            <w:vAlign w:val="center"/>
          </w:tcPr>
          <w:p w14:paraId="1FE364ED" w14:textId="6CD480B7" w:rsidR="003667AB" w:rsidRDefault="003667AB" w:rsidP="003667AB">
            <w:pPr>
              <w:pStyle w:val="aa"/>
              <w:ind w:left="0"/>
              <w:jc w:val="center"/>
            </w:pPr>
            <w:r>
              <w:rPr>
                <w:rFonts w:hint="eastAsia"/>
              </w:rPr>
              <w:t>Y</w:t>
            </w:r>
          </w:p>
        </w:tc>
        <w:tc>
          <w:tcPr>
            <w:tcW w:w="383" w:type="pct"/>
            <w:vAlign w:val="center"/>
          </w:tcPr>
          <w:p w14:paraId="71A3AB57" w14:textId="2F5AD77B" w:rsidR="003667AB" w:rsidRDefault="003667AB" w:rsidP="003667AB">
            <w:pPr>
              <w:pStyle w:val="aa"/>
              <w:ind w:left="0"/>
              <w:jc w:val="center"/>
            </w:pPr>
            <w:r>
              <w:rPr>
                <w:rFonts w:hint="eastAsia"/>
              </w:rPr>
              <w:t>Y</w:t>
            </w:r>
          </w:p>
        </w:tc>
        <w:tc>
          <w:tcPr>
            <w:tcW w:w="384" w:type="pct"/>
            <w:vAlign w:val="center"/>
          </w:tcPr>
          <w:p w14:paraId="2EF1213E" w14:textId="4B094BD8" w:rsidR="003667AB" w:rsidRDefault="003667AB" w:rsidP="003667AB">
            <w:pPr>
              <w:pStyle w:val="aa"/>
              <w:ind w:left="0"/>
              <w:jc w:val="center"/>
            </w:pPr>
            <w:r>
              <w:rPr>
                <w:rFonts w:hint="eastAsia"/>
              </w:rPr>
              <w:t>Y</w:t>
            </w:r>
          </w:p>
        </w:tc>
        <w:tc>
          <w:tcPr>
            <w:tcW w:w="383" w:type="pct"/>
            <w:vAlign w:val="center"/>
          </w:tcPr>
          <w:p w14:paraId="73950C14" w14:textId="3EAF8638" w:rsidR="003667AB" w:rsidRDefault="003667AB" w:rsidP="003667AB">
            <w:pPr>
              <w:pStyle w:val="aa"/>
              <w:ind w:left="0"/>
              <w:jc w:val="center"/>
            </w:pPr>
            <w:r>
              <w:rPr>
                <w:rFonts w:hint="eastAsia"/>
              </w:rPr>
              <w:t>Y</w:t>
            </w:r>
          </w:p>
        </w:tc>
        <w:tc>
          <w:tcPr>
            <w:tcW w:w="383" w:type="pct"/>
            <w:vAlign w:val="center"/>
          </w:tcPr>
          <w:p w14:paraId="37FD6330" w14:textId="6EBCE9A2" w:rsidR="003667AB" w:rsidRDefault="003667AB" w:rsidP="003667AB">
            <w:pPr>
              <w:pStyle w:val="aa"/>
              <w:ind w:left="0"/>
              <w:jc w:val="center"/>
            </w:pPr>
            <w:r>
              <w:rPr>
                <w:rFonts w:hint="eastAsia"/>
              </w:rPr>
              <w:t>UN</w:t>
            </w:r>
          </w:p>
        </w:tc>
        <w:tc>
          <w:tcPr>
            <w:tcW w:w="384" w:type="pct"/>
            <w:vAlign w:val="center"/>
          </w:tcPr>
          <w:p w14:paraId="0ED2EF19" w14:textId="605BDD24" w:rsidR="003667AB" w:rsidRDefault="003667AB" w:rsidP="003667AB">
            <w:pPr>
              <w:pStyle w:val="aa"/>
              <w:ind w:left="0"/>
              <w:jc w:val="center"/>
            </w:pPr>
            <w:r>
              <w:rPr>
                <w:rFonts w:hint="eastAsia"/>
              </w:rPr>
              <w:t>Y</w:t>
            </w:r>
          </w:p>
        </w:tc>
      </w:tr>
      <w:tr w:rsidR="00E92995" w14:paraId="02BCBD3D" w14:textId="77777777" w:rsidTr="00E92995">
        <w:tc>
          <w:tcPr>
            <w:tcW w:w="1167" w:type="pct"/>
          </w:tcPr>
          <w:p w14:paraId="5D2E9D29" w14:textId="43D18212" w:rsidR="00E92995" w:rsidRDefault="00E92995" w:rsidP="00F329FF">
            <w:r w:rsidRPr="003B038F">
              <w:t>Nyga</w:t>
            </w:r>
            <w:r w:rsidRPr="003B038F">
              <w:rPr>
                <w:rFonts w:cs="Times New Roman"/>
              </w:rPr>
              <w:t>̊</w:t>
            </w:r>
            <w:r w:rsidRPr="003B038F">
              <w:t>rd</w:t>
            </w:r>
            <w:r>
              <w:rPr>
                <w:rFonts w:hint="eastAsia"/>
              </w:rPr>
              <w:t xml:space="preserve"> </w:t>
            </w:r>
            <w:r>
              <w:fldChar w:fldCharType="begin"/>
            </w:r>
            <w:r w:rsidR="008F0B5C">
              <w:instrText xml:space="preserve"> ADDIN ZOTERO_ITEM CSL_CITATION {"citationID":"Cyvhb7GQ","properties":{"formattedCitation":"(Nyg\\uc0\\u229{}rd et al., 2025)","plainCitation":"(Nygård et al., 2025)","noteIndex":0},"citationItems":[{"id":6169,"uris":["http://zotero.org/users/14287180/items/9IMYZLZC"],"itemData":{"id":6169,"type":"article-journal","abstract":"Chronic Obstructive Pulmonary Disease (COPD) is associated with low health-related quality of life and high costs to healthcare systems, particularly due to hospital admissions and exacerbations. Medicines, inhalers especially, reduce the risk of hospitalisations and exacerbations, but factors influencing medicine-taking behaviours are not fully understood.","container-title":"International Journal of Clinical Pharmacy","DOI":"10.1007/s11096-025-01872-9","ISSN":"2210-7711","issue":"3","journalAbbreviation":"Int. J. Clin. Pharm.","language":"en","note":"TLDR: Identifying barriers and enablers related to medicine-taking behaviours using the Theoretical Domains Framework can guide and i</w:instrText>
            </w:r>
            <w:r w:rsidR="008F0B5C">
              <w:rPr>
                <w:rFonts w:hint="eastAsia"/>
              </w:rPr>
              <w:instrText>nform future design of interventions and health care services.\nJCR</w:instrText>
            </w:r>
            <w:r w:rsidR="008F0B5C">
              <w:rPr>
                <w:rFonts w:hint="eastAsia"/>
              </w:rPr>
              <w:instrText>分区</w:instrText>
            </w:r>
            <w:r w:rsidR="008F0B5C">
              <w:rPr>
                <w:rFonts w:hint="eastAsia"/>
              </w:rPr>
              <w:instrText>: Q2\n</w:instrText>
            </w:r>
            <w:r w:rsidR="008F0B5C">
              <w:rPr>
                <w:rFonts w:hint="eastAsia"/>
              </w:rPr>
              <w:instrText>中科院分区升级版</w:instrText>
            </w:r>
            <w:r w:rsidR="008F0B5C">
              <w:rPr>
                <w:rFonts w:hint="eastAsia"/>
              </w:rPr>
              <w:instrText xml:space="preserve">: </w:instrText>
            </w:r>
            <w:r w:rsidR="008F0B5C">
              <w:rPr>
                <w:rFonts w:hint="eastAsia"/>
              </w:rPr>
              <w:instrText>医学</w:instrText>
            </w:r>
            <w:r w:rsidR="008F0B5C">
              <w:rPr>
                <w:rFonts w:hint="eastAsia"/>
              </w:rPr>
              <w:instrText>3</w:instrText>
            </w:r>
            <w:r w:rsidR="008F0B5C">
              <w:rPr>
                <w:rFonts w:hint="eastAsia"/>
              </w:rPr>
              <w:instrText>区</w:instrText>
            </w:r>
            <w:r w:rsidR="008F0B5C">
              <w:rPr>
                <w:rFonts w:hint="eastAsia"/>
              </w:rPr>
              <w:instrText>\n</w:instrText>
            </w:r>
            <w:r w:rsidR="008F0B5C">
              <w:rPr>
                <w:rFonts w:hint="eastAsia"/>
              </w:rPr>
              <w:instrText>影响因子</w:instrText>
            </w:r>
            <w:r w:rsidR="008F0B5C">
              <w:rPr>
                <w:rFonts w:hint="eastAsia"/>
              </w:rPr>
              <w:instrText>: 3.2\n5</w:instrText>
            </w:r>
            <w:r w:rsidR="008F0B5C">
              <w:rPr>
                <w:rFonts w:hint="eastAsia"/>
              </w:rPr>
              <w:instrText>年影响因子</w:instrText>
            </w:r>
            <w:r w:rsidR="008F0B5C">
              <w:rPr>
                <w:rFonts w:hint="eastAsia"/>
              </w:rPr>
              <w:instrText>: 2.7\n</w:instrText>
            </w:r>
            <w:r w:rsidR="008F0B5C">
              <w:rPr>
                <w:rFonts w:hint="eastAsia"/>
              </w:rPr>
              <w:instrText>南农高质量</w:instrText>
            </w:r>
            <w:r w:rsidR="008F0B5C">
              <w:rPr>
                <w:rFonts w:hint="eastAsia"/>
              </w:rPr>
              <w:instrText>: C","page":"775-783","source":"Springer Link","title":"Barriers and enablers to medicine-taking behaviours in chronic obstructive pulm</w:instrText>
            </w:r>
            <w:r w:rsidR="008F0B5C">
              <w:instrText xml:space="preserve">onary disease: A qualitative interview study","title-short":"Barriers and enablers to medicine-taking behaviours in chronic obstructive pulmonary disease","volume":"47","author":[{"family":"Nygård","given":"Torbjørn"},{"family":"Wright","given":"David"},{"family":"Kjome","given":"Reidun L. S."},{"family":"Nazar","given":"Hamde"},{"family":"Aarli","given":"Bernt"},{"family":"Raddum","given":"Aase"}],"issued":{"date-parts":[["2025",6,1]]}}}],"schema":"https://github.com/citation-style-language/schema/raw/master/csl-citation.json"} </w:instrText>
            </w:r>
            <w:r>
              <w:fldChar w:fldCharType="separate"/>
            </w:r>
            <w:hyperlink w:anchor="Cite_id6169_Barriers_a_2025_Nyg_rd" w:tooltip="Barriers and enablers to medicine-taking behaviours in chronic obstructive pulmonary disease: A qualitative interview study" w:history="1">
              <w:r w:rsidR="008F0B5C" w:rsidRPr="001214E1">
                <w:rPr>
                  <w:rStyle w:val="af5"/>
                  <w:rFonts w:cs="Times New Roman"/>
                  <w:color w:val="auto"/>
                  <w:kern w:val="0"/>
                  <w:u w:val="none"/>
                </w:rPr>
                <w:t>(Nygård et al., 2025)</w:t>
              </w:r>
            </w:hyperlink>
            <w:r>
              <w:fldChar w:fldCharType="end"/>
            </w:r>
          </w:p>
        </w:tc>
        <w:tc>
          <w:tcPr>
            <w:tcW w:w="383" w:type="pct"/>
          </w:tcPr>
          <w:p w14:paraId="124D4DE2" w14:textId="25C5E0CF" w:rsidR="00E92995" w:rsidRDefault="00E92995" w:rsidP="00E92995">
            <w:pPr>
              <w:pStyle w:val="aa"/>
              <w:ind w:left="0"/>
              <w:jc w:val="center"/>
            </w:pPr>
            <w:r>
              <w:rPr>
                <w:rFonts w:hint="eastAsia"/>
              </w:rPr>
              <w:t>Y</w:t>
            </w:r>
          </w:p>
        </w:tc>
        <w:tc>
          <w:tcPr>
            <w:tcW w:w="383" w:type="pct"/>
          </w:tcPr>
          <w:p w14:paraId="3AB19D16" w14:textId="334E30BA" w:rsidR="00E92995" w:rsidRDefault="00E92995" w:rsidP="00E92995">
            <w:pPr>
              <w:pStyle w:val="aa"/>
              <w:ind w:left="0"/>
              <w:jc w:val="center"/>
            </w:pPr>
            <w:r>
              <w:rPr>
                <w:rFonts w:hint="eastAsia"/>
              </w:rPr>
              <w:t>Y</w:t>
            </w:r>
          </w:p>
        </w:tc>
        <w:tc>
          <w:tcPr>
            <w:tcW w:w="383" w:type="pct"/>
          </w:tcPr>
          <w:p w14:paraId="4AE4217E" w14:textId="59B02D01" w:rsidR="00E92995" w:rsidRDefault="00E92995" w:rsidP="00E92995">
            <w:pPr>
              <w:pStyle w:val="aa"/>
              <w:ind w:left="0"/>
              <w:jc w:val="center"/>
            </w:pPr>
            <w:r>
              <w:rPr>
                <w:rFonts w:hint="eastAsia"/>
              </w:rPr>
              <w:t>Y</w:t>
            </w:r>
          </w:p>
        </w:tc>
        <w:tc>
          <w:tcPr>
            <w:tcW w:w="384" w:type="pct"/>
          </w:tcPr>
          <w:p w14:paraId="2CE5CA12" w14:textId="56BB6C9C" w:rsidR="00E92995" w:rsidRDefault="00E92995" w:rsidP="00E92995">
            <w:pPr>
              <w:pStyle w:val="aa"/>
              <w:ind w:left="0"/>
              <w:jc w:val="center"/>
            </w:pPr>
            <w:r>
              <w:rPr>
                <w:rFonts w:hint="eastAsia"/>
              </w:rPr>
              <w:t>Y</w:t>
            </w:r>
          </w:p>
        </w:tc>
        <w:tc>
          <w:tcPr>
            <w:tcW w:w="383" w:type="pct"/>
          </w:tcPr>
          <w:p w14:paraId="0685F294" w14:textId="10FA49C3" w:rsidR="00E92995" w:rsidRDefault="00E92995" w:rsidP="00E92995">
            <w:pPr>
              <w:pStyle w:val="aa"/>
              <w:ind w:left="0"/>
              <w:jc w:val="center"/>
            </w:pPr>
            <w:r>
              <w:rPr>
                <w:rFonts w:hint="eastAsia"/>
              </w:rPr>
              <w:t>Y</w:t>
            </w:r>
          </w:p>
        </w:tc>
        <w:tc>
          <w:tcPr>
            <w:tcW w:w="383" w:type="pct"/>
          </w:tcPr>
          <w:p w14:paraId="5BB7C9AB" w14:textId="2565F2B9" w:rsidR="00E92995" w:rsidRDefault="00E92995" w:rsidP="00E92995">
            <w:pPr>
              <w:pStyle w:val="aa"/>
              <w:ind w:left="0"/>
              <w:jc w:val="center"/>
            </w:pPr>
            <w:r>
              <w:rPr>
                <w:rFonts w:hint="eastAsia"/>
              </w:rPr>
              <w:t>UN</w:t>
            </w:r>
          </w:p>
        </w:tc>
        <w:tc>
          <w:tcPr>
            <w:tcW w:w="384" w:type="pct"/>
          </w:tcPr>
          <w:p w14:paraId="34C07DEA" w14:textId="38E44A68" w:rsidR="00E92995" w:rsidRDefault="00E92995" w:rsidP="00E92995">
            <w:pPr>
              <w:pStyle w:val="aa"/>
              <w:ind w:left="0"/>
              <w:jc w:val="center"/>
            </w:pPr>
            <w:r>
              <w:rPr>
                <w:rFonts w:hint="eastAsia"/>
              </w:rPr>
              <w:t>UN</w:t>
            </w:r>
          </w:p>
        </w:tc>
        <w:tc>
          <w:tcPr>
            <w:tcW w:w="383" w:type="pct"/>
          </w:tcPr>
          <w:p w14:paraId="57AB36D9" w14:textId="2A9B6654" w:rsidR="00E92995" w:rsidRDefault="00E92995" w:rsidP="00E92995">
            <w:pPr>
              <w:pStyle w:val="aa"/>
              <w:ind w:left="0"/>
              <w:jc w:val="center"/>
            </w:pPr>
            <w:r>
              <w:rPr>
                <w:rFonts w:hint="eastAsia"/>
              </w:rPr>
              <w:t>Y</w:t>
            </w:r>
          </w:p>
        </w:tc>
        <w:tc>
          <w:tcPr>
            <w:tcW w:w="383" w:type="pct"/>
          </w:tcPr>
          <w:p w14:paraId="5E640F8D" w14:textId="26B17DC2" w:rsidR="00E92995" w:rsidRDefault="00E92995" w:rsidP="00E92995">
            <w:pPr>
              <w:pStyle w:val="aa"/>
              <w:ind w:left="0"/>
              <w:jc w:val="center"/>
            </w:pPr>
            <w:r>
              <w:rPr>
                <w:rFonts w:hint="eastAsia"/>
              </w:rPr>
              <w:t>Y</w:t>
            </w:r>
          </w:p>
        </w:tc>
        <w:tc>
          <w:tcPr>
            <w:tcW w:w="384" w:type="pct"/>
          </w:tcPr>
          <w:p w14:paraId="081DC7C2" w14:textId="2907469C" w:rsidR="00E92995" w:rsidRDefault="00E92995" w:rsidP="00E92995">
            <w:pPr>
              <w:pStyle w:val="aa"/>
              <w:ind w:left="0"/>
              <w:jc w:val="center"/>
            </w:pPr>
            <w:r>
              <w:rPr>
                <w:rFonts w:hint="eastAsia"/>
              </w:rPr>
              <w:t>Y</w:t>
            </w:r>
          </w:p>
        </w:tc>
      </w:tr>
      <w:tr w:rsidR="003667AB" w14:paraId="14B1A4D5" w14:textId="77777777" w:rsidTr="00E92995">
        <w:tc>
          <w:tcPr>
            <w:tcW w:w="1167" w:type="pct"/>
          </w:tcPr>
          <w:p w14:paraId="1F28B8B4" w14:textId="21FE9E9B" w:rsidR="003667AB" w:rsidRPr="003B038F" w:rsidRDefault="003667AB" w:rsidP="003667AB">
            <w:r w:rsidRPr="00A829CC">
              <w:t xml:space="preserve">Rodgers </w:t>
            </w:r>
            <w:r>
              <w:fldChar w:fldCharType="begin"/>
            </w:r>
            <w:r>
              <w:instrText xml:space="preserve"> ADDIN ZOTERO_ITEM CSL_CITATION {"citationID":"1YkXLSr1","properties":{"formattedCitation":"(Rodgers et al., 2007)","plainCitation":"(Rodgers et al., 2007)","noteIndex":0},"citationItems":[{"id":6381,"uris":["http://zotero.org/users/14287180/items/SUEK9JVW"],"itemData":{"id":6381,"type":"article-journal","abstract":"Aims: This study aimed to understand patient information needs and how best to meet them in order to improve rehabilitation provision and aid disease self-management by exploring experiences of people who had recently completed a pulmonary rehabilitation programme in a community hospital setting.Methods: Qualitative research using focus groups was undertaken with 23 patients who had completed pulmonary rehabilitation within the previous four months. The focus groups were tape-recorded and contemporaneous notes made. The tapes were transcribed verbatim and template analysis was used to develop themes.Findings: The key information needs were for a full understanding of the disease to be generated for patients, their families and the wider public much earlier in the disease process and preferably at the point of diagnosis. Patients perceived that they needed to come to terms with the condition. In order to improve disease self-management feelings of anxiety and frustration should to be addressed with the suggestion that individual counselling might be made available through the rehabilitation programme. The need for continued support was highlighted with an emphasis on peer group support activities.Conclusions: The findings have implications for primary care in terms of unmet needs in the early stages of the condition and pulmonary rehabilitation programmes in terms of providing individual counselling and ongoing peer group support to aid disease self-management. Chronic Respiratory Disease 2007;  4: 195—203","container-title":"Chronic Respiratory Disease","DOI":"10.1177/1479972307080698","ISSN":"1479-9731","issue":"4","journalAbbreviation":"Chron Respir Dis","language":"EN","note":"TLDR: The key</w:instrText>
            </w:r>
            <w:r>
              <w:rPr>
                <w:rFonts w:hint="eastAsia"/>
              </w:rPr>
              <w:instrText xml:space="preserve"> information needs were for a full understanding of the disease to be generated for patients, their families and the wider public much earlier in the disease process and preferably at the point of diagnosis.\nJCR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2.3\n5</w:instrText>
            </w:r>
            <w:r>
              <w:rPr>
                <w:rFonts w:hint="eastAsia"/>
              </w:rPr>
              <w:instrText>年影响因子</w:instrText>
            </w:r>
            <w:r>
              <w:rPr>
                <w:rFonts w:hint="eastAsia"/>
              </w:rPr>
              <w:instrText>: 3.1\n</w:instrText>
            </w:r>
            <w:r>
              <w:rPr>
                <w:rFonts w:hint="eastAsia"/>
              </w:rPr>
              <w:instrText>南农高质量</w:instrText>
            </w:r>
            <w:r>
              <w:rPr>
                <w:rFonts w:hint="eastAsia"/>
              </w:rPr>
              <w:instrText>: B","page":"195-203","publisher":"SAGE Publications Ltd STM","source":"SAGE Journals","title":"Evaluation of the information needs of patients with chronic obstructive pulmonary disease following pulmonary rehabilitation: A focus group study","</w:instrText>
            </w:r>
            <w:r>
              <w:instrText xml:space="preserve">title-short":"Evaluation of the information needs of patients with chronic obstructive pulmonary disease following pulmonary rehabilitation","volume":"4","author":[{"family":"Rodgers","given":"S."},{"family":"Dyas","given":"J."},{"family":"Molyneux","given":"A.W.P."},{"family":"Ward","given":"M.J."},{"family":"Revill","given":"S.M."}],"issued":{"date-parts":[["2007",11,1]]}}}],"schema":"https://github.com/citation-style-language/schema/raw/master/csl-citation.json"} </w:instrText>
            </w:r>
            <w:r>
              <w:fldChar w:fldCharType="separate"/>
            </w:r>
            <w:hyperlink w:anchor="Cite_id6381_Evaluation_2007_Rodgers" w:tooltip="Evaluation of the information needs of patients with chronic obstructive pulmonary disease following pulmonary rehabilitation: A focus group study" w:history="1">
              <w:r w:rsidRPr="001214E1">
                <w:rPr>
                  <w:rStyle w:val="af5"/>
                  <w:rFonts w:cs="Times New Roman"/>
                  <w:color w:val="auto"/>
                  <w:u w:val="none"/>
                </w:rPr>
                <w:t>(Rodgers et al., 2007)</w:t>
              </w:r>
            </w:hyperlink>
            <w:r>
              <w:fldChar w:fldCharType="end"/>
            </w:r>
          </w:p>
        </w:tc>
        <w:tc>
          <w:tcPr>
            <w:tcW w:w="383" w:type="pct"/>
          </w:tcPr>
          <w:p w14:paraId="2D4E851B" w14:textId="40175762" w:rsidR="003667AB" w:rsidRDefault="003667AB" w:rsidP="003667AB">
            <w:pPr>
              <w:pStyle w:val="aa"/>
              <w:ind w:left="0"/>
              <w:jc w:val="center"/>
            </w:pPr>
            <w:r>
              <w:rPr>
                <w:rFonts w:hint="eastAsia"/>
              </w:rPr>
              <w:t>Y</w:t>
            </w:r>
          </w:p>
        </w:tc>
        <w:tc>
          <w:tcPr>
            <w:tcW w:w="383" w:type="pct"/>
          </w:tcPr>
          <w:p w14:paraId="38551BE6" w14:textId="5A80117C" w:rsidR="003667AB" w:rsidRDefault="003667AB" w:rsidP="003667AB">
            <w:pPr>
              <w:pStyle w:val="aa"/>
              <w:ind w:left="0"/>
              <w:jc w:val="center"/>
            </w:pPr>
            <w:r>
              <w:rPr>
                <w:rFonts w:hint="eastAsia"/>
              </w:rPr>
              <w:t>Y</w:t>
            </w:r>
          </w:p>
        </w:tc>
        <w:tc>
          <w:tcPr>
            <w:tcW w:w="383" w:type="pct"/>
          </w:tcPr>
          <w:p w14:paraId="341C1E26" w14:textId="7E2B9570" w:rsidR="003667AB" w:rsidRDefault="003667AB" w:rsidP="003667AB">
            <w:pPr>
              <w:pStyle w:val="aa"/>
              <w:ind w:left="0"/>
              <w:jc w:val="center"/>
            </w:pPr>
            <w:r>
              <w:rPr>
                <w:rFonts w:hint="eastAsia"/>
              </w:rPr>
              <w:t>Y</w:t>
            </w:r>
          </w:p>
        </w:tc>
        <w:tc>
          <w:tcPr>
            <w:tcW w:w="384" w:type="pct"/>
          </w:tcPr>
          <w:p w14:paraId="35BD583E" w14:textId="6910F042" w:rsidR="003667AB" w:rsidRDefault="003667AB" w:rsidP="003667AB">
            <w:pPr>
              <w:pStyle w:val="aa"/>
              <w:ind w:left="0"/>
              <w:jc w:val="center"/>
            </w:pPr>
            <w:r>
              <w:rPr>
                <w:rFonts w:hint="eastAsia"/>
              </w:rPr>
              <w:t>Y</w:t>
            </w:r>
          </w:p>
        </w:tc>
        <w:tc>
          <w:tcPr>
            <w:tcW w:w="383" w:type="pct"/>
          </w:tcPr>
          <w:p w14:paraId="3BEF2475" w14:textId="49DDF682" w:rsidR="003667AB" w:rsidRDefault="003667AB" w:rsidP="003667AB">
            <w:pPr>
              <w:pStyle w:val="aa"/>
              <w:ind w:left="0"/>
              <w:jc w:val="center"/>
            </w:pPr>
            <w:r>
              <w:rPr>
                <w:rFonts w:hint="eastAsia"/>
              </w:rPr>
              <w:t>Y</w:t>
            </w:r>
          </w:p>
        </w:tc>
        <w:tc>
          <w:tcPr>
            <w:tcW w:w="383" w:type="pct"/>
          </w:tcPr>
          <w:p w14:paraId="60565F7D" w14:textId="6346AD98" w:rsidR="003667AB" w:rsidRDefault="003667AB" w:rsidP="003667AB">
            <w:pPr>
              <w:pStyle w:val="aa"/>
              <w:ind w:left="0"/>
              <w:jc w:val="center"/>
            </w:pPr>
            <w:r>
              <w:rPr>
                <w:rFonts w:hint="eastAsia"/>
              </w:rPr>
              <w:t>Y</w:t>
            </w:r>
          </w:p>
        </w:tc>
        <w:tc>
          <w:tcPr>
            <w:tcW w:w="384" w:type="pct"/>
          </w:tcPr>
          <w:p w14:paraId="6C9A2715" w14:textId="297E8E4A" w:rsidR="003667AB" w:rsidRDefault="003667AB" w:rsidP="003667AB">
            <w:pPr>
              <w:pStyle w:val="aa"/>
              <w:ind w:left="0"/>
              <w:jc w:val="center"/>
            </w:pPr>
            <w:r>
              <w:rPr>
                <w:rFonts w:hint="eastAsia"/>
              </w:rPr>
              <w:t>UN</w:t>
            </w:r>
          </w:p>
        </w:tc>
        <w:tc>
          <w:tcPr>
            <w:tcW w:w="383" w:type="pct"/>
          </w:tcPr>
          <w:p w14:paraId="70DA4750" w14:textId="77258033" w:rsidR="003667AB" w:rsidRDefault="003667AB" w:rsidP="003667AB">
            <w:pPr>
              <w:pStyle w:val="aa"/>
              <w:ind w:left="0"/>
              <w:jc w:val="center"/>
            </w:pPr>
            <w:r>
              <w:rPr>
                <w:rFonts w:hint="eastAsia"/>
              </w:rPr>
              <w:t>Y</w:t>
            </w:r>
          </w:p>
        </w:tc>
        <w:tc>
          <w:tcPr>
            <w:tcW w:w="383" w:type="pct"/>
          </w:tcPr>
          <w:p w14:paraId="00EEBD7B" w14:textId="74B42421" w:rsidR="003667AB" w:rsidRDefault="003667AB" w:rsidP="003667AB">
            <w:pPr>
              <w:pStyle w:val="aa"/>
              <w:ind w:left="0"/>
              <w:jc w:val="center"/>
            </w:pPr>
            <w:r>
              <w:rPr>
                <w:rFonts w:hint="eastAsia"/>
              </w:rPr>
              <w:t>Y</w:t>
            </w:r>
          </w:p>
        </w:tc>
        <w:tc>
          <w:tcPr>
            <w:tcW w:w="384" w:type="pct"/>
          </w:tcPr>
          <w:p w14:paraId="7132169A" w14:textId="3DDAECB7" w:rsidR="003667AB" w:rsidRDefault="003667AB" w:rsidP="003667AB">
            <w:pPr>
              <w:pStyle w:val="aa"/>
              <w:ind w:left="0"/>
              <w:jc w:val="center"/>
            </w:pPr>
            <w:r>
              <w:rPr>
                <w:rFonts w:hint="eastAsia"/>
              </w:rPr>
              <w:t>Y</w:t>
            </w:r>
          </w:p>
        </w:tc>
      </w:tr>
      <w:tr w:rsidR="00E92995" w14:paraId="3469C373" w14:textId="77777777" w:rsidTr="00E92995">
        <w:tc>
          <w:tcPr>
            <w:tcW w:w="1167" w:type="pct"/>
          </w:tcPr>
          <w:p w14:paraId="0737EC56" w14:textId="096DF5C2" w:rsidR="00E92995" w:rsidRPr="003B038F" w:rsidRDefault="00E92995" w:rsidP="00F329FF">
            <w:r w:rsidRPr="00805B68">
              <w:rPr>
                <w:rFonts w:hint="eastAsia"/>
              </w:rPr>
              <w:t>Schmidt</w:t>
            </w:r>
            <w:r>
              <w:rPr>
                <w:rFonts w:hint="eastAsia"/>
              </w:rPr>
              <w:t xml:space="preserve"> </w:t>
            </w:r>
            <w:r>
              <w:fldChar w:fldCharType="begin"/>
            </w:r>
            <w:r w:rsidR="008F0B5C">
              <w:instrText xml:space="preserve"> ADDIN ZOTERO_ITEM CSL_CITATION {"citationID":"LAeLRgbE","properties":{"formattedCitation":"(Schmidt et al., 2024)","plainCitation":"(Schmidt et al., 2024)","noteIndex":0},"citationItems":[{"id":6202,"uris":["http://zotero.org/users/14287180/items/5UBNFHWE"],"itemData":{"id":6202,"type":"article-journal","abstract":"Background: Digitally assisted health care services and technologies are gaining popularity. They assist patients in managing their conditions, thereby reducing the burden on health care staff. Digital health care enables individuals to receive care that is more tailored to their needs and preferences. When implemented properly, it can promote equity by considering each person’s opportunities and limitations in the context of health care needs, preferences, values, and capabilities.\nObjective: This study aims to understand the needs, values, and preferences of individuals with chronic obstructive pulmonary disease (COPD) who are provided with a 24/7 digital health care service. Furthermore, we aim to understand the dynamics of the communities to which they belong and how these communities intersect. This will provide us with the essential knowledge to establish new methods of providing education, including the development of educational activities for health professionals to engage, train, and empower people living with COPD.\nMethods: The study included 7 informants diagnosed with COPD who received 24/7 digital health care service support from a regional project in Region Zealand, Denmark. The informants were visited 4 times during 2 months, including a “Hello” visit, a day with a semistructured interview, and 2 days with field observations. The informants participated in a semistructured interview, following participant observation and an ethnographic approach. The interview content was analyzed using an inductive methodology to categorize the empirical data.\nResults: Using the inductive approach, we identified 3 main categories related to the informants’ needs, values, and preferences: (1) Health, (2) Value Creation, and (3) Resources. These 3 main categories were based on 9 subcategories: (1) health and barriers, (2) self-monitoring, (3) medication, (4) behavior, (5) motivation, (6) hobbies, (7) social networks, (8) health professionals, and (9) technology. These findings revealed that the informants placed value on maintaining their daily activities and preserving their sense of identity before the onset of COPD. Furthermore, they expressed a desire not to be defined by their COPD, as conversations about COPD often shifted away from the topic.\nConclusions: Digital health solutions and the health care professionals who offer them should prioritize the individuals they serve, considering their needs, values, and preferences rather than solely focusing on the medical condition. This approach ensures the highest level of daily living and empowerment for those living with long-term health conditions. The communities surrounding individuals must engage in constant interaction and collaboration. They should work together to incorporate people’s needs, values, and preferences into future digital health services, thereby promoting empowerment and self-management. New educational programs aimed at developing the digital health service competencies of registered nurses should facilitate collaboration between the 2 communities. This collaboration is essential for supporting patients with long-term health conditions in their daily activities.","container-title":"JMIR Human Factors","DOI":"10.2196/53131","issue":"1","language":"EN","license":"This is an open-access article distributed under the terms of the Creative Commons Attribution License (https://creativecommons.org/licenses/by/4.0/), which permits unrestricted use, distribution, and reproduction in any medium, provided the original work, first published JMIR Human Factors, is properly cited. The complete bibliographic information, a link to the original publication on https://humanfactors.jmir.org/, as well as this copyright and license information must be included.","note":"TLDR: These findings revealed that the informants placed value on maintaining their daily activities and preserving their sense of identity before the onset of COPD, as conversations about COPD often shifted away from the</w:instrText>
            </w:r>
            <w:r w:rsidR="008F0B5C">
              <w:rPr>
                <w:rFonts w:hint="eastAsia"/>
              </w:rPr>
              <w:instrText xml:space="preserve"> topic.\n</w:instrText>
            </w:r>
            <w:r w:rsidR="008F0B5C">
              <w:rPr>
                <w:rFonts w:hint="eastAsia"/>
              </w:rPr>
              <w:instrText>中科院分区升级版</w:instrText>
            </w:r>
            <w:r w:rsidR="008F0B5C">
              <w:rPr>
                <w:rFonts w:hint="eastAsia"/>
              </w:rPr>
              <w:instrText xml:space="preserve">: </w:instrText>
            </w:r>
            <w:r w:rsidR="008F0B5C">
              <w:rPr>
                <w:rFonts w:hint="eastAsia"/>
              </w:rPr>
              <w:instrText>医学</w:instrText>
            </w:r>
            <w:r w:rsidR="008F0B5C">
              <w:rPr>
                <w:rFonts w:hint="eastAsia"/>
              </w:rPr>
              <w:instrText>3</w:instrText>
            </w:r>
            <w:r w:rsidR="008F0B5C">
              <w:rPr>
                <w:rFonts w:hint="eastAsia"/>
              </w:rPr>
              <w:instrText>区</w:instrText>
            </w:r>
            <w:r w:rsidR="008F0B5C">
              <w:rPr>
                <w:rFonts w:hint="eastAsia"/>
              </w:rPr>
              <w:instrText>\n</w:instrText>
            </w:r>
            <w:r w:rsidR="008F0B5C">
              <w:rPr>
                <w:rFonts w:hint="eastAsia"/>
              </w:rPr>
              <w:instrText>影响因子</w:instrText>
            </w:r>
            <w:r w:rsidR="008F0B5C">
              <w:rPr>
                <w:rFonts w:hint="eastAsia"/>
              </w:rPr>
              <w:instrText>: 3.0\n5</w:instrText>
            </w:r>
            <w:r w:rsidR="008F0B5C">
              <w:rPr>
                <w:rFonts w:hint="eastAsia"/>
              </w:rPr>
              <w:instrText>年影响因子</w:instrText>
            </w:r>
            <w:r w:rsidR="008F0B5C">
              <w:rPr>
                <w:rFonts w:hint="eastAsia"/>
              </w:rPr>
              <w:instrText>: N/A","page":"e53131","publisher":"JMIR Publications Inc., Toronto, Canada","source":"humanfactors.jmir.org","title":"Preferences, needs, and values of patients with chronic obstructive pulmonary disease attendin</w:instrText>
            </w:r>
            <w:r w:rsidR="008F0B5C">
              <w:instrText xml:space="preserve">g a telehealth service: Qualitative interview study","title-short":"Preferences, Needs, and Values of Patients With Chronic Obstructive Pulmonary Disease Attending a Telehealth Service","volume":"11","author":[{"family":"Schmidt","given":"Camilla Wong"},{"family":"Borgnakke","given":"Karen"},{"family":"Frølich","given":"Anne"},{"family":"Kayser","given":"Lars"}],"issued":{"date-parts":[["2024",6,21]]}}}],"schema":"https://github.com/citation-style-language/schema/raw/master/csl-citation.json"} </w:instrText>
            </w:r>
            <w:r>
              <w:fldChar w:fldCharType="separate"/>
            </w:r>
            <w:hyperlink w:anchor="Cite_id6202_Preference_2024_Schmidt" w:tooltip="Preferences, needs, and values of patients with chronic obstructive pulmonary disease attending a telehealth service: Qualitative interview study" w:history="1">
              <w:r w:rsidR="008F0B5C" w:rsidRPr="001214E1">
                <w:rPr>
                  <w:rStyle w:val="af5"/>
                  <w:rFonts w:cs="Times New Roman"/>
                  <w:color w:val="auto"/>
                  <w:u w:val="none"/>
                </w:rPr>
                <w:t>(Schmidt et al., 2024)</w:t>
              </w:r>
            </w:hyperlink>
            <w:r>
              <w:fldChar w:fldCharType="end"/>
            </w:r>
          </w:p>
        </w:tc>
        <w:tc>
          <w:tcPr>
            <w:tcW w:w="383" w:type="pct"/>
          </w:tcPr>
          <w:p w14:paraId="5626C7A6" w14:textId="0F1D750E" w:rsidR="00E92995" w:rsidRDefault="00E92995" w:rsidP="00E92995">
            <w:pPr>
              <w:pStyle w:val="aa"/>
              <w:ind w:left="0"/>
              <w:jc w:val="center"/>
            </w:pPr>
            <w:r>
              <w:rPr>
                <w:rFonts w:hint="eastAsia"/>
              </w:rPr>
              <w:t>Y</w:t>
            </w:r>
          </w:p>
        </w:tc>
        <w:tc>
          <w:tcPr>
            <w:tcW w:w="383" w:type="pct"/>
          </w:tcPr>
          <w:p w14:paraId="28C61448" w14:textId="78205BB8" w:rsidR="00E92995" w:rsidRDefault="00E92995" w:rsidP="00E92995">
            <w:pPr>
              <w:pStyle w:val="aa"/>
              <w:ind w:left="0"/>
              <w:jc w:val="center"/>
            </w:pPr>
            <w:r>
              <w:rPr>
                <w:rFonts w:hint="eastAsia"/>
              </w:rPr>
              <w:t>Y</w:t>
            </w:r>
          </w:p>
        </w:tc>
        <w:tc>
          <w:tcPr>
            <w:tcW w:w="383" w:type="pct"/>
          </w:tcPr>
          <w:p w14:paraId="5204D3FD" w14:textId="0C6BA68C" w:rsidR="00E92995" w:rsidRDefault="00E92995" w:rsidP="00E92995">
            <w:pPr>
              <w:pStyle w:val="aa"/>
              <w:ind w:left="0"/>
              <w:jc w:val="center"/>
            </w:pPr>
            <w:r>
              <w:rPr>
                <w:rFonts w:hint="eastAsia"/>
              </w:rPr>
              <w:t>Y</w:t>
            </w:r>
          </w:p>
        </w:tc>
        <w:tc>
          <w:tcPr>
            <w:tcW w:w="384" w:type="pct"/>
          </w:tcPr>
          <w:p w14:paraId="1E4575D7" w14:textId="18E0F059" w:rsidR="00E92995" w:rsidRDefault="00E92995" w:rsidP="00E92995">
            <w:pPr>
              <w:pStyle w:val="aa"/>
              <w:ind w:left="0"/>
              <w:jc w:val="center"/>
            </w:pPr>
            <w:r>
              <w:rPr>
                <w:rFonts w:hint="eastAsia"/>
              </w:rPr>
              <w:t>Y</w:t>
            </w:r>
          </w:p>
        </w:tc>
        <w:tc>
          <w:tcPr>
            <w:tcW w:w="383" w:type="pct"/>
          </w:tcPr>
          <w:p w14:paraId="69C68648" w14:textId="377EE798" w:rsidR="00E92995" w:rsidRDefault="00E92995" w:rsidP="00E92995">
            <w:pPr>
              <w:pStyle w:val="aa"/>
              <w:ind w:left="0"/>
              <w:jc w:val="center"/>
            </w:pPr>
            <w:r>
              <w:rPr>
                <w:rFonts w:hint="eastAsia"/>
              </w:rPr>
              <w:t>Y</w:t>
            </w:r>
          </w:p>
        </w:tc>
        <w:tc>
          <w:tcPr>
            <w:tcW w:w="383" w:type="pct"/>
          </w:tcPr>
          <w:p w14:paraId="001A5572" w14:textId="597756C3" w:rsidR="00E92995" w:rsidRDefault="00E92995" w:rsidP="00E92995">
            <w:pPr>
              <w:pStyle w:val="aa"/>
              <w:ind w:left="0"/>
              <w:jc w:val="center"/>
            </w:pPr>
            <w:r>
              <w:rPr>
                <w:rFonts w:hint="eastAsia"/>
              </w:rPr>
              <w:t>UN</w:t>
            </w:r>
          </w:p>
        </w:tc>
        <w:tc>
          <w:tcPr>
            <w:tcW w:w="384" w:type="pct"/>
          </w:tcPr>
          <w:p w14:paraId="0D4CAF5D" w14:textId="3E9ECE9A" w:rsidR="00E92995" w:rsidRDefault="00E92995" w:rsidP="00E92995">
            <w:pPr>
              <w:pStyle w:val="aa"/>
              <w:ind w:left="0"/>
              <w:jc w:val="center"/>
            </w:pPr>
            <w:r>
              <w:rPr>
                <w:rFonts w:hint="eastAsia"/>
              </w:rPr>
              <w:t>UN</w:t>
            </w:r>
          </w:p>
        </w:tc>
        <w:tc>
          <w:tcPr>
            <w:tcW w:w="383" w:type="pct"/>
          </w:tcPr>
          <w:p w14:paraId="51F0380F" w14:textId="6D68CB20" w:rsidR="00E92995" w:rsidRDefault="00E92995" w:rsidP="00E92995">
            <w:pPr>
              <w:pStyle w:val="aa"/>
              <w:ind w:left="0"/>
              <w:jc w:val="center"/>
            </w:pPr>
            <w:r>
              <w:rPr>
                <w:rFonts w:hint="eastAsia"/>
              </w:rPr>
              <w:t>Y</w:t>
            </w:r>
          </w:p>
        </w:tc>
        <w:tc>
          <w:tcPr>
            <w:tcW w:w="383" w:type="pct"/>
          </w:tcPr>
          <w:p w14:paraId="07A3854A" w14:textId="68457B04" w:rsidR="00E92995" w:rsidRDefault="00E92995" w:rsidP="00E92995">
            <w:pPr>
              <w:pStyle w:val="aa"/>
              <w:ind w:left="0"/>
              <w:jc w:val="center"/>
            </w:pPr>
            <w:r>
              <w:rPr>
                <w:rFonts w:hint="eastAsia"/>
              </w:rPr>
              <w:t>Y</w:t>
            </w:r>
          </w:p>
        </w:tc>
        <w:tc>
          <w:tcPr>
            <w:tcW w:w="384" w:type="pct"/>
          </w:tcPr>
          <w:p w14:paraId="5A1A522D" w14:textId="4C8D33FA" w:rsidR="00E92995" w:rsidRDefault="00E92995" w:rsidP="00E92995">
            <w:pPr>
              <w:pStyle w:val="aa"/>
              <w:ind w:left="0"/>
              <w:jc w:val="center"/>
            </w:pPr>
            <w:r>
              <w:rPr>
                <w:rFonts w:hint="eastAsia"/>
              </w:rPr>
              <w:t>Y</w:t>
            </w:r>
          </w:p>
        </w:tc>
      </w:tr>
      <w:tr w:rsidR="008223E9" w14:paraId="69D6AA34" w14:textId="77777777" w:rsidTr="00E5296F">
        <w:tc>
          <w:tcPr>
            <w:tcW w:w="1167" w:type="pct"/>
          </w:tcPr>
          <w:p w14:paraId="23931109" w14:textId="77777777" w:rsidR="008223E9" w:rsidRDefault="008223E9" w:rsidP="00E5296F">
            <w:pPr>
              <w:rPr>
                <w:sz w:val="21"/>
              </w:rPr>
            </w:pPr>
            <w:r w:rsidRPr="00871BA2">
              <w:t xml:space="preserve">Schroedl </w:t>
            </w:r>
            <w:r>
              <w:fldChar w:fldCharType="begin"/>
            </w:r>
            <w:r>
              <w:instrText xml:space="preserve"> ADDIN ZOTERO_ITEM CSL_CITATION {"citationID":"zm6XOKEb","properties":{"formattedCitation":"(Schroedl et al., 2014)","plainCitation":"(Schroedl et al., 2014)","noteIndex":0},"citationItems":[{"id":6354,"uris":["http://zotero.org/users/14287180/items/XCJT7TM2"],"itemData":{"id":6354,"type":"article-journal","abstract":"Rationale: Patients with chronic obstructive pulmonary disease (COPD) have high symptom burdens and poor health-related quality of life. The American Thoracic Society issued a consensus statement outlining the need for palliative care for patients with chronic respiratory diseases. A better understanding of the unmet healthcare needs among patients with COPD may help determine which aspects of palliative care are most beneficial. Objectives: To identify the unmet healthcare needs of patients with COPD hospitalized for exacerbation using qualitative methods. Methods: We conducted 20 semistructured interviews of patients admitted for acute exacerbations of COPD focused on patient understanding of diagnosis and prognosis, effect of COPD on daily life and social relationships, symptoms, healthcare needs, and preparation for the end of life. Transcribed interviews were evaluated using thematic analysis. Measurements and Main Results: Six themes were identified. (1) Understanding of disease: Most participants correctly identified their diagnosis and recognized their symptoms worsening over time. Only half understood their disease severity and prognosis. (2) Symptoms: Breathlessness was universal and severe. (3) Physical limitations: COPD prevented participation in activities. (4) Emotional distress: Depressive symptoms and/or anxiety were present in most participants. (5) Social isolation: Most participants identified social limitations and felt confined to their homes. (6) Concerns about the future: Half of participants expressed fear about their future. Conclusions: There are many unmet healthcare needs among patients hospitalized for COPD exacerbation. Relief of symptoms, physical limitations, emotional distress, social isolation, and concerns about the future may be better managed by integrating specialist palliative care into our current care model.","container-title":"Annals of the American Thoracic Society","DOI":"10.1513/AnnalsATS.201404-155BC","ISSN":"2329-6933","issue":"9","journalAbbreviation":"Annals ATS","language":"en-US","note":"TLDR: There are many unmet healthcare needs among patients hospitalized for COPD exacerbation and relief of symptoms, physical limitations, emotional distre</w:instrText>
            </w:r>
            <w:r>
              <w:rPr>
                <w:rFonts w:hint="eastAsia"/>
              </w:rPr>
              <w:instrText>ss, social isolation, and concerns about the future may be better managed by integrating specialist palliative care into the current care model.\nJCR</w:instrText>
            </w:r>
            <w:r>
              <w:rPr>
                <w:rFonts w:hint="eastAsia"/>
              </w:rPr>
              <w:instrText>分区</w:instrText>
            </w:r>
            <w:r>
              <w:rPr>
                <w:rFonts w:hint="eastAsia"/>
              </w:rPr>
              <w:instrText>: Q1\n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2</w:instrText>
            </w:r>
            <w:r>
              <w:rPr>
                <w:rFonts w:hint="eastAsia"/>
              </w:rPr>
              <w:instrText>区</w:instrText>
            </w:r>
            <w:r>
              <w:rPr>
                <w:rFonts w:hint="eastAsia"/>
              </w:rPr>
              <w:instrText>\n</w:instrText>
            </w:r>
            <w:r>
              <w:rPr>
                <w:rFonts w:hint="eastAsia"/>
              </w:rPr>
              <w:instrText>影响因子</w:instrText>
            </w:r>
            <w:r>
              <w:rPr>
                <w:rFonts w:hint="eastAsia"/>
              </w:rPr>
              <w:instrText>: 5.4\n5</w:instrText>
            </w:r>
            <w:r>
              <w:rPr>
                <w:rFonts w:hint="eastAsia"/>
              </w:rPr>
              <w:instrText>年影响因子</w:instrText>
            </w:r>
            <w:r>
              <w:rPr>
                <w:rFonts w:hint="eastAsia"/>
              </w:rPr>
              <w:instrText>: 6.4\n</w:instrText>
            </w:r>
            <w:r>
              <w:rPr>
                <w:rFonts w:hint="eastAsia"/>
              </w:rPr>
              <w:instrText>南农高质量</w:instrText>
            </w:r>
            <w:r>
              <w:rPr>
                <w:rFonts w:hint="eastAsia"/>
              </w:rPr>
              <w:instrText>: A","page":"1433-1438","publisher":"American Thoraci</w:instrText>
            </w:r>
            <w:r>
              <w:instrText xml:space="preserve">c Society - AJRCCM","source":"atsjournals.org (Atypon)","title":"A qualitative study of unmet healthcare needs in chronic obstructive pulmonary disease. A potential role for specialist palliative care?","volume":"11","author":[{"family":"Schroedl","given":"Clara J."},{"family":"Yount","given":"Susan E."},{"family":"Szmuilowicz","given":"Eytan"},{"family":"Hutchison","given":"Paul J."},{"family":"Rosenberg","given":"Sharon R."},{"family":"Kalhan","given":"Ravi"}],"issued":{"date-parts":[["2014",11]]}}}],"schema":"https://github.com/citation-style-language/schema/raw/master/csl-citation.json"} </w:instrText>
            </w:r>
            <w:r>
              <w:fldChar w:fldCharType="separate"/>
            </w:r>
            <w:hyperlink w:anchor="Cite_id6354_A_qualitat_2014_Schroedl" w:tooltip="A qualitative study of unmet healthcare needs in chronic obstructive pulmonary disease. A potential role for specialist palliative care?" w:history="1">
              <w:r w:rsidRPr="001214E1">
                <w:rPr>
                  <w:rStyle w:val="af5"/>
                  <w:rFonts w:cs="Times New Roman"/>
                  <w:color w:val="auto"/>
                  <w:u w:val="none"/>
                </w:rPr>
                <w:t>(Schroedl et al., 2014)</w:t>
              </w:r>
            </w:hyperlink>
            <w:r>
              <w:fldChar w:fldCharType="end"/>
            </w:r>
          </w:p>
        </w:tc>
        <w:tc>
          <w:tcPr>
            <w:tcW w:w="383" w:type="pct"/>
          </w:tcPr>
          <w:p w14:paraId="5C015A30" w14:textId="77777777" w:rsidR="008223E9" w:rsidRDefault="008223E9" w:rsidP="00E5296F">
            <w:pPr>
              <w:jc w:val="center"/>
            </w:pPr>
            <w:r>
              <w:rPr>
                <w:rFonts w:hint="eastAsia"/>
              </w:rPr>
              <w:t>Y</w:t>
            </w:r>
          </w:p>
        </w:tc>
        <w:tc>
          <w:tcPr>
            <w:tcW w:w="383" w:type="pct"/>
          </w:tcPr>
          <w:p w14:paraId="3AEDCE10" w14:textId="77777777" w:rsidR="008223E9" w:rsidRDefault="008223E9" w:rsidP="00E5296F">
            <w:pPr>
              <w:jc w:val="center"/>
            </w:pPr>
            <w:r>
              <w:rPr>
                <w:rFonts w:hint="eastAsia"/>
              </w:rPr>
              <w:t>Y</w:t>
            </w:r>
          </w:p>
        </w:tc>
        <w:tc>
          <w:tcPr>
            <w:tcW w:w="383" w:type="pct"/>
          </w:tcPr>
          <w:p w14:paraId="5007017F" w14:textId="77777777" w:rsidR="008223E9" w:rsidRDefault="008223E9" w:rsidP="00E5296F">
            <w:pPr>
              <w:jc w:val="center"/>
            </w:pPr>
            <w:r>
              <w:rPr>
                <w:rFonts w:hint="eastAsia"/>
              </w:rPr>
              <w:t>Y</w:t>
            </w:r>
          </w:p>
        </w:tc>
        <w:tc>
          <w:tcPr>
            <w:tcW w:w="384" w:type="pct"/>
          </w:tcPr>
          <w:p w14:paraId="37D13C21" w14:textId="77777777" w:rsidR="008223E9" w:rsidRDefault="008223E9" w:rsidP="00E5296F">
            <w:pPr>
              <w:jc w:val="center"/>
            </w:pPr>
            <w:r>
              <w:rPr>
                <w:rFonts w:hint="eastAsia"/>
              </w:rPr>
              <w:t>Y</w:t>
            </w:r>
          </w:p>
        </w:tc>
        <w:tc>
          <w:tcPr>
            <w:tcW w:w="383" w:type="pct"/>
          </w:tcPr>
          <w:p w14:paraId="70FC9367" w14:textId="77777777" w:rsidR="008223E9" w:rsidRDefault="008223E9" w:rsidP="00E5296F">
            <w:pPr>
              <w:jc w:val="center"/>
            </w:pPr>
            <w:r>
              <w:rPr>
                <w:rFonts w:hint="eastAsia"/>
              </w:rPr>
              <w:t>Y</w:t>
            </w:r>
          </w:p>
        </w:tc>
        <w:tc>
          <w:tcPr>
            <w:tcW w:w="383" w:type="pct"/>
          </w:tcPr>
          <w:p w14:paraId="24AFD952" w14:textId="77777777" w:rsidR="008223E9" w:rsidRDefault="008223E9" w:rsidP="00E5296F">
            <w:pPr>
              <w:jc w:val="center"/>
            </w:pPr>
            <w:r>
              <w:rPr>
                <w:rFonts w:hint="eastAsia"/>
              </w:rPr>
              <w:t>Y</w:t>
            </w:r>
          </w:p>
        </w:tc>
        <w:tc>
          <w:tcPr>
            <w:tcW w:w="384" w:type="pct"/>
          </w:tcPr>
          <w:p w14:paraId="0930DEDB" w14:textId="77777777" w:rsidR="008223E9" w:rsidRDefault="008223E9" w:rsidP="00E5296F">
            <w:pPr>
              <w:jc w:val="center"/>
            </w:pPr>
            <w:r>
              <w:rPr>
                <w:rFonts w:hint="eastAsia"/>
              </w:rPr>
              <w:t>UN</w:t>
            </w:r>
          </w:p>
        </w:tc>
        <w:tc>
          <w:tcPr>
            <w:tcW w:w="383" w:type="pct"/>
          </w:tcPr>
          <w:p w14:paraId="32E236A6" w14:textId="77777777" w:rsidR="008223E9" w:rsidRDefault="008223E9" w:rsidP="00E5296F">
            <w:pPr>
              <w:jc w:val="center"/>
            </w:pPr>
            <w:r>
              <w:rPr>
                <w:rFonts w:hint="eastAsia"/>
              </w:rPr>
              <w:t>Y</w:t>
            </w:r>
          </w:p>
        </w:tc>
        <w:tc>
          <w:tcPr>
            <w:tcW w:w="383" w:type="pct"/>
          </w:tcPr>
          <w:p w14:paraId="2B5755E6" w14:textId="77777777" w:rsidR="008223E9" w:rsidRDefault="008223E9" w:rsidP="00E5296F">
            <w:pPr>
              <w:jc w:val="center"/>
            </w:pPr>
            <w:r>
              <w:rPr>
                <w:rFonts w:hint="eastAsia"/>
              </w:rPr>
              <w:t>Y</w:t>
            </w:r>
          </w:p>
        </w:tc>
        <w:tc>
          <w:tcPr>
            <w:tcW w:w="384" w:type="pct"/>
          </w:tcPr>
          <w:p w14:paraId="508718FE" w14:textId="77777777" w:rsidR="008223E9" w:rsidRDefault="008223E9" w:rsidP="00E5296F">
            <w:pPr>
              <w:jc w:val="center"/>
            </w:pPr>
            <w:r>
              <w:rPr>
                <w:rFonts w:hint="eastAsia"/>
              </w:rPr>
              <w:t>Y</w:t>
            </w:r>
          </w:p>
        </w:tc>
      </w:tr>
      <w:tr w:rsidR="008223E9" w14:paraId="0CCCECF0" w14:textId="77777777" w:rsidTr="00E5296F">
        <w:tc>
          <w:tcPr>
            <w:tcW w:w="1167" w:type="pct"/>
          </w:tcPr>
          <w:p w14:paraId="5ECAC4F7" w14:textId="77777777" w:rsidR="008223E9" w:rsidRPr="00E14115" w:rsidRDefault="008223E9" w:rsidP="00E5296F">
            <w:r w:rsidRPr="002F3B77">
              <w:rPr>
                <w:rFonts w:hint="eastAsia"/>
              </w:rPr>
              <w:t>Singh</w:t>
            </w:r>
            <w:r>
              <w:rPr>
                <w:rFonts w:hint="eastAsia"/>
              </w:rPr>
              <w:t xml:space="preserve"> </w:t>
            </w:r>
            <w:r>
              <w:fldChar w:fldCharType="begin"/>
            </w:r>
            <w:r>
              <w:instrText xml:space="preserve"> ADDIN ZOTERO_ITEM CSL_CITATION {"citationID":"RLLvNRcH","properties":{"formattedCitation":"(Singh et al., 2023)","plainCitation":"(Singh et al., 2023)","noteIndex":0},"citationItems":[{"id":6241,"uris":["http://zotero.org/users/14287180/items/9IV6ZUDC"],"itemData":{"id":6241,"type":"article-journal","abstract":"Background Pulmonary rehabilitation (PR) is an effective strategy to improve breathlessness, health status and exercise tolerance and to reduce readmissions and mortality. In India, there is no government health programme for chronic obstructive pulmonary disease (COPD) management while in the private sector availability of PR is limited. Most PR centres are in urban areas, with few services accessible to rural populations. We aimed to assess the need for PR from the perspective of patients with COPD and healthcare professionals (HCPs: registered medical practitioners and medical officers) in rural Maharashtra.Methodology Between June and October 2020, we conducted semi-structured interviews with 14 patients with COPD and 9 HCPs to explore their perceptions of, and need for, PR in rural Maharashtra. Interviews were transcribed and analysed thematically.Results We approached 14 patients with COPD and 9 HCPs practising in rural areas. Five HCPs stated that they did not advise PR for patients with COPD citing poor compliance to PR referral and follow-up of the patients. Patients with COPD had symptoms and needs that could be helped by PR but commented how transportation would be a problem for them to visit a PR centre. In contrast, they could understand the benefits of PR and expressed their willingness to join such programmes. A PR service was established that addressed these needs.Conclusion Patients with COPD have unmet needs that could benefit from attending a PR programme, but there are barriers at both healthcare and patient levels that we addressed in a new PR service for people with chronic respiratory disease in rural Maharashtra.","container-title":"BMJ Open Respiratory Research","DOI":"10.1136/bmjresp-2023-001696","ISSN":"2052-4439","issue":"1","journalAbbreviation":"BMJ Open Resp Res","language":"en","license":"This is an open access article distributed in accordance with the Creative Commons Attribution Non Commercial (CC BY-NC 4.0) license","note":"TLDR: Patients with COPD have unmet needs that could benefit from attending a PR programme, but there are barriers at both healthcare and patient levels that are addressed in a new PR service for people with chronic respiratory disease in rur</w:instrText>
            </w:r>
            <w:r>
              <w:rPr>
                <w:rFonts w:hint="eastAsia"/>
              </w:rPr>
              <w:instrText>al Maharashtra.\nJCR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3</w:instrText>
            </w:r>
            <w:r>
              <w:rPr>
                <w:rFonts w:hint="eastAsia"/>
              </w:rPr>
              <w:instrText>区</w:instrText>
            </w:r>
            <w:r>
              <w:rPr>
                <w:rFonts w:hint="eastAsia"/>
              </w:rPr>
              <w:instrText>\n</w:instrText>
            </w:r>
            <w:r>
              <w:rPr>
                <w:rFonts w:hint="eastAsia"/>
              </w:rPr>
              <w:instrText>影响因子</w:instrText>
            </w:r>
            <w:r>
              <w:rPr>
                <w:rFonts w:hint="eastAsia"/>
              </w:rPr>
              <w:instrText>: 3.4\n5</w:instrText>
            </w:r>
            <w:r>
              <w:rPr>
                <w:rFonts w:hint="eastAsia"/>
              </w:rPr>
              <w:instrText>年影响因子</w:instrText>
            </w:r>
            <w:r>
              <w:rPr>
                <w:rFonts w:hint="eastAsia"/>
              </w:rPr>
              <w:instrText>: 3.5\n</w:instrText>
            </w:r>
            <w:r>
              <w:rPr>
                <w:rFonts w:hint="eastAsia"/>
              </w:rPr>
              <w:instrText>南农高质量</w:instrText>
            </w:r>
            <w:r>
              <w:rPr>
                <w:rFonts w:hint="eastAsia"/>
              </w:rPr>
              <w:instrText xml:space="preserve">: B","PMID":"10.1136/bmjresp-2023-001696","publisher":"British Thoracic Society","source":"bmjopenrespres.bmj.com","title":"Needs assessment for introducing pulmonary rehabilitation </w:instrText>
            </w:r>
            <w:r>
              <w:instrText xml:space="preserve">for chronic obstructive pulmonary disease management in a rural Indian setting: A qualitative study","title-short":"Needs assessment for introducing pulmonary rehabilitation for chronic obstructive pulmonary disease management in a rural Indian setting","URL":"https://bmjopenrespres.bmj.com/content/10/1/e001696","volume":"10","author":[{"family":"Singh","given":"Diksha Naresh"},{"family":"Kaur","given":"Harshpreet"},{"family":"Roy","given":"Sudipto"},{"family":"Juvekar","given":"Sanjay"},{"family":"Pinnock","given":"Hilary"},{"family":"Agarwal","given":"Dhiraj"}],"accessed":{"date-parts":[["2026",2,3]]},"issued":{"date-parts":[["2023",7,20]]}}}],"schema":"https://github.com/citation-style-language/schema/raw/master/csl-citation.json"} </w:instrText>
            </w:r>
            <w:r>
              <w:fldChar w:fldCharType="separate"/>
            </w:r>
            <w:hyperlink w:anchor="Cite_id6241_Needs_asse_2023_Singh" w:tooltip="Needs assessment for introducing pulmonary rehabilitation for chronic obstructive pulmonary disease management in a rural Indian setting: A qualitative study" w:history="1">
              <w:r w:rsidRPr="001214E1">
                <w:rPr>
                  <w:rStyle w:val="af5"/>
                  <w:rFonts w:cs="Times New Roman"/>
                  <w:color w:val="auto"/>
                  <w:u w:val="none"/>
                </w:rPr>
                <w:t>(Singh et al., 2023)</w:t>
              </w:r>
            </w:hyperlink>
            <w:r>
              <w:fldChar w:fldCharType="end"/>
            </w:r>
          </w:p>
        </w:tc>
        <w:tc>
          <w:tcPr>
            <w:tcW w:w="383" w:type="pct"/>
          </w:tcPr>
          <w:p w14:paraId="23F323B4" w14:textId="77777777" w:rsidR="008223E9" w:rsidRDefault="008223E9" w:rsidP="00E5296F">
            <w:pPr>
              <w:pStyle w:val="aa"/>
              <w:ind w:left="0"/>
              <w:jc w:val="center"/>
            </w:pPr>
            <w:r>
              <w:rPr>
                <w:rFonts w:hint="eastAsia"/>
              </w:rPr>
              <w:t>Y</w:t>
            </w:r>
          </w:p>
        </w:tc>
        <w:tc>
          <w:tcPr>
            <w:tcW w:w="383" w:type="pct"/>
          </w:tcPr>
          <w:p w14:paraId="41AD806A" w14:textId="77777777" w:rsidR="008223E9" w:rsidRDefault="008223E9" w:rsidP="00E5296F">
            <w:pPr>
              <w:pStyle w:val="aa"/>
              <w:ind w:left="0"/>
              <w:jc w:val="center"/>
            </w:pPr>
            <w:r>
              <w:rPr>
                <w:rFonts w:hint="eastAsia"/>
              </w:rPr>
              <w:t>Y</w:t>
            </w:r>
          </w:p>
        </w:tc>
        <w:tc>
          <w:tcPr>
            <w:tcW w:w="383" w:type="pct"/>
          </w:tcPr>
          <w:p w14:paraId="38243C0C" w14:textId="77777777" w:rsidR="008223E9" w:rsidRDefault="008223E9" w:rsidP="00E5296F">
            <w:pPr>
              <w:pStyle w:val="aa"/>
              <w:ind w:left="0"/>
              <w:jc w:val="center"/>
            </w:pPr>
            <w:r>
              <w:rPr>
                <w:rFonts w:hint="eastAsia"/>
              </w:rPr>
              <w:t>Y</w:t>
            </w:r>
          </w:p>
        </w:tc>
        <w:tc>
          <w:tcPr>
            <w:tcW w:w="384" w:type="pct"/>
          </w:tcPr>
          <w:p w14:paraId="61207485" w14:textId="77777777" w:rsidR="008223E9" w:rsidRDefault="008223E9" w:rsidP="00E5296F">
            <w:pPr>
              <w:pStyle w:val="aa"/>
              <w:ind w:left="0"/>
              <w:jc w:val="center"/>
            </w:pPr>
            <w:r>
              <w:rPr>
                <w:rFonts w:hint="eastAsia"/>
              </w:rPr>
              <w:t>Y</w:t>
            </w:r>
          </w:p>
        </w:tc>
        <w:tc>
          <w:tcPr>
            <w:tcW w:w="383" w:type="pct"/>
          </w:tcPr>
          <w:p w14:paraId="3522FC31" w14:textId="77777777" w:rsidR="008223E9" w:rsidRDefault="008223E9" w:rsidP="00E5296F">
            <w:pPr>
              <w:pStyle w:val="aa"/>
              <w:ind w:left="0"/>
              <w:jc w:val="center"/>
            </w:pPr>
            <w:r>
              <w:rPr>
                <w:rFonts w:hint="eastAsia"/>
              </w:rPr>
              <w:t>Y</w:t>
            </w:r>
          </w:p>
        </w:tc>
        <w:tc>
          <w:tcPr>
            <w:tcW w:w="383" w:type="pct"/>
          </w:tcPr>
          <w:p w14:paraId="1A31B088" w14:textId="77777777" w:rsidR="008223E9" w:rsidRDefault="008223E9" w:rsidP="00E5296F">
            <w:pPr>
              <w:pStyle w:val="aa"/>
              <w:ind w:left="0"/>
              <w:jc w:val="center"/>
            </w:pPr>
            <w:r>
              <w:rPr>
                <w:rFonts w:hint="eastAsia"/>
              </w:rPr>
              <w:t>Y</w:t>
            </w:r>
          </w:p>
        </w:tc>
        <w:tc>
          <w:tcPr>
            <w:tcW w:w="384" w:type="pct"/>
          </w:tcPr>
          <w:p w14:paraId="7F4E04E1" w14:textId="77777777" w:rsidR="008223E9" w:rsidRDefault="008223E9" w:rsidP="00E5296F">
            <w:pPr>
              <w:pStyle w:val="aa"/>
              <w:ind w:left="0"/>
              <w:jc w:val="center"/>
            </w:pPr>
            <w:r>
              <w:rPr>
                <w:rFonts w:hint="eastAsia"/>
              </w:rPr>
              <w:t>Y</w:t>
            </w:r>
          </w:p>
        </w:tc>
        <w:tc>
          <w:tcPr>
            <w:tcW w:w="383" w:type="pct"/>
          </w:tcPr>
          <w:p w14:paraId="6F1E23C5" w14:textId="77777777" w:rsidR="008223E9" w:rsidRDefault="008223E9" w:rsidP="00E5296F">
            <w:pPr>
              <w:pStyle w:val="aa"/>
              <w:ind w:left="0"/>
              <w:jc w:val="center"/>
            </w:pPr>
            <w:r>
              <w:rPr>
                <w:rFonts w:hint="eastAsia"/>
              </w:rPr>
              <w:t>Y</w:t>
            </w:r>
          </w:p>
        </w:tc>
        <w:tc>
          <w:tcPr>
            <w:tcW w:w="383" w:type="pct"/>
          </w:tcPr>
          <w:p w14:paraId="724F3C77" w14:textId="77777777" w:rsidR="008223E9" w:rsidRDefault="008223E9" w:rsidP="00E5296F">
            <w:pPr>
              <w:pStyle w:val="aa"/>
              <w:ind w:left="0"/>
              <w:jc w:val="center"/>
            </w:pPr>
            <w:r>
              <w:rPr>
                <w:rFonts w:hint="eastAsia"/>
              </w:rPr>
              <w:t>Y</w:t>
            </w:r>
          </w:p>
        </w:tc>
        <w:tc>
          <w:tcPr>
            <w:tcW w:w="384" w:type="pct"/>
          </w:tcPr>
          <w:p w14:paraId="64CFA3D4" w14:textId="77777777" w:rsidR="008223E9" w:rsidRDefault="008223E9" w:rsidP="00E5296F">
            <w:pPr>
              <w:pStyle w:val="aa"/>
              <w:ind w:left="0"/>
              <w:jc w:val="center"/>
            </w:pPr>
            <w:r>
              <w:rPr>
                <w:rFonts w:hint="eastAsia"/>
              </w:rPr>
              <w:t>Y</w:t>
            </w:r>
          </w:p>
        </w:tc>
      </w:tr>
      <w:tr w:rsidR="008223E9" w14:paraId="53AD8652" w14:textId="77777777" w:rsidTr="00E5296F">
        <w:tc>
          <w:tcPr>
            <w:tcW w:w="1167" w:type="pct"/>
          </w:tcPr>
          <w:p w14:paraId="224EFE2F" w14:textId="77777777" w:rsidR="008223E9" w:rsidRDefault="008223E9" w:rsidP="00E5296F">
            <w:r w:rsidRPr="00360F70">
              <w:rPr>
                <w:rFonts w:hint="eastAsia"/>
              </w:rPr>
              <w:t>Stokes</w:t>
            </w:r>
            <w:r>
              <w:rPr>
                <w:rFonts w:hint="eastAsia"/>
              </w:rPr>
              <w:t xml:space="preserve"> </w:t>
            </w:r>
            <w:r>
              <w:fldChar w:fldCharType="begin"/>
            </w:r>
            <w:r>
              <w:instrText xml:space="preserve"> ADDIN ZOTERO_ITEM CSL_CITATION {"citationID":"QYpZlSzA","properties":{"formattedCitation":"(Stokes et al., 2019)","plainCitation":"(Stokes et al., 2019)","noteIndex":0},"citationItems":[{"id":6290,"uris":["http://zotero.org/users/14287180/items/TNUUS9MD"],"itemData":{"id":6290,"type":"article-journal","abstract":"Objectives Chronic obstructive pulmonary disease (COPD) is a common chronic disease with significant morbidity and mortality, particularly for Māori, which places a large burden on the New Zealand (NZ) health system. We undertook a qualitative study as part of a mixed-methods implementation research project which aimed to determine the barriers and enablers to the provision of accessible high-quality COPD care.\nSetting Southern Health Region of NZ (Otago and Southland).\nParticipants Thirteen health professional stakeholders and 23 patients with severe COPD (including one Māori and one Pasifika participant).\nMethods Semistructured interviews were undertaken. A thematic analysis using the Levesque conceptual framework for access to healthcare was conducted.\nResults Health professional stakeholders identified barriers to providing access to health services, in particular: availability (inadequate staffing and resourcing of specialist services and limited geographical availability of pulmonary rehabilitation), affordability (both of regular medication, medication needed for an exacerbation of COPD and the copayment charge for seeing a general practitioner) and appropriateness (a shared model of care across primary and secondary care was needed to facilitate better delivery of key interventions such as pulmonary rehabilitation and advance care planning (ACP). Māori stakeholders highlighted the importance of communication and relationships and the role of whānau (extended family) for support. Patients’ accounts showed variable ability to access services through having a limited understanding of what COPD is, a limited knowledge of services they could access, being unable to attend pulmonary rehabilitation (due to comorbidities) and direct (medication and copayment charges) and indirect (transport) costs.\nConclusions People with severe COPD experience multilevel barriers to accessing healthcare in the NZ health system along the pathway of care from diagnosis to ACP. These need to be addressed by local health services if this group of patients are to receive high-quality care.","container-title":"BMJ Open","DOI":"10.1136/bmjopen-2019-033524","ISSN":"2044-6055, 2044-6055","issue":"11","language":"en","license":"© Author(s) (or their employer(s)) 2019. Re-use permitted under CC BY-NC. No commercial re-use. See rights and permissions. Published by BMJ.. 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http://creativecommons.org/licenses/by-nc/4.0/.","note":"TLDR: People with severe COPD experience multilevel barriers to accessing healthcare in the NZ health system along the pathway of care </w:instrText>
            </w:r>
            <w:r>
              <w:rPr>
                <w:rFonts w:hint="eastAsia"/>
              </w:rPr>
              <w:instrText>from diagnosis to ACP, and need to be addressed by local health services if this group of patients are to receive high-quality care.\nJCR</w:instrText>
            </w:r>
            <w:r>
              <w:rPr>
                <w:rFonts w:hint="eastAsia"/>
              </w:rPr>
              <w:instrText>分区</w:instrText>
            </w:r>
            <w:r>
              <w:rPr>
                <w:rFonts w:hint="eastAsia"/>
              </w:rPr>
              <w:instrText>: Q2\n</w:instrText>
            </w:r>
            <w:r>
              <w:rPr>
                <w:rFonts w:hint="eastAsia"/>
              </w:rPr>
              <w:instrText>中科院分区升级版</w:instrText>
            </w:r>
            <w:r>
              <w:rPr>
                <w:rFonts w:hint="eastAsia"/>
              </w:rPr>
              <w:instrText xml:space="preserve">: </w:instrText>
            </w:r>
            <w:r>
              <w:rPr>
                <w:rFonts w:hint="eastAsia"/>
              </w:rPr>
              <w:instrText>医学</w:instrText>
            </w:r>
            <w:r>
              <w:rPr>
                <w:rFonts w:hint="eastAsia"/>
              </w:rPr>
              <w:instrText>4</w:instrText>
            </w:r>
            <w:r>
              <w:rPr>
                <w:rFonts w:hint="eastAsia"/>
              </w:rPr>
              <w:instrText>区</w:instrText>
            </w:r>
            <w:r>
              <w:rPr>
                <w:rFonts w:hint="eastAsia"/>
              </w:rPr>
              <w:instrText>\n</w:instrText>
            </w:r>
            <w:r>
              <w:rPr>
                <w:rFonts w:hint="eastAsia"/>
              </w:rPr>
              <w:instrText>影响因子</w:instrText>
            </w:r>
            <w:r>
              <w:rPr>
                <w:rFonts w:hint="eastAsia"/>
              </w:rPr>
              <w:instrText>: 2.3\n5</w:instrText>
            </w:r>
            <w:r>
              <w:rPr>
                <w:rFonts w:hint="eastAsia"/>
              </w:rPr>
              <w:instrText>年影响因子</w:instrText>
            </w:r>
            <w:r>
              <w:rPr>
                <w:rFonts w:hint="eastAsia"/>
              </w:rPr>
              <w:instrText>: 2.7\n</w:instrText>
            </w:r>
            <w:r>
              <w:rPr>
                <w:rFonts w:hint="eastAsia"/>
              </w:rPr>
              <w:instrText>南农高质量</w:instrText>
            </w:r>
            <w:r>
              <w:rPr>
                <w:rFonts w:hint="eastAsia"/>
              </w:rPr>
              <w:instrText>: B","page":"e033524","PMID":"31767598","publisher":"British Medi</w:instrText>
            </w:r>
            <w:r>
              <w:instrText xml:space="preserve">cal Journal Publishing Group","section":"Respiratory medicine","source":"bmjopen.bmj.com","title":"Improving access to health care for people with severe chronic obstructive pulmonary disease (COPD) in southern new zealand: Qualitative study of the views of health professional stakeholders and patients","title-short":"Improving access to health care for people with severe chronic obstructive pulmonary disease (COPD) in Southern New Zealand","volume":"9","author":[{"family":"Stokes","given":"Tim"},{"family":"Tumilty","given":"Emma"},{"family":"Latu","given":"Anna Tiatia Fa'atoese"},{"family":"Doolan-Noble","given":"Fiona"},{"family":"Baxter","given":"Jo"},{"family":"McAuley","given":"Kathryn"},{"family":"Hannah","given":"Debbie"},{"family":"Donlevy","given":"Simon"},{"family":"Dummer","given":"Jack"}],"issued":{"date-parts":[["2019",11,1]]}}}],"schema":"https://github.com/citation-style-language/schema/raw/master/csl-citation.json"} </w:instrText>
            </w:r>
            <w:r>
              <w:fldChar w:fldCharType="separate"/>
            </w:r>
            <w:hyperlink w:anchor="Cite_id6290_Improving__2019_Stokes" w:tooltip="Improving access to health care for people with severe chronic obstructive pulmonary disease (COPD) in southern new zealand: Qualitative study of the views of health professional stakeholders and patients" w:history="1">
              <w:r w:rsidRPr="001214E1">
                <w:rPr>
                  <w:rStyle w:val="af5"/>
                  <w:rFonts w:cs="Times New Roman"/>
                  <w:color w:val="auto"/>
                  <w:u w:val="none"/>
                </w:rPr>
                <w:t>(Stokes et al., 2019)</w:t>
              </w:r>
            </w:hyperlink>
            <w:r>
              <w:fldChar w:fldCharType="end"/>
            </w:r>
          </w:p>
        </w:tc>
        <w:tc>
          <w:tcPr>
            <w:tcW w:w="383" w:type="pct"/>
          </w:tcPr>
          <w:p w14:paraId="4B7A18B5" w14:textId="77777777" w:rsidR="008223E9" w:rsidRDefault="008223E9" w:rsidP="00E5296F">
            <w:pPr>
              <w:pStyle w:val="aa"/>
              <w:ind w:left="0"/>
              <w:jc w:val="center"/>
            </w:pPr>
            <w:r w:rsidRPr="005C7A26">
              <w:rPr>
                <w:rFonts w:hint="eastAsia"/>
              </w:rPr>
              <w:t>Y</w:t>
            </w:r>
          </w:p>
        </w:tc>
        <w:tc>
          <w:tcPr>
            <w:tcW w:w="383" w:type="pct"/>
          </w:tcPr>
          <w:p w14:paraId="2612A41C" w14:textId="77777777" w:rsidR="008223E9" w:rsidRDefault="008223E9" w:rsidP="00E5296F">
            <w:pPr>
              <w:pStyle w:val="aa"/>
              <w:ind w:left="0"/>
              <w:jc w:val="center"/>
            </w:pPr>
            <w:r>
              <w:rPr>
                <w:rFonts w:hint="eastAsia"/>
              </w:rPr>
              <w:t>Y</w:t>
            </w:r>
          </w:p>
        </w:tc>
        <w:tc>
          <w:tcPr>
            <w:tcW w:w="383" w:type="pct"/>
          </w:tcPr>
          <w:p w14:paraId="342E7D2C" w14:textId="77777777" w:rsidR="008223E9" w:rsidRDefault="008223E9" w:rsidP="00E5296F">
            <w:pPr>
              <w:pStyle w:val="aa"/>
              <w:ind w:left="0"/>
              <w:jc w:val="center"/>
            </w:pPr>
            <w:r>
              <w:rPr>
                <w:rFonts w:hint="eastAsia"/>
              </w:rPr>
              <w:t>Y</w:t>
            </w:r>
          </w:p>
        </w:tc>
        <w:tc>
          <w:tcPr>
            <w:tcW w:w="384" w:type="pct"/>
          </w:tcPr>
          <w:p w14:paraId="7684C0E5" w14:textId="77777777" w:rsidR="008223E9" w:rsidRDefault="008223E9" w:rsidP="00E5296F">
            <w:pPr>
              <w:pStyle w:val="aa"/>
              <w:ind w:left="0"/>
              <w:jc w:val="center"/>
            </w:pPr>
            <w:r>
              <w:rPr>
                <w:rFonts w:hint="eastAsia"/>
              </w:rPr>
              <w:t>Y</w:t>
            </w:r>
          </w:p>
        </w:tc>
        <w:tc>
          <w:tcPr>
            <w:tcW w:w="383" w:type="pct"/>
          </w:tcPr>
          <w:p w14:paraId="5DE90F12" w14:textId="77777777" w:rsidR="008223E9" w:rsidRDefault="008223E9" w:rsidP="00E5296F">
            <w:pPr>
              <w:pStyle w:val="aa"/>
              <w:ind w:left="0"/>
              <w:jc w:val="center"/>
            </w:pPr>
            <w:r>
              <w:rPr>
                <w:rFonts w:hint="eastAsia"/>
              </w:rPr>
              <w:t>Y</w:t>
            </w:r>
          </w:p>
        </w:tc>
        <w:tc>
          <w:tcPr>
            <w:tcW w:w="383" w:type="pct"/>
          </w:tcPr>
          <w:p w14:paraId="50F4055F" w14:textId="77777777" w:rsidR="008223E9" w:rsidRDefault="008223E9" w:rsidP="00E5296F">
            <w:pPr>
              <w:pStyle w:val="aa"/>
              <w:ind w:left="0"/>
              <w:jc w:val="center"/>
            </w:pPr>
            <w:r>
              <w:rPr>
                <w:rFonts w:hint="eastAsia"/>
              </w:rPr>
              <w:t>Y</w:t>
            </w:r>
          </w:p>
        </w:tc>
        <w:tc>
          <w:tcPr>
            <w:tcW w:w="384" w:type="pct"/>
          </w:tcPr>
          <w:p w14:paraId="3C7EF391" w14:textId="77777777" w:rsidR="008223E9" w:rsidRDefault="008223E9" w:rsidP="00E5296F">
            <w:pPr>
              <w:pStyle w:val="aa"/>
              <w:ind w:left="0"/>
              <w:jc w:val="center"/>
            </w:pPr>
            <w:r>
              <w:rPr>
                <w:rFonts w:hint="eastAsia"/>
              </w:rPr>
              <w:t>UN</w:t>
            </w:r>
          </w:p>
        </w:tc>
        <w:tc>
          <w:tcPr>
            <w:tcW w:w="383" w:type="pct"/>
          </w:tcPr>
          <w:p w14:paraId="6D52C449" w14:textId="77777777" w:rsidR="008223E9" w:rsidRDefault="008223E9" w:rsidP="00E5296F">
            <w:pPr>
              <w:pStyle w:val="aa"/>
              <w:ind w:left="0"/>
              <w:jc w:val="center"/>
            </w:pPr>
            <w:r>
              <w:rPr>
                <w:rFonts w:hint="eastAsia"/>
              </w:rPr>
              <w:t>Y</w:t>
            </w:r>
          </w:p>
        </w:tc>
        <w:tc>
          <w:tcPr>
            <w:tcW w:w="383" w:type="pct"/>
          </w:tcPr>
          <w:p w14:paraId="1B4110B8" w14:textId="77777777" w:rsidR="008223E9" w:rsidRDefault="008223E9" w:rsidP="00E5296F">
            <w:pPr>
              <w:pStyle w:val="aa"/>
              <w:ind w:left="0"/>
              <w:jc w:val="center"/>
            </w:pPr>
            <w:r>
              <w:rPr>
                <w:rFonts w:hint="eastAsia"/>
              </w:rPr>
              <w:t>Y</w:t>
            </w:r>
          </w:p>
        </w:tc>
        <w:tc>
          <w:tcPr>
            <w:tcW w:w="384" w:type="pct"/>
          </w:tcPr>
          <w:p w14:paraId="2A2B2169" w14:textId="77777777" w:rsidR="008223E9" w:rsidRDefault="008223E9" w:rsidP="00E5296F">
            <w:pPr>
              <w:pStyle w:val="aa"/>
              <w:ind w:left="0"/>
              <w:jc w:val="center"/>
            </w:pPr>
            <w:r>
              <w:rPr>
                <w:rFonts w:hint="eastAsia"/>
              </w:rPr>
              <w:t>Y</w:t>
            </w:r>
          </w:p>
        </w:tc>
      </w:tr>
      <w:tr w:rsidR="008223E9" w14:paraId="263210FA" w14:textId="77777777" w:rsidTr="00E5296F">
        <w:tc>
          <w:tcPr>
            <w:tcW w:w="1167" w:type="pct"/>
          </w:tcPr>
          <w:p w14:paraId="7EF08FE0" w14:textId="77777777" w:rsidR="008223E9" w:rsidRDefault="008223E9" w:rsidP="00E5296F">
            <w:pPr>
              <w:rPr>
                <w:sz w:val="21"/>
              </w:rPr>
            </w:pPr>
            <w:r w:rsidRPr="009A62E0">
              <w:t xml:space="preserve">Wong </w:t>
            </w:r>
            <w:r>
              <w:fldChar w:fldCharType="begin"/>
            </w:r>
            <w:r>
              <w:instrText xml:space="preserve"> ADDIN ZOTERO_ITEM CSL_CITATION {"citationID":"NfpCdR3G","properties":{"formattedCitation":"(Wong et al., 2014)","plainCitation":"(Wong et al., 2014)","noteIndex":0},"citationItems":[{"id":6350,"uris":["http://zotero.org/users/14287180/items/8N2ZF5XP"],"itemData":{"id":6350,"type":"article-journal","abstract":"Chronic Obstructive Pulmonary Disease (COPD) is a chronic disease with repeated exacerbations resulting in gradual debilitation. The quality of life has been shown to be poor in patients with COPD despite efforts to improve self-management. However, the evidence on the benefit of self-management in COPD is conflicting. Whether this could be due to other unmet needs of patients have not been investigated. Therefore, we aimed to explore unmet needs of patients from both patients and doctors managing COPD.","container-title":"BMC Family Practice","DOI":"10.1186/1471-2296-15-67","ISSN":"1471-2296","issue":"1","journalAbbreviation":"BMC Fam Pract","language":"en","note":"TLDR: Unmet needs of patients fro</w:instrText>
            </w:r>
            <w:r>
              <w:rPr>
                <w:rFonts w:hint="eastAsia"/>
              </w:rPr>
              <w:instrText>m both patients and doctors managing COPD are explored, showing that knowledge of COPD is generally poor and innovations based on self-management may be of limited benefit.\n</w:instrText>
            </w:r>
            <w:r>
              <w:rPr>
                <w:rFonts w:hint="eastAsia"/>
              </w:rPr>
              <w:instrText>南农高质量</w:instrText>
            </w:r>
            <w:r>
              <w:rPr>
                <w:rFonts w:hint="eastAsia"/>
              </w:rPr>
              <w:instrText>: B","page":"67","source":"Springer Link","title":"Unmet needs of patients w</w:instrText>
            </w:r>
            <w:r>
              <w:instrText xml:space="preserve">ith chronic obstructive pulmonary disease (COPD): A qualitative study on patients and doctors","title-short":"Unmet needs of patients with chronic obstructive pulmonary disease (COPD)","volume":"15","author":[{"family":"Wong","given":"Stalia SL"},{"family":"Abdullah","given":"Nurdiana"},{"family":"Abdullah","given":"Adina"},{"family":"Liew","given":"Su-May"},{"family":"Ching","given":"Siew-Mooi"},{"family":"Khoo","given":"Ee-Ming"},{"family":"Jiwa","given":"Moyez"},{"family":"Chia","given":"Yook-Chin"}],"issued":{"date-parts":[["2014",4,16]]}}}],"schema":"https://github.com/citation-style-language/schema/raw/master/csl-citation.json"} </w:instrText>
            </w:r>
            <w:r>
              <w:fldChar w:fldCharType="separate"/>
            </w:r>
            <w:hyperlink w:anchor="Cite_id6350_Unmet_need_2014_Wong" w:tooltip="Unmet needs of patients with chronic obstructive pulmonary disease (COPD): A qualitative study on patients and doctors" w:history="1">
              <w:r w:rsidRPr="001214E1">
                <w:rPr>
                  <w:rStyle w:val="af5"/>
                  <w:rFonts w:cs="Times New Roman"/>
                  <w:color w:val="auto"/>
                  <w:u w:val="none"/>
                </w:rPr>
                <w:t>(Wong et al., 2014)</w:t>
              </w:r>
            </w:hyperlink>
            <w:r>
              <w:fldChar w:fldCharType="end"/>
            </w:r>
          </w:p>
        </w:tc>
        <w:tc>
          <w:tcPr>
            <w:tcW w:w="383" w:type="pct"/>
          </w:tcPr>
          <w:p w14:paraId="6DCC8E17" w14:textId="77777777" w:rsidR="008223E9" w:rsidRDefault="008223E9" w:rsidP="00E5296F">
            <w:pPr>
              <w:jc w:val="center"/>
            </w:pPr>
            <w:r>
              <w:rPr>
                <w:rFonts w:hint="eastAsia"/>
              </w:rPr>
              <w:t>Y</w:t>
            </w:r>
          </w:p>
        </w:tc>
        <w:tc>
          <w:tcPr>
            <w:tcW w:w="383" w:type="pct"/>
          </w:tcPr>
          <w:p w14:paraId="5B740329" w14:textId="77777777" w:rsidR="008223E9" w:rsidRDefault="008223E9" w:rsidP="00E5296F">
            <w:pPr>
              <w:jc w:val="center"/>
            </w:pPr>
            <w:r>
              <w:rPr>
                <w:rFonts w:hint="eastAsia"/>
              </w:rPr>
              <w:t>Y</w:t>
            </w:r>
          </w:p>
        </w:tc>
        <w:tc>
          <w:tcPr>
            <w:tcW w:w="383" w:type="pct"/>
          </w:tcPr>
          <w:p w14:paraId="0CAA3103" w14:textId="77777777" w:rsidR="008223E9" w:rsidRDefault="008223E9" w:rsidP="00E5296F">
            <w:pPr>
              <w:jc w:val="center"/>
            </w:pPr>
            <w:r>
              <w:rPr>
                <w:rFonts w:hint="eastAsia"/>
              </w:rPr>
              <w:t>Y</w:t>
            </w:r>
          </w:p>
        </w:tc>
        <w:tc>
          <w:tcPr>
            <w:tcW w:w="384" w:type="pct"/>
          </w:tcPr>
          <w:p w14:paraId="7826EFE4" w14:textId="77777777" w:rsidR="008223E9" w:rsidRDefault="008223E9" w:rsidP="00E5296F">
            <w:pPr>
              <w:jc w:val="center"/>
            </w:pPr>
            <w:r>
              <w:rPr>
                <w:rFonts w:hint="eastAsia"/>
              </w:rPr>
              <w:t>Y</w:t>
            </w:r>
          </w:p>
        </w:tc>
        <w:tc>
          <w:tcPr>
            <w:tcW w:w="383" w:type="pct"/>
          </w:tcPr>
          <w:p w14:paraId="08CDF9B0" w14:textId="77777777" w:rsidR="008223E9" w:rsidRDefault="008223E9" w:rsidP="00E5296F">
            <w:pPr>
              <w:jc w:val="center"/>
            </w:pPr>
            <w:r>
              <w:rPr>
                <w:rFonts w:hint="eastAsia"/>
              </w:rPr>
              <w:t>Y</w:t>
            </w:r>
          </w:p>
        </w:tc>
        <w:tc>
          <w:tcPr>
            <w:tcW w:w="383" w:type="pct"/>
          </w:tcPr>
          <w:p w14:paraId="60F09227" w14:textId="77777777" w:rsidR="008223E9" w:rsidRDefault="008223E9" w:rsidP="00E5296F">
            <w:pPr>
              <w:jc w:val="center"/>
            </w:pPr>
            <w:r>
              <w:rPr>
                <w:rFonts w:hint="eastAsia"/>
              </w:rPr>
              <w:t>Y</w:t>
            </w:r>
          </w:p>
        </w:tc>
        <w:tc>
          <w:tcPr>
            <w:tcW w:w="384" w:type="pct"/>
          </w:tcPr>
          <w:p w14:paraId="0823CB5F" w14:textId="77777777" w:rsidR="008223E9" w:rsidRDefault="008223E9" w:rsidP="00E5296F">
            <w:pPr>
              <w:jc w:val="center"/>
            </w:pPr>
            <w:r>
              <w:rPr>
                <w:rFonts w:hint="eastAsia"/>
              </w:rPr>
              <w:t>Y</w:t>
            </w:r>
          </w:p>
        </w:tc>
        <w:tc>
          <w:tcPr>
            <w:tcW w:w="383" w:type="pct"/>
          </w:tcPr>
          <w:p w14:paraId="603DAFE3" w14:textId="77777777" w:rsidR="008223E9" w:rsidRDefault="008223E9" w:rsidP="00E5296F">
            <w:pPr>
              <w:jc w:val="center"/>
            </w:pPr>
            <w:r>
              <w:rPr>
                <w:rFonts w:hint="eastAsia"/>
              </w:rPr>
              <w:t>Y</w:t>
            </w:r>
          </w:p>
        </w:tc>
        <w:tc>
          <w:tcPr>
            <w:tcW w:w="383" w:type="pct"/>
          </w:tcPr>
          <w:p w14:paraId="39917008" w14:textId="77777777" w:rsidR="008223E9" w:rsidRDefault="008223E9" w:rsidP="00E5296F">
            <w:pPr>
              <w:jc w:val="center"/>
            </w:pPr>
            <w:r>
              <w:rPr>
                <w:rFonts w:hint="eastAsia"/>
              </w:rPr>
              <w:t>Y</w:t>
            </w:r>
          </w:p>
        </w:tc>
        <w:tc>
          <w:tcPr>
            <w:tcW w:w="384" w:type="pct"/>
          </w:tcPr>
          <w:p w14:paraId="1B83B135" w14:textId="77777777" w:rsidR="008223E9" w:rsidRDefault="008223E9" w:rsidP="00E5296F">
            <w:pPr>
              <w:jc w:val="center"/>
            </w:pPr>
            <w:r>
              <w:rPr>
                <w:rFonts w:hint="eastAsia"/>
              </w:rPr>
              <w:t>Y</w:t>
            </w:r>
          </w:p>
        </w:tc>
      </w:tr>
      <w:tr w:rsidR="008223E9" w14:paraId="05B6ED21" w14:textId="77777777" w:rsidTr="00E5296F">
        <w:tc>
          <w:tcPr>
            <w:tcW w:w="1167" w:type="pct"/>
          </w:tcPr>
          <w:p w14:paraId="2F7FA536" w14:textId="77777777" w:rsidR="008223E9" w:rsidRPr="00E14115" w:rsidRDefault="008223E9" w:rsidP="00E5296F">
            <w:r w:rsidRPr="00F7663E">
              <w:rPr>
                <w:rFonts w:hint="eastAsia"/>
              </w:rPr>
              <w:t>Yadav</w:t>
            </w:r>
            <w:r>
              <w:rPr>
                <w:rFonts w:hint="eastAsia"/>
              </w:rPr>
              <w:t xml:space="preserve"> </w:t>
            </w:r>
            <w:r>
              <w:fldChar w:fldCharType="begin"/>
            </w:r>
            <w:r>
              <w:instrText xml:space="preserve"> ADDIN ZOTERO_ITEM CSL_CITATION {"citationID":"jkbiL7on","properties":{"formattedCitation":"(Yadav et al., 2020)","plainCitation":"(Yadav et al., 2020)","noteIndex":0},"citationItems":[{"id":6276,"uris":["http://zotero.org/users/14287180/items/C2PDQQ4D"],"itemData":{"id":6276,"type":"article-journal","abstract":"Objective To understand the facilitators and barriers to the self-management of chronic obstructive pulmonary disease (COPD) in rural Nepal.\n\nSettings Community and primary care centres in rural Nepal.\n\nParticipants A total of 14 participants (10 people with COPD and 4 health care providers) were interviewed.\n\nPrimary and secondary outcome measure(s) People with COPD and healthcare provider’s experience of COPD self-management in rural Nepal.\n\nResults Facilitators and barriers affecting COPD self-management in Nepal operated at the patient-family, community and service provider levels. People with COPD were found to have a limited understanding of COPD and medications. Some participants reported receiving inadequate family support and described poor emotional health. At the community level, widespread use of complementary and alternative treatment was found to be driven by social networks and was used instead of western medicine. There were limited quality controls in place to monitor the safe use of alternative treatment. While a number of service level factors were identified by all participants, the pertinent concerns were the levels of trust and respect between doctors and their patients. Service level factors included patients’ demands for doctor time and attention, limited confidence of people with COPD in communicating confidently and openly with their doctor, limited skills and expertise of the doctors in promoting behavioural change, frustration with doctors prescribing too many medicines and the length of time to diagnose the disease. These service level factors were underpinned by resource constraints operating in rural areas. These included inadequate infrastructure and resources, limited skills of primary level providers and lack of educational materials for COPD.\n\nConclusions The study findings suggest the need for a more integrated model of care with multiple strategies targeting all three levels in order to improve the self-management practices among people with COPD.","DOI":"10.1136/bmjopen-2019-035700","language":"en","license":"© Author(s) (or their employer(s)) 2020.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http://creativecommons.org/licenses/by-nc/4.0/.","note":"TLDR: The study findings suggest the need for a more integrated model of care with multiple strategies targeting all three levels in order to improve the self-management practices among people with COPD.","publisher":"British Medical Journal Publishing Group","section":"Global health","source":"bmjopen.bmj.com","title":"Facilitators and barriers to the self-management of COPD: A qualitative study from rural nepal","title-short":"Facilitators and barriers to the self-management of COPD","URL":"https://bmjopen.bmj.com/content/10/3/e035700.abstract","author":[{"family":"Yadav","given":"Uday Narayan"},{"family":"Lloyd","given":"Jane"},{"family":"Hosseinzadeh","given":"Hassan"},{"family":"Baral","given":"Kedar Prasad"},{"family":"Dahal","given":"Sagar"},{"family":"Bhatta","given":"Narendra"},{"family":"Harris","given":"Mark Fort"}],"accessed":{"date-parts":[["2026",2,3]]},"issued":{"date-parts":[["2020",3,1]]}}}],"schema":"https://github.com/citation-style-language/schema/raw/master/csl-citation.json"} </w:instrText>
            </w:r>
            <w:r>
              <w:fldChar w:fldCharType="separate"/>
            </w:r>
            <w:hyperlink w:anchor="Cite_id6276_Facilitato_2020_Yadav" w:tooltip="Facilitators and barriers to the self-management of COPD: A qualitative study from rural nepal" w:history="1">
              <w:r w:rsidRPr="001214E1">
                <w:rPr>
                  <w:rStyle w:val="af5"/>
                  <w:rFonts w:cs="Times New Roman"/>
                  <w:color w:val="auto"/>
                  <w:u w:val="none"/>
                </w:rPr>
                <w:t>(Yadav et al., 2020)</w:t>
              </w:r>
            </w:hyperlink>
            <w:r>
              <w:fldChar w:fldCharType="end"/>
            </w:r>
          </w:p>
        </w:tc>
        <w:tc>
          <w:tcPr>
            <w:tcW w:w="383" w:type="pct"/>
          </w:tcPr>
          <w:p w14:paraId="4EF1CDB3" w14:textId="77777777" w:rsidR="008223E9" w:rsidRDefault="008223E9" w:rsidP="00E5296F">
            <w:pPr>
              <w:pStyle w:val="aa"/>
              <w:ind w:left="0"/>
              <w:jc w:val="center"/>
            </w:pPr>
            <w:r>
              <w:rPr>
                <w:rFonts w:hint="eastAsia"/>
              </w:rPr>
              <w:t>Y</w:t>
            </w:r>
          </w:p>
        </w:tc>
        <w:tc>
          <w:tcPr>
            <w:tcW w:w="383" w:type="pct"/>
          </w:tcPr>
          <w:p w14:paraId="2D6D3800" w14:textId="77777777" w:rsidR="008223E9" w:rsidRDefault="008223E9" w:rsidP="00E5296F">
            <w:pPr>
              <w:pStyle w:val="aa"/>
              <w:ind w:left="0"/>
              <w:jc w:val="center"/>
            </w:pPr>
            <w:r>
              <w:rPr>
                <w:rFonts w:hint="eastAsia"/>
              </w:rPr>
              <w:t>Y</w:t>
            </w:r>
          </w:p>
        </w:tc>
        <w:tc>
          <w:tcPr>
            <w:tcW w:w="383" w:type="pct"/>
          </w:tcPr>
          <w:p w14:paraId="520A2806" w14:textId="77777777" w:rsidR="008223E9" w:rsidRDefault="008223E9" w:rsidP="00E5296F">
            <w:pPr>
              <w:pStyle w:val="aa"/>
              <w:ind w:left="0"/>
              <w:jc w:val="center"/>
            </w:pPr>
            <w:r>
              <w:rPr>
                <w:rFonts w:hint="eastAsia"/>
              </w:rPr>
              <w:t>Y</w:t>
            </w:r>
          </w:p>
        </w:tc>
        <w:tc>
          <w:tcPr>
            <w:tcW w:w="384" w:type="pct"/>
          </w:tcPr>
          <w:p w14:paraId="6AAE47B7" w14:textId="77777777" w:rsidR="008223E9" w:rsidRDefault="008223E9" w:rsidP="00E5296F">
            <w:pPr>
              <w:pStyle w:val="aa"/>
              <w:ind w:left="0"/>
              <w:jc w:val="center"/>
            </w:pPr>
            <w:r>
              <w:rPr>
                <w:rFonts w:hint="eastAsia"/>
              </w:rPr>
              <w:t>Y</w:t>
            </w:r>
          </w:p>
        </w:tc>
        <w:tc>
          <w:tcPr>
            <w:tcW w:w="383" w:type="pct"/>
          </w:tcPr>
          <w:p w14:paraId="3B023A02" w14:textId="77777777" w:rsidR="008223E9" w:rsidRDefault="008223E9" w:rsidP="00E5296F">
            <w:pPr>
              <w:pStyle w:val="aa"/>
              <w:ind w:left="0"/>
              <w:jc w:val="center"/>
            </w:pPr>
            <w:r>
              <w:rPr>
                <w:rFonts w:hint="eastAsia"/>
              </w:rPr>
              <w:t>Y</w:t>
            </w:r>
          </w:p>
        </w:tc>
        <w:tc>
          <w:tcPr>
            <w:tcW w:w="383" w:type="pct"/>
          </w:tcPr>
          <w:p w14:paraId="5F78223C" w14:textId="77777777" w:rsidR="008223E9" w:rsidRDefault="008223E9" w:rsidP="00E5296F">
            <w:pPr>
              <w:pStyle w:val="aa"/>
              <w:ind w:left="0"/>
              <w:jc w:val="center"/>
            </w:pPr>
            <w:r>
              <w:rPr>
                <w:rFonts w:hint="eastAsia"/>
              </w:rPr>
              <w:t>Y</w:t>
            </w:r>
          </w:p>
        </w:tc>
        <w:tc>
          <w:tcPr>
            <w:tcW w:w="384" w:type="pct"/>
          </w:tcPr>
          <w:p w14:paraId="1EC64AE4" w14:textId="77777777" w:rsidR="008223E9" w:rsidRDefault="008223E9" w:rsidP="00E5296F">
            <w:pPr>
              <w:pStyle w:val="aa"/>
              <w:ind w:left="0"/>
              <w:jc w:val="center"/>
            </w:pPr>
            <w:r>
              <w:rPr>
                <w:rFonts w:hint="eastAsia"/>
              </w:rPr>
              <w:t>Y</w:t>
            </w:r>
          </w:p>
        </w:tc>
        <w:tc>
          <w:tcPr>
            <w:tcW w:w="383" w:type="pct"/>
          </w:tcPr>
          <w:p w14:paraId="3833C04E" w14:textId="77777777" w:rsidR="008223E9" w:rsidRDefault="008223E9" w:rsidP="00E5296F">
            <w:pPr>
              <w:pStyle w:val="aa"/>
              <w:ind w:left="0"/>
              <w:jc w:val="center"/>
            </w:pPr>
            <w:r>
              <w:rPr>
                <w:rFonts w:hint="eastAsia"/>
              </w:rPr>
              <w:t>Y</w:t>
            </w:r>
          </w:p>
        </w:tc>
        <w:tc>
          <w:tcPr>
            <w:tcW w:w="383" w:type="pct"/>
          </w:tcPr>
          <w:p w14:paraId="34654202" w14:textId="77777777" w:rsidR="008223E9" w:rsidRDefault="008223E9" w:rsidP="00E5296F">
            <w:pPr>
              <w:pStyle w:val="aa"/>
              <w:ind w:left="0"/>
              <w:jc w:val="center"/>
            </w:pPr>
            <w:r>
              <w:rPr>
                <w:rFonts w:hint="eastAsia"/>
              </w:rPr>
              <w:t>Y</w:t>
            </w:r>
          </w:p>
        </w:tc>
        <w:tc>
          <w:tcPr>
            <w:tcW w:w="384" w:type="pct"/>
          </w:tcPr>
          <w:p w14:paraId="2BA2201E" w14:textId="77777777" w:rsidR="008223E9" w:rsidRDefault="008223E9" w:rsidP="00E5296F">
            <w:pPr>
              <w:pStyle w:val="aa"/>
              <w:ind w:left="0"/>
              <w:jc w:val="center"/>
            </w:pPr>
            <w:r>
              <w:rPr>
                <w:rFonts w:hint="eastAsia"/>
              </w:rPr>
              <w:t>Y</w:t>
            </w:r>
          </w:p>
        </w:tc>
      </w:tr>
      <w:tr w:rsidR="008223E9" w14:paraId="1FD7FD29" w14:textId="77777777" w:rsidTr="00E5296F">
        <w:tc>
          <w:tcPr>
            <w:tcW w:w="1167" w:type="pct"/>
          </w:tcPr>
          <w:p w14:paraId="72B82A1D" w14:textId="77777777" w:rsidR="008223E9" w:rsidRPr="002F3B77" w:rsidRDefault="008223E9" w:rsidP="00E5296F">
            <w:r>
              <w:rPr>
                <w:rFonts w:hint="eastAsia"/>
              </w:rPr>
              <w:t xml:space="preserve">Yang </w:t>
            </w:r>
            <w:r>
              <w:fldChar w:fldCharType="begin"/>
            </w:r>
            <w:r>
              <w:instrText xml:space="preserve"> ADDIN ZOTERO_ITEM CSL_CITATION {"citationID":"kLOrd69v","properties":{"formattedCitation":"(Yang et al., 2023)","plainCitation":"(Yang et al., 2023)","noteIndex":0},"citationItems":[{"id":6250,"uris":["http://zotero.org/users/14287180/items/WH5XYBTJ"],"i</w:instrText>
            </w:r>
            <w:r>
              <w:rPr>
                <w:rFonts w:hint="eastAsia"/>
              </w:rPr>
              <w:instrText>temData":{"id":6250,"type":"article-journal","abstract":"</w:instrText>
            </w:r>
            <w:r>
              <w:rPr>
                <w:rFonts w:hint="eastAsia"/>
              </w:rPr>
              <w:instrText>目的</w:instrText>
            </w:r>
            <w:r>
              <w:rPr>
                <w:rFonts w:hint="eastAsia"/>
              </w:rPr>
              <w:instrText xml:space="preserve"> </w:instrText>
            </w:r>
            <w:r>
              <w:rPr>
                <w:rFonts w:hint="eastAsia"/>
              </w:rPr>
              <w:instrText>探讨稳定期慢性阻塞性肺疾病（</w:instrText>
            </w:r>
            <w:r>
              <w:rPr>
                <w:rFonts w:hint="eastAsia"/>
              </w:rPr>
              <w:instrText>COPD</w:instrText>
            </w:r>
            <w:r>
              <w:rPr>
                <w:rFonts w:hint="eastAsia"/>
              </w:rPr>
              <w:instrText>）患者心理状态及需求的真实情况，为提高患者自我管理意识以及健康行为干预策略提供依据。方法</w:instrText>
            </w:r>
            <w:r>
              <w:rPr>
                <w:rFonts w:hint="eastAsia"/>
              </w:rPr>
              <w:instrText xml:space="preserve"> </w:instrText>
            </w:r>
            <w:r>
              <w:rPr>
                <w:rFonts w:hint="eastAsia"/>
              </w:rPr>
              <w:instrText>采用质性研究中的现象学研究方法，选取</w:instrText>
            </w:r>
            <w:r>
              <w:rPr>
                <w:rFonts w:hint="eastAsia"/>
              </w:rPr>
              <w:instrText>13</w:instrText>
            </w:r>
            <w:r>
              <w:rPr>
                <w:rFonts w:hint="eastAsia"/>
              </w:rPr>
              <w:instrText>例稳定期</w:instrText>
            </w:r>
            <w:r>
              <w:rPr>
                <w:rFonts w:hint="eastAsia"/>
              </w:rPr>
              <w:instrText>COPD</w:instrText>
            </w:r>
            <w:r>
              <w:rPr>
                <w:rFonts w:hint="eastAsia"/>
              </w:rPr>
              <w:instrText>患者进行半结构式深入访谈，运用</w:instrText>
            </w:r>
            <w:r>
              <w:rPr>
                <w:rFonts w:hint="eastAsia"/>
              </w:rPr>
              <w:instrText>Colaizzi7</w:instrText>
            </w:r>
            <w:r>
              <w:rPr>
                <w:rFonts w:hint="eastAsia"/>
              </w:rPr>
              <w:instrText>步分析法对资料进行分析。结果</w:instrText>
            </w:r>
            <w:r>
              <w:rPr>
                <w:rFonts w:hint="eastAsia"/>
              </w:rPr>
              <w:instrText xml:space="preserve"> </w:instrText>
            </w:r>
            <w:r>
              <w:rPr>
                <w:rFonts w:hint="eastAsia"/>
              </w:rPr>
              <w:instrText>得出</w:instrText>
            </w:r>
            <w:r>
              <w:rPr>
                <w:rFonts w:hint="eastAsia"/>
              </w:rPr>
              <w:instrText>3</w:instrText>
            </w:r>
            <w:r>
              <w:rPr>
                <w:rFonts w:hint="eastAsia"/>
              </w:rPr>
              <w:instrText>个主题：患病后患者的心理反应有积极态度、消极态度及回避型态度；疾病相关知识不足，渴望获得支持和帮助（自我管理不足，戒烟依从性低；肺康复训练知识缺乏，康复训练依从性低；用药知识匮乏，用药行为不规范；家庭氧疗和无创呼吸机使用知识缺乏，渴望得到专业人士帮助；日常生活受到限制，渴望得到家属的照顾）；治疗费用的压力，经济负担过大。结论</w:instrText>
            </w:r>
            <w:r>
              <w:rPr>
                <w:rFonts w:hint="eastAsia"/>
              </w:rPr>
              <w:instrText xml:space="preserve"> </w:instrText>
            </w:r>
            <w:r>
              <w:rPr>
                <w:rFonts w:hint="eastAsia"/>
              </w:rPr>
              <w:instrText>住院期间，医护人员应为</w:instrText>
            </w:r>
            <w:r>
              <w:rPr>
                <w:rFonts w:hint="eastAsia"/>
              </w:rPr>
              <w:instrText>COPD</w:instrText>
            </w:r>
            <w:r>
              <w:rPr>
                <w:rFonts w:hint="eastAsia"/>
              </w:rPr>
              <w:instrText>患者及家属进行正确有效的专业知识指导；出院后，医院</w:instrText>
            </w:r>
            <w:r>
              <w:rPr>
                <w:rFonts w:hint="eastAsia"/>
              </w:rPr>
              <w:instrText>-</w:instrText>
            </w:r>
            <w:r>
              <w:rPr>
                <w:rFonts w:hint="eastAsia"/>
              </w:rPr>
              <w:instrText>社区</w:instrText>
            </w:r>
            <w:r>
              <w:rPr>
                <w:rFonts w:hint="eastAsia"/>
              </w:rPr>
              <w:instrText>-</w:instrText>
            </w:r>
            <w:r>
              <w:rPr>
                <w:rFonts w:hint="eastAsia"/>
              </w:rPr>
              <w:instrText>家庭一体化合作为</w:instrText>
            </w:r>
            <w:r>
              <w:rPr>
                <w:rFonts w:hint="eastAsia"/>
              </w:rPr>
              <w:instrText>COPD</w:instrText>
            </w:r>
            <w:r>
              <w:rPr>
                <w:rFonts w:hint="eastAsia"/>
              </w:rPr>
              <w:instrText>患者及家属提供延续性护理服务。</w:instrText>
            </w:r>
            <w:r>
              <w:rPr>
                <w:rFonts w:hint="eastAsia"/>
              </w:rPr>
              <w:instrText>","container-title":"</w:instrText>
            </w:r>
            <w:r>
              <w:rPr>
                <w:rFonts w:hint="eastAsia"/>
              </w:rPr>
              <w:instrText>基层医学论坛</w:instrText>
            </w:r>
            <w:r>
              <w:rPr>
                <w:rFonts w:hint="eastAsia"/>
              </w:rPr>
              <w:instrText xml:space="preserve">","DOI":"10.19435/j.1672-1721.2023.18.029","ISSN":"1672-1721","issue":"18","language":"zh-CN","note":"original-container-title: The Medical Forum\ndownload: 392\nalbum: </w:instrText>
            </w:r>
            <w:r>
              <w:rPr>
                <w:rFonts w:hint="eastAsia"/>
              </w:rPr>
              <w:instrText>医药卫生科技</w:instrText>
            </w:r>
            <w:r>
              <w:rPr>
                <w:rFonts w:hint="eastAsia"/>
              </w:rPr>
              <w:instrText>\nCLC: R473.5\ndbcode: CJFQ\ndbname: CJFDLAST2023\nfilename: YXLT202318029\npublicationTag: JST\nCIF: 0.35\nAIF: 0.219\n</w:instrText>
            </w:r>
            <w:r>
              <w:rPr>
                <w:rFonts w:hint="eastAsia"/>
              </w:rPr>
              <w:instrText>复合影响因子</w:instrText>
            </w:r>
            <w:r>
              <w:rPr>
                <w:rFonts w:hint="eastAsia"/>
              </w:rPr>
              <w:instrText>: 0.269\n</w:instrText>
            </w:r>
            <w:r>
              <w:rPr>
                <w:rFonts w:hint="eastAsia"/>
              </w:rPr>
              <w:instrText>综合影响因子</w:instrText>
            </w:r>
            <w:r>
              <w:rPr>
                <w:rFonts w:hint="eastAsia"/>
              </w:rPr>
              <w:instrText>: 0.144","page":"92-95, 132","source":"CNKI","title":"</w:instrText>
            </w:r>
            <w:r>
              <w:rPr>
                <w:rFonts w:hint="eastAsia"/>
              </w:rPr>
              <w:instrText>稳定期</w:instrText>
            </w:r>
            <w:r>
              <w:rPr>
                <w:rFonts w:hint="eastAsia"/>
              </w:rPr>
              <w:instrText>copd</w:instrText>
            </w:r>
            <w:r>
              <w:rPr>
                <w:rFonts w:hint="eastAsia"/>
              </w:rPr>
              <w:instrText>患者心理状态及需求的质性研究</w:instrText>
            </w:r>
            <w:r>
              <w:rPr>
                <w:rFonts w:hint="eastAsia"/>
              </w:rPr>
              <w:instrText>","volume":"27","author":[{"family":"Yang","given":"Yuyun"},{"literal":"</w:instrText>
            </w:r>
            <w:r>
              <w:rPr>
                <w:rFonts w:hint="eastAsia"/>
              </w:rPr>
              <w:instrText>庄源红</w:instrText>
            </w:r>
            <w:r>
              <w:rPr>
                <w:rFonts w:hint="eastAsia"/>
              </w:rPr>
              <w:instrText>"},{"literal":"</w:instrText>
            </w:r>
            <w:r>
              <w:rPr>
                <w:rFonts w:hint="eastAsia"/>
              </w:rPr>
              <w:instrText>何秀珍</w:instrText>
            </w:r>
            <w:r>
              <w:rPr>
                <w:rFonts w:hint="eastAsia"/>
              </w:rPr>
              <w:instrText>"},{"literal":"</w:instrText>
            </w:r>
            <w:r>
              <w:rPr>
                <w:rFonts w:hint="eastAsia"/>
              </w:rPr>
              <w:instrText>洪艳铭</w:instrText>
            </w:r>
            <w:r>
              <w:rPr>
                <w:rFonts w:hint="eastAsia"/>
              </w:rPr>
              <w:instrText>"},{"literal":"</w:instrText>
            </w:r>
            <w:r>
              <w:rPr>
                <w:rFonts w:hint="eastAsia"/>
              </w:rPr>
              <w:instrText>林奕娜</w:instrText>
            </w:r>
            <w:r>
              <w:rPr>
                <w:rFonts w:hint="eastAsia"/>
              </w:rPr>
              <w:instrText>"}],"issued":{"date-parts":[["2023"]]}}}],"sc</w:instrText>
            </w:r>
            <w:r>
              <w:instrText xml:space="preserve">hema":"https://github.com/citation-style-language/schema/raw/master/csl-citation.json"} </w:instrText>
            </w:r>
            <w:r>
              <w:fldChar w:fldCharType="separate"/>
            </w:r>
            <w:hyperlink w:anchor="Cite_id6250____copd____2023_Yang" w:tooltip="稳定期copd患者心理状态及需求的质性研究" w:history="1">
              <w:r w:rsidRPr="001214E1">
                <w:rPr>
                  <w:rStyle w:val="af5"/>
                  <w:rFonts w:cs="Times New Roman"/>
                  <w:color w:val="auto"/>
                  <w:u w:val="none"/>
                </w:rPr>
                <w:t>(Yang et al., 2023)</w:t>
              </w:r>
            </w:hyperlink>
            <w:r>
              <w:fldChar w:fldCharType="end"/>
            </w:r>
          </w:p>
        </w:tc>
        <w:tc>
          <w:tcPr>
            <w:tcW w:w="383" w:type="pct"/>
          </w:tcPr>
          <w:p w14:paraId="1E349C63" w14:textId="77777777" w:rsidR="008223E9" w:rsidRDefault="008223E9" w:rsidP="00E5296F">
            <w:pPr>
              <w:pStyle w:val="aa"/>
              <w:ind w:left="0"/>
              <w:jc w:val="center"/>
            </w:pPr>
            <w:r>
              <w:rPr>
                <w:rFonts w:hint="eastAsia"/>
              </w:rPr>
              <w:t>Y</w:t>
            </w:r>
          </w:p>
        </w:tc>
        <w:tc>
          <w:tcPr>
            <w:tcW w:w="383" w:type="pct"/>
          </w:tcPr>
          <w:p w14:paraId="6360538F" w14:textId="77777777" w:rsidR="008223E9" w:rsidRDefault="008223E9" w:rsidP="00E5296F">
            <w:pPr>
              <w:pStyle w:val="aa"/>
              <w:ind w:left="0"/>
              <w:jc w:val="center"/>
            </w:pPr>
            <w:r>
              <w:rPr>
                <w:rFonts w:hint="eastAsia"/>
              </w:rPr>
              <w:t>Y</w:t>
            </w:r>
          </w:p>
        </w:tc>
        <w:tc>
          <w:tcPr>
            <w:tcW w:w="383" w:type="pct"/>
          </w:tcPr>
          <w:p w14:paraId="01728DBD" w14:textId="77777777" w:rsidR="008223E9" w:rsidRDefault="008223E9" w:rsidP="00E5296F">
            <w:pPr>
              <w:pStyle w:val="aa"/>
              <w:ind w:left="0"/>
              <w:jc w:val="center"/>
            </w:pPr>
            <w:r>
              <w:rPr>
                <w:rFonts w:hint="eastAsia"/>
              </w:rPr>
              <w:t>Y</w:t>
            </w:r>
          </w:p>
        </w:tc>
        <w:tc>
          <w:tcPr>
            <w:tcW w:w="384" w:type="pct"/>
          </w:tcPr>
          <w:p w14:paraId="22B437A5" w14:textId="77777777" w:rsidR="008223E9" w:rsidRDefault="008223E9" w:rsidP="00E5296F">
            <w:pPr>
              <w:pStyle w:val="aa"/>
              <w:ind w:left="0"/>
              <w:jc w:val="center"/>
            </w:pPr>
            <w:r>
              <w:rPr>
                <w:rFonts w:hint="eastAsia"/>
              </w:rPr>
              <w:t>Y</w:t>
            </w:r>
          </w:p>
        </w:tc>
        <w:tc>
          <w:tcPr>
            <w:tcW w:w="383" w:type="pct"/>
          </w:tcPr>
          <w:p w14:paraId="76C78051" w14:textId="77777777" w:rsidR="008223E9" w:rsidRDefault="008223E9" w:rsidP="00E5296F">
            <w:pPr>
              <w:pStyle w:val="aa"/>
              <w:ind w:left="0"/>
              <w:jc w:val="center"/>
            </w:pPr>
            <w:r>
              <w:rPr>
                <w:rFonts w:hint="eastAsia"/>
              </w:rPr>
              <w:t>Y</w:t>
            </w:r>
          </w:p>
        </w:tc>
        <w:tc>
          <w:tcPr>
            <w:tcW w:w="383" w:type="pct"/>
          </w:tcPr>
          <w:p w14:paraId="5E92A4CA" w14:textId="77777777" w:rsidR="008223E9" w:rsidRDefault="008223E9" w:rsidP="00E5296F">
            <w:pPr>
              <w:pStyle w:val="aa"/>
              <w:ind w:left="0"/>
              <w:jc w:val="center"/>
            </w:pPr>
            <w:r>
              <w:rPr>
                <w:rFonts w:hint="eastAsia"/>
              </w:rPr>
              <w:t>UN</w:t>
            </w:r>
          </w:p>
        </w:tc>
        <w:tc>
          <w:tcPr>
            <w:tcW w:w="384" w:type="pct"/>
          </w:tcPr>
          <w:p w14:paraId="3AC8B745" w14:textId="77777777" w:rsidR="008223E9" w:rsidRDefault="008223E9" w:rsidP="00E5296F">
            <w:pPr>
              <w:pStyle w:val="aa"/>
              <w:ind w:left="0"/>
              <w:jc w:val="center"/>
            </w:pPr>
            <w:r>
              <w:rPr>
                <w:rFonts w:hint="eastAsia"/>
              </w:rPr>
              <w:t>UN</w:t>
            </w:r>
          </w:p>
        </w:tc>
        <w:tc>
          <w:tcPr>
            <w:tcW w:w="383" w:type="pct"/>
          </w:tcPr>
          <w:p w14:paraId="412B9C65" w14:textId="77777777" w:rsidR="008223E9" w:rsidRDefault="008223E9" w:rsidP="00E5296F">
            <w:pPr>
              <w:pStyle w:val="aa"/>
              <w:ind w:left="0"/>
              <w:jc w:val="center"/>
            </w:pPr>
            <w:r>
              <w:rPr>
                <w:rFonts w:hint="eastAsia"/>
              </w:rPr>
              <w:t>Y</w:t>
            </w:r>
          </w:p>
        </w:tc>
        <w:tc>
          <w:tcPr>
            <w:tcW w:w="383" w:type="pct"/>
          </w:tcPr>
          <w:p w14:paraId="411BAFB9" w14:textId="77777777" w:rsidR="008223E9" w:rsidRDefault="008223E9" w:rsidP="00E5296F">
            <w:pPr>
              <w:pStyle w:val="aa"/>
              <w:ind w:left="0"/>
              <w:jc w:val="center"/>
            </w:pPr>
            <w:r>
              <w:rPr>
                <w:rFonts w:hint="eastAsia"/>
              </w:rPr>
              <w:t>UN</w:t>
            </w:r>
          </w:p>
        </w:tc>
        <w:tc>
          <w:tcPr>
            <w:tcW w:w="384" w:type="pct"/>
          </w:tcPr>
          <w:p w14:paraId="5E312EA9" w14:textId="77777777" w:rsidR="008223E9" w:rsidRDefault="008223E9" w:rsidP="00E5296F">
            <w:pPr>
              <w:pStyle w:val="aa"/>
              <w:ind w:left="0"/>
              <w:jc w:val="center"/>
            </w:pPr>
            <w:r>
              <w:rPr>
                <w:rFonts w:hint="eastAsia"/>
              </w:rPr>
              <w:t>Y</w:t>
            </w:r>
          </w:p>
        </w:tc>
      </w:tr>
      <w:tr w:rsidR="00E92995" w14:paraId="76A1B6B8" w14:textId="77777777" w:rsidTr="00E92995">
        <w:tc>
          <w:tcPr>
            <w:tcW w:w="1167" w:type="pct"/>
          </w:tcPr>
          <w:p w14:paraId="13891185" w14:textId="0BC9DC37" w:rsidR="00E92995" w:rsidRPr="00E14115" w:rsidRDefault="00E92995" w:rsidP="00F329FF">
            <w:r>
              <w:rPr>
                <w:rFonts w:hint="eastAsia"/>
              </w:rPr>
              <w:t xml:space="preserve">Zhang </w:t>
            </w:r>
            <w:r>
              <w:fldChar w:fldCharType="begin"/>
            </w:r>
            <w:r w:rsidR="008F0B5C">
              <w:instrText xml:space="preserve"> ADDIN ZOTERO_ITEM CSL_CITATION {"citationID":"2sKk7mf3","properties":{"formattedCitation":"(Zhang et al., 2023)","plainCitation":"(Zhang et al., 2023)","noteIndex":0},"citationItems":[{"id":6224,"uris":["http://zotero.org/users/14287180/items/VHKWDBUB"],</w:instrText>
            </w:r>
            <w:r w:rsidR="008F0B5C">
              <w:rPr>
                <w:rFonts w:hint="eastAsia"/>
              </w:rPr>
              <w:instrText>"itemData":{"id":6224,"type":"article-journal","abstract":"</w:instrText>
            </w:r>
            <w:r w:rsidR="008F0B5C">
              <w:rPr>
                <w:rFonts w:hint="eastAsia"/>
              </w:rPr>
              <w:instrText>目的</w:instrText>
            </w:r>
            <w:r w:rsidR="008F0B5C">
              <w:rPr>
                <w:rFonts w:hint="eastAsia"/>
              </w:rPr>
              <w:instrText>:</w:instrText>
            </w:r>
            <w:r w:rsidR="008F0B5C">
              <w:rPr>
                <w:rFonts w:hint="eastAsia"/>
              </w:rPr>
              <w:instrText>了解</w:instrText>
            </w:r>
            <w:r w:rsidR="008F0B5C">
              <w:rPr>
                <w:rFonts w:hint="eastAsia"/>
              </w:rPr>
              <w:instrText>COPD</w:instrText>
            </w:r>
            <w:r w:rsidR="008F0B5C">
              <w:rPr>
                <w:rFonts w:hint="eastAsia"/>
              </w:rPr>
              <w:instrText>患者对远程肺康复的护理需求，为我国构建远程肺康复护理模式提供理论依据。方法</w:instrText>
            </w:r>
            <w:r w:rsidR="008F0B5C">
              <w:rPr>
                <w:rFonts w:hint="eastAsia"/>
              </w:rPr>
              <w:instrText>:</w:instrText>
            </w:r>
            <w:r w:rsidR="008F0B5C">
              <w:rPr>
                <w:rFonts w:hint="eastAsia"/>
              </w:rPr>
              <w:instrText>采用质性研究中现象学研究法，于</w:instrText>
            </w:r>
            <w:r w:rsidR="008F0B5C">
              <w:rPr>
                <w:rFonts w:hint="eastAsia"/>
              </w:rPr>
              <w:instrText>2022</w:instrText>
            </w:r>
            <w:r w:rsidR="008F0B5C">
              <w:rPr>
                <w:rFonts w:hint="eastAsia"/>
              </w:rPr>
              <w:instrText>年</w:instrText>
            </w:r>
            <w:r w:rsidR="008F0B5C">
              <w:rPr>
                <w:rFonts w:hint="eastAsia"/>
              </w:rPr>
              <w:instrText>3</w:instrText>
            </w:r>
            <w:r w:rsidR="008F0B5C">
              <w:rPr>
                <w:rFonts w:hint="eastAsia"/>
              </w:rPr>
              <w:instrText>—</w:instrText>
            </w:r>
            <w:r w:rsidR="008F0B5C">
              <w:rPr>
                <w:rFonts w:hint="eastAsia"/>
              </w:rPr>
              <w:instrText>5</w:instrText>
            </w:r>
            <w:r w:rsidR="008F0B5C">
              <w:rPr>
                <w:rFonts w:hint="eastAsia"/>
              </w:rPr>
              <w:instrText>月采用目的抽样法选择东南大学附属中大医院呼吸科的</w:instrText>
            </w:r>
            <w:r w:rsidR="008F0B5C">
              <w:rPr>
                <w:rFonts w:hint="eastAsia"/>
              </w:rPr>
              <w:instrText>14</w:instrText>
            </w:r>
            <w:r w:rsidR="008F0B5C">
              <w:rPr>
                <w:rFonts w:hint="eastAsia"/>
              </w:rPr>
              <w:instrText>例</w:instrText>
            </w:r>
            <w:r w:rsidR="008F0B5C">
              <w:rPr>
                <w:rFonts w:hint="eastAsia"/>
              </w:rPr>
              <w:instrText>COPD</w:instrText>
            </w:r>
            <w:r w:rsidR="008F0B5C">
              <w:rPr>
                <w:rFonts w:hint="eastAsia"/>
              </w:rPr>
              <w:instrText>患者进行半结构式访谈，运用主题分析法对资料进行整理和分析。结果</w:instrText>
            </w:r>
            <w:r w:rsidR="008F0B5C">
              <w:rPr>
                <w:rFonts w:hint="eastAsia"/>
              </w:rPr>
              <w:instrText>:COPD</w:instrText>
            </w:r>
            <w:r w:rsidR="008F0B5C">
              <w:rPr>
                <w:rFonts w:hint="eastAsia"/>
              </w:rPr>
              <w:instrText>患者对远程肺康复护理需求可归纳为</w:instrText>
            </w:r>
            <w:r w:rsidR="008F0B5C">
              <w:rPr>
                <w:rFonts w:hint="eastAsia"/>
              </w:rPr>
              <w:instrText>3</w:instrText>
            </w:r>
            <w:r w:rsidR="008F0B5C">
              <w:rPr>
                <w:rFonts w:hint="eastAsia"/>
              </w:rPr>
              <w:instrText>个主题，即自我保健的需求、社会支持的需求、信息系统的需求。结论</w:instrText>
            </w:r>
            <w:r w:rsidR="008F0B5C">
              <w:rPr>
                <w:rFonts w:hint="eastAsia"/>
              </w:rPr>
              <w:instrText>:COPD</w:instrText>
            </w:r>
            <w:r w:rsidR="008F0B5C">
              <w:rPr>
                <w:rFonts w:hint="eastAsia"/>
              </w:rPr>
              <w:instrText>患者对远程肺康复仍有很多需求未得到满足，应根据患者的疾病特点和实际需求，成立多学科肺康复团队，提供个性化肺康复计划和持续监督管理，构建有效的交流平台，提供多角度社会支持，开发简便、易操作的应用程序和智能远程监测系统，以满足</w:instrText>
            </w:r>
            <w:r w:rsidR="008F0B5C">
              <w:rPr>
                <w:rFonts w:hint="eastAsia"/>
              </w:rPr>
              <w:instrText>COPD</w:instrText>
            </w:r>
            <w:r w:rsidR="008F0B5C">
              <w:rPr>
                <w:rFonts w:hint="eastAsia"/>
              </w:rPr>
              <w:instrText>患者肺康复需求，进一步提高其居家康复质量。</w:instrText>
            </w:r>
            <w:r w:rsidR="008F0B5C">
              <w:rPr>
                <w:rFonts w:hint="eastAsia"/>
              </w:rPr>
              <w:instrText>","container-title":"</w:instrText>
            </w:r>
            <w:r w:rsidR="008F0B5C">
              <w:rPr>
                <w:rFonts w:hint="eastAsia"/>
              </w:rPr>
              <w:instrText>万方数据知识服务平台</w:instrText>
            </w:r>
            <w:r w:rsidR="008F0B5C">
              <w:rPr>
                <w:rFonts w:hint="eastAsia"/>
              </w:rPr>
              <w:instrText>","issue":"No. 29","language":"en","publisher":"Chin J Prac Nurs","title":"</w:instrText>
            </w:r>
            <w:r w:rsidR="008F0B5C">
              <w:rPr>
                <w:rFonts w:hint="eastAsia"/>
              </w:rPr>
              <w:instrText>慢性阻塞性肺疾病患者远程肺康复护理需求的质性研究</w:instrText>
            </w:r>
            <w:r w:rsidR="008F0B5C">
              <w:rPr>
                <w:rFonts w:hint="eastAsia"/>
              </w:rPr>
              <w:instrText>","URL":"https://d.wanfangdata.com.cn/Periodical/syhlzz202329005","volume":"Vol.39","author":[{"family":"Zhang","given":"Yijing"},{"family":"Xu","given":"Qin"},{"family":"Li","given":"Guohong"}],"accessed":{"date-parts":[["2026",2,3]]},"issued":{"dat</w:instrText>
            </w:r>
            <w:r w:rsidR="008F0B5C">
              <w:instrText xml:space="preserve">e-parts":[["2023",10,11]]}}}],"schema":"https://github.com/citation-style-language/schema/raw/master/csl-citation.json"} </w:instrText>
            </w:r>
            <w:r>
              <w:fldChar w:fldCharType="separate"/>
            </w:r>
            <w:hyperlink w:anchor="Cite_id6224____________2023_Zhang" w:tooltip="慢性阻塞性肺疾病患者远程肺康复护理需求的质性研究" w:history="1">
              <w:r w:rsidR="008F0B5C" w:rsidRPr="001214E1">
                <w:rPr>
                  <w:rStyle w:val="af5"/>
                  <w:rFonts w:cs="Times New Roman"/>
                  <w:color w:val="auto"/>
                  <w:u w:val="none"/>
                </w:rPr>
                <w:t>(Zhang et al., 2023)</w:t>
              </w:r>
            </w:hyperlink>
            <w:r>
              <w:fldChar w:fldCharType="end"/>
            </w:r>
          </w:p>
        </w:tc>
        <w:tc>
          <w:tcPr>
            <w:tcW w:w="383" w:type="pct"/>
          </w:tcPr>
          <w:p w14:paraId="66D60995" w14:textId="5272ADBA" w:rsidR="00E92995" w:rsidRDefault="00E92995" w:rsidP="00E92995">
            <w:pPr>
              <w:pStyle w:val="aa"/>
              <w:ind w:left="0"/>
              <w:jc w:val="center"/>
            </w:pPr>
            <w:r>
              <w:rPr>
                <w:rFonts w:hint="eastAsia"/>
              </w:rPr>
              <w:t>Y</w:t>
            </w:r>
          </w:p>
        </w:tc>
        <w:tc>
          <w:tcPr>
            <w:tcW w:w="383" w:type="pct"/>
          </w:tcPr>
          <w:p w14:paraId="3C3A827B" w14:textId="147F8CA5" w:rsidR="00E92995" w:rsidRDefault="00E92995" w:rsidP="00E92995">
            <w:pPr>
              <w:pStyle w:val="aa"/>
              <w:ind w:left="0"/>
              <w:jc w:val="center"/>
            </w:pPr>
            <w:r>
              <w:rPr>
                <w:rFonts w:hint="eastAsia"/>
              </w:rPr>
              <w:t>Y</w:t>
            </w:r>
          </w:p>
        </w:tc>
        <w:tc>
          <w:tcPr>
            <w:tcW w:w="383" w:type="pct"/>
          </w:tcPr>
          <w:p w14:paraId="2BAC6AFF" w14:textId="7C4341C5" w:rsidR="00E92995" w:rsidRDefault="00E92995" w:rsidP="00E92995">
            <w:pPr>
              <w:pStyle w:val="aa"/>
              <w:ind w:left="0"/>
              <w:jc w:val="center"/>
            </w:pPr>
            <w:r>
              <w:rPr>
                <w:rFonts w:hint="eastAsia"/>
              </w:rPr>
              <w:t>Y</w:t>
            </w:r>
          </w:p>
        </w:tc>
        <w:tc>
          <w:tcPr>
            <w:tcW w:w="384" w:type="pct"/>
          </w:tcPr>
          <w:p w14:paraId="109188F7" w14:textId="3B3F2CBC" w:rsidR="00E92995" w:rsidRDefault="00E92995" w:rsidP="00E92995">
            <w:pPr>
              <w:pStyle w:val="aa"/>
              <w:ind w:left="0"/>
              <w:jc w:val="center"/>
            </w:pPr>
            <w:r>
              <w:rPr>
                <w:rFonts w:hint="eastAsia"/>
              </w:rPr>
              <w:t>Y</w:t>
            </w:r>
          </w:p>
        </w:tc>
        <w:tc>
          <w:tcPr>
            <w:tcW w:w="383" w:type="pct"/>
          </w:tcPr>
          <w:p w14:paraId="3A40146B" w14:textId="01A4000B" w:rsidR="00E92995" w:rsidRDefault="00E92995" w:rsidP="00E92995">
            <w:pPr>
              <w:pStyle w:val="aa"/>
              <w:ind w:left="0"/>
              <w:jc w:val="center"/>
            </w:pPr>
            <w:r>
              <w:rPr>
                <w:rFonts w:hint="eastAsia"/>
              </w:rPr>
              <w:t>Y</w:t>
            </w:r>
          </w:p>
        </w:tc>
        <w:tc>
          <w:tcPr>
            <w:tcW w:w="383" w:type="pct"/>
          </w:tcPr>
          <w:p w14:paraId="475C188C" w14:textId="5A17D020" w:rsidR="00E92995" w:rsidRDefault="00E92995" w:rsidP="00E92995">
            <w:pPr>
              <w:pStyle w:val="aa"/>
              <w:ind w:left="0"/>
              <w:jc w:val="center"/>
            </w:pPr>
            <w:r>
              <w:rPr>
                <w:rFonts w:hint="eastAsia"/>
              </w:rPr>
              <w:t>UN</w:t>
            </w:r>
          </w:p>
        </w:tc>
        <w:tc>
          <w:tcPr>
            <w:tcW w:w="384" w:type="pct"/>
          </w:tcPr>
          <w:p w14:paraId="33269E3C" w14:textId="11E2F569" w:rsidR="00E92995" w:rsidRDefault="00E92995" w:rsidP="00E92995">
            <w:pPr>
              <w:pStyle w:val="aa"/>
              <w:ind w:left="0"/>
              <w:jc w:val="center"/>
            </w:pPr>
            <w:r>
              <w:rPr>
                <w:rFonts w:hint="eastAsia"/>
              </w:rPr>
              <w:t>UN</w:t>
            </w:r>
          </w:p>
        </w:tc>
        <w:tc>
          <w:tcPr>
            <w:tcW w:w="383" w:type="pct"/>
          </w:tcPr>
          <w:p w14:paraId="6B91226F" w14:textId="4AED88AC" w:rsidR="00E92995" w:rsidRDefault="00E92995" w:rsidP="00E92995">
            <w:pPr>
              <w:pStyle w:val="aa"/>
              <w:ind w:left="0"/>
              <w:jc w:val="center"/>
            </w:pPr>
            <w:r>
              <w:rPr>
                <w:rFonts w:hint="eastAsia"/>
              </w:rPr>
              <w:t>Y</w:t>
            </w:r>
          </w:p>
        </w:tc>
        <w:tc>
          <w:tcPr>
            <w:tcW w:w="383" w:type="pct"/>
          </w:tcPr>
          <w:p w14:paraId="39E2F6D5" w14:textId="15A10BEC" w:rsidR="00E92995" w:rsidRDefault="00E92995" w:rsidP="00E92995">
            <w:pPr>
              <w:pStyle w:val="aa"/>
              <w:ind w:left="0"/>
              <w:jc w:val="center"/>
            </w:pPr>
            <w:r>
              <w:rPr>
                <w:rFonts w:hint="eastAsia"/>
              </w:rPr>
              <w:t>Y</w:t>
            </w:r>
          </w:p>
        </w:tc>
        <w:tc>
          <w:tcPr>
            <w:tcW w:w="384" w:type="pct"/>
          </w:tcPr>
          <w:p w14:paraId="4ECFFD13" w14:textId="5E53239D" w:rsidR="00E92995" w:rsidRDefault="00E92995" w:rsidP="00E92995">
            <w:pPr>
              <w:pStyle w:val="aa"/>
              <w:ind w:left="0"/>
              <w:jc w:val="center"/>
            </w:pPr>
            <w:r>
              <w:rPr>
                <w:rFonts w:hint="eastAsia"/>
              </w:rPr>
              <w:t>Y</w:t>
            </w:r>
          </w:p>
        </w:tc>
      </w:tr>
      <w:tr w:rsidR="00E92995" w14:paraId="1EEC3C76" w14:textId="77777777" w:rsidTr="00E92995">
        <w:tc>
          <w:tcPr>
            <w:tcW w:w="1167" w:type="pct"/>
          </w:tcPr>
          <w:p w14:paraId="4EB871B4" w14:textId="1190693A" w:rsidR="00E92995" w:rsidRDefault="00E92995" w:rsidP="00F329FF">
            <w:r>
              <w:rPr>
                <w:rFonts w:hint="eastAsia"/>
              </w:rPr>
              <w:t xml:space="preserve">Zhang </w:t>
            </w:r>
            <w:r>
              <w:fldChar w:fldCharType="begin"/>
            </w:r>
            <w:r w:rsidR="008F0B5C">
              <w:instrText xml:space="preserve"> ADDIN ZOTERO_ITEM CSL_CITATION {"citationID":"sDTExvJz","properties":{"formattedCitation":"(Zhang et al., 2020)","plainCitation":"(Zhang et al., 2020)","noteIndex":0},"citationItems":[{"id":6233,"uris":["http://zotero.org/users/14287180/items/56D6V3BS"],</w:instrText>
            </w:r>
            <w:r w:rsidR="008F0B5C">
              <w:rPr>
                <w:rFonts w:hint="eastAsia"/>
              </w:rPr>
              <w:instrText>"itemData":{"id":6233,"type":"article-journal","abstract":"[</w:instrText>
            </w:r>
            <w:r w:rsidR="008F0B5C">
              <w:rPr>
                <w:rFonts w:hint="eastAsia"/>
              </w:rPr>
              <w:instrText>目的</w:instrText>
            </w:r>
            <w:r w:rsidR="008F0B5C">
              <w:rPr>
                <w:rFonts w:hint="eastAsia"/>
              </w:rPr>
              <w:instrText>]</w:instrText>
            </w:r>
            <w:r w:rsidR="008F0B5C">
              <w:rPr>
                <w:rFonts w:hint="eastAsia"/>
              </w:rPr>
              <w:instrText>深入了解稳定期慢性阻塞性肺疾病</w:instrText>
            </w:r>
            <w:r w:rsidR="008F0B5C">
              <w:rPr>
                <w:rFonts w:hint="eastAsia"/>
              </w:rPr>
              <w:instrText>(COPD)</w:instrText>
            </w:r>
            <w:r w:rsidR="008F0B5C">
              <w:rPr>
                <w:rFonts w:hint="eastAsia"/>
              </w:rPr>
              <w:instrText>病人家庭无创机械通气治疗的体验与照护需求</w:instrText>
            </w:r>
            <w:r w:rsidR="008F0B5C">
              <w:rPr>
                <w:rFonts w:hint="eastAsia"/>
              </w:rPr>
              <w:instrText>,</w:instrText>
            </w:r>
            <w:r w:rsidR="008F0B5C">
              <w:rPr>
                <w:rFonts w:hint="eastAsia"/>
              </w:rPr>
              <w:instrText>从而为病人及家庭照顾者提供有针对性的社会支持服务提供参考。</w:instrText>
            </w:r>
            <w:r w:rsidR="008F0B5C">
              <w:rPr>
                <w:rFonts w:hint="eastAsia"/>
              </w:rPr>
              <w:instrText>[</w:instrText>
            </w:r>
            <w:r w:rsidR="008F0B5C">
              <w:rPr>
                <w:rFonts w:hint="eastAsia"/>
              </w:rPr>
              <w:instrText>方法</w:instrText>
            </w:r>
            <w:r w:rsidR="008F0B5C">
              <w:rPr>
                <w:rFonts w:hint="eastAsia"/>
              </w:rPr>
              <w:instrText>]</w:instrText>
            </w:r>
            <w:r w:rsidR="008F0B5C">
              <w:rPr>
                <w:rFonts w:hint="eastAsia"/>
              </w:rPr>
              <w:instrText>采用目的抽样法</w:instrText>
            </w:r>
            <w:r w:rsidR="008F0B5C">
              <w:rPr>
                <w:rFonts w:hint="eastAsia"/>
              </w:rPr>
              <w:instrText>,</w:instrText>
            </w:r>
            <w:r w:rsidR="008F0B5C">
              <w:rPr>
                <w:rFonts w:hint="eastAsia"/>
              </w:rPr>
              <w:instrText>选取北京市区</w:instrText>
            </w:r>
            <w:r w:rsidR="008F0B5C">
              <w:rPr>
                <w:rFonts w:hint="eastAsia"/>
              </w:rPr>
              <w:instrText>13</w:instrText>
            </w:r>
            <w:r w:rsidR="008F0B5C">
              <w:rPr>
                <w:rFonts w:hint="eastAsia"/>
              </w:rPr>
              <w:instrText>例稳定期</w:instrText>
            </w:r>
            <w:r w:rsidR="008F0B5C">
              <w:rPr>
                <w:rFonts w:hint="eastAsia"/>
              </w:rPr>
              <w:instrText>COPD</w:instrText>
            </w:r>
            <w:r w:rsidR="008F0B5C">
              <w:rPr>
                <w:rFonts w:hint="eastAsia"/>
              </w:rPr>
              <w:instrText>家庭进行无创机械通气治疗的病人进行半结构式访谈</w:instrText>
            </w:r>
            <w:r w:rsidR="008F0B5C">
              <w:rPr>
                <w:rFonts w:hint="eastAsia"/>
              </w:rPr>
              <w:instrText>,</w:instrText>
            </w:r>
            <w:r w:rsidR="008F0B5C">
              <w:rPr>
                <w:rFonts w:hint="eastAsia"/>
              </w:rPr>
              <w:instrText>采用</w:instrText>
            </w:r>
            <w:r w:rsidR="008F0B5C">
              <w:rPr>
                <w:rFonts w:hint="eastAsia"/>
              </w:rPr>
              <w:instrText>Colaizzi</w:instrText>
            </w:r>
            <w:r w:rsidR="008F0B5C">
              <w:rPr>
                <w:rFonts w:hint="eastAsia"/>
              </w:rPr>
              <w:instrText>内容分析法对访谈资料进行整理和分析</w:instrText>
            </w:r>
            <w:r w:rsidR="008F0B5C">
              <w:rPr>
                <w:rFonts w:hint="eastAsia"/>
              </w:rPr>
              <w:instrText>,</w:instrText>
            </w:r>
            <w:r w:rsidR="008F0B5C">
              <w:rPr>
                <w:rFonts w:hint="eastAsia"/>
              </w:rPr>
              <w:instrText>归纳主题。</w:instrText>
            </w:r>
            <w:r w:rsidR="008F0B5C">
              <w:rPr>
                <w:rFonts w:hint="eastAsia"/>
              </w:rPr>
              <w:instrText>[</w:instrText>
            </w:r>
            <w:r w:rsidR="008F0B5C">
              <w:rPr>
                <w:rFonts w:hint="eastAsia"/>
              </w:rPr>
              <w:instrText>结果</w:instrText>
            </w:r>
            <w:r w:rsidR="008F0B5C">
              <w:rPr>
                <w:rFonts w:hint="eastAsia"/>
              </w:rPr>
              <w:instrText>]</w:instrText>
            </w:r>
            <w:r w:rsidR="008F0B5C">
              <w:rPr>
                <w:rFonts w:hint="eastAsia"/>
              </w:rPr>
              <w:instrText>共归纳出</w:instrText>
            </w:r>
            <w:r w:rsidR="008F0B5C">
              <w:rPr>
                <w:rFonts w:hint="eastAsia"/>
              </w:rPr>
              <w:instrText>3</w:instrText>
            </w:r>
            <w:r w:rsidR="008F0B5C">
              <w:rPr>
                <w:rFonts w:hint="eastAsia"/>
              </w:rPr>
              <w:instrText>个主题</w:instrText>
            </w:r>
            <w:r w:rsidR="008F0B5C">
              <w:rPr>
                <w:rFonts w:hint="eastAsia"/>
              </w:rPr>
              <w:instrText>,</w:instrText>
            </w:r>
            <w:r w:rsidR="008F0B5C">
              <w:rPr>
                <w:rFonts w:hint="eastAsia"/>
              </w:rPr>
              <w:instrText>分别为躯体不适症状明显、积极与消极心理并存及专业性支持需求强烈。</w:instrText>
            </w:r>
            <w:r w:rsidR="008F0B5C">
              <w:rPr>
                <w:rFonts w:hint="eastAsia"/>
              </w:rPr>
              <w:instrText>[</w:instrText>
            </w:r>
            <w:r w:rsidR="008F0B5C">
              <w:rPr>
                <w:rFonts w:hint="eastAsia"/>
              </w:rPr>
              <w:instrText>结论</w:instrText>
            </w:r>
            <w:r w:rsidR="008F0B5C">
              <w:rPr>
                <w:rFonts w:hint="eastAsia"/>
              </w:rPr>
              <w:instrText>]</w:instrText>
            </w:r>
            <w:r w:rsidR="008F0B5C">
              <w:rPr>
                <w:rFonts w:hint="eastAsia"/>
              </w:rPr>
              <w:instrText>医务人员及照顾者要重视病人的感受和需求</w:instrText>
            </w:r>
            <w:r w:rsidR="008F0B5C">
              <w:rPr>
                <w:rFonts w:hint="eastAsia"/>
              </w:rPr>
              <w:instrText>,</w:instrText>
            </w:r>
            <w:r w:rsidR="008F0B5C">
              <w:rPr>
                <w:rFonts w:hint="eastAsia"/>
              </w:rPr>
              <w:instrText>并结合病人需求为其提供精准的照护服务</w:instrText>
            </w:r>
            <w:r w:rsidR="008F0B5C">
              <w:rPr>
                <w:rFonts w:hint="eastAsia"/>
              </w:rPr>
              <w:instrText>,</w:instrText>
            </w:r>
            <w:r w:rsidR="008F0B5C">
              <w:rPr>
                <w:rFonts w:hint="eastAsia"/>
              </w:rPr>
              <w:instrText>同时不断完善稳定期</w:instrText>
            </w:r>
            <w:r w:rsidR="008F0B5C">
              <w:rPr>
                <w:rFonts w:hint="eastAsia"/>
              </w:rPr>
              <w:instrText>COPD</w:instrText>
            </w:r>
            <w:r w:rsidR="008F0B5C">
              <w:rPr>
                <w:rFonts w:hint="eastAsia"/>
              </w:rPr>
              <w:instrText>病人家庭无创通气管理模式</w:instrText>
            </w:r>
            <w:r w:rsidR="008F0B5C">
              <w:rPr>
                <w:rFonts w:hint="eastAsia"/>
              </w:rPr>
              <w:instrText>,</w:instrText>
            </w:r>
            <w:r w:rsidR="008F0B5C">
              <w:rPr>
                <w:rFonts w:hint="eastAsia"/>
              </w:rPr>
              <w:instrText>从而提高其照护质量。</w:instrText>
            </w:r>
            <w:r w:rsidR="008F0B5C">
              <w:rPr>
                <w:rFonts w:hint="eastAsia"/>
              </w:rPr>
              <w:instrText>","container-title":"</w:instrText>
            </w:r>
            <w:r w:rsidR="008F0B5C">
              <w:rPr>
                <w:rFonts w:hint="eastAsia"/>
              </w:rPr>
              <w:instrText>全科护理</w:instrText>
            </w:r>
            <w:r w:rsidR="008F0B5C">
              <w:rPr>
                <w:rFonts w:hint="eastAsia"/>
              </w:rPr>
              <w:instrText>","ISSN":"1674-4748","issue":"19","language":"zh-CN","note":"original-container-title: Chinese General Practice Nursing\nfoundation: 2017</w:instrText>
            </w:r>
            <w:r w:rsidR="008F0B5C">
              <w:rPr>
                <w:rFonts w:hint="eastAsia"/>
              </w:rPr>
              <w:instrText>年北京市中关村医院科研培育专项项目</w:instrText>
            </w:r>
            <w:r w:rsidR="008F0B5C">
              <w:rPr>
                <w:rFonts w:hint="eastAsia"/>
              </w:rPr>
              <w:instrText>,</w:instrText>
            </w:r>
            <w:r w:rsidR="008F0B5C">
              <w:rPr>
                <w:rFonts w:hint="eastAsia"/>
              </w:rPr>
              <w:instrText>编号</w:instrText>
            </w:r>
            <w:r w:rsidR="008F0B5C">
              <w:rPr>
                <w:rFonts w:hint="eastAsia"/>
              </w:rPr>
              <w:instrText>:Y201702</w:instrText>
            </w:r>
            <w:r w:rsidR="008F0B5C">
              <w:rPr>
                <w:rFonts w:hint="eastAsia"/>
              </w:rPr>
              <w:instrText>；</w:instrText>
            </w:r>
            <w:r w:rsidR="008F0B5C">
              <w:rPr>
                <w:rFonts w:hint="eastAsia"/>
              </w:rPr>
              <w:instrText xml:space="preserve">\ndownload: 242\nalbum: </w:instrText>
            </w:r>
            <w:r w:rsidR="008F0B5C">
              <w:rPr>
                <w:rFonts w:hint="eastAsia"/>
              </w:rPr>
              <w:instrText>医药卫生科技</w:instrText>
            </w:r>
            <w:r w:rsidR="008F0B5C">
              <w:rPr>
                <w:rFonts w:hint="eastAsia"/>
              </w:rPr>
              <w:instrText>\nCLC: R473.5\ndbcode: CJFQ\ndbname: CJFDLAST2020\nfilename: JTHS202019042\npublicationTag: JST\nCIF: 0.891\nAIF: 0.56\n</w:instrText>
            </w:r>
            <w:r w:rsidR="008F0B5C">
              <w:rPr>
                <w:rFonts w:hint="eastAsia"/>
              </w:rPr>
              <w:instrText>复合影响因子</w:instrText>
            </w:r>
            <w:r w:rsidR="008F0B5C">
              <w:rPr>
                <w:rFonts w:hint="eastAsia"/>
              </w:rPr>
              <w:instrText>: 0.694\n</w:instrText>
            </w:r>
            <w:r w:rsidR="008F0B5C">
              <w:rPr>
                <w:rFonts w:hint="eastAsia"/>
              </w:rPr>
              <w:instrText>综合影响因子</w:instrText>
            </w:r>
            <w:r w:rsidR="008F0B5C">
              <w:rPr>
                <w:rFonts w:hint="eastAsia"/>
              </w:rPr>
              <w:instrText>: 0.41","page":"2433-2436","source":"CNKI","title":"</w:instrText>
            </w:r>
            <w:r w:rsidR="008F0B5C">
              <w:rPr>
                <w:rFonts w:hint="eastAsia"/>
              </w:rPr>
              <w:instrText>稳定期慢性阻塞性肺疾病病人家庭无创机械通气体验与照护需求的质性研究</w:instrText>
            </w:r>
            <w:r w:rsidR="008F0B5C">
              <w:rPr>
                <w:rFonts w:hint="eastAsia"/>
              </w:rPr>
              <w:instrText>","volume":"18","author":[{"family":"Zhang","given":""},{"literal":"</w:instrText>
            </w:r>
            <w:r w:rsidR="008F0B5C">
              <w:rPr>
                <w:rFonts w:hint="eastAsia"/>
              </w:rPr>
              <w:instrText>祁雪萍</w:instrText>
            </w:r>
            <w:r w:rsidR="008F0B5C">
              <w:rPr>
                <w:rFonts w:hint="eastAsia"/>
              </w:rPr>
              <w:instrText>"},{"literal":"</w:instrText>
            </w:r>
            <w:r w:rsidR="008F0B5C">
              <w:rPr>
                <w:rFonts w:hint="eastAsia"/>
              </w:rPr>
              <w:instrText>李岩</w:instrText>
            </w:r>
            <w:r w:rsidR="008F0B5C">
              <w:rPr>
                <w:rFonts w:hint="eastAsia"/>
              </w:rPr>
              <w:instrText>"},{"literal":"</w:instrText>
            </w:r>
            <w:r w:rsidR="008F0B5C">
              <w:rPr>
                <w:rFonts w:hint="eastAsia"/>
              </w:rPr>
              <w:instrText>郝薇</w:instrText>
            </w:r>
            <w:r w:rsidR="008F0B5C">
              <w:rPr>
                <w:rFonts w:hint="eastAsia"/>
              </w:rPr>
              <w:instrText>"}],"issued":{"date-parts":[["2020"]]}}}],"schema":"https://github.com/citation-style-language/schema/raw/master/csl-citation</w:instrText>
            </w:r>
            <w:r w:rsidR="008F0B5C">
              <w:instrText xml:space="preserve">.json"} </w:instrText>
            </w:r>
            <w:r>
              <w:fldChar w:fldCharType="separate"/>
            </w:r>
            <w:hyperlink w:anchor="Cite_id6233____________2020_Zhang" w:tooltip="稳定期慢性阻塞性肺疾病病人家庭无创机械通气体验与照护需求的质性研究" w:history="1">
              <w:r w:rsidR="008F0B5C" w:rsidRPr="001214E1">
                <w:rPr>
                  <w:rStyle w:val="af5"/>
                  <w:rFonts w:cs="Times New Roman"/>
                  <w:color w:val="auto"/>
                  <w:u w:val="none"/>
                </w:rPr>
                <w:t>(Zhang et al., 2020)</w:t>
              </w:r>
            </w:hyperlink>
            <w:r>
              <w:fldChar w:fldCharType="end"/>
            </w:r>
          </w:p>
        </w:tc>
        <w:tc>
          <w:tcPr>
            <w:tcW w:w="383" w:type="pct"/>
          </w:tcPr>
          <w:p w14:paraId="4F12BBDC" w14:textId="7924549F" w:rsidR="00E92995" w:rsidRDefault="00AF59F3" w:rsidP="00E92995">
            <w:pPr>
              <w:pStyle w:val="aa"/>
              <w:ind w:left="0"/>
              <w:jc w:val="center"/>
            </w:pPr>
            <w:r>
              <w:rPr>
                <w:rFonts w:hint="eastAsia"/>
              </w:rPr>
              <w:t>Y</w:t>
            </w:r>
          </w:p>
        </w:tc>
        <w:tc>
          <w:tcPr>
            <w:tcW w:w="383" w:type="pct"/>
          </w:tcPr>
          <w:p w14:paraId="1CBDC27D" w14:textId="01CF5496" w:rsidR="00E92995" w:rsidRDefault="00AF59F3" w:rsidP="00E92995">
            <w:pPr>
              <w:pStyle w:val="aa"/>
              <w:ind w:left="0"/>
              <w:jc w:val="center"/>
            </w:pPr>
            <w:r>
              <w:rPr>
                <w:rFonts w:hint="eastAsia"/>
              </w:rPr>
              <w:t>Y</w:t>
            </w:r>
          </w:p>
        </w:tc>
        <w:tc>
          <w:tcPr>
            <w:tcW w:w="383" w:type="pct"/>
          </w:tcPr>
          <w:p w14:paraId="36DAE78A" w14:textId="09ECBA5D" w:rsidR="00E92995" w:rsidRDefault="00AF59F3" w:rsidP="00E92995">
            <w:pPr>
              <w:pStyle w:val="aa"/>
              <w:ind w:left="0"/>
              <w:jc w:val="center"/>
            </w:pPr>
            <w:r>
              <w:rPr>
                <w:rFonts w:hint="eastAsia"/>
              </w:rPr>
              <w:t>Y</w:t>
            </w:r>
          </w:p>
        </w:tc>
        <w:tc>
          <w:tcPr>
            <w:tcW w:w="384" w:type="pct"/>
          </w:tcPr>
          <w:p w14:paraId="06F16078" w14:textId="59B63A48" w:rsidR="00E92995" w:rsidRDefault="00AF59F3" w:rsidP="00E92995">
            <w:pPr>
              <w:pStyle w:val="aa"/>
              <w:ind w:left="0"/>
              <w:jc w:val="center"/>
            </w:pPr>
            <w:r>
              <w:rPr>
                <w:rFonts w:hint="eastAsia"/>
              </w:rPr>
              <w:t>Y</w:t>
            </w:r>
          </w:p>
        </w:tc>
        <w:tc>
          <w:tcPr>
            <w:tcW w:w="383" w:type="pct"/>
          </w:tcPr>
          <w:p w14:paraId="750E8C12" w14:textId="3EE6CB57" w:rsidR="00E92995" w:rsidRDefault="00AF59F3" w:rsidP="00E92995">
            <w:pPr>
              <w:pStyle w:val="aa"/>
              <w:ind w:left="0"/>
              <w:jc w:val="center"/>
            </w:pPr>
            <w:r>
              <w:rPr>
                <w:rFonts w:hint="eastAsia"/>
              </w:rPr>
              <w:t>Y</w:t>
            </w:r>
          </w:p>
        </w:tc>
        <w:tc>
          <w:tcPr>
            <w:tcW w:w="383" w:type="pct"/>
          </w:tcPr>
          <w:p w14:paraId="4A207C62" w14:textId="0831B6BE" w:rsidR="00E92995" w:rsidRDefault="00AF59F3" w:rsidP="00E92995">
            <w:pPr>
              <w:pStyle w:val="aa"/>
              <w:ind w:left="0"/>
              <w:jc w:val="center"/>
            </w:pPr>
            <w:r>
              <w:rPr>
                <w:rFonts w:hint="eastAsia"/>
              </w:rPr>
              <w:t>UN</w:t>
            </w:r>
          </w:p>
        </w:tc>
        <w:tc>
          <w:tcPr>
            <w:tcW w:w="384" w:type="pct"/>
          </w:tcPr>
          <w:p w14:paraId="5B50A087" w14:textId="473B194A" w:rsidR="00E92995" w:rsidRDefault="00AF59F3" w:rsidP="00E92995">
            <w:pPr>
              <w:pStyle w:val="aa"/>
              <w:ind w:left="0"/>
              <w:jc w:val="center"/>
            </w:pPr>
            <w:r>
              <w:rPr>
                <w:rFonts w:hint="eastAsia"/>
              </w:rPr>
              <w:t>N</w:t>
            </w:r>
          </w:p>
        </w:tc>
        <w:tc>
          <w:tcPr>
            <w:tcW w:w="383" w:type="pct"/>
          </w:tcPr>
          <w:p w14:paraId="3F2B4E95" w14:textId="4145F90F" w:rsidR="00E92995" w:rsidRDefault="00AF59F3" w:rsidP="00E92995">
            <w:pPr>
              <w:pStyle w:val="aa"/>
              <w:ind w:left="0"/>
              <w:jc w:val="center"/>
            </w:pPr>
            <w:r>
              <w:rPr>
                <w:rFonts w:hint="eastAsia"/>
              </w:rPr>
              <w:t>Y</w:t>
            </w:r>
          </w:p>
        </w:tc>
        <w:tc>
          <w:tcPr>
            <w:tcW w:w="383" w:type="pct"/>
          </w:tcPr>
          <w:p w14:paraId="7B728769" w14:textId="5D93B89B" w:rsidR="00E92995" w:rsidRDefault="00AF59F3" w:rsidP="00E92995">
            <w:pPr>
              <w:pStyle w:val="aa"/>
              <w:ind w:left="0"/>
              <w:jc w:val="center"/>
            </w:pPr>
            <w:r>
              <w:rPr>
                <w:rFonts w:hint="eastAsia"/>
              </w:rPr>
              <w:t>UN</w:t>
            </w:r>
          </w:p>
        </w:tc>
        <w:tc>
          <w:tcPr>
            <w:tcW w:w="384" w:type="pct"/>
          </w:tcPr>
          <w:p w14:paraId="0C5B3484" w14:textId="071DEDF3" w:rsidR="00E92995" w:rsidRDefault="00AF59F3" w:rsidP="00E92995">
            <w:pPr>
              <w:pStyle w:val="aa"/>
              <w:ind w:left="0"/>
              <w:jc w:val="center"/>
            </w:pPr>
            <w:r>
              <w:rPr>
                <w:rFonts w:hint="eastAsia"/>
              </w:rPr>
              <w:t>Y</w:t>
            </w:r>
          </w:p>
        </w:tc>
      </w:tr>
    </w:tbl>
    <w:p w14:paraId="7B0155BE" w14:textId="493E27BC" w:rsidR="00C20B86" w:rsidRDefault="008D0274" w:rsidP="008B056A">
      <w:pPr>
        <w:spacing w:after="0" w:line="360" w:lineRule="exact"/>
        <w:jc w:val="both"/>
        <w:rPr>
          <w:rFonts w:hint="eastAsia"/>
        </w:rPr>
      </w:pPr>
      <w:r w:rsidRPr="008D0274">
        <w:rPr>
          <w:rFonts w:ascii="Times New Roman" w:hAnsi="Times New Roman" w:cs="Times New Roman" w:hint="eastAsia"/>
        </w:rPr>
        <w:lastRenderedPageBreak/>
        <w:t>Abbreviation:</w:t>
      </w:r>
      <w:r>
        <w:rPr>
          <w:rFonts w:ascii="Times New Roman" w:hAnsi="Times New Roman" w:cs="Times New Roman" w:hint="eastAsia"/>
        </w:rPr>
        <w:t xml:space="preserve"> </w:t>
      </w:r>
      <w:r w:rsidR="00AD537C">
        <w:rPr>
          <w:rFonts w:ascii="Times New Roman" w:hAnsi="Times New Roman" w:cs="Times New Roman" w:hint="eastAsia"/>
        </w:rPr>
        <w:t xml:space="preserve">Y=Yes, N=No, </w:t>
      </w:r>
      <w:r w:rsidR="002E37B5" w:rsidRPr="002E37B5">
        <w:rPr>
          <w:rFonts w:ascii="Times New Roman" w:hAnsi="Times New Roman" w:cs="Times New Roman"/>
        </w:rPr>
        <w:t>UN=U</w:t>
      </w:r>
      <w:r w:rsidR="00BB57ED">
        <w:rPr>
          <w:rFonts w:ascii="Times New Roman" w:hAnsi="Times New Roman" w:cs="Times New Roman" w:hint="eastAsia"/>
        </w:rPr>
        <w:t>nclear</w:t>
      </w:r>
      <w:r w:rsidR="002E37B5" w:rsidRPr="002E37B5">
        <w:rPr>
          <w:rFonts w:ascii="Times New Roman" w:hAnsi="Times New Roman" w:cs="Times New Roman"/>
        </w:rPr>
        <w:t>, UA=N</w:t>
      </w:r>
      <w:r w:rsidR="00BB57ED">
        <w:rPr>
          <w:rFonts w:ascii="Times New Roman" w:hAnsi="Times New Roman" w:cs="Times New Roman" w:hint="eastAsia"/>
        </w:rPr>
        <w:t>ot</w:t>
      </w:r>
      <w:r w:rsidR="002E37B5" w:rsidRPr="002E37B5">
        <w:rPr>
          <w:rFonts w:ascii="Times New Roman" w:hAnsi="Times New Roman" w:cs="Times New Roman"/>
        </w:rPr>
        <w:t xml:space="preserve"> </w:t>
      </w:r>
      <w:r w:rsidR="00BB57ED" w:rsidRPr="00BB57ED">
        <w:rPr>
          <w:rFonts w:ascii="Times New Roman" w:hAnsi="Times New Roman" w:cs="Times New Roman" w:hint="eastAsia"/>
        </w:rPr>
        <w:t>applicable</w:t>
      </w:r>
      <w:r>
        <w:rPr>
          <w:rFonts w:ascii="Times New Roman" w:hAnsi="Times New Roman" w:cs="Times New Roman" w:hint="eastAsia"/>
        </w:rPr>
        <w:t xml:space="preserve">, </w:t>
      </w:r>
      <w:r w:rsidRPr="008D0274">
        <w:rPr>
          <w:rFonts w:ascii="Times New Roman" w:hAnsi="Times New Roman" w:cs="Times New Roman" w:hint="eastAsia"/>
        </w:rPr>
        <w:t>Q</w:t>
      </w:r>
      <w:r>
        <w:rPr>
          <w:rFonts w:ascii="Times New Roman" w:hAnsi="Times New Roman" w:cs="Times New Roman" w:hint="eastAsia"/>
        </w:rPr>
        <w:t xml:space="preserve">: </w:t>
      </w:r>
      <w:r w:rsidRPr="008D0274">
        <w:rPr>
          <w:rFonts w:ascii="Times New Roman" w:hAnsi="Times New Roman" w:cs="Times New Roman" w:hint="eastAsia"/>
        </w:rPr>
        <w:t>Question</w:t>
      </w:r>
      <w:r>
        <w:rPr>
          <w:rFonts w:ascii="Times New Roman" w:hAnsi="Times New Roman" w:cs="Times New Roman" w:hint="eastAsia"/>
        </w:rPr>
        <w:t xml:space="preserve">. </w:t>
      </w:r>
      <w:r w:rsidR="00E92995">
        <w:rPr>
          <w:rFonts w:ascii="Cambria Math" w:hAnsi="Cambria Math" w:cs="Cambria Math" w:hint="eastAsia"/>
        </w:rPr>
        <w:t>Q1:</w:t>
      </w:r>
      <w:r w:rsidR="00CB73F3">
        <w:rPr>
          <w:rFonts w:ascii="Times New Roman" w:hAnsi="Times New Roman" w:cs="Times New Roman"/>
        </w:rPr>
        <w:t xml:space="preserve"> </w:t>
      </w:r>
      <w:r w:rsidR="00CB73F3" w:rsidRPr="0018795B">
        <w:rPr>
          <w:rFonts w:ascii="Times New Roman" w:hAnsi="Times New Roman" w:cs="Times New Roman"/>
        </w:rPr>
        <w:t xml:space="preserve">Is there congruity between the stated philosophical perspective and the research methodology? </w:t>
      </w:r>
      <w:r w:rsidR="00E92995">
        <w:rPr>
          <w:rFonts w:ascii="Cambria Math" w:hAnsi="Cambria Math" w:cs="Cambria Math" w:hint="eastAsia"/>
        </w:rPr>
        <w:t>Q2:</w:t>
      </w:r>
      <w:r w:rsidR="00CB73F3" w:rsidRPr="0018795B">
        <w:rPr>
          <w:rFonts w:ascii="Times New Roman" w:hAnsi="Times New Roman" w:cs="Times New Roman"/>
        </w:rPr>
        <w:t xml:space="preserve"> Is there congruity between the research methodology and the research question or objectives? </w:t>
      </w:r>
      <w:r w:rsidR="00E92995">
        <w:rPr>
          <w:rFonts w:ascii="Cambria Math" w:hAnsi="Cambria Math" w:cs="Cambria Math" w:hint="eastAsia"/>
        </w:rPr>
        <w:t>Q3:</w:t>
      </w:r>
      <w:r w:rsidR="00CB73F3" w:rsidRPr="0018795B">
        <w:rPr>
          <w:rFonts w:ascii="Times New Roman" w:hAnsi="Times New Roman" w:cs="Times New Roman"/>
        </w:rPr>
        <w:t xml:space="preserve"> Is there congruity between the research methodology and the methods used to collect data? </w:t>
      </w:r>
      <w:r w:rsidR="00E92995">
        <w:rPr>
          <w:rFonts w:ascii="Cambria Math" w:hAnsi="Cambria Math" w:cs="Cambria Math" w:hint="eastAsia"/>
        </w:rPr>
        <w:t>Q4:</w:t>
      </w:r>
      <w:r w:rsidR="00CB73F3" w:rsidRPr="0018795B">
        <w:rPr>
          <w:rFonts w:ascii="Times New Roman" w:hAnsi="Times New Roman" w:cs="Times New Roman"/>
        </w:rPr>
        <w:t xml:space="preserve"> Is there congruity between the research methodology and the representation and analysis of data? </w:t>
      </w:r>
      <w:r w:rsidR="00E92995">
        <w:rPr>
          <w:rFonts w:ascii="Cambria Math" w:hAnsi="Cambria Math" w:cs="Cambria Math" w:hint="eastAsia"/>
        </w:rPr>
        <w:t>Q5:</w:t>
      </w:r>
      <w:r w:rsidR="00CB73F3" w:rsidRPr="0018795B">
        <w:rPr>
          <w:rFonts w:ascii="Times New Roman" w:hAnsi="Times New Roman" w:cs="Times New Roman"/>
        </w:rPr>
        <w:t xml:space="preserve"> Is there congruity between the research methodology and the interpretation of results? </w:t>
      </w:r>
      <w:r w:rsidR="00E92995">
        <w:rPr>
          <w:rFonts w:ascii="Cambria Math" w:hAnsi="Cambria Math" w:cs="Cambria Math" w:hint="eastAsia"/>
        </w:rPr>
        <w:t>Q6:</w:t>
      </w:r>
      <w:r w:rsidR="00CB73F3" w:rsidRPr="0018795B">
        <w:rPr>
          <w:rFonts w:ascii="Times New Roman" w:hAnsi="Times New Roman" w:cs="Times New Roman"/>
        </w:rPr>
        <w:t xml:space="preserve"> Is there a statement locating the researcher culturally or theoretically? </w:t>
      </w:r>
      <w:r w:rsidR="00E92995">
        <w:rPr>
          <w:rFonts w:ascii="Cambria Math" w:hAnsi="Cambria Math" w:cs="Cambria Math" w:hint="eastAsia"/>
        </w:rPr>
        <w:t>Q7:</w:t>
      </w:r>
      <w:r w:rsidR="00CB73F3" w:rsidRPr="0018795B">
        <w:rPr>
          <w:rFonts w:ascii="Times New Roman" w:hAnsi="Times New Roman" w:cs="Times New Roman"/>
        </w:rPr>
        <w:t xml:space="preserve"> Is the influence of the researcher on the research, and </w:t>
      </w:r>
      <w:r w:rsidR="00CB73F3">
        <w:rPr>
          <w:rFonts w:ascii="Times New Roman" w:hAnsi="Times New Roman" w:cs="Times New Roman"/>
        </w:rPr>
        <w:t>vice</w:t>
      </w:r>
      <w:r w:rsidR="00CB73F3" w:rsidRPr="0018795B">
        <w:rPr>
          <w:rFonts w:ascii="Times New Roman" w:hAnsi="Times New Roman" w:cs="Times New Roman"/>
        </w:rPr>
        <w:t xml:space="preserve"> versa, addressed? </w:t>
      </w:r>
      <w:r w:rsidR="00E92995">
        <w:rPr>
          <w:rFonts w:ascii="Cambria Math" w:hAnsi="Cambria Math" w:cs="Cambria Math" w:hint="eastAsia"/>
        </w:rPr>
        <w:t>Q8:</w:t>
      </w:r>
      <w:r w:rsidR="00CB73F3" w:rsidRPr="0018795B">
        <w:rPr>
          <w:rFonts w:ascii="Times New Roman" w:hAnsi="Times New Roman" w:cs="Times New Roman"/>
        </w:rPr>
        <w:t xml:space="preserve"> Are participants, and their voices, adequately </w:t>
      </w:r>
      <w:r w:rsidR="00CB73F3">
        <w:rPr>
          <w:rFonts w:ascii="Times New Roman" w:hAnsi="Times New Roman" w:cs="Times New Roman"/>
        </w:rPr>
        <w:t>represented</w:t>
      </w:r>
      <w:r w:rsidR="00CB73F3" w:rsidRPr="0018795B">
        <w:rPr>
          <w:rFonts w:ascii="Times New Roman" w:hAnsi="Times New Roman" w:cs="Times New Roman"/>
        </w:rPr>
        <w:t xml:space="preserve">? </w:t>
      </w:r>
      <w:r w:rsidR="00E92995">
        <w:rPr>
          <w:rFonts w:ascii="Cambria Math" w:hAnsi="Cambria Math" w:cs="Cambria Math" w:hint="eastAsia"/>
        </w:rPr>
        <w:t>Q9:</w:t>
      </w:r>
      <w:r w:rsidR="00CB73F3" w:rsidRPr="0018795B">
        <w:rPr>
          <w:rFonts w:ascii="Times New Roman" w:hAnsi="Times New Roman" w:cs="Times New Roman"/>
        </w:rPr>
        <w:t xml:space="preserve"> Is the research ethical according to current criteria</w:t>
      </w:r>
      <w:r w:rsidR="00CB73F3">
        <w:rPr>
          <w:rFonts w:ascii="Times New Roman" w:hAnsi="Times New Roman" w:cs="Times New Roman"/>
        </w:rPr>
        <w:t>,</w:t>
      </w:r>
      <w:r w:rsidR="00CB73F3" w:rsidRPr="0018795B">
        <w:rPr>
          <w:rFonts w:ascii="Times New Roman" w:hAnsi="Times New Roman" w:cs="Times New Roman"/>
        </w:rPr>
        <w:t xml:space="preserve"> or, for recent studies, is there evidence of ethical approval by an appropriate body? </w:t>
      </w:r>
      <w:r w:rsidR="00E92995">
        <w:rPr>
          <w:rFonts w:ascii="Cambria Math" w:hAnsi="Cambria Math" w:cs="Cambria Math" w:hint="eastAsia"/>
        </w:rPr>
        <w:t>Q10:</w:t>
      </w:r>
      <w:r w:rsidR="00CB73F3" w:rsidRPr="0018795B">
        <w:rPr>
          <w:rFonts w:ascii="Times New Roman" w:hAnsi="Times New Roman" w:cs="Times New Roman"/>
        </w:rPr>
        <w:t xml:space="preserve"> Do the conclusions drawn in the research report flow from the analysis or interpretation of the data?</w:t>
      </w:r>
    </w:p>
    <w:p w14:paraId="659F6A2C" w14:textId="7D435D25" w:rsidR="008B056A" w:rsidRPr="008B056A" w:rsidRDefault="008B056A" w:rsidP="008B056A">
      <w:pPr>
        <w:tabs>
          <w:tab w:val="left" w:pos="638"/>
        </w:tabs>
        <w:rPr>
          <w:rFonts w:hint="eastAsia"/>
        </w:rPr>
        <w:sectPr w:rsidR="008B056A" w:rsidRPr="008B056A" w:rsidSect="00C20B86">
          <w:pgSz w:w="16838" w:h="11906" w:orient="landscape"/>
          <w:pgMar w:top="1800" w:right="1440" w:bottom="1800" w:left="1440" w:header="851" w:footer="992" w:gutter="0"/>
          <w:cols w:space="425"/>
          <w:docGrid w:type="lines" w:linePitch="312"/>
        </w:sectPr>
      </w:pPr>
      <w:r>
        <w:rPr>
          <w:rFonts w:hint="eastAsia"/>
        </w:rPr>
        <w:tab/>
      </w:r>
    </w:p>
    <w:bookmarkStart w:id="0" w:name="Cite_id6189_A_qualitat_2025_An"/>
    <w:p w14:paraId="2FB90EF3" w14:textId="77777777" w:rsidR="00C20B86" w:rsidRPr="00666809" w:rsidRDefault="00C20B86" w:rsidP="00C20B86">
      <w:pPr>
        <w:pStyle w:val="af4"/>
        <w:numPr>
          <w:ilvl w:val="0"/>
          <w:numId w:val="7"/>
        </w:numPr>
        <w:spacing w:before="120" w:after="240" w:line="240" w:lineRule="auto"/>
        <w:ind w:firstLineChars="200" w:firstLine="480"/>
        <w:jc w:val="both"/>
        <w:rPr>
          <w:rFonts w:ascii="Times New Roman" w:eastAsia="等线" w:hAnsi="Times New Roman" w:cs="Times New Roman"/>
          <w:sz w:val="24"/>
          <w14:ligatures w14:val="none"/>
        </w:rPr>
      </w:pPr>
      <w:r w:rsidRPr="00666809">
        <w:rPr>
          <w:rFonts w:ascii="Times New Roman" w:hAnsi="Times New Roman" w:cs="Times New Roman"/>
          <w:sz w:val="24"/>
          <w14:ligatures w14:val="none"/>
        </w:rPr>
        <w:lastRenderedPageBreak/>
        <w:fldChar w:fldCharType="begin"/>
      </w:r>
      <w:r w:rsidRPr="00666809">
        <w:rPr>
          <w:rFonts w:ascii="Times New Roman" w:hAnsi="Times New Roman" w:cs="Times New Roman"/>
          <w:sz w:val="24"/>
          <w14:ligatures w14:val="none"/>
        </w:rPr>
        <w:instrText xml:space="preserve"> ADDIN ZOTERO_BIBL {"uncited":[],"omitted":[],"custom":[]} CSL_BIBLIOGRAPHY </w:instrText>
      </w:r>
      <w:r w:rsidRPr="00666809">
        <w:rPr>
          <w:rFonts w:ascii="Times New Roman" w:hAnsi="Times New Roman" w:cs="Times New Roman"/>
          <w:sz w:val="24"/>
          <w14:ligatures w14:val="none"/>
        </w:rPr>
        <w:fldChar w:fldCharType="separate"/>
      </w:r>
      <w:bookmarkStart w:id="1" w:name="OLE_LINK3"/>
      <w:r w:rsidRPr="00666809">
        <w:rPr>
          <w:rFonts w:ascii="Times New Roman" w:eastAsia="等线" w:hAnsi="Times New Roman" w:cs="Times New Roman"/>
          <w:sz w:val="24"/>
          <w14:ligatures w14:val="none"/>
        </w:rPr>
        <w:t xml:space="preserve">An, Q., Sandlund, M., Schreier, M., Wadell, K., &amp; Lundell, S. (2025). A qualitative study of patient experiences and expectations around hospital care during exacerbations of chronic obstructive pulmonary disease – a health CASCADE study. </w:t>
      </w:r>
      <w:r w:rsidRPr="00666809">
        <w:rPr>
          <w:rFonts w:ascii="Times New Roman" w:eastAsia="等线" w:hAnsi="Times New Roman" w:cs="Times New Roman"/>
          <w:i/>
          <w:iCs/>
          <w:sz w:val="24"/>
          <w14:ligatures w14:val="none"/>
        </w:rPr>
        <w:t>BMC Pulmonary Medicine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25</w:t>
      </w:r>
      <w:r w:rsidRPr="00666809">
        <w:rPr>
          <w:rFonts w:ascii="Times New Roman" w:eastAsia="等线" w:hAnsi="Times New Roman" w:cs="Times New Roman"/>
          <w:sz w:val="24"/>
          <w14:ligatures w14:val="none"/>
        </w:rPr>
        <w:t>(1), 524.</w:t>
      </w:r>
      <w:bookmarkEnd w:id="1"/>
      <w:r w:rsidRPr="00666809">
        <w:rPr>
          <w:rFonts w:ascii="Times New Roman" w:eastAsia="等线" w:hAnsi="Times New Roman" w:cs="Times New Roman"/>
          <w:sz w:val="24"/>
          <w14:ligatures w14:val="none"/>
        </w:rPr>
        <w:t xml:space="preserve"> </w:t>
      </w:r>
      <w:hyperlink r:id="rId7" w:history="1">
        <w:r w:rsidRPr="00666809">
          <w:rPr>
            <w:rStyle w:val="af5"/>
            <w:rFonts w:ascii="Times New Roman" w:eastAsia="等线" w:hAnsi="Times New Roman" w:cs="Times New Roman"/>
            <w:sz w:val="24"/>
            <w14:ligatures w14:val="none"/>
          </w:rPr>
          <w:t>https://doi.org/10.1186/s12890-025-04024-x</w:t>
        </w:r>
      </w:hyperlink>
    </w:p>
    <w:p w14:paraId="697F53F8"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2" w:name="Cite_id6365_Unmet_need_2013_Crawford"/>
      <w:r w:rsidRPr="00666809">
        <w:rPr>
          <w:rFonts w:ascii="Times New Roman" w:eastAsia="等线" w:hAnsi="Times New Roman" w:cs="Times New Roman"/>
          <w:sz w:val="24"/>
          <w14:ligatures w14:val="none"/>
        </w:rPr>
        <w:t xml:space="preserve">Crawford, G. B., Brooksbank, M. A., Brown, M., Burgess, T. A., &amp; Young, M. (2013). Unmet needs of people with end-stage chronic obstructive pulmonary disease: Recommendations for change in </w:t>
      </w:r>
      <w:r>
        <w:rPr>
          <w:rFonts w:ascii="Times New Roman" w:eastAsia="等线" w:hAnsi="Times New Roman" w:cs="Times New Roman"/>
          <w:sz w:val="24"/>
          <w14:ligatures w14:val="none"/>
        </w:rPr>
        <w:t>Australia</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Internal Medicine Journal</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43</w:t>
      </w:r>
      <w:r w:rsidRPr="00666809">
        <w:rPr>
          <w:rFonts w:ascii="Times New Roman" w:eastAsia="等线" w:hAnsi="Times New Roman" w:cs="Times New Roman"/>
          <w:sz w:val="24"/>
          <w14:ligatures w14:val="none"/>
        </w:rPr>
        <w:t xml:space="preserve">(2), 183–190. </w:t>
      </w:r>
      <w:hyperlink r:id="rId8" w:history="1">
        <w:r w:rsidRPr="00666809">
          <w:rPr>
            <w:rStyle w:val="af5"/>
            <w:rFonts w:ascii="Times New Roman" w:eastAsia="等线" w:hAnsi="Times New Roman" w:cs="Times New Roman"/>
            <w:sz w:val="24"/>
            <w14:ligatures w14:val="none"/>
          </w:rPr>
          <w:t>https://doi.org/10.1111/j.1445-5994.2012.02791.x</w:t>
        </w:r>
        <w:bookmarkEnd w:id="2"/>
      </w:hyperlink>
    </w:p>
    <w:p w14:paraId="54C54D2D"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3" w:name="Cite_id6373_Meeting_th_2012_Ellison"/>
      <w:r w:rsidRPr="00666809">
        <w:rPr>
          <w:rFonts w:ascii="Times New Roman" w:eastAsia="等线" w:hAnsi="Times New Roman" w:cs="Times New Roman"/>
          <w:sz w:val="24"/>
          <w14:ligatures w14:val="none"/>
        </w:rPr>
        <w:t xml:space="preserve">Ellison, L., Gask, L., Bakerly, N. D., &amp; Roberts, J. (2012). Meeting the mental health needs of people with chronic obstructive pulmonary disease: A qualitative study. </w:t>
      </w:r>
      <w:r w:rsidRPr="00666809">
        <w:rPr>
          <w:rFonts w:ascii="Times New Roman" w:eastAsia="等线" w:hAnsi="Times New Roman" w:cs="Times New Roman"/>
          <w:i/>
          <w:iCs/>
          <w:sz w:val="24"/>
          <w14:ligatures w14:val="none"/>
        </w:rPr>
        <w:t>Chronic Illness</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8</w:t>
      </w:r>
      <w:r w:rsidRPr="00666809">
        <w:rPr>
          <w:rFonts w:ascii="Times New Roman" w:eastAsia="等线" w:hAnsi="Times New Roman" w:cs="Times New Roman"/>
          <w:sz w:val="24"/>
          <w14:ligatures w14:val="none"/>
        </w:rPr>
        <w:t xml:space="preserve">(4), 308–320. </w:t>
      </w:r>
      <w:hyperlink r:id="rId9" w:history="1">
        <w:r w:rsidRPr="00666809">
          <w:rPr>
            <w:rStyle w:val="af5"/>
            <w:rFonts w:ascii="Times New Roman" w:eastAsia="等线" w:hAnsi="Times New Roman" w:cs="Times New Roman"/>
            <w:sz w:val="24"/>
            <w14:ligatures w14:val="none"/>
          </w:rPr>
          <w:t>https://doi.org/10.1177/1742395312449754</w:t>
        </w:r>
        <w:bookmarkEnd w:id="3"/>
      </w:hyperlink>
    </w:p>
    <w:p w14:paraId="302E8965"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4" w:name="Cite_id6273_Palliative_2021_Fu"/>
      <w:r w:rsidRPr="00666809">
        <w:rPr>
          <w:rFonts w:ascii="Times New Roman" w:eastAsia="等线" w:hAnsi="Times New Roman" w:cs="Times New Roman"/>
          <w:sz w:val="24"/>
          <w14:ligatures w14:val="none"/>
        </w:rPr>
        <w:t xml:space="preserve">Fu, Y., Mason, A., Boland, A. C., Linklater, G., Dimitrova, V., Doñate-Martínez, A., &amp; Bennett, M. I. (2021). Palliative care needs and integration of palliative care support in COPD: A qualitative study. </w:t>
      </w:r>
      <w:r w:rsidRPr="00666809">
        <w:rPr>
          <w:rFonts w:ascii="Times New Roman" w:eastAsia="等线" w:hAnsi="Times New Roman" w:cs="Times New Roman"/>
          <w:i/>
          <w:iCs/>
          <w:sz w:val="24"/>
          <w14:ligatures w14:val="none"/>
        </w:rPr>
        <w:t>Chest</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159</w:t>
      </w:r>
      <w:r w:rsidRPr="00666809">
        <w:rPr>
          <w:rFonts w:ascii="Times New Roman" w:eastAsia="等线" w:hAnsi="Times New Roman" w:cs="Times New Roman"/>
          <w:sz w:val="24"/>
          <w14:ligatures w14:val="none"/>
        </w:rPr>
        <w:t xml:space="preserve">(6), 2222–2232. </w:t>
      </w:r>
      <w:hyperlink r:id="rId10" w:history="1">
        <w:r w:rsidRPr="00666809">
          <w:rPr>
            <w:rStyle w:val="af5"/>
            <w:rFonts w:ascii="Times New Roman" w:eastAsia="等线" w:hAnsi="Times New Roman" w:cs="Times New Roman"/>
            <w:sz w:val="24"/>
            <w14:ligatures w14:val="none"/>
          </w:rPr>
          <w:t>https://doi.org/10.1016/j.chest.2020.12.055</w:t>
        </w:r>
        <w:bookmarkEnd w:id="4"/>
      </w:hyperlink>
    </w:p>
    <w:p w14:paraId="0459BD90" w14:textId="77777777" w:rsidR="00C20B86" w:rsidRPr="00F6140C" w:rsidRDefault="00C20B86" w:rsidP="00C20B86">
      <w:pPr>
        <w:pStyle w:val="af4"/>
        <w:numPr>
          <w:ilvl w:val="0"/>
          <w:numId w:val="7"/>
        </w:numPr>
        <w:spacing w:before="120" w:after="240" w:line="240" w:lineRule="auto"/>
        <w:jc w:val="both"/>
        <w:rPr>
          <w:rFonts w:ascii="Times New Roman" w:eastAsia="等线" w:hAnsi="Times New Roman" w:cs="Times New Roman"/>
          <w:spacing w:val="-4"/>
          <w:sz w:val="24"/>
          <w14:ligatures w14:val="none"/>
        </w:rPr>
      </w:pPr>
      <w:bookmarkStart w:id="5" w:name="Cite_id6317_COPD_trans_2018_Halding"/>
      <w:r w:rsidRPr="00F6140C">
        <w:rPr>
          <w:rFonts w:ascii="Times New Roman" w:eastAsia="等线" w:hAnsi="Times New Roman" w:cs="Times New Roman"/>
          <w:spacing w:val="-4"/>
          <w:sz w:val="24"/>
          <w14:ligatures w14:val="none"/>
        </w:rPr>
        <w:t xml:space="preserve">Halding. (2018). COPD transitions in health and self-management: Service users’ experiences from everyday life. </w:t>
      </w:r>
      <w:r w:rsidRPr="00F6140C">
        <w:rPr>
          <w:rFonts w:ascii="Times New Roman" w:eastAsia="等线" w:hAnsi="Times New Roman" w:cs="Times New Roman"/>
          <w:i/>
          <w:iCs/>
          <w:spacing w:val="-4"/>
          <w:sz w:val="24"/>
          <w14:ligatures w14:val="none"/>
        </w:rPr>
        <w:t>International Journal of Chronic Obstructive Pulmonary Disease</w:t>
      </w:r>
      <w:r w:rsidRPr="00F6140C">
        <w:rPr>
          <w:rFonts w:ascii="Times New Roman" w:eastAsia="等线" w:hAnsi="Times New Roman" w:cs="Times New Roman"/>
          <w:spacing w:val="-4"/>
          <w:sz w:val="24"/>
          <w14:ligatures w14:val="none"/>
        </w:rPr>
        <w:t xml:space="preserve">. </w:t>
      </w:r>
      <w:r w:rsidRPr="00F6140C">
        <w:rPr>
          <w:rFonts w:ascii="Times New Roman" w:eastAsia="等线" w:hAnsi="Times New Roman" w:cs="Times New Roman" w:hint="eastAsia"/>
          <w:i/>
          <w:iCs/>
          <w:spacing w:val="-4"/>
          <w:sz w:val="24"/>
          <w14:ligatures w14:val="none"/>
        </w:rPr>
        <w:t>13</w:t>
      </w:r>
      <w:r w:rsidRPr="00F6140C">
        <w:rPr>
          <w:rFonts w:ascii="Times New Roman" w:eastAsia="等线" w:hAnsi="Times New Roman" w:cs="Times New Roman" w:hint="eastAsia"/>
          <w:spacing w:val="-4"/>
          <w:sz w:val="24"/>
          <w14:ligatures w14:val="none"/>
        </w:rPr>
        <w:t>, 2075</w:t>
      </w:r>
      <w:r w:rsidRPr="00F6140C">
        <w:rPr>
          <w:rFonts w:ascii="Times New Roman" w:eastAsia="等线" w:hAnsi="Times New Roman" w:cs="Times New Roman" w:hint="eastAsia"/>
          <w:spacing w:val="-4"/>
          <w:sz w:val="24"/>
          <w14:ligatures w14:val="none"/>
        </w:rPr>
        <w:t>–</w:t>
      </w:r>
      <w:r w:rsidRPr="00F6140C">
        <w:rPr>
          <w:rFonts w:ascii="Times New Roman" w:eastAsia="等线" w:hAnsi="Times New Roman" w:cs="Times New Roman" w:hint="eastAsia"/>
          <w:spacing w:val="-4"/>
          <w:sz w:val="24"/>
          <w14:ligatures w14:val="none"/>
        </w:rPr>
        <w:t>2088.</w:t>
      </w:r>
      <w:hyperlink r:id="rId11" w:history="1">
        <w:r w:rsidRPr="00F6140C">
          <w:rPr>
            <w:rStyle w:val="af5"/>
            <w:rFonts w:ascii="Times New Roman" w:eastAsia="等线" w:hAnsi="Times New Roman" w:cs="Times New Roman"/>
            <w:spacing w:val="-4"/>
            <w:sz w:val="24"/>
            <w14:ligatures w14:val="none"/>
          </w:rPr>
          <w:t>https://www.tandfonline.com/doi/abs/10.2147/COPD.S158058</w:t>
        </w:r>
        <w:bookmarkEnd w:id="5"/>
      </w:hyperlink>
    </w:p>
    <w:p w14:paraId="01C9F6F0"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6" w:name="Cite_id6179_The_contin_2025_Harrison"/>
      <w:r w:rsidRPr="00666809">
        <w:rPr>
          <w:rFonts w:ascii="Times New Roman" w:eastAsia="等线" w:hAnsi="Times New Roman" w:cs="Times New Roman"/>
          <w:sz w:val="24"/>
          <w14:ligatures w14:val="none"/>
        </w:rPr>
        <w:t xml:space="preserve">Harrison. (2025). The continuous daily work of living with chronic obstructive pulmonary disease: An ethnographic study. </w:t>
      </w:r>
      <w:r w:rsidRPr="00666809">
        <w:rPr>
          <w:rFonts w:ascii="Times New Roman" w:eastAsia="等线" w:hAnsi="Times New Roman" w:cs="Times New Roman"/>
          <w:i/>
          <w:iCs/>
          <w:sz w:val="24"/>
          <w14:ligatures w14:val="none"/>
        </w:rPr>
        <w:t>Respiratory Medicine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248</w:t>
      </w:r>
      <w:r w:rsidRPr="00666809">
        <w:rPr>
          <w:rFonts w:ascii="Times New Roman" w:eastAsia="等线" w:hAnsi="Times New Roman" w:cs="Times New Roman"/>
          <w:sz w:val="24"/>
          <w14:ligatures w14:val="none"/>
        </w:rPr>
        <w:t xml:space="preserve">, 108405. </w:t>
      </w:r>
      <w:hyperlink r:id="rId12" w:history="1">
        <w:r w:rsidRPr="00666809">
          <w:rPr>
            <w:rStyle w:val="af5"/>
            <w:rFonts w:ascii="Times New Roman" w:eastAsia="等线" w:hAnsi="Times New Roman" w:cs="Times New Roman"/>
            <w:sz w:val="24"/>
            <w14:ligatures w14:val="none"/>
          </w:rPr>
          <w:t>https://doi.org/10.1016/j.rmed.2025.108405</w:t>
        </w:r>
        <w:bookmarkEnd w:id="6"/>
      </w:hyperlink>
    </w:p>
    <w:p w14:paraId="3C12FC73"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7" w:name="Cite_id6315_Patients___2018_Jarab"/>
      <w:r w:rsidRPr="00666809">
        <w:rPr>
          <w:rFonts w:ascii="Times New Roman" w:eastAsia="等线" w:hAnsi="Times New Roman" w:cs="Times New Roman"/>
          <w:sz w:val="24"/>
          <w14:ligatures w14:val="none"/>
        </w:rPr>
        <w:t xml:space="preserve">Jarab, A., Alefishat, E., Mukattash, T., Alzoubi, K., &amp; Pinto, S. (2018). Patients’ perspective of the impact of COPD on quality of life: A focus group study for patients with COPD. </w:t>
      </w:r>
      <w:r w:rsidRPr="00666809">
        <w:rPr>
          <w:rFonts w:ascii="Times New Roman" w:eastAsia="等线" w:hAnsi="Times New Roman" w:cs="Times New Roman"/>
          <w:i/>
          <w:iCs/>
          <w:sz w:val="24"/>
          <w14:ligatures w14:val="none"/>
        </w:rPr>
        <w:t>International Journal of Clinical Pharmacy</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40</w:t>
      </w:r>
      <w:r w:rsidRPr="00666809">
        <w:rPr>
          <w:rFonts w:ascii="Times New Roman" w:eastAsia="等线" w:hAnsi="Times New Roman" w:cs="Times New Roman"/>
          <w:sz w:val="24"/>
          <w14:ligatures w14:val="none"/>
        </w:rPr>
        <w:t xml:space="preserve">(3), 573–579. </w:t>
      </w:r>
      <w:bookmarkStart w:id="8" w:name="OLE_LINK2"/>
      <w:r w:rsidRPr="00666809">
        <w:rPr>
          <w:rFonts w:ascii="Times New Roman" w:eastAsia="等线" w:hAnsi="Times New Roman" w:cs="Times New Roman"/>
          <w:sz w:val="24"/>
          <w14:ligatures w14:val="none"/>
        </w:rPr>
        <w:fldChar w:fldCharType="begin"/>
      </w:r>
      <w:r w:rsidRPr="00666809">
        <w:rPr>
          <w:rFonts w:ascii="Times New Roman" w:eastAsia="等线" w:hAnsi="Times New Roman" w:cs="Times New Roman"/>
          <w:sz w:val="24"/>
          <w14:ligatures w14:val="none"/>
        </w:rPr>
        <w:instrText>HYPERLINK "https://doi.org/10.1007/s11096-018-0614-z"</w:instrText>
      </w:r>
      <w:r w:rsidRPr="00666809">
        <w:rPr>
          <w:rFonts w:ascii="Times New Roman" w:eastAsia="等线" w:hAnsi="Times New Roman" w:cs="Times New Roman"/>
          <w:sz w:val="24"/>
          <w14:ligatures w14:val="none"/>
        </w:rPr>
      </w:r>
      <w:r w:rsidRPr="00666809">
        <w:rPr>
          <w:rFonts w:ascii="Times New Roman" w:eastAsia="等线" w:hAnsi="Times New Roman" w:cs="Times New Roman"/>
          <w:sz w:val="24"/>
          <w14:ligatures w14:val="none"/>
        </w:rPr>
        <w:fldChar w:fldCharType="separate"/>
      </w:r>
      <w:r w:rsidRPr="00666809">
        <w:rPr>
          <w:rStyle w:val="af5"/>
          <w:rFonts w:ascii="Times New Roman" w:eastAsia="等线" w:hAnsi="Times New Roman" w:cs="Times New Roman"/>
          <w:sz w:val="24"/>
          <w14:ligatures w14:val="none"/>
        </w:rPr>
        <w:t>https://doi.org/</w:t>
      </w:r>
      <w:bookmarkEnd w:id="8"/>
      <w:r w:rsidRPr="00666809">
        <w:rPr>
          <w:rStyle w:val="af5"/>
          <w:rFonts w:ascii="Times New Roman" w:eastAsia="等线" w:hAnsi="Times New Roman" w:cs="Times New Roman"/>
          <w:sz w:val="24"/>
          <w14:ligatures w14:val="none"/>
        </w:rPr>
        <w:t>10.1007/s11096-018-0614-z</w:t>
      </w:r>
      <w:bookmarkEnd w:id="7"/>
      <w:r w:rsidRPr="00666809">
        <w:rPr>
          <w:rFonts w:ascii="Times New Roman" w:eastAsia="等线" w:hAnsi="Times New Roman" w:cs="Times New Roman"/>
          <w:sz w:val="24"/>
          <w14:ligatures w14:val="none"/>
        </w:rPr>
        <w:fldChar w:fldCharType="end"/>
      </w:r>
    </w:p>
    <w:p w14:paraId="3F6BA883"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9" w:name="Cite_id6346_Patient_pe_2015_Landers"/>
      <w:r w:rsidRPr="00666809">
        <w:rPr>
          <w:rFonts w:ascii="Times New Roman" w:eastAsia="等线" w:hAnsi="Times New Roman" w:cs="Times New Roman"/>
          <w:sz w:val="24"/>
          <w14:ligatures w14:val="none"/>
        </w:rPr>
        <w:t xml:space="preserve">Landers, A., Wiseman, R., Pitama, S., &amp; Beckert, L. (2015). Patient perceptions of severe COPD and transitions towards death: A qualitative study identifying milestones and developing key opportunities. </w:t>
      </w:r>
      <w:r w:rsidRPr="00666809">
        <w:rPr>
          <w:rFonts w:ascii="Times New Roman" w:eastAsia="等线" w:hAnsi="Times New Roman" w:cs="Times New Roman"/>
          <w:i/>
          <w:iCs/>
          <w:sz w:val="24"/>
          <w14:ligatures w14:val="none"/>
        </w:rPr>
        <w:t>Npj Primary Care Respiratory Medicine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25</w:t>
      </w:r>
      <w:r w:rsidRPr="00666809">
        <w:rPr>
          <w:rFonts w:ascii="Times New Roman" w:eastAsia="等线" w:hAnsi="Times New Roman" w:cs="Times New Roman"/>
          <w:sz w:val="24"/>
          <w14:ligatures w14:val="none"/>
        </w:rPr>
        <w:t xml:space="preserve">(1), 15043. </w:t>
      </w:r>
      <w:hyperlink r:id="rId13" w:history="1">
        <w:r w:rsidRPr="00666809">
          <w:rPr>
            <w:rStyle w:val="af5"/>
            <w:rFonts w:ascii="Times New Roman" w:eastAsia="等线" w:hAnsi="Times New Roman" w:cs="Times New Roman"/>
            <w:sz w:val="24"/>
            <w14:ligatures w14:val="none"/>
          </w:rPr>
          <w:t>https://doi.org/10.1038/npjpcrm.2015.43</w:t>
        </w:r>
        <w:bookmarkEnd w:id="9"/>
      </w:hyperlink>
    </w:p>
    <w:p w14:paraId="202C872D"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10" w:name="Cite_id6231_Copd_______2021_Ma"/>
      <w:r w:rsidRPr="00666809">
        <w:rPr>
          <w:rFonts w:ascii="Times New Roman" w:eastAsia="等线" w:hAnsi="Times New Roman" w:cs="Times New Roman"/>
          <w:sz w:val="24"/>
          <w14:ligatures w14:val="none"/>
        </w:rPr>
        <w:t xml:space="preserve">Ma J., </w:t>
      </w:r>
      <w:r w:rsidRPr="00666809">
        <w:rPr>
          <w:rFonts w:ascii="Times New Roman" w:eastAsia="等线" w:hAnsi="Times New Roman" w:cs="Times New Roman" w:hint="eastAsia"/>
          <w:sz w:val="24"/>
          <w14:ligatures w14:val="none"/>
        </w:rPr>
        <w:t>S</w:t>
      </w:r>
      <w:r w:rsidRPr="00666809">
        <w:rPr>
          <w:rFonts w:ascii="Times New Roman" w:eastAsia="等线" w:hAnsi="Times New Roman" w:cs="Times New Roman"/>
          <w:sz w:val="24"/>
          <w14:ligatures w14:val="none"/>
        </w:rPr>
        <w:t>hang</w:t>
      </w:r>
      <w:r w:rsidRPr="00666809">
        <w:rPr>
          <w:rFonts w:ascii="Times New Roman" w:eastAsia="等线" w:hAnsi="Times New Roman" w:cs="Times New Roman" w:hint="eastAsia"/>
          <w:sz w:val="24"/>
          <w14:ligatures w14:val="none"/>
        </w:rPr>
        <w:t xml:space="preserve"> L.</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hint="eastAsia"/>
          <w:sz w:val="24"/>
          <w14:ligatures w14:val="none"/>
        </w:rPr>
        <w:t>L</w:t>
      </w:r>
      <w:r w:rsidRPr="00666809">
        <w:rPr>
          <w:rFonts w:ascii="Times New Roman" w:eastAsia="等线" w:hAnsi="Times New Roman" w:cs="Times New Roman"/>
          <w:sz w:val="24"/>
          <w14:ligatures w14:val="none"/>
        </w:rPr>
        <w:t>i</w:t>
      </w:r>
      <w:r w:rsidRPr="00666809">
        <w:rPr>
          <w:rFonts w:ascii="Times New Roman" w:eastAsia="等线" w:hAnsi="Times New Roman" w:cs="Times New Roman" w:hint="eastAsia"/>
          <w:sz w:val="24"/>
          <w14:ligatures w14:val="none"/>
        </w:rPr>
        <w:t xml:space="preserve"> S.</w:t>
      </w:r>
      <w:r w:rsidRPr="00666809">
        <w:rPr>
          <w:rFonts w:ascii="Times New Roman" w:eastAsia="等线" w:hAnsi="Times New Roman" w:cs="Times New Roman"/>
          <w:sz w:val="24"/>
          <w14:ligatures w14:val="none"/>
        </w:rPr>
        <w:t xml:space="preserve">, &amp; </w:t>
      </w:r>
      <w:r w:rsidRPr="00666809">
        <w:rPr>
          <w:rFonts w:ascii="Times New Roman" w:eastAsia="等线" w:hAnsi="Times New Roman" w:cs="Times New Roman" w:hint="eastAsia"/>
          <w:sz w:val="24"/>
          <w14:ligatures w14:val="none"/>
        </w:rPr>
        <w:t>Y</w:t>
      </w:r>
      <w:r w:rsidRPr="00666809">
        <w:rPr>
          <w:rFonts w:ascii="Times New Roman" w:eastAsia="等线" w:hAnsi="Times New Roman" w:cs="Times New Roman"/>
          <w:sz w:val="24"/>
          <w14:ligatures w14:val="none"/>
        </w:rPr>
        <w:t>uan</w:t>
      </w:r>
      <w:r w:rsidRPr="00666809">
        <w:rPr>
          <w:rFonts w:ascii="Times New Roman" w:eastAsia="等线" w:hAnsi="Times New Roman" w:cs="Times New Roman" w:hint="eastAsia"/>
          <w:sz w:val="24"/>
          <w14:ligatures w14:val="none"/>
        </w:rPr>
        <w:t xml:space="preserve"> L</w:t>
      </w:r>
      <w:r w:rsidRPr="00666809">
        <w:rPr>
          <w:rFonts w:ascii="Times New Roman" w:eastAsia="等线" w:hAnsi="Times New Roman" w:cs="Times New Roman"/>
          <w:sz w:val="24"/>
          <w14:ligatures w14:val="none"/>
        </w:rPr>
        <w:t xml:space="preserve">. (2021). </w:t>
      </w:r>
      <w:r w:rsidRPr="00666809">
        <w:rPr>
          <w:rFonts w:ascii="Times New Roman" w:eastAsia="等线" w:hAnsi="Times New Roman" w:cs="Times New Roman" w:hint="eastAsia"/>
          <w:sz w:val="24"/>
          <w14:ligatures w14:val="none"/>
        </w:rPr>
        <w:t xml:space="preserve">Discharge readiness service needs of readmission patients with COPD: A qualitative study </w:t>
      </w:r>
      <w:bookmarkStart w:id="11" w:name="OLE_LINK6"/>
      <w:r w:rsidRPr="00666809">
        <w:rPr>
          <w:rFonts w:ascii="Times New Roman" w:eastAsia="等线" w:hAnsi="Times New Roman" w:cs="Times New Roman" w:hint="eastAsia"/>
          <w:sz w:val="24"/>
          <w14:ligatures w14:val="none"/>
        </w:rPr>
        <w:t>(in Chinese)</w:t>
      </w:r>
      <w:bookmarkEnd w:id="11"/>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hint="eastAsia"/>
          <w:i/>
          <w:iCs/>
          <w:sz w:val="24"/>
          <w14:ligatures w14:val="none"/>
        </w:rPr>
        <w:t>C</w:t>
      </w:r>
      <w:r w:rsidRPr="00666809">
        <w:rPr>
          <w:rFonts w:ascii="Times New Roman" w:eastAsia="等线" w:hAnsi="Times New Roman" w:cs="Times New Roman"/>
          <w:i/>
          <w:iCs/>
          <w:sz w:val="24"/>
          <w14:ligatures w14:val="none"/>
        </w:rPr>
        <w:t xml:space="preserve">hinese </w:t>
      </w:r>
      <w:r w:rsidRPr="00666809">
        <w:rPr>
          <w:rFonts w:ascii="Times New Roman" w:eastAsia="等线" w:hAnsi="Times New Roman" w:cs="Times New Roman" w:hint="eastAsia"/>
          <w:i/>
          <w:iCs/>
          <w:sz w:val="24"/>
          <w14:ligatures w14:val="none"/>
        </w:rPr>
        <w:t>N</w:t>
      </w:r>
      <w:r w:rsidRPr="00666809">
        <w:rPr>
          <w:rFonts w:ascii="Times New Roman" w:eastAsia="等线" w:hAnsi="Times New Roman" w:cs="Times New Roman"/>
          <w:i/>
          <w:iCs/>
          <w:sz w:val="24"/>
          <w14:ligatures w14:val="none"/>
        </w:rPr>
        <w:t xml:space="preserve">ursing </w:t>
      </w:r>
      <w:r w:rsidRPr="00666809">
        <w:rPr>
          <w:rFonts w:ascii="Times New Roman" w:eastAsia="等线" w:hAnsi="Times New Roman" w:cs="Times New Roman" w:hint="eastAsia"/>
          <w:i/>
          <w:iCs/>
          <w:sz w:val="24"/>
          <w14:ligatures w14:val="none"/>
        </w:rPr>
        <w:t>R</w:t>
      </w:r>
      <w:r w:rsidRPr="00666809">
        <w:rPr>
          <w:rFonts w:ascii="Times New Roman" w:eastAsia="等线" w:hAnsi="Times New Roman" w:cs="Times New Roman"/>
          <w:i/>
          <w:iCs/>
          <w:sz w:val="24"/>
          <w14:ligatures w14:val="none"/>
        </w:rPr>
        <w:t>esearch</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35</w:t>
      </w:r>
      <w:r w:rsidRPr="00666809">
        <w:rPr>
          <w:rFonts w:ascii="Times New Roman" w:eastAsia="等线" w:hAnsi="Times New Roman" w:cs="Times New Roman"/>
          <w:sz w:val="24"/>
          <w14:ligatures w14:val="none"/>
        </w:rPr>
        <w:t>(17), 3144</w:t>
      </w:r>
      <w:bookmarkStart w:id="12" w:name="OLE_LINK7"/>
      <w:r w:rsidRPr="00666809">
        <w:rPr>
          <w:rFonts w:ascii="Times New Roman" w:eastAsia="等线" w:hAnsi="Times New Roman" w:cs="Times New Roman"/>
          <w:sz w:val="24"/>
          <w14:ligatures w14:val="none"/>
        </w:rPr>
        <w:t>–</w:t>
      </w:r>
      <w:bookmarkEnd w:id="12"/>
      <w:r w:rsidRPr="00666809">
        <w:rPr>
          <w:rFonts w:ascii="Times New Roman" w:eastAsia="等线" w:hAnsi="Times New Roman" w:cs="Times New Roman"/>
          <w:sz w:val="24"/>
          <w14:ligatures w14:val="none"/>
        </w:rPr>
        <w:t>3148.</w:t>
      </w:r>
      <w:bookmarkEnd w:id="10"/>
      <w:r w:rsidRPr="00666809">
        <w:rPr>
          <w:rFonts w:ascii="Times New Roman" w:eastAsia="等线" w:hAnsi="Times New Roman" w:cs="Times New Roman" w:hint="eastAsia"/>
          <w:sz w:val="24"/>
          <w14:ligatures w14:val="none"/>
        </w:rPr>
        <w:t xml:space="preserve"> </w:t>
      </w:r>
      <w:hyperlink r:id="rId14" w:history="1">
        <w:r w:rsidRPr="003A2B93">
          <w:rPr>
            <w:rStyle w:val="af5"/>
            <w:rFonts w:ascii="Times New Roman" w:eastAsia="等线" w:hAnsi="Times New Roman" w:cs="Times New Roman" w:hint="eastAsia"/>
            <w:sz w:val="24"/>
          </w:rPr>
          <w:t>https://doi.org/10.12102/j.issn.1009-6493.2021.17.026</w:t>
        </w:r>
      </w:hyperlink>
    </w:p>
    <w:p w14:paraId="674A9E2A"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13" w:name="Cite_id6210_Palliative_2024_Madiraca"/>
      <w:r w:rsidRPr="00666809">
        <w:rPr>
          <w:rFonts w:ascii="Times New Roman" w:eastAsia="等线" w:hAnsi="Times New Roman" w:cs="Times New Roman"/>
          <w:sz w:val="24"/>
          <w14:ligatures w14:val="none"/>
        </w:rPr>
        <w:t xml:space="preserve">Madiraca, J., Lindell, K., Phillips, S., Coyne, P., &amp; Miller, S. (2024). Palliative care needs of women with advanced chronic obstructive pulmonary disease: A mixed methods study. </w:t>
      </w:r>
      <w:r w:rsidRPr="00666809">
        <w:rPr>
          <w:rFonts w:ascii="Times New Roman" w:eastAsia="等线" w:hAnsi="Times New Roman" w:cs="Times New Roman"/>
          <w:i/>
          <w:iCs/>
          <w:sz w:val="24"/>
          <w14:ligatures w14:val="none"/>
        </w:rPr>
        <w:t>Journal of Hospice &amp; Palliative Nursing</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26</w:t>
      </w:r>
      <w:r w:rsidRPr="00666809">
        <w:rPr>
          <w:rFonts w:ascii="Times New Roman" w:eastAsia="等线" w:hAnsi="Times New Roman" w:cs="Times New Roman"/>
          <w:sz w:val="24"/>
          <w14:ligatures w14:val="none"/>
        </w:rPr>
        <w:t xml:space="preserve">(5), E154. </w:t>
      </w:r>
      <w:hyperlink r:id="rId15" w:history="1">
        <w:r w:rsidRPr="00666809">
          <w:rPr>
            <w:rStyle w:val="af5"/>
            <w:rFonts w:ascii="Times New Roman" w:eastAsia="等线" w:hAnsi="Times New Roman" w:cs="Times New Roman"/>
            <w:sz w:val="24"/>
            <w14:ligatures w14:val="none"/>
          </w:rPr>
          <w:t>https://doi.org/10.1097/NJH.0000000000001052</w:t>
        </w:r>
        <w:bookmarkEnd w:id="13"/>
      </w:hyperlink>
    </w:p>
    <w:p w14:paraId="34A2A2C6"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14" w:name="Cite_id6256_Impact_of__2022_Mart_nez_G"/>
      <w:r w:rsidRPr="00666809">
        <w:rPr>
          <w:rFonts w:ascii="Times New Roman" w:eastAsia="等线" w:hAnsi="Times New Roman" w:cs="Times New Roman"/>
          <w:sz w:val="24"/>
          <w14:ligatures w14:val="none"/>
        </w:rPr>
        <w:lastRenderedPageBreak/>
        <w:t xml:space="preserve">Martínez-Guiu, J., Arroyo-Fernández, I., &amp; Rubio, R. (2022). Impact of patients’ attitudes and dynamics in needs and life experiences during their journey in COPD: An ethnographic study. </w:t>
      </w:r>
      <w:r w:rsidRPr="00666809">
        <w:rPr>
          <w:rFonts w:ascii="Times New Roman" w:eastAsia="等线" w:hAnsi="Times New Roman" w:cs="Times New Roman"/>
          <w:i/>
          <w:iCs/>
          <w:sz w:val="24"/>
          <w14:ligatures w14:val="none"/>
        </w:rPr>
        <w:t>Expert Review of Respiratory Medicine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16</w:t>
      </w:r>
      <w:r w:rsidRPr="00666809">
        <w:rPr>
          <w:rFonts w:ascii="Times New Roman" w:eastAsia="等线" w:hAnsi="Times New Roman" w:cs="Times New Roman"/>
          <w:sz w:val="24"/>
          <w14:ligatures w14:val="none"/>
        </w:rPr>
        <w:t xml:space="preserve">(1), 121–132. </w:t>
      </w:r>
      <w:hyperlink r:id="rId16" w:history="1">
        <w:r w:rsidRPr="00666809">
          <w:rPr>
            <w:rStyle w:val="af5"/>
            <w:rFonts w:ascii="Times New Roman" w:eastAsia="等线" w:hAnsi="Times New Roman" w:cs="Times New Roman"/>
            <w:sz w:val="24"/>
            <w14:ligatures w14:val="none"/>
          </w:rPr>
          <w:t>https://doi.org/10.1080/17476348.2021.1891884</w:t>
        </w:r>
        <w:bookmarkEnd w:id="14"/>
      </w:hyperlink>
    </w:p>
    <w:p w14:paraId="5E4B66E3"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15" w:name="Cite_id6169_Barriers_a_2025_Nyg_rd"/>
      <w:r w:rsidRPr="00666809">
        <w:rPr>
          <w:rFonts w:ascii="Times New Roman" w:eastAsia="等线" w:hAnsi="Times New Roman" w:cs="Times New Roman"/>
          <w:sz w:val="24"/>
          <w14:ligatures w14:val="none"/>
        </w:rPr>
        <w:t xml:space="preserve">Nygård, T., Wright, D., Kjome, R. L. S., Nazar, H., Aarli, B., &amp; Raddum, A. (2025). Barriers and enablers to medicine-taking behaviours in chronic obstructive pulmonary disease: A qualitative interview study. </w:t>
      </w:r>
      <w:r w:rsidRPr="00666809">
        <w:rPr>
          <w:rFonts w:ascii="Times New Roman" w:eastAsia="等线" w:hAnsi="Times New Roman" w:cs="Times New Roman"/>
          <w:i/>
          <w:iCs/>
          <w:sz w:val="24"/>
          <w14:ligatures w14:val="none"/>
        </w:rPr>
        <w:t>International Journal of Clinical Pharmacy</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47</w:t>
      </w:r>
      <w:r w:rsidRPr="00666809">
        <w:rPr>
          <w:rFonts w:ascii="Times New Roman" w:eastAsia="等线" w:hAnsi="Times New Roman" w:cs="Times New Roman"/>
          <w:sz w:val="24"/>
          <w14:ligatures w14:val="none"/>
        </w:rPr>
        <w:t xml:space="preserve">(3), 775–783. </w:t>
      </w:r>
      <w:hyperlink r:id="rId17" w:history="1">
        <w:r w:rsidRPr="00666809">
          <w:rPr>
            <w:rStyle w:val="af5"/>
            <w:rFonts w:ascii="Times New Roman" w:eastAsia="等线" w:hAnsi="Times New Roman" w:cs="Times New Roman"/>
            <w:sz w:val="24"/>
            <w14:ligatures w14:val="none"/>
          </w:rPr>
          <w:t>https://doi.org/10.1007/s11096-025-01872-9</w:t>
        </w:r>
        <w:bookmarkEnd w:id="15"/>
      </w:hyperlink>
    </w:p>
    <w:p w14:paraId="0DB6EDF5"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16" w:name="Cite_id6381_Evaluation_2007_Rodgers"/>
      <w:r w:rsidRPr="00666809">
        <w:rPr>
          <w:rFonts w:ascii="Times New Roman" w:eastAsia="等线" w:hAnsi="Times New Roman" w:cs="Times New Roman"/>
          <w:sz w:val="24"/>
          <w14:ligatures w14:val="none"/>
        </w:rPr>
        <w:t xml:space="preserve">Rodgers, S., Dyas, J., Molyneux, A. W. P., Ward, M. J., &amp; Revill, S. M. (2007). Evaluation of the information needs of patients with chronic obstructive pulmonary disease following pulmonary rehabilitation: A focus group study. </w:t>
      </w:r>
      <w:r w:rsidRPr="00666809">
        <w:rPr>
          <w:rFonts w:ascii="Times New Roman" w:eastAsia="等线" w:hAnsi="Times New Roman" w:cs="Times New Roman"/>
          <w:i/>
          <w:iCs/>
          <w:sz w:val="24"/>
          <w14:ligatures w14:val="none"/>
        </w:rPr>
        <w:t>Chronic Respiratory Disease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4</w:t>
      </w:r>
      <w:r w:rsidRPr="00666809">
        <w:rPr>
          <w:rFonts w:ascii="Times New Roman" w:eastAsia="等线" w:hAnsi="Times New Roman" w:cs="Times New Roman"/>
          <w:sz w:val="24"/>
          <w14:ligatures w14:val="none"/>
        </w:rPr>
        <w:t xml:space="preserve">(4), 195–203. </w:t>
      </w:r>
      <w:hyperlink r:id="rId18" w:history="1">
        <w:r w:rsidRPr="00666809">
          <w:rPr>
            <w:rStyle w:val="af5"/>
            <w:rFonts w:ascii="Times New Roman" w:eastAsia="等线" w:hAnsi="Times New Roman" w:cs="Times New Roman"/>
            <w:sz w:val="24"/>
            <w14:ligatures w14:val="none"/>
          </w:rPr>
          <w:t>https://doi.org/10.1177/1479972307080698</w:t>
        </w:r>
        <w:bookmarkEnd w:id="16"/>
      </w:hyperlink>
    </w:p>
    <w:p w14:paraId="3DD37B2A"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17" w:name="Cite_id6202_Preference_2024_Schmidt"/>
      <w:r w:rsidRPr="00666809">
        <w:rPr>
          <w:rFonts w:ascii="Times New Roman" w:eastAsia="等线" w:hAnsi="Times New Roman" w:cs="Times New Roman"/>
          <w:sz w:val="24"/>
          <w14:ligatures w14:val="none"/>
        </w:rPr>
        <w:t xml:space="preserve">Schmidt, C. W., Borgnakke, K., Frølich, A., &amp; Kayser, L. (2024). Preferences, needs, and values of patients with chronic obstructive pulmonary disease attending a telehealth service: Qualitative interview study. </w:t>
      </w:r>
      <w:r w:rsidRPr="00666809">
        <w:rPr>
          <w:rFonts w:ascii="Times New Roman" w:eastAsia="等线" w:hAnsi="Times New Roman" w:cs="Times New Roman"/>
          <w:i/>
          <w:iCs/>
          <w:sz w:val="24"/>
          <w14:ligatures w14:val="none"/>
        </w:rPr>
        <w:t>JMIR Human Factors</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11</w:t>
      </w:r>
      <w:r w:rsidRPr="00666809">
        <w:rPr>
          <w:rFonts w:ascii="Times New Roman" w:eastAsia="等线" w:hAnsi="Times New Roman" w:cs="Times New Roman"/>
          <w:sz w:val="24"/>
          <w14:ligatures w14:val="none"/>
        </w:rPr>
        <w:t xml:space="preserve">(1), e53131. </w:t>
      </w:r>
      <w:hyperlink r:id="rId19" w:history="1">
        <w:r w:rsidRPr="00666809">
          <w:rPr>
            <w:rStyle w:val="af5"/>
            <w:rFonts w:ascii="Times New Roman" w:eastAsia="等线" w:hAnsi="Times New Roman" w:cs="Times New Roman"/>
            <w:sz w:val="24"/>
            <w14:ligatures w14:val="none"/>
          </w:rPr>
          <w:t>https://doi.org/10.2196/53131</w:t>
        </w:r>
        <w:bookmarkEnd w:id="17"/>
      </w:hyperlink>
    </w:p>
    <w:p w14:paraId="7528C5B5" w14:textId="77777777" w:rsidR="00C20B86" w:rsidRPr="00F6140C" w:rsidRDefault="00C20B86" w:rsidP="00C20B86">
      <w:pPr>
        <w:pStyle w:val="af4"/>
        <w:numPr>
          <w:ilvl w:val="0"/>
          <w:numId w:val="7"/>
        </w:numPr>
        <w:spacing w:before="120" w:after="240" w:line="240" w:lineRule="auto"/>
        <w:jc w:val="both"/>
        <w:rPr>
          <w:rFonts w:ascii="Times New Roman" w:eastAsia="等线" w:hAnsi="Times New Roman" w:cs="Times New Roman"/>
          <w:spacing w:val="-4"/>
          <w:sz w:val="24"/>
          <w14:ligatures w14:val="none"/>
        </w:rPr>
      </w:pPr>
      <w:bookmarkStart w:id="18" w:name="Cite_id6354_A_qualitat_2014_Schroedl"/>
      <w:r w:rsidRPr="00F6140C">
        <w:rPr>
          <w:rFonts w:ascii="Times New Roman" w:eastAsia="等线" w:hAnsi="Times New Roman" w:cs="Times New Roman"/>
          <w:spacing w:val="-4"/>
          <w:sz w:val="24"/>
          <w14:ligatures w14:val="none"/>
        </w:rPr>
        <w:t xml:space="preserve">Schroedl, C. J., Yount, S. E., Szmuilowicz, E., Hutchison, P. J., Rosenberg, S. R., &amp; Kalhan, R. (2014). A qualitative study of unmet healthcare needs in chronic obstructive pulmonary disease. A potential role for specialist palliative care? </w:t>
      </w:r>
      <w:r w:rsidRPr="00F6140C">
        <w:rPr>
          <w:rFonts w:ascii="Times New Roman" w:eastAsia="等线" w:hAnsi="Times New Roman" w:cs="Times New Roman"/>
          <w:i/>
          <w:iCs/>
          <w:spacing w:val="-4"/>
          <w:sz w:val="24"/>
          <w14:ligatures w14:val="none"/>
        </w:rPr>
        <w:t>Annals of the American Thoracic Society</w:t>
      </w:r>
      <w:r w:rsidRPr="00F6140C">
        <w:rPr>
          <w:rFonts w:ascii="Times New Roman" w:eastAsia="等线" w:hAnsi="Times New Roman" w:cs="Times New Roman"/>
          <w:spacing w:val="-4"/>
          <w:sz w:val="24"/>
          <w14:ligatures w14:val="none"/>
        </w:rPr>
        <w:t xml:space="preserve">, </w:t>
      </w:r>
      <w:r w:rsidRPr="00F6140C">
        <w:rPr>
          <w:rFonts w:ascii="Times New Roman" w:eastAsia="等线" w:hAnsi="Times New Roman" w:cs="Times New Roman"/>
          <w:i/>
          <w:iCs/>
          <w:spacing w:val="-4"/>
          <w:sz w:val="24"/>
          <w14:ligatures w14:val="none"/>
        </w:rPr>
        <w:t>11</w:t>
      </w:r>
      <w:r w:rsidRPr="00F6140C">
        <w:rPr>
          <w:rFonts w:ascii="Times New Roman" w:eastAsia="等线" w:hAnsi="Times New Roman" w:cs="Times New Roman"/>
          <w:spacing w:val="-4"/>
          <w:sz w:val="24"/>
          <w14:ligatures w14:val="none"/>
        </w:rPr>
        <w:t xml:space="preserve">(9), 1433–1438. </w:t>
      </w:r>
      <w:hyperlink r:id="rId20" w:history="1">
        <w:r w:rsidRPr="00F6140C">
          <w:rPr>
            <w:rStyle w:val="af5"/>
            <w:rFonts w:ascii="Times New Roman" w:eastAsia="等线" w:hAnsi="Times New Roman" w:cs="Times New Roman"/>
            <w:spacing w:val="-4"/>
            <w:sz w:val="24"/>
            <w14:ligatures w14:val="none"/>
          </w:rPr>
          <w:t>https://doi.org/10.1513/AnnalsATS.201404-155BC</w:t>
        </w:r>
        <w:bookmarkEnd w:id="18"/>
      </w:hyperlink>
    </w:p>
    <w:p w14:paraId="3835AD96"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19" w:name="Cite_id6241_Needs_asse_2023_Singh"/>
      <w:r w:rsidRPr="00666809">
        <w:rPr>
          <w:rFonts w:ascii="Times New Roman" w:eastAsia="等线" w:hAnsi="Times New Roman" w:cs="Times New Roman"/>
          <w:sz w:val="24"/>
          <w14:ligatures w14:val="none"/>
        </w:rPr>
        <w:t xml:space="preserve">Singh, D. N., Kaur, H., Roy, S., Juvekar, S., Pinnock, H., &amp; Agarwal, D. (2023). Needs assessment for introducing pulmonary rehabilitation for chronic obstructive pulmonary disease management in a rural Indian setting: A qualitative study. </w:t>
      </w:r>
      <w:r w:rsidRPr="00666809">
        <w:rPr>
          <w:rFonts w:ascii="Times New Roman" w:eastAsia="等线" w:hAnsi="Times New Roman" w:cs="Times New Roman"/>
          <w:i/>
          <w:iCs/>
          <w:sz w:val="24"/>
          <w14:ligatures w14:val="none"/>
        </w:rPr>
        <w:t>BMJ Open Respiratory Research</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10</w:t>
      </w:r>
      <w:r w:rsidRPr="00666809">
        <w:rPr>
          <w:rFonts w:ascii="Times New Roman" w:eastAsia="等线" w:hAnsi="Times New Roman" w:cs="Times New Roman"/>
          <w:sz w:val="24"/>
          <w14:ligatures w14:val="none"/>
        </w:rPr>
        <w:t xml:space="preserve">(1). </w:t>
      </w:r>
      <w:hyperlink r:id="rId21" w:history="1">
        <w:r w:rsidRPr="00666809">
          <w:rPr>
            <w:rStyle w:val="af5"/>
            <w:rFonts w:ascii="Times New Roman" w:eastAsia="等线" w:hAnsi="Times New Roman" w:cs="Times New Roman"/>
            <w:sz w:val="24"/>
            <w14:ligatures w14:val="none"/>
          </w:rPr>
          <w:t>https://doi.org/10.1136/bmjresp-2023-001696</w:t>
        </w:r>
        <w:bookmarkEnd w:id="19"/>
      </w:hyperlink>
    </w:p>
    <w:p w14:paraId="7E511EA4"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20" w:name="Cite_id6290_Improving__2019_Stokes"/>
      <w:r w:rsidRPr="00666809">
        <w:rPr>
          <w:rFonts w:ascii="Times New Roman" w:eastAsia="等线" w:hAnsi="Times New Roman" w:cs="Times New Roman"/>
          <w:sz w:val="24"/>
          <w14:ligatures w14:val="none"/>
        </w:rPr>
        <w:t xml:space="preserve">Stokes, T., Tumilty, E., Latu, A. T. F., Doolan-Noble, F., Baxter, J., McAuley, K., Hannah, D., Donlevy, S., &amp; Dummer, J. (2019). </w:t>
      </w:r>
      <w:r w:rsidRPr="00176B87">
        <w:rPr>
          <w:rFonts w:ascii="Times New Roman" w:eastAsia="等线" w:hAnsi="Times New Roman" w:cs="Times New Roman" w:hint="eastAsia"/>
          <w:sz w:val="24"/>
          <w14:ligatures w14:val="none"/>
        </w:rPr>
        <w:t>Improving access to health care for people with severe chronic obstructive pulmonary disease (COPD) in Southern New Zealand: qualitative study of the views of health professional stakeholders and patient</w:t>
      </w:r>
      <w:r w:rsidRPr="00666809">
        <w:rPr>
          <w:rFonts w:ascii="Times New Roman" w:eastAsia="等线" w:hAnsi="Times New Roman" w:cs="Times New Roman"/>
          <w:sz w:val="24"/>
          <w14:ligatures w14:val="none"/>
        </w:rPr>
        <w:t xml:space="preserve">s. </w:t>
      </w:r>
      <w:r w:rsidRPr="00666809">
        <w:rPr>
          <w:rFonts w:ascii="Times New Roman" w:eastAsia="等线" w:hAnsi="Times New Roman" w:cs="Times New Roman"/>
          <w:i/>
          <w:iCs/>
          <w:sz w:val="24"/>
          <w14:ligatures w14:val="none"/>
        </w:rPr>
        <w:t>BMJ Open</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9</w:t>
      </w:r>
      <w:r w:rsidRPr="00666809">
        <w:rPr>
          <w:rFonts w:ascii="Times New Roman" w:eastAsia="等线" w:hAnsi="Times New Roman" w:cs="Times New Roman"/>
          <w:sz w:val="24"/>
          <w14:ligatures w14:val="none"/>
        </w:rPr>
        <w:t xml:space="preserve">(11), e033524. </w:t>
      </w:r>
      <w:hyperlink r:id="rId22" w:history="1">
        <w:r w:rsidRPr="00666809">
          <w:rPr>
            <w:rStyle w:val="af5"/>
            <w:rFonts w:ascii="Times New Roman" w:eastAsia="等线" w:hAnsi="Times New Roman" w:cs="Times New Roman"/>
            <w:sz w:val="24"/>
            <w14:ligatures w14:val="none"/>
          </w:rPr>
          <w:t>https://doi.org/10.1136/bmjopen-2019-033524</w:t>
        </w:r>
        <w:bookmarkEnd w:id="20"/>
      </w:hyperlink>
    </w:p>
    <w:p w14:paraId="091180E7"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21" w:name="Cite_id6350_Unmet_need_2014_Wong"/>
      <w:r w:rsidRPr="00666809">
        <w:rPr>
          <w:rFonts w:ascii="Times New Roman" w:eastAsia="等线" w:hAnsi="Times New Roman" w:cs="Times New Roman"/>
          <w:sz w:val="24"/>
          <w14:ligatures w14:val="none"/>
        </w:rPr>
        <w:t xml:space="preserve">Wong, S. S., Abdullah, N., Abdullah, A., Liew, S.-M., Ching, S.-M., Khoo, E.-M., Jiwa, M., &amp; Chia, Y.-C. (2014). Unmet needs of patients with chronic obstructive pulmonary disease (COPD): A qualitative study on patients and doctors. </w:t>
      </w:r>
      <w:r w:rsidRPr="00666809">
        <w:rPr>
          <w:rFonts w:ascii="Times New Roman" w:eastAsia="等线" w:hAnsi="Times New Roman" w:cs="Times New Roman"/>
          <w:i/>
          <w:iCs/>
          <w:sz w:val="24"/>
          <w14:ligatures w14:val="none"/>
        </w:rPr>
        <w:t>BMC Family Practice</w:t>
      </w:r>
      <w:r w:rsidRPr="00666809">
        <w:rPr>
          <w:rFonts w:ascii="Times New Roman" w:eastAsia="等线" w:hAnsi="Times New Roman" w:cs="Times New Roman"/>
          <w:sz w:val="24"/>
          <w14:ligatures w14:val="none"/>
        </w:rPr>
        <w:t xml:space="preserve">, </w:t>
      </w:r>
      <w:r w:rsidRPr="00666809">
        <w:rPr>
          <w:rFonts w:ascii="Times New Roman" w:eastAsia="等线" w:hAnsi="Times New Roman" w:cs="Times New Roman"/>
          <w:i/>
          <w:iCs/>
          <w:sz w:val="24"/>
          <w14:ligatures w14:val="none"/>
        </w:rPr>
        <w:t>15</w:t>
      </w:r>
      <w:r w:rsidRPr="00666809">
        <w:rPr>
          <w:rFonts w:ascii="Times New Roman" w:eastAsia="等线" w:hAnsi="Times New Roman" w:cs="Times New Roman"/>
          <w:sz w:val="24"/>
          <w14:ligatures w14:val="none"/>
        </w:rPr>
        <w:t xml:space="preserve">(1), 67. </w:t>
      </w:r>
      <w:hyperlink r:id="rId23" w:history="1">
        <w:r w:rsidRPr="00666809">
          <w:rPr>
            <w:rStyle w:val="af5"/>
            <w:rFonts w:ascii="Times New Roman" w:eastAsia="等线" w:hAnsi="Times New Roman" w:cs="Times New Roman"/>
            <w:sz w:val="24"/>
            <w14:ligatures w14:val="none"/>
          </w:rPr>
          <w:t>https://doi.org/10.1186/1471-2296-15-67</w:t>
        </w:r>
        <w:bookmarkEnd w:id="21"/>
      </w:hyperlink>
    </w:p>
    <w:p w14:paraId="7F8AD330" w14:textId="77777777" w:rsidR="00C20B86" w:rsidRPr="00666809" w:rsidRDefault="00C20B86" w:rsidP="00C20B86">
      <w:pPr>
        <w:pStyle w:val="af4"/>
        <w:numPr>
          <w:ilvl w:val="0"/>
          <w:numId w:val="7"/>
        </w:numPr>
        <w:spacing w:before="120" w:after="240" w:line="240" w:lineRule="auto"/>
        <w:jc w:val="both"/>
        <w:rPr>
          <w:rFonts w:ascii="Times New Roman" w:eastAsia="等线" w:hAnsi="Times New Roman" w:cs="Times New Roman"/>
          <w:sz w:val="24"/>
          <w14:ligatures w14:val="none"/>
        </w:rPr>
      </w:pPr>
      <w:bookmarkStart w:id="22" w:name="Cite_id6276_Facilitato_2020_Yadav"/>
      <w:r w:rsidRPr="00666809">
        <w:rPr>
          <w:rFonts w:ascii="Times New Roman" w:eastAsia="等线" w:hAnsi="Times New Roman" w:cs="Times New Roman"/>
          <w:sz w:val="24"/>
          <w14:ligatures w14:val="none"/>
        </w:rPr>
        <w:t xml:space="preserve">Yadav, U. N., Lloyd, J., Hosseinzadeh, H., Baral, K. P., Dahal, S., Bhatta, N., &amp; Harris, M. F. (2020). Facilitators and barriers to the self-management of COPD: A qualitative study from rural </w:t>
      </w:r>
      <w:r>
        <w:rPr>
          <w:rFonts w:ascii="Times New Roman" w:eastAsia="等线" w:hAnsi="Times New Roman" w:cs="Times New Roman" w:hint="eastAsia"/>
          <w:sz w:val="24"/>
          <w14:ligatures w14:val="none"/>
        </w:rPr>
        <w:t>N</w:t>
      </w:r>
      <w:r w:rsidRPr="00666809">
        <w:rPr>
          <w:rFonts w:ascii="Times New Roman" w:eastAsia="等线" w:hAnsi="Times New Roman" w:cs="Times New Roman"/>
          <w:sz w:val="24"/>
          <w14:ligatures w14:val="none"/>
        </w:rPr>
        <w:t>epal.</w:t>
      </w:r>
      <w:r w:rsidRPr="00666809">
        <w:rPr>
          <w:rFonts w:ascii="Times New Roman" w:eastAsia="等线" w:hAnsi="Times New Roman" w:cs="Times New Roman" w:hint="eastAsia"/>
          <w:sz w:val="24"/>
          <w14:ligatures w14:val="none"/>
        </w:rPr>
        <w:t xml:space="preserve"> </w:t>
      </w:r>
      <w:r w:rsidRPr="00666809">
        <w:rPr>
          <w:rFonts w:ascii="Times New Roman" w:eastAsia="等线" w:hAnsi="Times New Roman" w:cs="Times New Roman"/>
          <w:i/>
          <w:iCs/>
          <w:sz w:val="24"/>
          <w14:ligatures w14:val="none"/>
        </w:rPr>
        <w:t>BMJ Open</w:t>
      </w:r>
      <w:r w:rsidRPr="00666809">
        <w:rPr>
          <w:rFonts w:ascii="Times New Roman" w:eastAsia="等线" w:hAnsi="Times New Roman" w:cs="Times New Roman" w:hint="eastAsia"/>
          <w:sz w:val="24"/>
          <w14:ligatures w14:val="none"/>
        </w:rPr>
        <w:t xml:space="preserve">, </w:t>
      </w:r>
      <w:r w:rsidRPr="00FC2EEC">
        <w:rPr>
          <w:rFonts w:ascii="Times New Roman" w:eastAsia="等线" w:hAnsi="Times New Roman" w:cs="Times New Roman" w:hint="eastAsia"/>
          <w:i/>
          <w:iCs/>
          <w:sz w:val="24"/>
          <w14:ligatures w14:val="none"/>
        </w:rPr>
        <w:t>10</w:t>
      </w:r>
      <w:r>
        <w:rPr>
          <w:rFonts w:ascii="Times New Roman" w:eastAsia="等线" w:hAnsi="Times New Roman" w:cs="Times New Roman" w:hint="eastAsia"/>
          <w:sz w:val="24"/>
          <w14:ligatures w14:val="none"/>
        </w:rPr>
        <w:t xml:space="preserve"> (3)</w:t>
      </w:r>
      <w:r w:rsidRPr="00666809">
        <w:rPr>
          <w:rFonts w:ascii="Times New Roman" w:eastAsia="等线" w:hAnsi="Times New Roman" w:cs="Times New Roman" w:hint="eastAsia"/>
          <w:sz w:val="24"/>
          <w14:ligatures w14:val="none"/>
        </w:rPr>
        <w:t>, e035700.</w:t>
      </w:r>
      <w:r w:rsidRPr="00666809">
        <w:rPr>
          <w:rFonts w:ascii="Times New Roman" w:eastAsia="等线" w:hAnsi="Times New Roman" w:cs="Times New Roman"/>
          <w:sz w:val="24"/>
          <w14:ligatures w14:val="none"/>
        </w:rPr>
        <w:t xml:space="preserve"> </w:t>
      </w:r>
      <w:hyperlink r:id="rId24" w:history="1">
        <w:r w:rsidRPr="00666809">
          <w:rPr>
            <w:rStyle w:val="af5"/>
            <w:rFonts w:ascii="Times New Roman" w:eastAsia="等线" w:hAnsi="Times New Roman" w:cs="Times New Roman"/>
            <w:sz w:val="24"/>
            <w14:ligatures w14:val="none"/>
          </w:rPr>
          <w:t>https://doi.org/10.1136/bmjopen-2019-035700</w:t>
        </w:r>
        <w:bookmarkEnd w:id="22"/>
      </w:hyperlink>
    </w:p>
    <w:p w14:paraId="0BD4DE43" w14:textId="77777777" w:rsidR="00C20B86" w:rsidRPr="00F6140C" w:rsidRDefault="00C20B86" w:rsidP="00C20B86">
      <w:pPr>
        <w:pStyle w:val="af4"/>
        <w:numPr>
          <w:ilvl w:val="0"/>
          <w:numId w:val="7"/>
        </w:numPr>
        <w:spacing w:before="120" w:after="240" w:line="240" w:lineRule="auto"/>
        <w:jc w:val="both"/>
        <w:rPr>
          <w:rFonts w:ascii="Times New Roman" w:eastAsia="等线" w:hAnsi="Times New Roman" w:cs="Times New Roman"/>
          <w:spacing w:val="-4"/>
          <w:sz w:val="24"/>
          <w14:ligatures w14:val="none"/>
        </w:rPr>
      </w:pPr>
      <w:bookmarkStart w:id="23" w:name="Cite_id6250____copd____2023_Yang"/>
      <w:r w:rsidRPr="00F6140C">
        <w:rPr>
          <w:rFonts w:ascii="Times New Roman" w:eastAsia="等线" w:hAnsi="Times New Roman" w:cs="Times New Roman"/>
          <w:spacing w:val="-4"/>
          <w:sz w:val="24"/>
          <w14:ligatures w14:val="none"/>
        </w:rPr>
        <w:lastRenderedPageBreak/>
        <w:t xml:space="preserve">Yang Y., </w:t>
      </w:r>
      <w:r w:rsidRPr="00F6140C">
        <w:rPr>
          <w:rFonts w:ascii="Times New Roman" w:eastAsia="等线" w:hAnsi="Times New Roman" w:cs="Times New Roman" w:hint="eastAsia"/>
          <w:spacing w:val="-4"/>
          <w:sz w:val="24"/>
          <w14:ligatures w14:val="none"/>
        </w:rPr>
        <w:t>Zhuang Y.</w:t>
      </w:r>
      <w:r w:rsidRPr="00F6140C">
        <w:rPr>
          <w:rFonts w:ascii="Times New Roman" w:eastAsia="等线" w:hAnsi="Times New Roman" w:cs="Times New Roman"/>
          <w:spacing w:val="-4"/>
          <w:sz w:val="24"/>
          <w14:ligatures w14:val="none"/>
        </w:rPr>
        <w:t xml:space="preserve">, </w:t>
      </w:r>
      <w:r w:rsidRPr="00F6140C">
        <w:rPr>
          <w:rFonts w:ascii="Times New Roman" w:eastAsia="等线" w:hAnsi="Times New Roman" w:cs="Times New Roman" w:hint="eastAsia"/>
          <w:spacing w:val="-4"/>
          <w:sz w:val="24"/>
          <w14:ligatures w14:val="none"/>
        </w:rPr>
        <w:t>He X.</w:t>
      </w:r>
      <w:r w:rsidRPr="00F6140C">
        <w:rPr>
          <w:rFonts w:ascii="Times New Roman" w:eastAsia="等线" w:hAnsi="Times New Roman" w:cs="Times New Roman"/>
          <w:spacing w:val="-4"/>
          <w:sz w:val="24"/>
          <w14:ligatures w14:val="none"/>
        </w:rPr>
        <w:t xml:space="preserve">, </w:t>
      </w:r>
      <w:r w:rsidRPr="00F6140C">
        <w:rPr>
          <w:rFonts w:ascii="Times New Roman" w:eastAsia="等线" w:hAnsi="Times New Roman" w:cs="Times New Roman" w:hint="eastAsia"/>
          <w:spacing w:val="-4"/>
          <w:sz w:val="24"/>
          <w14:ligatures w14:val="none"/>
        </w:rPr>
        <w:t>Hong Y.</w:t>
      </w:r>
      <w:r w:rsidRPr="00F6140C">
        <w:rPr>
          <w:rFonts w:ascii="Times New Roman" w:eastAsia="等线" w:hAnsi="Times New Roman" w:cs="Times New Roman"/>
          <w:spacing w:val="-4"/>
          <w:sz w:val="24"/>
          <w14:ligatures w14:val="none"/>
        </w:rPr>
        <w:t xml:space="preserve">, &amp; </w:t>
      </w:r>
      <w:r w:rsidRPr="00F6140C">
        <w:rPr>
          <w:rFonts w:ascii="Times New Roman" w:eastAsia="等线" w:hAnsi="Times New Roman" w:cs="Times New Roman" w:hint="eastAsia"/>
          <w:spacing w:val="-4"/>
          <w:sz w:val="24"/>
          <w14:ligatures w14:val="none"/>
        </w:rPr>
        <w:t>Lin Y</w:t>
      </w:r>
      <w:r w:rsidRPr="00F6140C">
        <w:rPr>
          <w:rFonts w:ascii="Times New Roman" w:eastAsia="等线" w:hAnsi="Times New Roman" w:cs="Times New Roman"/>
          <w:spacing w:val="-4"/>
          <w:sz w:val="24"/>
          <w14:ligatures w14:val="none"/>
        </w:rPr>
        <w:t xml:space="preserve">. (2023). </w:t>
      </w:r>
      <w:r w:rsidRPr="00F6140C">
        <w:rPr>
          <w:rFonts w:ascii="Times New Roman" w:eastAsia="等线" w:hAnsi="Times New Roman" w:cs="Times New Roman" w:hint="eastAsia"/>
          <w:spacing w:val="-4"/>
          <w:sz w:val="24"/>
          <w14:ligatures w14:val="none"/>
        </w:rPr>
        <w:t>Psychological Status and Needs of Patients with Stable COPD: A Qualitative Study (in Chinese)</w:t>
      </w:r>
      <w:r w:rsidRPr="00F6140C">
        <w:rPr>
          <w:rFonts w:ascii="Times New Roman" w:eastAsia="等线" w:hAnsi="Times New Roman" w:cs="Times New Roman"/>
          <w:spacing w:val="-4"/>
          <w:sz w:val="24"/>
          <w14:ligatures w14:val="none"/>
        </w:rPr>
        <w:t xml:space="preserve">. </w:t>
      </w:r>
      <w:r w:rsidRPr="00F6140C">
        <w:rPr>
          <w:rFonts w:ascii="Times New Roman" w:eastAsia="等线" w:hAnsi="Times New Roman" w:cs="Times New Roman" w:hint="eastAsia"/>
          <w:i/>
          <w:iCs/>
          <w:spacing w:val="-4"/>
          <w:sz w:val="24"/>
          <w14:ligatures w14:val="none"/>
        </w:rPr>
        <w:t>The Medical Forum</w:t>
      </w:r>
      <w:r w:rsidRPr="00F6140C">
        <w:rPr>
          <w:rFonts w:ascii="Times New Roman" w:eastAsia="等线" w:hAnsi="Times New Roman" w:cs="Times New Roman"/>
          <w:spacing w:val="-4"/>
          <w:sz w:val="24"/>
          <w14:ligatures w14:val="none"/>
        </w:rPr>
        <w:t xml:space="preserve">, </w:t>
      </w:r>
      <w:r w:rsidRPr="00F6140C">
        <w:rPr>
          <w:rFonts w:ascii="Times New Roman" w:eastAsia="等线" w:hAnsi="Times New Roman" w:cs="Times New Roman"/>
          <w:i/>
          <w:iCs/>
          <w:spacing w:val="-4"/>
          <w:sz w:val="24"/>
          <w14:ligatures w14:val="none"/>
        </w:rPr>
        <w:t>27</w:t>
      </w:r>
      <w:r w:rsidRPr="00F6140C">
        <w:rPr>
          <w:rFonts w:ascii="Times New Roman" w:eastAsia="等线" w:hAnsi="Times New Roman" w:cs="Times New Roman"/>
          <w:spacing w:val="-4"/>
          <w:sz w:val="24"/>
          <w14:ligatures w14:val="none"/>
        </w:rPr>
        <w:t xml:space="preserve">(18), 92–95, 132. </w:t>
      </w:r>
      <w:hyperlink r:id="rId25" w:history="1">
        <w:r w:rsidRPr="00F6140C">
          <w:rPr>
            <w:rStyle w:val="af5"/>
            <w:rFonts w:ascii="Times New Roman" w:eastAsia="等线" w:hAnsi="Times New Roman" w:cs="Times New Roman"/>
            <w:spacing w:val="-4"/>
            <w:sz w:val="24"/>
            <w14:ligatures w14:val="none"/>
          </w:rPr>
          <w:t>https://doi.org/10.19435/j.1672-1721.2023.18.029</w:t>
        </w:r>
        <w:bookmarkEnd w:id="23"/>
      </w:hyperlink>
    </w:p>
    <w:p w14:paraId="005F73B4" w14:textId="77777777" w:rsidR="00C20B86" w:rsidRPr="00F6140C" w:rsidRDefault="00C20B86" w:rsidP="00C20B86">
      <w:pPr>
        <w:pStyle w:val="af4"/>
        <w:numPr>
          <w:ilvl w:val="0"/>
          <w:numId w:val="7"/>
        </w:numPr>
        <w:spacing w:before="120" w:after="240" w:line="240" w:lineRule="auto"/>
        <w:jc w:val="both"/>
        <w:rPr>
          <w:rFonts w:ascii="Times New Roman" w:eastAsia="等线" w:hAnsi="Times New Roman" w:cs="Times New Roman"/>
          <w:spacing w:val="-4"/>
          <w:sz w:val="24"/>
          <w14:ligatures w14:val="none"/>
        </w:rPr>
      </w:pPr>
      <w:bookmarkStart w:id="24" w:name="Cite_id6224____________2023_Zhang"/>
      <w:r w:rsidRPr="00F6140C">
        <w:rPr>
          <w:rFonts w:ascii="Times New Roman" w:eastAsia="等线" w:hAnsi="Times New Roman" w:cs="Times New Roman"/>
          <w:spacing w:val="-4"/>
          <w:sz w:val="24"/>
          <w14:ligatures w14:val="none"/>
        </w:rPr>
        <w:t xml:space="preserve">Zhang, Y., Xu, Q., &amp; Li, G. (2023). </w:t>
      </w:r>
      <w:r w:rsidRPr="00F6140C">
        <w:rPr>
          <w:rFonts w:ascii="Times New Roman" w:eastAsia="等线" w:hAnsi="Times New Roman" w:cs="Times New Roman" w:hint="eastAsia"/>
          <w:spacing w:val="-4"/>
          <w:sz w:val="24"/>
          <w14:ligatures w14:val="none"/>
        </w:rPr>
        <w:t>Qualitative study on remote pulmonary rehabilitation nursing needs of patients with chronic obstructive pulmonary disease (in Chinese)</w:t>
      </w:r>
      <w:r w:rsidRPr="00F6140C">
        <w:rPr>
          <w:rFonts w:ascii="Times New Roman" w:eastAsia="等线" w:hAnsi="Times New Roman" w:cs="Times New Roman"/>
          <w:spacing w:val="-4"/>
          <w:sz w:val="24"/>
          <w14:ligatures w14:val="none"/>
        </w:rPr>
        <w:t xml:space="preserve">. </w:t>
      </w:r>
      <w:r w:rsidRPr="00F6140C">
        <w:rPr>
          <w:rFonts w:ascii="Times New Roman" w:eastAsia="等线" w:hAnsi="Times New Roman" w:cs="Times New Roman" w:hint="eastAsia"/>
          <w:i/>
          <w:iCs/>
          <w:spacing w:val="-4"/>
          <w:sz w:val="24"/>
          <w14:ligatures w14:val="none"/>
        </w:rPr>
        <w:t>Chin J Prac Nurs</w:t>
      </w:r>
      <w:r w:rsidRPr="00F6140C">
        <w:rPr>
          <w:rFonts w:ascii="Times New Roman" w:eastAsia="等线" w:hAnsi="Times New Roman" w:cs="Times New Roman"/>
          <w:spacing w:val="-4"/>
          <w:sz w:val="24"/>
          <w14:ligatures w14:val="none"/>
        </w:rPr>
        <w:t>,</w:t>
      </w:r>
      <w:r w:rsidRPr="00F6140C">
        <w:rPr>
          <w:rFonts w:ascii="Times New Roman" w:eastAsia="等线" w:hAnsi="Times New Roman" w:cs="Times New Roman" w:hint="eastAsia"/>
          <w:spacing w:val="-4"/>
          <w:sz w:val="24"/>
          <w14:ligatures w14:val="none"/>
        </w:rPr>
        <w:t xml:space="preserve"> </w:t>
      </w:r>
      <w:r w:rsidRPr="00F6140C">
        <w:rPr>
          <w:rFonts w:ascii="Times New Roman" w:eastAsia="等线" w:hAnsi="Times New Roman" w:cs="Times New Roman"/>
          <w:i/>
          <w:iCs/>
          <w:spacing w:val="-4"/>
          <w:sz w:val="24"/>
          <w14:ligatures w14:val="none"/>
        </w:rPr>
        <w:t>39</w:t>
      </w:r>
      <w:r w:rsidRPr="00F6140C">
        <w:rPr>
          <w:rFonts w:ascii="Times New Roman" w:eastAsia="等线" w:hAnsi="Times New Roman" w:cs="Times New Roman"/>
          <w:spacing w:val="-4"/>
          <w:sz w:val="24"/>
          <w14:ligatures w14:val="none"/>
        </w:rPr>
        <w:t>(29)</w:t>
      </w:r>
      <w:r w:rsidRPr="00F6140C">
        <w:rPr>
          <w:rFonts w:ascii="Times New Roman" w:eastAsia="等线" w:hAnsi="Times New Roman" w:cs="Times New Roman" w:hint="eastAsia"/>
          <w:spacing w:val="-4"/>
          <w:sz w:val="24"/>
          <w14:ligatures w14:val="none"/>
        </w:rPr>
        <w:t>,</w:t>
      </w:r>
      <w:r w:rsidRPr="00F6140C">
        <w:rPr>
          <w:rFonts w:ascii="Times New Roman" w:eastAsia="等线" w:hAnsi="Times New Roman" w:cs="Times New Roman"/>
          <w:spacing w:val="-4"/>
          <w:sz w:val="24"/>
          <w14:ligatures w14:val="none"/>
        </w:rPr>
        <w:t xml:space="preserve"> </w:t>
      </w:r>
      <w:bookmarkEnd w:id="24"/>
      <w:r w:rsidRPr="00F6140C">
        <w:rPr>
          <w:rFonts w:ascii="Times New Roman" w:eastAsia="等线" w:hAnsi="Times New Roman" w:cs="Times New Roman" w:hint="eastAsia"/>
          <w:spacing w:val="-4"/>
          <w:sz w:val="24"/>
          <w14:ligatures w14:val="none"/>
        </w:rPr>
        <w:t>2263</w:t>
      </w:r>
      <w:r w:rsidRPr="00F6140C">
        <w:rPr>
          <w:rFonts w:ascii="Times New Roman" w:eastAsia="等线" w:hAnsi="Times New Roman" w:cs="Times New Roman"/>
          <w:spacing w:val="-4"/>
          <w:sz w:val="24"/>
          <w14:ligatures w14:val="none"/>
        </w:rPr>
        <w:t>–</w:t>
      </w:r>
      <w:r w:rsidRPr="00F6140C">
        <w:rPr>
          <w:rFonts w:ascii="Times New Roman" w:eastAsia="等线" w:hAnsi="Times New Roman" w:cs="Times New Roman" w:hint="eastAsia"/>
          <w:spacing w:val="-4"/>
          <w:sz w:val="24"/>
          <w14:ligatures w14:val="none"/>
        </w:rPr>
        <w:t xml:space="preserve">2269. </w:t>
      </w:r>
      <w:hyperlink r:id="rId26" w:history="1">
        <w:r w:rsidRPr="00F6140C">
          <w:rPr>
            <w:rStyle w:val="af5"/>
            <w:rFonts w:ascii="Times New Roman" w:eastAsia="等线" w:hAnsi="Times New Roman" w:cs="Times New Roman" w:hint="eastAsia"/>
            <w:spacing w:val="-4"/>
            <w:sz w:val="24"/>
            <w14:ligatures w14:val="none"/>
          </w:rPr>
          <w:t>h</w:t>
        </w:r>
        <w:r w:rsidRPr="00F6140C">
          <w:rPr>
            <w:rStyle w:val="af5"/>
            <w:rFonts w:ascii="Times New Roman" w:eastAsia="等线" w:hAnsi="Times New Roman" w:cs="Times New Roman"/>
            <w:spacing w:val="-4"/>
            <w:sz w:val="24"/>
            <w14:ligatures w14:val="none"/>
          </w:rPr>
          <w:t>ttps://doi.org/</w:t>
        </w:r>
        <w:r w:rsidRPr="00F6140C">
          <w:rPr>
            <w:rStyle w:val="af5"/>
            <w:rFonts w:ascii="Times New Roman" w:eastAsia="等线" w:hAnsi="Times New Roman" w:cs="Times New Roman" w:hint="eastAsia"/>
            <w:spacing w:val="-4"/>
            <w:sz w:val="24"/>
            <w14:ligatures w14:val="none"/>
          </w:rPr>
          <w:t>10.3760/cma.j.cn211501-20220805-02475</w:t>
        </w:r>
      </w:hyperlink>
    </w:p>
    <w:p w14:paraId="68E67F2E" w14:textId="77777777" w:rsidR="00C20B86" w:rsidRPr="00F6140C" w:rsidRDefault="00C20B86" w:rsidP="00C20B86">
      <w:pPr>
        <w:pStyle w:val="af4"/>
        <w:numPr>
          <w:ilvl w:val="0"/>
          <w:numId w:val="7"/>
        </w:numPr>
        <w:spacing w:before="120" w:after="240" w:line="240" w:lineRule="auto"/>
        <w:jc w:val="both"/>
        <w:rPr>
          <w:rFonts w:ascii="Times New Roman" w:eastAsia="等线" w:hAnsi="Times New Roman" w:cs="Times New Roman"/>
          <w:spacing w:val="-8"/>
          <w:sz w:val="24"/>
          <w14:ligatures w14:val="none"/>
        </w:rPr>
      </w:pPr>
      <w:bookmarkStart w:id="25" w:name="Cite_id6233____________2020_Zhang"/>
      <w:r w:rsidRPr="00F6140C">
        <w:rPr>
          <w:rFonts w:ascii="Times New Roman" w:eastAsia="等线" w:hAnsi="Times New Roman" w:cs="Times New Roman"/>
          <w:spacing w:val="-8"/>
          <w:sz w:val="24"/>
          <w14:ligatures w14:val="none"/>
        </w:rPr>
        <w:t>Zhang</w:t>
      </w:r>
      <w:r w:rsidRPr="00F6140C">
        <w:rPr>
          <w:rFonts w:ascii="Times New Roman" w:eastAsia="等线" w:hAnsi="Times New Roman" w:cs="Times New Roman" w:hint="eastAsia"/>
          <w:spacing w:val="-8"/>
          <w:sz w:val="24"/>
          <w14:ligatures w14:val="none"/>
        </w:rPr>
        <w:t xml:space="preserve"> R.</w:t>
      </w:r>
      <w:r w:rsidRPr="00F6140C">
        <w:rPr>
          <w:rFonts w:ascii="Times New Roman" w:eastAsia="等线" w:hAnsi="Times New Roman" w:cs="Times New Roman"/>
          <w:spacing w:val="-8"/>
          <w:sz w:val="24"/>
          <w14:ligatures w14:val="none"/>
        </w:rPr>
        <w:t xml:space="preserve">, </w:t>
      </w:r>
      <w:r w:rsidRPr="00F6140C">
        <w:rPr>
          <w:rFonts w:ascii="Times New Roman" w:eastAsia="等线" w:hAnsi="Times New Roman" w:cs="Times New Roman" w:hint="eastAsia"/>
          <w:spacing w:val="-8"/>
          <w:sz w:val="24"/>
          <w14:ligatures w14:val="none"/>
        </w:rPr>
        <w:t>Qi X.</w:t>
      </w:r>
      <w:r w:rsidRPr="00F6140C">
        <w:rPr>
          <w:rFonts w:ascii="Times New Roman" w:eastAsia="等线" w:hAnsi="Times New Roman" w:cs="Times New Roman"/>
          <w:spacing w:val="-8"/>
          <w:sz w:val="24"/>
          <w14:ligatures w14:val="none"/>
        </w:rPr>
        <w:t xml:space="preserve">, </w:t>
      </w:r>
      <w:r w:rsidRPr="00F6140C">
        <w:rPr>
          <w:rFonts w:ascii="Times New Roman" w:eastAsia="等线" w:hAnsi="Times New Roman" w:cs="Times New Roman" w:hint="eastAsia"/>
          <w:spacing w:val="-8"/>
          <w:sz w:val="24"/>
          <w14:ligatures w14:val="none"/>
        </w:rPr>
        <w:t>Li Y.</w:t>
      </w:r>
      <w:r w:rsidRPr="00F6140C">
        <w:rPr>
          <w:rFonts w:ascii="Times New Roman" w:eastAsia="等线" w:hAnsi="Times New Roman" w:cs="Times New Roman"/>
          <w:spacing w:val="-8"/>
          <w:sz w:val="24"/>
          <w14:ligatures w14:val="none"/>
        </w:rPr>
        <w:t xml:space="preserve">, &amp; </w:t>
      </w:r>
      <w:r w:rsidRPr="00F6140C">
        <w:rPr>
          <w:rFonts w:ascii="Times New Roman" w:eastAsia="等线" w:hAnsi="Times New Roman" w:cs="Times New Roman" w:hint="eastAsia"/>
          <w:spacing w:val="-8"/>
          <w:sz w:val="24"/>
          <w14:ligatures w14:val="none"/>
        </w:rPr>
        <w:t>Hao W</w:t>
      </w:r>
      <w:r w:rsidRPr="00F6140C">
        <w:rPr>
          <w:rFonts w:ascii="Times New Roman" w:eastAsia="等线" w:hAnsi="Times New Roman" w:cs="Times New Roman"/>
          <w:spacing w:val="-8"/>
          <w:sz w:val="24"/>
          <w14:ligatures w14:val="none"/>
        </w:rPr>
        <w:t xml:space="preserve">. (2020). </w:t>
      </w:r>
      <w:r w:rsidRPr="00F6140C">
        <w:rPr>
          <w:rFonts w:ascii="Times New Roman" w:eastAsia="等线" w:hAnsi="Times New Roman" w:cs="Times New Roman" w:hint="eastAsia"/>
          <w:spacing w:val="-8"/>
          <w:sz w:val="24"/>
          <w14:ligatures w14:val="none"/>
        </w:rPr>
        <w:t>Experience and Care Needs of Patients with Stable COPD Using Home Non-Invasive Ventilation: A Qualitative Study (in Chinese)</w:t>
      </w:r>
      <w:r w:rsidRPr="00F6140C">
        <w:rPr>
          <w:rFonts w:ascii="Times New Roman" w:eastAsia="等线" w:hAnsi="Times New Roman" w:cs="Times New Roman"/>
          <w:spacing w:val="-8"/>
          <w:sz w:val="24"/>
          <w14:ligatures w14:val="none"/>
        </w:rPr>
        <w:t xml:space="preserve">. </w:t>
      </w:r>
      <w:r w:rsidRPr="00F6140C">
        <w:rPr>
          <w:rFonts w:ascii="Times New Roman" w:eastAsia="等线" w:hAnsi="Times New Roman" w:cs="Times New Roman" w:hint="eastAsia"/>
          <w:i/>
          <w:iCs/>
          <w:spacing w:val="-8"/>
          <w:sz w:val="24"/>
          <w14:ligatures w14:val="none"/>
        </w:rPr>
        <w:t>Chinese General Practice Nursing</w:t>
      </w:r>
      <w:r w:rsidRPr="00F6140C">
        <w:rPr>
          <w:rFonts w:ascii="Times New Roman" w:eastAsia="等线" w:hAnsi="Times New Roman" w:cs="Times New Roman"/>
          <w:spacing w:val="-8"/>
          <w:sz w:val="24"/>
          <w14:ligatures w14:val="none"/>
        </w:rPr>
        <w:t xml:space="preserve">, </w:t>
      </w:r>
      <w:r w:rsidRPr="00F6140C">
        <w:rPr>
          <w:rFonts w:ascii="Times New Roman" w:eastAsia="等线" w:hAnsi="Times New Roman" w:cs="Times New Roman"/>
          <w:i/>
          <w:iCs/>
          <w:spacing w:val="-8"/>
          <w:sz w:val="24"/>
          <w14:ligatures w14:val="none"/>
        </w:rPr>
        <w:t>18</w:t>
      </w:r>
      <w:r w:rsidRPr="00F6140C">
        <w:rPr>
          <w:rFonts w:ascii="Times New Roman" w:eastAsia="等线" w:hAnsi="Times New Roman" w:cs="Times New Roman"/>
          <w:spacing w:val="-8"/>
          <w:sz w:val="24"/>
          <w14:ligatures w14:val="none"/>
        </w:rPr>
        <w:t>(19), 2433–2436.</w:t>
      </w:r>
      <w:bookmarkEnd w:id="25"/>
      <w:r w:rsidRPr="00F6140C">
        <w:rPr>
          <w:rFonts w:ascii="Times New Roman" w:eastAsia="等线" w:hAnsi="Times New Roman" w:cs="Times New Roman" w:hint="eastAsia"/>
          <w:spacing w:val="-8"/>
          <w:sz w:val="24"/>
          <w14:ligatures w14:val="none"/>
        </w:rPr>
        <w:t xml:space="preserve"> </w:t>
      </w:r>
      <w:hyperlink r:id="rId27" w:history="1">
        <w:r w:rsidRPr="00F6140C">
          <w:rPr>
            <w:rStyle w:val="af5"/>
            <w:rFonts w:ascii="Times New Roman" w:eastAsia="等线" w:hAnsi="Times New Roman" w:cs="Times New Roman" w:hint="eastAsia"/>
            <w:spacing w:val="-8"/>
            <w:sz w:val="24"/>
            <w14:ligatures w14:val="none"/>
          </w:rPr>
          <w:t>https://doi.org/10.12104/ji.ssn.1674-4748.2020.19.039</w:t>
        </w:r>
      </w:hyperlink>
    </w:p>
    <w:p w14:paraId="698EE7FE" w14:textId="6DA9E9CB" w:rsidR="00CD4BD9" w:rsidRPr="00CD4BD9" w:rsidRDefault="00C20B86" w:rsidP="00C20B86">
      <w:pPr>
        <w:pStyle w:val="af4"/>
        <w:spacing w:before="120" w:after="240" w:line="240" w:lineRule="auto"/>
        <w:ind w:left="0" w:firstLine="0"/>
        <w:jc w:val="both"/>
        <w:rPr>
          <w:rFonts w:ascii="Times New Roman" w:hAnsi="Times New Roman" w:cs="Times New Roman"/>
        </w:rPr>
      </w:pPr>
      <w:r w:rsidRPr="00666809">
        <w:rPr>
          <w:rFonts w:ascii="Times New Roman" w:hAnsi="Times New Roman" w:cs="Times New Roman"/>
          <w:sz w:val="24"/>
          <w14:ligatures w14:val="none"/>
        </w:rPr>
        <w:fldChar w:fldCharType="end"/>
      </w:r>
      <w:bookmarkEnd w:id="0"/>
    </w:p>
    <w:sectPr w:rsidR="00CD4BD9" w:rsidRPr="00CD4BD9" w:rsidSect="004055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2101E" w14:textId="77777777" w:rsidR="000742C5" w:rsidRDefault="000742C5" w:rsidP="00C30F5A">
      <w:pPr>
        <w:spacing w:after="0" w:line="240" w:lineRule="auto"/>
        <w:rPr>
          <w:rFonts w:hint="eastAsia"/>
        </w:rPr>
      </w:pPr>
      <w:r>
        <w:separator/>
      </w:r>
    </w:p>
  </w:endnote>
  <w:endnote w:type="continuationSeparator" w:id="0">
    <w:p w14:paraId="693C12DE" w14:textId="77777777" w:rsidR="000742C5" w:rsidRDefault="000742C5" w:rsidP="00C30F5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CA50F" w14:textId="77777777" w:rsidR="000742C5" w:rsidRDefault="000742C5" w:rsidP="00C30F5A">
      <w:pPr>
        <w:spacing w:after="0" w:line="240" w:lineRule="auto"/>
        <w:rPr>
          <w:rFonts w:hint="eastAsia"/>
        </w:rPr>
      </w:pPr>
      <w:r>
        <w:separator/>
      </w:r>
    </w:p>
  </w:footnote>
  <w:footnote w:type="continuationSeparator" w:id="0">
    <w:p w14:paraId="2AD02B42" w14:textId="77777777" w:rsidR="000742C5" w:rsidRDefault="000742C5" w:rsidP="00C30F5A">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F1ED1"/>
    <w:multiLevelType w:val="hybridMultilevel"/>
    <w:tmpl w:val="D6AAD132"/>
    <w:lvl w:ilvl="0" w:tplc="FFB6B670">
      <w:start w:val="1"/>
      <w:numFmt w:val="decimal"/>
      <w:lvlText w:val="%1."/>
      <w:lvlJc w:val="left"/>
      <w:pPr>
        <w:ind w:left="0" w:firstLine="442"/>
      </w:pPr>
      <w:rPr>
        <w:rFonts w:hint="eastAsia"/>
        <w:color w:val="000000" w:themeColor="text1"/>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1980679F"/>
    <w:multiLevelType w:val="hybridMultilevel"/>
    <w:tmpl w:val="032ACF68"/>
    <w:lvl w:ilvl="0" w:tplc="A156D1B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EE60BA2"/>
    <w:multiLevelType w:val="hybridMultilevel"/>
    <w:tmpl w:val="7B34E8B6"/>
    <w:lvl w:ilvl="0" w:tplc="6B46B7C4">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1DD491E"/>
    <w:multiLevelType w:val="hybridMultilevel"/>
    <w:tmpl w:val="89C6FCBA"/>
    <w:lvl w:ilvl="0" w:tplc="05DAEA2E">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85659D7"/>
    <w:multiLevelType w:val="hybridMultilevel"/>
    <w:tmpl w:val="1996F47C"/>
    <w:lvl w:ilvl="0" w:tplc="47FA90DE">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DBD225C"/>
    <w:multiLevelType w:val="hybridMultilevel"/>
    <w:tmpl w:val="C3BA5BAE"/>
    <w:lvl w:ilvl="0" w:tplc="47FA90DE">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5D6070EB"/>
    <w:multiLevelType w:val="hybridMultilevel"/>
    <w:tmpl w:val="CA082516"/>
    <w:lvl w:ilvl="0" w:tplc="47FA90DE">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8225612">
    <w:abstractNumId w:val="1"/>
  </w:num>
  <w:num w:numId="2" w16cid:durableId="1523781202">
    <w:abstractNumId w:val="3"/>
  </w:num>
  <w:num w:numId="3" w16cid:durableId="1966232042">
    <w:abstractNumId w:val="2"/>
  </w:num>
  <w:num w:numId="4" w16cid:durableId="706301370">
    <w:abstractNumId w:val="4"/>
  </w:num>
  <w:num w:numId="5" w16cid:durableId="1189486315">
    <w:abstractNumId w:val="5"/>
  </w:num>
  <w:num w:numId="6" w16cid:durableId="2018919737">
    <w:abstractNumId w:val="6"/>
  </w:num>
  <w:num w:numId="7" w16cid:durableId="714156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B0"/>
    <w:rsid w:val="00000965"/>
    <w:rsid w:val="00014A76"/>
    <w:rsid w:val="00025538"/>
    <w:rsid w:val="000465B7"/>
    <w:rsid w:val="00050FF8"/>
    <w:rsid w:val="00064343"/>
    <w:rsid w:val="000742C5"/>
    <w:rsid w:val="000971B8"/>
    <w:rsid w:val="000A708D"/>
    <w:rsid w:val="000A7347"/>
    <w:rsid w:val="001214E1"/>
    <w:rsid w:val="00140801"/>
    <w:rsid w:val="001543FE"/>
    <w:rsid w:val="0017666F"/>
    <w:rsid w:val="0018795B"/>
    <w:rsid w:val="001A2179"/>
    <w:rsid w:val="001E140B"/>
    <w:rsid w:val="001E511C"/>
    <w:rsid w:val="00200BA6"/>
    <w:rsid w:val="00221B86"/>
    <w:rsid w:val="0023073A"/>
    <w:rsid w:val="0023284B"/>
    <w:rsid w:val="00233B76"/>
    <w:rsid w:val="002370B4"/>
    <w:rsid w:val="00255DCC"/>
    <w:rsid w:val="00261833"/>
    <w:rsid w:val="002647EF"/>
    <w:rsid w:val="00275AB3"/>
    <w:rsid w:val="00290129"/>
    <w:rsid w:val="00292B10"/>
    <w:rsid w:val="002E28DB"/>
    <w:rsid w:val="002E37B5"/>
    <w:rsid w:val="002F3B77"/>
    <w:rsid w:val="0030100C"/>
    <w:rsid w:val="00320000"/>
    <w:rsid w:val="00332E61"/>
    <w:rsid w:val="0033370B"/>
    <w:rsid w:val="00335E9F"/>
    <w:rsid w:val="00341C8F"/>
    <w:rsid w:val="00346AA0"/>
    <w:rsid w:val="00352850"/>
    <w:rsid w:val="0035456D"/>
    <w:rsid w:val="003623D2"/>
    <w:rsid w:val="003667AB"/>
    <w:rsid w:val="00392887"/>
    <w:rsid w:val="003A69B6"/>
    <w:rsid w:val="003B038F"/>
    <w:rsid w:val="003B053D"/>
    <w:rsid w:val="003C208C"/>
    <w:rsid w:val="003F3278"/>
    <w:rsid w:val="004055BB"/>
    <w:rsid w:val="00450A0A"/>
    <w:rsid w:val="00452FB8"/>
    <w:rsid w:val="00453C16"/>
    <w:rsid w:val="00496571"/>
    <w:rsid w:val="004B68F9"/>
    <w:rsid w:val="004C27FC"/>
    <w:rsid w:val="004D2FAB"/>
    <w:rsid w:val="00503E9B"/>
    <w:rsid w:val="00504C11"/>
    <w:rsid w:val="00505D3F"/>
    <w:rsid w:val="00520950"/>
    <w:rsid w:val="00527E19"/>
    <w:rsid w:val="005578C9"/>
    <w:rsid w:val="00561067"/>
    <w:rsid w:val="00566D10"/>
    <w:rsid w:val="0057716C"/>
    <w:rsid w:val="00583EEC"/>
    <w:rsid w:val="00597700"/>
    <w:rsid w:val="005A3871"/>
    <w:rsid w:val="005A6B61"/>
    <w:rsid w:val="005C7A26"/>
    <w:rsid w:val="005D4B97"/>
    <w:rsid w:val="005E4C8D"/>
    <w:rsid w:val="006076CD"/>
    <w:rsid w:val="006266FC"/>
    <w:rsid w:val="00642502"/>
    <w:rsid w:val="006427B0"/>
    <w:rsid w:val="00682555"/>
    <w:rsid w:val="00684BB2"/>
    <w:rsid w:val="006A5556"/>
    <w:rsid w:val="006A55E9"/>
    <w:rsid w:val="006A7112"/>
    <w:rsid w:val="006D238E"/>
    <w:rsid w:val="00703873"/>
    <w:rsid w:val="007332E0"/>
    <w:rsid w:val="00751A4D"/>
    <w:rsid w:val="007A1EF2"/>
    <w:rsid w:val="007D103C"/>
    <w:rsid w:val="007E2F05"/>
    <w:rsid w:val="007F15AA"/>
    <w:rsid w:val="00805B68"/>
    <w:rsid w:val="00806BCF"/>
    <w:rsid w:val="0081379D"/>
    <w:rsid w:val="008223E9"/>
    <w:rsid w:val="008351DA"/>
    <w:rsid w:val="00836F1C"/>
    <w:rsid w:val="00840810"/>
    <w:rsid w:val="00845E0B"/>
    <w:rsid w:val="00864D73"/>
    <w:rsid w:val="00875103"/>
    <w:rsid w:val="00875C3E"/>
    <w:rsid w:val="00897D4E"/>
    <w:rsid w:val="008B056A"/>
    <w:rsid w:val="008D0274"/>
    <w:rsid w:val="008E543C"/>
    <w:rsid w:val="008E700A"/>
    <w:rsid w:val="008F0B5C"/>
    <w:rsid w:val="0090640B"/>
    <w:rsid w:val="00911B8E"/>
    <w:rsid w:val="00933FE0"/>
    <w:rsid w:val="00956DDC"/>
    <w:rsid w:val="0095701C"/>
    <w:rsid w:val="00972ED7"/>
    <w:rsid w:val="0097762F"/>
    <w:rsid w:val="00980165"/>
    <w:rsid w:val="0098594D"/>
    <w:rsid w:val="009A307B"/>
    <w:rsid w:val="009A3F72"/>
    <w:rsid w:val="009E2222"/>
    <w:rsid w:val="009F4F1F"/>
    <w:rsid w:val="00A01EDF"/>
    <w:rsid w:val="00A01FDF"/>
    <w:rsid w:val="00A247DD"/>
    <w:rsid w:val="00A54825"/>
    <w:rsid w:val="00A57B43"/>
    <w:rsid w:val="00A66339"/>
    <w:rsid w:val="00A8257C"/>
    <w:rsid w:val="00A960DA"/>
    <w:rsid w:val="00AD537C"/>
    <w:rsid w:val="00AE4D63"/>
    <w:rsid w:val="00AE5F2A"/>
    <w:rsid w:val="00AF59F3"/>
    <w:rsid w:val="00B13355"/>
    <w:rsid w:val="00B271EB"/>
    <w:rsid w:val="00B444A4"/>
    <w:rsid w:val="00B47F4D"/>
    <w:rsid w:val="00B6501E"/>
    <w:rsid w:val="00B83FDD"/>
    <w:rsid w:val="00B92DCF"/>
    <w:rsid w:val="00B954F3"/>
    <w:rsid w:val="00BB2340"/>
    <w:rsid w:val="00BB57ED"/>
    <w:rsid w:val="00C045FE"/>
    <w:rsid w:val="00C176C6"/>
    <w:rsid w:val="00C20B86"/>
    <w:rsid w:val="00C30F5A"/>
    <w:rsid w:val="00C73531"/>
    <w:rsid w:val="00C85E1C"/>
    <w:rsid w:val="00CA1CBE"/>
    <w:rsid w:val="00CB73F3"/>
    <w:rsid w:val="00CC2654"/>
    <w:rsid w:val="00CD05DA"/>
    <w:rsid w:val="00CD4BD9"/>
    <w:rsid w:val="00CD55AA"/>
    <w:rsid w:val="00CE53AF"/>
    <w:rsid w:val="00D10156"/>
    <w:rsid w:val="00D5014C"/>
    <w:rsid w:val="00D672A5"/>
    <w:rsid w:val="00DA0FD3"/>
    <w:rsid w:val="00DA3574"/>
    <w:rsid w:val="00DC7B84"/>
    <w:rsid w:val="00DE192B"/>
    <w:rsid w:val="00DF09C4"/>
    <w:rsid w:val="00DF60CC"/>
    <w:rsid w:val="00E0395E"/>
    <w:rsid w:val="00E13F80"/>
    <w:rsid w:val="00E14115"/>
    <w:rsid w:val="00E4215F"/>
    <w:rsid w:val="00E66CAF"/>
    <w:rsid w:val="00E90A5D"/>
    <w:rsid w:val="00E92995"/>
    <w:rsid w:val="00E975A6"/>
    <w:rsid w:val="00EB0095"/>
    <w:rsid w:val="00ED1689"/>
    <w:rsid w:val="00ED7822"/>
    <w:rsid w:val="00EE2E2B"/>
    <w:rsid w:val="00EF3230"/>
    <w:rsid w:val="00EF6013"/>
    <w:rsid w:val="00F0348C"/>
    <w:rsid w:val="00F2231A"/>
    <w:rsid w:val="00F2733B"/>
    <w:rsid w:val="00F329FF"/>
    <w:rsid w:val="00F6612D"/>
    <w:rsid w:val="00F8217F"/>
    <w:rsid w:val="00F9224B"/>
    <w:rsid w:val="00F93885"/>
    <w:rsid w:val="00F96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12283"/>
  <w15:chartTrackingRefBased/>
  <w15:docId w15:val="{999479DB-4F01-44A7-9BD1-6680CB8D7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08D"/>
    <w:pPr>
      <w:widowControl w:val="0"/>
    </w:pPr>
  </w:style>
  <w:style w:type="paragraph" w:styleId="1">
    <w:name w:val="heading 1"/>
    <w:basedOn w:val="a"/>
    <w:next w:val="a"/>
    <w:link w:val="10"/>
    <w:uiPriority w:val="9"/>
    <w:qFormat/>
    <w:rsid w:val="006427B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427B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427B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427B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427B0"/>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6427B0"/>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427B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427B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427B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014A76"/>
    <w:pPr>
      <w:spacing w:after="0" w:line="240" w:lineRule="auto"/>
    </w:pPr>
    <w:rPr>
      <w:rFonts w:ascii="Times New Roman" w:eastAsia="宋体" w:hAnsi="Times New Roman"/>
    </w:rPr>
    <w:tblPr>
      <w:tblBorders>
        <w:top w:val="single" w:sz="12" w:space="0" w:color="auto"/>
        <w:bottom w:val="single" w:sz="12" w:space="0" w:color="auto"/>
      </w:tblBorders>
    </w:tblPr>
    <w:tblStylePr w:type="firstRow">
      <w:pPr>
        <w:wordWrap/>
        <w:spacing w:line="360" w:lineRule="exact"/>
        <w:jc w:val="center"/>
      </w:pPr>
      <w:rPr>
        <w:rFonts w:ascii="Times New Roman" w:eastAsia="宋体"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10">
    <w:name w:val="标题 1 字符"/>
    <w:basedOn w:val="a0"/>
    <w:link w:val="1"/>
    <w:uiPriority w:val="9"/>
    <w:rsid w:val="006427B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427B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427B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427B0"/>
    <w:rPr>
      <w:rFonts w:cstheme="majorBidi"/>
      <w:color w:val="2F5496" w:themeColor="accent1" w:themeShade="BF"/>
      <w:sz w:val="28"/>
      <w:szCs w:val="28"/>
    </w:rPr>
  </w:style>
  <w:style w:type="character" w:customStyle="1" w:styleId="50">
    <w:name w:val="标题 5 字符"/>
    <w:basedOn w:val="a0"/>
    <w:link w:val="5"/>
    <w:uiPriority w:val="9"/>
    <w:semiHidden/>
    <w:rsid w:val="006427B0"/>
    <w:rPr>
      <w:rFonts w:cstheme="majorBidi"/>
      <w:color w:val="2F5496" w:themeColor="accent1" w:themeShade="BF"/>
      <w:sz w:val="24"/>
    </w:rPr>
  </w:style>
  <w:style w:type="character" w:customStyle="1" w:styleId="60">
    <w:name w:val="标题 6 字符"/>
    <w:basedOn w:val="a0"/>
    <w:link w:val="6"/>
    <w:uiPriority w:val="9"/>
    <w:semiHidden/>
    <w:rsid w:val="006427B0"/>
    <w:rPr>
      <w:rFonts w:cstheme="majorBidi"/>
      <w:b/>
      <w:bCs/>
      <w:color w:val="2F5496" w:themeColor="accent1" w:themeShade="BF"/>
    </w:rPr>
  </w:style>
  <w:style w:type="character" w:customStyle="1" w:styleId="70">
    <w:name w:val="标题 7 字符"/>
    <w:basedOn w:val="a0"/>
    <w:link w:val="7"/>
    <w:uiPriority w:val="9"/>
    <w:semiHidden/>
    <w:rsid w:val="006427B0"/>
    <w:rPr>
      <w:rFonts w:cstheme="majorBidi"/>
      <w:b/>
      <w:bCs/>
      <w:color w:val="595959" w:themeColor="text1" w:themeTint="A6"/>
    </w:rPr>
  </w:style>
  <w:style w:type="character" w:customStyle="1" w:styleId="80">
    <w:name w:val="标题 8 字符"/>
    <w:basedOn w:val="a0"/>
    <w:link w:val="8"/>
    <w:uiPriority w:val="9"/>
    <w:semiHidden/>
    <w:rsid w:val="006427B0"/>
    <w:rPr>
      <w:rFonts w:cstheme="majorBidi"/>
      <w:color w:val="595959" w:themeColor="text1" w:themeTint="A6"/>
    </w:rPr>
  </w:style>
  <w:style w:type="character" w:customStyle="1" w:styleId="90">
    <w:name w:val="标题 9 字符"/>
    <w:basedOn w:val="a0"/>
    <w:link w:val="9"/>
    <w:uiPriority w:val="9"/>
    <w:semiHidden/>
    <w:rsid w:val="006427B0"/>
    <w:rPr>
      <w:rFonts w:eastAsiaTheme="majorEastAsia" w:cstheme="majorBidi"/>
      <w:color w:val="595959" w:themeColor="text1" w:themeTint="A6"/>
    </w:rPr>
  </w:style>
  <w:style w:type="paragraph" w:styleId="a4">
    <w:name w:val="Title"/>
    <w:basedOn w:val="a"/>
    <w:next w:val="a"/>
    <w:link w:val="a5"/>
    <w:uiPriority w:val="10"/>
    <w:qFormat/>
    <w:rsid w:val="006427B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6427B0"/>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6427B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6427B0"/>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6427B0"/>
    <w:pPr>
      <w:spacing w:before="160"/>
      <w:jc w:val="center"/>
    </w:pPr>
    <w:rPr>
      <w:i/>
      <w:iCs/>
      <w:color w:val="404040" w:themeColor="text1" w:themeTint="BF"/>
    </w:rPr>
  </w:style>
  <w:style w:type="character" w:customStyle="1" w:styleId="a9">
    <w:name w:val="引用 字符"/>
    <w:basedOn w:val="a0"/>
    <w:link w:val="a8"/>
    <w:uiPriority w:val="29"/>
    <w:rsid w:val="006427B0"/>
    <w:rPr>
      <w:i/>
      <w:iCs/>
      <w:color w:val="404040" w:themeColor="text1" w:themeTint="BF"/>
    </w:rPr>
  </w:style>
  <w:style w:type="paragraph" w:styleId="aa">
    <w:name w:val="List Paragraph"/>
    <w:basedOn w:val="a"/>
    <w:uiPriority w:val="34"/>
    <w:qFormat/>
    <w:rsid w:val="006427B0"/>
    <w:pPr>
      <w:ind w:left="720"/>
      <w:contextualSpacing/>
    </w:pPr>
  </w:style>
  <w:style w:type="character" w:styleId="ab">
    <w:name w:val="Intense Emphasis"/>
    <w:basedOn w:val="a0"/>
    <w:uiPriority w:val="21"/>
    <w:qFormat/>
    <w:rsid w:val="006427B0"/>
    <w:rPr>
      <w:i/>
      <w:iCs/>
      <w:color w:val="2F5496" w:themeColor="accent1" w:themeShade="BF"/>
    </w:rPr>
  </w:style>
  <w:style w:type="paragraph" w:styleId="ac">
    <w:name w:val="Intense Quote"/>
    <w:basedOn w:val="a"/>
    <w:next w:val="a"/>
    <w:link w:val="ad"/>
    <w:uiPriority w:val="30"/>
    <w:qFormat/>
    <w:rsid w:val="006427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6427B0"/>
    <w:rPr>
      <w:i/>
      <w:iCs/>
      <w:color w:val="2F5496" w:themeColor="accent1" w:themeShade="BF"/>
    </w:rPr>
  </w:style>
  <w:style w:type="character" w:styleId="ae">
    <w:name w:val="Intense Reference"/>
    <w:basedOn w:val="a0"/>
    <w:uiPriority w:val="32"/>
    <w:qFormat/>
    <w:rsid w:val="006427B0"/>
    <w:rPr>
      <w:b/>
      <w:bCs/>
      <w:smallCaps/>
      <w:color w:val="2F5496" w:themeColor="accent1" w:themeShade="BF"/>
      <w:spacing w:val="5"/>
    </w:rPr>
  </w:style>
  <w:style w:type="table" w:styleId="af">
    <w:name w:val="Table Grid"/>
    <w:basedOn w:val="a1"/>
    <w:uiPriority w:val="39"/>
    <w:rsid w:val="00064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C30F5A"/>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C30F5A"/>
    <w:rPr>
      <w:sz w:val="18"/>
      <w:szCs w:val="18"/>
    </w:rPr>
  </w:style>
  <w:style w:type="paragraph" w:styleId="af2">
    <w:name w:val="footer"/>
    <w:basedOn w:val="a"/>
    <w:link w:val="af3"/>
    <w:uiPriority w:val="99"/>
    <w:unhideWhenUsed/>
    <w:rsid w:val="00C30F5A"/>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C30F5A"/>
    <w:rPr>
      <w:sz w:val="18"/>
      <w:szCs w:val="18"/>
    </w:rPr>
  </w:style>
  <w:style w:type="paragraph" w:styleId="af4">
    <w:name w:val="Bibliography"/>
    <w:basedOn w:val="a"/>
    <w:next w:val="a"/>
    <w:uiPriority w:val="37"/>
    <w:unhideWhenUsed/>
    <w:rsid w:val="00CD4BD9"/>
    <w:pPr>
      <w:spacing w:after="0" w:line="480" w:lineRule="auto"/>
      <w:ind w:left="720" w:hanging="720"/>
    </w:pPr>
  </w:style>
  <w:style w:type="character" w:styleId="af5">
    <w:name w:val="Hyperlink"/>
    <w:basedOn w:val="a0"/>
    <w:uiPriority w:val="99"/>
    <w:unhideWhenUsed/>
    <w:rsid w:val="001214E1"/>
    <w:rPr>
      <w:color w:val="0563C1" w:themeColor="hyperlink"/>
      <w:u w:val="single"/>
    </w:rPr>
  </w:style>
  <w:style w:type="character" w:styleId="af6">
    <w:name w:val="Unresolved Mention"/>
    <w:basedOn w:val="a0"/>
    <w:uiPriority w:val="99"/>
    <w:semiHidden/>
    <w:unhideWhenUsed/>
    <w:rsid w:val="001214E1"/>
    <w:rPr>
      <w:color w:val="605E5C"/>
      <w:shd w:val="clear" w:color="auto" w:fill="E1DFDD"/>
    </w:rPr>
  </w:style>
  <w:style w:type="character" w:styleId="af7">
    <w:name w:val="FollowedHyperlink"/>
    <w:basedOn w:val="a0"/>
    <w:uiPriority w:val="99"/>
    <w:semiHidden/>
    <w:unhideWhenUsed/>
    <w:rsid w:val="004055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445-5994.2012.02791.x" TargetMode="External"/><Relationship Id="rId13" Type="http://schemas.openxmlformats.org/officeDocument/2006/relationships/hyperlink" Target="https://doi.org/10.1038/npjpcrm.2015.43" TargetMode="External"/><Relationship Id="rId18" Type="http://schemas.openxmlformats.org/officeDocument/2006/relationships/hyperlink" Target="https://doi.org/10.1177/1479972307080698" TargetMode="External"/><Relationship Id="rId26" Type="http://schemas.openxmlformats.org/officeDocument/2006/relationships/hyperlink" Target="https://doi.org/10.3760/cma.j.cn211501-20220805-02475" TargetMode="External"/><Relationship Id="rId3" Type="http://schemas.openxmlformats.org/officeDocument/2006/relationships/settings" Target="settings.xml"/><Relationship Id="rId21" Type="http://schemas.openxmlformats.org/officeDocument/2006/relationships/hyperlink" Target="https://doi.org/10.1136/bmjresp-2023-001696" TargetMode="External"/><Relationship Id="rId7" Type="http://schemas.openxmlformats.org/officeDocument/2006/relationships/hyperlink" Target="https://doi.org/10.1186/s12890-025-04024-x" TargetMode="External"/><Relationship Id="rId12" Type="http://schemas.openxmlformats.org/officeDocument/2006/relationships/hyperlink" Target="https://linkinghub.elsevier.com/retrieve/pii/S0954611125004688" TargetMode="External"/><Relationship Id="rId17" Type="http://schemas.openxmlformats.org/officeDocument/2006/relationships/hyperlink" Target="https://doi.org/10.1007/s11096-025-01872-9" TargetMode="External"/><Relationship Id="rId25" Type="http://schemas.openxmlformats.org/officeDocument/2006/relationships/hyperlink" Target="https://doi.org/10.19435/j.1672-1721.2023.18.029" TargetMode="External"/><Relationship Id="rId2" Type="http://schemas.openxmlformats.org/officeDocument/2006/relationships/styles" Target="styles.xml"/><Relationship Id="rId16" Type="http://schemas.openxmlformats.org/officeDocument/2006/relationships/hyperlink" Target="https://doi.org/10.1080/17476348.2021.1891884" TargetMode="External"/><Relationship Id="rId20" Type="http://schemas.openxmlformats.org/officeDocument/2006/relationships/hyperlink" Target="https://doi.org/10.1513/AnnalsATS.201404-155B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ndfonline.com/doi/abs/10.2147/COPD.S158058" TargetMode="External"/><Relationship Id="rId24" Type="http://schemas.openxmlformats.org/officeDocument/2006/relationships/hyperlink" Target="https://doi.org/10.1136/bmjopen-2019-035700" TargetMode="External"/><Relationship Id="rId5" Type="http://schemas.openxmlformats.org/officeDocument/2006/relationships/footnotes" Target="footnotes.xml"/><Relationship Id="rId15" Type="http://schemas.openxmlformats.org/officeDocument/2006/relationships/hyperlink" Target="https://doi.org/10.1097/NJH.0000000000001052" TargetMode="External"/><Relationship Id="rId23" Type="http://schemas.openxmlformats.org/officeDocument/2006/relationships/hyperlink" Target="https://doi.org/10.1186/1471-2296-15-67" TargetMode="External"/><Relationship Id="rId28" Type="http://schemas.openxmlformats.org/officeDocument/2006/relationships/fontTable" Target="fontTable.xml"/><Relationship Id="rId10" Type="http://schemas.openxmlformats.org/officeDocument/2006/relationships/hyperlink" Target="https://doi.org/10.1016/j.chest.2020.12.055" TargetMode="External"/><Relationship Id="rId19" Type="http://schemas.openxmlformats.org/officeDocument/2006/relationships/hyperlink" Target="https://doi.org/10.2196/53131" TargetMode="External"/><Relationship Id="rId4" Type="http://schemas.openxmlformats.org/officeDocument/2006/relationships/webSettings" Target="webSettings.xml"/><Relationship Id="rId9" Type="http://schemas.openxmlformats.org/officeDocument/2006/relationships/hyperlink" Target="https://doi.org/10.1177/1742395312449754" TargetMode="External"/><Relationship Id="rId14" Type="http://schemas.openxmlformats.org/officeDocument/2006/relationships/hyperlink" Target="https://doi.org/10.12102/j.issn.1009-6493.2021.17.026" TargetMode="External"/><Relationship Id="rId22" Type="http://schemas.openxmlformats.org/officeDocument/2006/relationships/hyperlink" Target="https://doi.org/10.1136/bmjopen-2019-033524" TargetMode="External"/><Relationship Id="rId27" Type="http://schemas.openxmlformats.org/officeDocument/2006/relationships/hyperlink" Target="https://doi.org/10.12104/ji.ssn.1674-4748.2020.19.03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5</Pages>
  <Words>11044</Words>
  <Characters>59972</Characters>
  <Application>Microsoft Office Word</Application>
  <DocSecurity>0</DocSecurity>
  <Lines>2998</Lines>
  <Paragraphs>2630</Paragraphs>
  <ScaleCrop>false</ScaleCrop>
  <Company/>
  <LinksUpToDate>false</LinksUpToDate>
  <CharactersWithSpaces>68386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Liu</dc:creator>
  <cp:keywords/>
  <dc:description/>
  <cp:lastModifiedBy>Jenna Liu</cp:lastModifiedBy>
  <cp:revision>110</cp:revision>
  <dcterms:created xsi:type="dcterms:W3CDTF">2026-02-05T12:24:00Z</dcterms:created>
  <dcterms:modified xsi:type="dcterms:W3CDTF">2026-03-15T10:32:00Z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ec4e5853-6f04-4be4-8cde-7c2dde7b3bb3</vt:lpwstr>
  </property>
  <property fmtid="{D5CDD505-2E9C-101B-9397-08002B2CF9AE}" pid="3" name="ZOTERO_PREF_1">
    <vt:lpwstr>&lt;data data-version="3" zotero-version="7.0.32"&gt;&lt;session id="oe94NgxQ"/&gt;&lt;style id="http://www.zotero.org/styles/apa" locale="en-GB" hasBibliography="1" bibliographyStyleHasBeenSet="1"/&gt;&lt;prefs&gt;&lt;pref name="fieldType" value="Field"/&gt;&lt;/prefs&gt;&lt;/data&gt;</vt:lpwstr>
  </property>
</Properties>
</file>