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BE4E" w14:textId="46B65EAC" w:rsidR="0062355E" w:rsidRPr="00CD540F" w:rsidRDefault="00CD540F" w:rsidP="00CD540F">
      <w:pPr>
        <w:spacing w:after="0" w:line="240" w:lineRule="auto"/>
        <w:rPr>
          <w:rFonts w:ascii="Times New Roman" w:eastAsia="宋体" w:hAnsi="Times New Roman"/>
          <w:sz w:val="24"/>
        </w:rPr>
      </w:pPr>
      <w:r w:rsidRPr="00CD540F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Supplementary Table </w:t>
      </w:r>
      <w:r w:rsidR="00415D58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2</w:t>
      </w:r>
      <w:r w:rsidRPr="00CD540F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.</w:t>
      </w:r>
      <w:r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 </w:t>
      </w:r>
      <w:r w:rsidR="001D4C5E" w:rsidRPr="00CD540F">
        <w:rPr>
          <w:rFonts w:ascii="Times New Roman" w:eastAsia="等线" w:hAnsi="Times New Roman" w:cs="Times New Roman"/>
          <w:b/>
          <w:bCs/>
          <w:kern w:val="0"/>
          <w:sz w:val="24"/>
          <w14:ligatures w14:val="none"/>
        </w:rPr>
        <w:t>Themes, sub-themes, and Corresponding Citations from Patient Perspectives</w:t>
      </w:r>
      <w:r w:rsidR="00164F42">
        <w:rPr>
          <w:rFonts w:ascii="Times New Roman" w:eastAsia="等线" w:hAnsi="Times New Roman" w:cs="Times New Roman" w:hint="eastAsia"/>
          <w:b/>
          <w:bCs/>
          <w:kern w:val="0"/>
          <w:sz w:val="24"/>
          <w14:ligatures w14:val="none"/>
        </w:rPr>
        <w:t>.</w:t>
      </w:r>
    </w:p>
    <w:tbl>
      <w:tblPr>
        <w:tblStyle w:val="4-1"/>
        <w:tblW w:w="5000" w:type="pct"/>
        <w:tblLayout w:type="fixed"/>
        <w:tblLook w:val="04A0" w:firstRow="1" w:lastRow="0" w:firstColumn="1" w:lastColumn="0" w:noHBand="0" w:noVBand="1"/>
      </w:tblPr>
      <w:tblGrid>
        <w:gridCol w:w="2123"/>
        <w:gridCol w:w="3685"/>
        <w:gridCol w:w="7088"/>
        <w:gridCol w:w="1052"/>
      </w:tblGrid>
      <w:tr w:rsidR="002E7BD4" w14:paraId="130B6D54" w14:textId="77777777" w:rsidTr="00246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tcBorders>
              <w:right w:val="single" w:sz="4" w:space="0" w:color="1F3864" w:themeColor="accent1" w:themeShade="80"/>
            </w:tcBorders>
            <w:shd w:val="clear" w:color="auto" w:fill="D9E2F3" w:themeFill="accent1" w:themeFillTint="33"/>
          </w:tcPr>
          <w:p w14:paraId="4F214F79" w14:textId="578B4FA5" w:rsidR="00030977" w:rsidRPr="00030977" w:rsidRDefault="00030977" w:rsidP="00AD13FD">
            <w:pPr>
              <w:spacing w:line="320" w:lineRule="exact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30977">
              <w:rPr>
                <w:rFonts w:ascii="Times New Roman" w:eastAsia="宋体" w:hAnsi="Times New Roman"/>
                <w:i/>
                <w:iCs/>
                <w:color w:val="000000" w:themeColor="text1"/>
              </w:rPr>
              <w:t>Theme</w:t>
            </w:r>
          </w:p>
        </w:tc>
        <w:tc>
          <w:tcPr>
            <w:tcW w:w="1321" w:type="pct"/>
            <w:tcBorders>
              <w:left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D9E2F3" w:themeFill="accent1" w:themeFillTint="33"/>
          </w:tcPr>
          <w:p w14:paraId="4BF2BD7B" w14:textId="3FDE815D" w:rsidR="00030977" w:rsidRPr="00030977" w:rsidRDefault="00030977" w:rsidP="00AD13F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</w:rPr>
            </w:pPr>
            <w:r w:rsidRPr="00030977">
              <w:rPr>
                <w:rFonts w:ascii="Times New Roman" w:eastAsia="宋体" w:hAnsi="Times New Roman"/>
                <w:i/>
                <w:iCs/>
                <w:color w:val="000000" w:themeColor="text1"/>
              </w:rPr>
              <w:t>Sub-themes</w:t>
            </w:r>
          </w:p>
        </w:tc>
        <w:tc>
          <w:tcPr>
            <w:tcW w:w="2541" w:type="pct"/>
            <w:tcBorders>
              <w:left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D9E2F3" w:themeFill="accent1" w:themeFillTint="33"/>
          </w:tcPr>
          <w:p w14:paraId="3A5C006F" w14:textId="7A17C5B4" w:rsidR="00030977" w:rsidRPr="00030977" w:rsidRDefault="00030977" w:rsidP="00AD13F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</w:rPr>
            </w:pPr>
            <w:r w:rsidRPr="00030977">
              <w:rPr>
                <w:rFonts w:ascii="Times New Roman" w:eastAsia="宋体" w:hAnsi="Times New Roman"/>
                <w:i/>
                <w:iCs/>
                <w:color w:val="000000" w:themeColor="text1"/>
              </w:rPr>
              <w:t>Citations</w:t>
            </w:r>
          </w:p>
        </w:tc>
        <w:tc>
          <w:tcPr>
            <w:tcW w:w="377" w:type="pct"/>
            <w:tcBorders>
              <w:left w:val="single" w:sz="4" w:space="0" w:color="1F3864" w:themeColor="accent1" w:themeShade="80"/>
            </w:tcBorders>
            <w:shd w:val="clear" w:color="auto" w:fill="D9E2F3" w:themeFill="accent1" w:themeFillTint="33"/>
          </w:tcPr>
          <w:p w14:paraId="7689799D" w14:textId="5CF341C5" w:rsidR="00030977" w:rsidRPr="00030977" w:rsidRDefault="00030977" w:rsidP="00AD13F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</w:rPr>
            </w:pPr>
            <w:r w:rsidRPr="00030977">
              <w:rPr>
                <w:rFonts w:ascii="Times New Roman" w:eastAsia="宋体" w:hAnsi="Times New Roman"/>
                <w:i/>
                <w:iCs/>
                <w:color w:val="000000" w:themeColor="text1"/>
              </w:rPr>
              <w:t>n</w:t>
            </w:r>
            <w:r w:rsidRPr="00030977">
              <w:rPr>
                <w:rFonts w:ascii="Times New Roman" w:eastAsia="宋体" w:hAnsi="Times New Roman"/>
                <w:color w:val="000000" w:themeColor="text1"/>
              </w:rPr>
              <w:t xml:space="preserve"> (%)</w:t>
            </w:r>
          </w:p>
        </w:tc>
      </w:tr>
      <w:tr w:rsidR="009C57D1" w14:paraId="1535A2F8" w14:textId="77777777" w:rsidTr="0024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 w:val="restart"/>
            <w:shd w:val="clear" w:color="auto" w:fill="FFFFFF" w:themeFill="background1"/>
            <w:vAlign w:val="center"/>
          </w:tcPr>
          <w:p w14:paraId="386DFB92" w14:textId="3345072A" w:rsidR="001F07F0" w:rsidRPr="00F726F5" w:rsidRDefault="00853A84" w:rsidP="00DA45F2">
            <w:pPr>
              <w:spacing w:line="320" w:lineRule="exact"/>
              <w:rPr>
                <w:rFonts w:ascii="Times New Roman" w:eastAsia="宋体" w:hAnsi="Times New Roman"/>
              </w:rPr>
            </w:pPr>
            <w:bookmarkStart w:id="0" w:name="_Hlk223628684"/>
            <w:r w:rsidRPr="00496592">
              <w:rPr>
                <w:rFonts w:ascii="Times New Roman" w:eastAsia="宋体" w:hAnsi="Times New Roman" w:hint="eastAsia"/>
                <w:b w:val="0"/>
                <w:bCs w:val="0"/>
              </w:rPr>
              <w:t xml:space="preserve">Unmet </w:t>
            </w:r>
            <w:r>
              <w:rPr>
                <w:rFonts w:ascii="Times New Roman" w:eastAsia="宋体" w:hAnsi="Times New Roman" w:hint="eastAsia"/>
                <w:b w:val="0"/>
                <w:bCs w:val="0"/>
              </w:rPr>
              <w:t>i</w:t>
            </w:r>
            <w:r w:rsidRPr="00496592">
              <w:rPr>
                <w:rFonts w:ascii="Times New Roman" w:eastAsia="宋体" w:hAnsi="Times New Roman" w:hint="eastAsia"/>
                <w:b w:val="0"/>
                <w:bCs w:val="0"/>
              </w:rPr>
              <w:t>nformation</w:t>
            </w:r>
            <w:r>
              <w:rPr>
                <w:rFonts w:ascii="Times New Roman" w:eastAsia="宋体" w:hAnsi="Times New Roman" w:hint="eastAsia"/>
                <w:b w:val="0"/>
                <w:bCs w:val="0"/>
              </w:rPr>
              <w:t>al and understanding needs</w:t>
            </w:r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6E58D186" w14:textId="3C9A458D" w:rsidR="00853A84" w:rsidRDefault="00853A84" w:rsidP="00DA45F2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 xml:space="preserve">Disease </w:t>
            </w:r>
            <w:r>
              <w:rPr>
                <w:rFonts w:ascii="Times New Roman" w:eastAsia="宋体" w:hAnsi="Times New Roman"/>
              </w:rPr>
              <w:t>knowledge</w:t>
            </w:r>
            <w:r>
              <w:rPr>
                <w:rFonts w:ascii="Times New Roman" w:eastAsia="宋体" w:hAnsi="Times New Roman" w:hint="eastAsia"/>
              </w:rPr>
              <w:t xml:space="preserve"> gaps</w:t>
            </w:r>
            <w:r w:rsidR="004A345F">
              <w:rPr>
                <w:rFonts w:ascii="Times New Roman" w:eastAsia="宋体" w:hAnsi="Times New Roman" w:hint="eastAsia"/>
              </w:rPr>
              <w:t xml:space="preserve"> (</w:t>
            </w:r>
            <w:r w:rsidR="00256E2D">
              <w:rPr>
                <w:rFonts w:ascii="Times New Roman" w:eastAsia="宋体" w:hAnsi="Times New Roman" w:hint="eastAsia"/>
              </w:rPr>
              <w:t>2,5,7,9,11,17,18,19,20</w:t>
            </w:r>
            <w:r w:rsidR="004A345F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266753AA" w14:textId="48CC43FC" w:rsidR="00853A84" w:rsidRDefault="00853A84" w:rsidP="00DA45F2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8012EB">
              <w:rPr>
                <w:rFonts w:ascii="Times New Roman" w:eastAsia="宋体" w:hAnsi="Times New Roman"/>
              </w:rPr>
              <w:t xml:space="preserve">Lack of </w:t>
            </w:r>
            <w:r>
              <w:rPr>
                <w:rFonts w:ascii="Times New Roman" w:eastAsia="宋体" w:hAnsi="Times New Roman" w:hint="eastAsia"/>
              </w:rPr>
              <w:t>b</w:t>
            </w:r>
            <w:r w:rsidRPr="008012EB">
              <w:rPr>
                <w:rFonts w:ascii="Times New Roman" w:eastAsia="宋体" w:hAnsi="Times New Roman"/>
              </w:rPr>
              <w:t xml:space="preserve">asic </w:t>
            </w:r>
            <w:r>
              <w:rPr>
                <w:rFonts w:ascii="Times New Roman" w:eastAsia="宋体" w:hAnsi="Times New Roman" w:hint="eastAsia"/>
              </w:rPr>
              <w:t>u</w:t>
            </w:r>
            <w:r w:rsidRPr="008012EB">
              <w:rPr>
                <w:rFonts w:ascii="Times New Roman" w:eastAsia="宋体" w:hAnsi="Times New Roman"/>
              </w:rPr>
              <w:t>nderstanding of COPD</w:t>
            </w:r>
            <w:r w:rsidRPr="004A345F">
              <w:rPr>
                <w:rFonts w:ascii="Times New Roman" w:eastAsia="宋体" w:hAnsi="Times New Roman" w:hint="eastAsia"/>
              </w:rPr>
              <w:t xml:space="preserve"> </w:t>
            </w:r>
            <w:r>
              <w:rPr>
                <w:rFonts w:ascii="Times New Roman" w:eastAsia="宋体" w:hAnsi="Times New Roman" w:hint="eastAsia"/>
              </w:rPr>
              <w:t>(</w:t>
            </w:r>
            <w:r w:rsidR="00256E2D">
              <w:rPr>
                <w:rFonts w:ascii="Times New Roman" w:eastAsia="宋体" w:hAnsi="Times New Roman" w:hint="eastAsia"/>
              </w:rPr>
              <w:t>2,5,7,9,11,17,18,19,20</w:t>
            </w:r>
            <w:r w:rsidR="003D11D6">
              <w:rPr>
                <w:rFonts w:ascii="Times New Roman" w:eastAsia="宋体" w:hAnsi="Times New Roman" w:hint="eastAsia"/>
              </w:rPr>
              <w:t>)</w:t>
            </w:r>
          </w:p>
          <w:p w14:paraId="606AF870" w14:textId="09FE3BEA" w:rsidR="00853A84" w:rsidRPr="006D188F" w:rsidRDefault="00853A84" w:rsidP="00DA45F2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75716">
              <w:rPr>
                <w:rFonts w:ascii="Times New Roman" w:eastAsia="宋体" w:hAnsi="Times New Roman"/>
              </w:rPr>
              <w:t xml:space="preserve">Insufficient </w:t>
            </w:r>
            <w:r>
              <w:rPr>
                <w:rFonts w:ascii="Times New Roman" w:eastAsia="宋体" w:hAnsi="Times New Roman" w:hint="eastAsia"/>
              </w:rPr>
              <w:t>u</w:t>
            </w:r>
            <w:r w:rsidRPr="00C75716">
              <w:rPr>
                <w:rFonts w:ascii="Times New Roman" w:eastAsia="宋体" w:hAnsi="Times New Roman"/>
              </w:rPr>
              <w:t xml:space="preserve">nderstanding of </w:t>
            </w:r>
            <w:r>
              <w:rPr>
                <w:rFonts w:ascii="Times New Roman" w:eastAsia="宋体" w:hAnsi="Times New Roman" w:hint="eastAsia"/>
              </w:rPr>
              <w:t>d</w:t>
            </w:r>
            <w:r w:rsidRPr="00C75716">
              <w:rPr>
                <w:rFonts w:ascii="Times New Roman" w:eastAsia="宋体" w:hAnsi="Times New Roman"/>
              </w:rPr>
              <w:t xml:space="preserve">isease </w:t>
            </w:r>
            <w:r>
              <w:rPr>
                <w:rFonts w:ascii="Times New Roman" w:eastAsia="宋体" w:hAnsi="Times New Roman" w:hint="eastAsia"/>
              </w:rPr>
              <w:t>s</w:t>
            </w:r>
            <w:r w:rsidRPr="00C75716">
              <w:rPr>
                <w:rFonts w:ascii="Times New Roman" w:eastAsia="宋体" w:hAnsi="Times New Roman"/>
              </w:rPr>
              <w:t xml:space="preserve">everity and </w:t>
            </w:r>
            <w:r>
              <w:rPr>
                <w:rFonts w:ascii="Times New Roman" w:eastAsia="宋体" w:hAnsi="Times New Roman" w:hint="eastAsia"/>
              </w:rPr>
              <w:t>t</w:t>
            </w:r>
            <w:r w:rsidRPr="00C75716">
              <w:rPr>
                <w:rFonts w:ascii="Times New Roman" w:eastAsia="宋体" w:hAnsi="Times New Roman"/>
              </w:rPr>
              <w:t>rajectory</w:t>
            </w:r>
            <w:r w:rsidR="004A345F">
              <w:rPr>
                <w:rFonts w:ascii="Times New Roman" w:eastAsia="宋体" w:hAnsi="Times New Roman" w:hint="eastAsia"/>
              </w:rPr>
              <w:t xml:space="preserve"> </w:t>
            </w:r>
            <w:r w:rsidR="003D11D6">
              <w:rPr>
                <w:rFonts w:ascii="Times New Roman" w:eastAsia="宋体" w:hAnsi="Times New Roman" w:hint="eastAsia"/>
              </w:rPr>
              <w:t>(</w:t>
            </w:r>
            <w:r w:rsidR="00256E2D">
              <w:rPr>
                <w:rFonts w:ascii="Times New Roman" w:eastAsia="宋体" w:hAnsi="Times New Roman" w:hint="eastAsia"/>
              </w:rPr>
              <w:t>5,9,11,19,20</w:t>
            </w:r>
            <w:r w:rsidR="004A345F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02C9DD26" w14:textId="4280283B" w:rsidR="00853A84" w:rsidRDefault="004114D2" w:rsidP="00AA5BD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9(40.9)</w:t>
            </w:r>
          </w:p>
        </w:tc>
      </w:tr>
      <w:tr w:rsidR="00853A84" w14:paraId="692DFC0A" w14:textId="77777777" w:rsidTr="0024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vAlign w:val="center"/>
          </w:tcPr>
          <w:p w14:paraId="45B9C55C" w14:textId="77777777" w:rsidR="00853A84" w:rsidRDefault="00853A84" w:rsidP="00AD13FD">
            <w:pPr>
              <w:spacing w:line="320" w:lineRule="exact"/>
              <w:jc w:val="both"/>
              <w:rPr>
                <w:rFonts w:ascii="Times New Roman" w:eastAsia="宋体" w:hAnsi="Times New Roman"/>
              </w:rPr>
            </w:pPr>
          </w:p>
        </w:tc>
        <w:tc>
          <w:tcPr>
            <w:tcW w:w="1321" w:type="pct"/>
            <w:vAlign w:val="center"/>
          </w:tcPr>
          <w:p w14:paraId="02D52CEC" w14:textId="59924563" w:rsidR="00853A84" w:rsidRDefault="00853A84" w:rsidP="00DA45F2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Treatment and self-management knowledge gaps</w:t>
            </w:r>
            <w:r w:rsidR="00AA5BDB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1,2,4,5,7,9,10,11,12,13,14,16,17,18,19,20,22</w:t>
            </w:r>
            <w:r w:rsidR="00AA5BDB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vAlign w:val="center"/>
          </w:tcPr>
          <w:p w14:paraId="78DA1288" w14:textId="288C7ADD" w:rsidR="00853A84" w:rsidRPr="00687FC4" w:rsidRDefault="00853A84" w:rsidP="00DA45F2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687FC4">
              <w:rPr>
                <w:rFonts w:ascii="Times New Roman" w:eastAsia="宋体" w:hAnsi="Times New Roman"/>
              </w:rPr>
              <w:t xml:space="preserve">Pharmacological </w:t>
            </w:r>
            <w:r>
              <w:rPr>
                <w:rFonts w:ascii="Times New Roman" w:eastAsia="宋体" w:hAnsi="Times New Roman" w:hint="eastAsia"/>
              </w:rPr>
              <w:t>t</w:t>
            </w:r>
            <w:r w:rsidRPr="00687FC4">
              <w:rPr>
                <w:rFonts w:ascii="Times New Roman" w:eastAsia="宋体" w:hAnsi="Times New Roman"/>
              </w:rPr>
              <w:t>reatment</w:t>
            </w:r>
            <w:r w:rsidR="00F557C1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5,7,9,11,12,13,14,18,19,20</w:t>
            </w:r>
            <w:r w:rsidR="00F557C1">
              <w:rPr>
                <w:rFonts w:ascii="Times New Roman" w:eastAsia="宋体" w:hAnsi="Times New Roman" w:hint="eastAsia"/>
              </w:rPr>
              <w:t>)</w:t>
            </w:r>
          </w:p>
          <w:p w14:paraId="1F10CA11" w14:textId="12DEE1CF" w:rsidR="00853A84" w:rsidRPr="00687FC4" w:rsidRDefault="00853A84" w:rsidP="00DA45F2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Non-p</w:t>
            </w:r>
            <w:r w:rsidRPr="00687FC4">
              <w:rPr>
                <w:rFonts w:ascii="Times New Roman" w:eastAsia="宋体" w:hAnsi="Times New Roman"/>
              </w:rPr>
              <w:t xml:space="preserve">harmacological </w:t>
            </w:r>
            <w:r>
              <w:rPr>
                <w:rFonts w:ascii="Times New Roman" w:eastAsia="宋体" w:hAnsi="Times New Roman" w:hint="eastAsia"/>
              </w:rPr>
              <w:t>t</w:t>
            </w:r>
            <w:r w:rsidRPr="00687FC4">
              <w:rPr>
                <w:rFonts w:ascii="Times New Roman" w:eastAsia="宋体" w:hAnsi="Times New Roman"/>
              </w:rPr>
              <w:t>reatment</w:t>
            </w:r>
            <w:r w:rsidR="00433F25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2,9,10,16,17,20,22</w:t>
            </w:r>
            <w:r w:rsidR="00433F25">
              <w:rPr>
                <w:rFonts w:ascii="Times New Roman" w:eastAsia="宋体" w:hAnsi="Times New Roman" w:hint="eastAsia"/>
              </w:rPr>
              <w:t>)</w:t>
            </w:r>
          </w:p>
          <w:p w14:paraId="47290CAF" w14:textId="0E310926" w:rsidR="00853A84" w:rsidRPr="00C75716" w:rsidRDefault="00853A84" w:rsidP="00DA45F2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D25365">
              <w:rPr>
                <w:rFonts w:ascii="Times New Roman" w:eastAsia="宋体" w:hAnsi="Times New Roman"/>
              </w:rPr>
              <w:t>Self-</w:t>
            </w:r>
            <w:r>
              <w:rPr>
                <w:rFonts w:ascii="Times New Roman" w:eastAsia="宋体" w:hAnsi="Times New Roman" w:hint="eastAsia"/>
              </w:rPr>
              <w:t>m</w:t>
            </w:r>
            <w:r w:rsidRPr="00D25365">
              <w:rPr>
                <w:rFonts w:ascii="Times New Roman" w:eastAsia="宋体" w:hAnsi="Times New Roman"/>
              </w:rPr>
              <w:t xml:space="preserve">anagement and </w:t>
            </w:r>
            <w:r>
              <w:rPr>
                <w:rFonts w:ascii="Times New Roman" w:eastAsia="宋体" w:hAnsi="Times New Roman" w:hint="eastAsia"/>
              </w:rPr>
              <w:t>e</w:t>
            </w:r>
            <w:r w:rsidRPr="00D25365">
              <w:rPr>
                <w:rFonts w:ascii="Times New Roman" w:eastAsia="宋体" w:hAnsi="Times New Roman"/>
              </w:rPr>
              <w:t xml:space="preserve">xacerbation </w:t>
            </w:r>
            <w:r>
              <w:rPr>
                <w:rFonts w:ascii="Times New Roman" w:eastAsia="宋体" w:hAnsi="Times New Roman" w:hint="eastAsia"/>
              </w:rPr>
              <w:t>m</w:t>
            </w:r>
            <w:r w:rsidRPr="00D25365">
              <w:rPr>
                <w:rFonts w:ascii="Times New Roman" w:eastAsia="宋体" w:hAnsi="Times New Roman"/>
              </w:rPr>
              <w:t>anagement</w:t>
            </w:r>
            <w:r w:rsidR="00433F25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1,4,7,9,11,20</w:t>
            </w:r>
            <w:r w:rsidR="00AA5BDB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vAlign w:val="center"/>
          </w:tcPr>
          <w:p w14:paraId="0CD88333" w14:textId="5F3F1E90" w:rsidR="00853A84" w:rsidRDefault="00AA5BDB" w:rsidP="00AA5BD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17(77.3)</w:t>
            </w:r>
          </w:p>
        </w:tc>
      </w:tr>
      <w:tr w:rsidR="009C57D1" w14:paraId="61966EA6" w14:textId="77777777" w:rsidTr="0024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shd w:val="clear" w:color="auto" w:fill="FFFFFF" w:themeFill="background1"/>
            <w:vAlign w:val="center"/>
          </w:tcPr>
          <w:p w14:paraId="242AF489" w14:textId="77777777" w:rsidR="00853A84" w:rsidRDefault="00853A84" w:rsidP="00AD13FD">
            <w:pPr>
              <w:spacing w:line="320" w:lineRule="exact"/>
              <w:jc w:val="both"/>
              <w:rPr>
                <w:rFonts w:ascii="Times New Roman" w:eastAsia="宋体" w:hAnsi="Times New Roman"/>
              </w:rPr>
            </w:pPr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1EF3EAA3" w14:textId="0CA4964F" w:rsidR="00853A84" w:rsidRDefault="00336ACB" w:rsidP="00DA45F2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36ACB">
              <w:rPr>
                <w:rFonts w:ascii="Times New Roman" w:eastAsia="宋体" w:hAnsi="Times New Roman"/>
              </w:rPr>
              <w:t>Gaps in clear and tailored information delivery</w:t>
            </w:r>
            <w:r w:rsidR="009D2C82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1,10,11,13,15,18,19</w:t>
            </w:r>
            <w:r w:rsidR="009D2C82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423B0A09" w14:textId="78BA9F50" w:rsidR="00853A84" w:rsidRDefault="002E5318" w:rsidP="00DA45F2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E</w:t>
            </w:r>
            <w:r w:rsidRPr="002E5318">
              <w:rPr>
                <w:rFonts w:ascii="Times New Roman" w:eastAsia="宋体" w:hAnsi="Times New Roman"/>
              </w:rPr>
              <w:t>xplanations were insufficient or difficult to understand</w:t>
            </w:r>
            <w:r w:rsidR="00B67D5B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1,10,11,13,18,19</w:t>
            </w:r>
            <w:r w:rsidR="00B67D5B">
              <w:rPr>
                <w:rFonts w:ascii="Times New Roman" w:eastAsia="宋体" w:hAnsi="Times New Roman" w:hint="eastAsia"/>
              </w:rPr>
              <w:t>)</w:t>
            </w:r>
          </w:p>
          <w:p w14:paraId="0E7D31E8" w14:textId="0C16D44B" w:rsidR="006D188F" w:rsidRPr="00FF112B" w:rsidRDefault="00F31A1C" w:rsidP="00DA45F2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Education</w:t>
            </w:r>
            <w:r w:rsidRPr="00F31A1C">
              <w:rPr>
                <w:rFonts w:ascii="Times New Roman" w:eastAsia="宋体" w:hAnsi="Times New Roman"/>
              </w:rPr>
              <w:t xml:space="preserve"> was not tailored or systematically </w:t>
            </w:r>
            <w:r>
              <w:rPr>
                <w:rFonts w:ascii="Times New Roman" w:eastAsia="宋体" w:hAnsi="Times New Roman"/>
              </w:rPr>
              <w:t>delivered</w:t>
            </w:r>
            <w:r w:rsidR="00B67D5B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1,10,13,15,18</w:t>
            </w:r>
            <w:r w:rsidR="009D2C82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73F037B7" w14:textId="00CCBAC2" w:rsidR="00853A84" w:rsidRDefault="0066753A" w:rsidP="00464BA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7(31.8)</w:t>
            </w:r>
          </w:p>
        </w:tc>
      </w:tr>
      <w:tr w:rsidR="008F431D" w14:paraId="5ED6C450" w14:textId="77777777" w:rsidTr="0024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 w:val="restart"/>
            <w:vAlign w:val="center"/>
          </w:tcPr>
          <w:p w14:paraId="631FCA38" w14:textId="424F1094" w:rsidR="001F07F0" w:rsidRPr="00F726F5" w:rsidRDefault="008F431D" w:rsidP="00DA45F2">
            <w:pPr>
              <w:spacing w:line="320" w:lineRule="exact"/>
              <w:rPr>
                <w:rFonts w:ascii="Times New Roman" w:eastAsia="宋体" w:hAnsi="Times New Roman"/>
              </w:rPr>
            </w:pPr>
            <w:bookmarkStart w:id="1" w:name="OLE_LINK1"/>
            <w:r w:rsidRPr="00DA45F2">
              <w:rPr>
                <w:rFonts w:ascii="Times New Roman" w:eastAsia="宋体" w:hAnsi="Times New Roman" w:hint="eastAsia"/>
                <w:b w:val="0"/>
                <w:bCs w:val="0"/>
              </w:rPr>
              <w:t xml:space="preserve">Unmet </w:t>
            </w:r>
            <w:r>
              <w:rPr>
                <w:rFonts w:ascii="Times New Roman" w:eastAsia="宋体" w:hAnsi="Times New Roman" w:hint="eastAsia"/>
                <w:b w:val="0"/>
                <w:bCs w:val="0"/>
              </w:rPr>
              <w:t>emotional and social needs</w:t>
            </w:r>
            <w:bookmarkEnd w:id="1"/>
          </w:p>
        </w:tc>
        <w:tc>
          <w:tcPr>
            <w:tcW w:w="1321" w:type="pct"/>
            <w:vAlign w:val="center"/>
          </w:tcPr>
          <w:p w14:paraId="559DA01B" w14:textId="31594F4A" w:rsidR="008F431D" w:rsidRDefault="00125075" w:rsidP="00DA45F2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125075">
              <w:rPr>
                <w:rFonts w:ascii="Times New Roman" w:eastAsia="宋体" w:hAnsi="Times New Roman"/>
              </w:rPr>
              <w:t>Persistent insecurity and emotional distress</w:t>
            </w:r>
            <w:r w:rsidR="00464BAF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1,2,3,4,5,6,7,8,10,11,12,15,18,19,20,21</w:t>
            </w:r>
            <w:r w:rsidR="00464BAF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vAlign w:val="center"/>
          </w:tcPr>
          <w:p w14:paraId="20F830BB" w14:textId="756AE3B7" w:rsidR="00AC68B7" w:rsidRDefault="00AC68B7" w:rsidP="008E5B27">
            <w:pPr>
              <w:pStyle w:val="aa"/>
              <w:numPr>
                <w:ilvl w:val="0"/>
                <w:numId w:val="5"/>
              </w:numPr>
              <w:spacing w:after="160"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79359C">
              <w:rPr>
                <w:rFonts w:ascii="Times New Roman" w:eastAsia="宋体" w:hAnsi="Times New Roman"/>
              </w:rPr>
              <w:t xml:space="preserve">Fear of </w:t>
            </w:r>
            <w:r>
              <w:rPr>
                <w:rFonts w:ascii="Times New Roman" w:eastAsia="宋体" w:hAnsi="Times New Roman" w:hint="eastAsia"/>
              </w:rPr>
              <w:t>a</w:t>
            </w:r>
            <w:r w:rsidRPr="0079359C">
              <w:rPr>
                <w:rFonts w:ascii="Times New Roman" w:eastAsia="宋体" w:hAnsi="Times New Roman"/>
              </w:rPr>
              <w:t xml:space="preserve">cute and </w:t>
            </w:r>
            <w:r>
              <w:rPr>
                <w:rFonts w:ascii="Times New Roman" w:eastAsia="宋体" w:hAnsi="Times New Roman" w:hint="eastAsia"/>
              </w:rPr>
              <w:t>l</w:t>
            </w:r>
            <w:r w:rsidRPr="0079359C">
              <w:rPr>
                <w:rFonts w:ascii="Times New Roman" w:eastAsia="宋体" w:hAnsi="Times New Roman"/>
              </w:rPr>
              <w:t>ife-</w:t>
            </w:r>
            <w:r>
              <w:rPr>
                <w:rFonts w:ascii="Times New Roman" w:eastAsia="宋体" w:hAnsi="Times New Roman" w:hint="eastAsia"/>
              </w:rPr>
              <w:t>t</w:t>
            </w:r>
            <w:r w:rsidRPr="0079359C">
              <w:rPr>
                <w:rFonts w:ascii="Times New Roman" w:eastAsia="宋体" w:hAnsi="Times New Roman"/>
              </w:rPr>
              <w:t xml:space="preserve">hreatening </w:t>
            </w:r>
            <w:r>
              <w:rPr>
                <w:rFonts w:ascii="Times New Roman" w:eastAsia="宋体" w:hAnsi="Times New Roman" w:hint="eastAsia"/>
              </w:rPr>
              <w:t>e</w:t>
            </w:r>
            <w:r w:rsidRPr="0079359C">
              <w:rPr>
                <w:rFonts w:ascii="Times New Roman" w:eastAsia="宋体" w:hAnsi="Times New Roman"/>
              </w:rPr>
              <w:t>vents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1,2,3,4,5,6,7,8,10,15,18,19,20,21</w:t>
            </w:r>
            <w:r>
              <w:rPr>
                <w:rFonts w:ascii="Times New Roman" w:eastAsia="宋体" w:hAnsi="Times New Roman" w:hint="eastAsia"/>
              </w:rPr>
              <w:t>)</w:t>
            </w:r>
          </w:p>
          <w:p w14:paraId="5E776DF7" w14:textId="7A747D00" w:rsidR="008F431D" w:rsidRDefault="00D436BE" w:rsidP="008E5B27">
            <w:pPr>
              <w:pStyle w:val="aa"/>
              <w:numPr>
                <w:ilvl w:val="0"/>
                <w:numId w:val="5"/>
              </w:numPr>
              <w:spacing w:after="160"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9C57D1">
              <w:rPr>
                <w:rFonts w:ascii="Times New Roman" w:eastAsia="宋体" w:hAnsi="Times New Roman"/>
              </w:rPr>
              <w:t xml:space="preserve">Fear of </w:t>
            </w:r>
            <w:r>
              <w:rPr>
                <w:rFonts w:ascii="Times New Roman" w:eastAsia="宋体" w:hAnsi="Times New Roman" w:hint="eastAsia"/>
              </w:rPr>
              <w:t>b</w:t>
            </w:r>
            <w:r w:rsidRPr="009C57D1">
              <w:rPr>
                <w:rFonts w:ascii="Times New Roman" w:eastAsia="宋体" w:hAnsi="Times New Roman"/>
              </w:rPr>
              <w:t xml:space="preserve">eing </w:t>
            </w:r>
            <w:r>
              <w:rPr>
                <w:rFonts w:ascii="Times New Roman" w:eastAsia="宋体" w:hAnsi="Times New Roman" w:hint="eastAsia"/>
              </w:rPr>
              <w:t>a</w:t>
            </w:r>
            <w:r w:rsidRPr="009C57D1">
              <w:rPr>
                <w:rFonts w:ascii="Times New Roman" w:eastAsia="宋体" w:hAnsi="Times New Roman"/>
              </w:rPr>
              <w:t xml:space="preserve">lone </w:t>
            </w:r>
            <w:r>
              <w:rPr>
                <w:rFonts w:ascii="Times New Roman" w:eastAsia="宋体" w:hAnsi="Times New Roman" w:hint="eastAsia"/>
              </w:rPr>
              <w:t>w</w:t>
            </w:r>
            <w:r w:rsidRPr="009C57D1">
              <w:rPr>
                <w:rFonts w:ascii="Times New Roman" w:eastAsia="宋体" w:hAnsi="Times New Roman"/>
              </w:rPr>
              <w:t xml:space="preserve">ithout </w:t>
            </w:r>
            <w:r>
              <w:rPr>
                <w:rFonts w:ascii="Times New Roman" w:eastAsia="宋体" w:hAnsi="Times New Roman" w:hint="eastAsia"/>
              </w:rPr>
              <w:t>h</w:t>
            </w:r>
            <w:r w:rsidRPr="009C57D1">
              <w:rPr>
                <w:rFonts w:ascii="Times New Roman" w:eastAsia="宋体" w:hAnsi="Times New Roman"/>
              </w:rPr>
              <w:t>elp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1,7,18,20</w:t>
            </w:r>
            <w:r>
              <w:rPr>
                <w:rFonts w:ascii="Times New Roman" w:eastAsia="宋体" w:hAnsi="Times New Roman" w:hint="eastAsia"/>
              </w:rPr>
              <w:t>)</w:t>
            </w:r>
          </w:p>
          <w:p w14:paraId="1B141CE1" w14:textId="12A4A0CC" w:rsidR="007532C2" w:rsidRPr="007532C2" w:rsidRDefault="003015D4" w:rsidP="008E5B27">
            <w:pPr>
              <w:pStyle w:val="aa"/>
              <w:numPr>
                <w:ilvl w:val="0"/>
                <w:numId w:val="5"/>
              </w:numPr>
              <w:spacing w:after="160"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015D4">
              <w:rPr>
                <w:rFonts w:ascii="Times New Roman" w:eastAsia="宋体" w:hAnsi="Times New Roman"/>
              </w:rPr>
              <w:t>Ongoing emotional distress related to uncertainty and progression</w:t>
            </w:r>
            <w:r w:rsidR="007532C2">
              <w:rPr>
                <w:rFonts w:ascii="Times New Roman" w:eastAsia="宋体" w:hAnsi="Times New Roman" w:hint="eastAsia"/>
              </w:rPr>
              <w:t xml:space="preserve"> (</w:t>
            </w:r>
            <w:r w:rsidR="00AD193E">
              <w:rPr>
                <w:rFonts w:ascii="Times New Roman" w:eastAsia="宋体" w:hAnsi="Times New Roman" w:hint="eastAsia"/>
              </w:rPr>
              <w:t>1,3,4,</w:t>
            </w:r>
            <w:r w:rsidR="00F327A1">
              <w:rPr>
                <w:rFonts w:ascii="Times New Roman" w:eastAsia="宋体" w:hAnsi="Times New Roman" w:hint="eastAsia"/>
              </w:rPr>
              <w:t>5,</w:t>
            </w:r>
            <w:r w:rsidR="00AD193E">
              <w:rPr>
                <w:rFonts w:ascii="Times New Roman" w:eastAsia="宋体" w:hAnsi="Times New Roman" w:hint="eastAsia"/>
              </w:rPr>
              <w:t>6,7,8,10,11,12,15,19,21</w:t>
            </w:r>
            <w:r w:rsidR="007532C2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vAlign w:val="center"/>
          </w:tcPr>
          <w:p w14:paraId="6DA49AE2" w14:textId="4D5E6C0F" w:rsidR="008F431D" w:rsidRDefault="00464BAF" w:rsidP="00464BA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</w:t>
            </w:r>
            <w:r w:rsidR="00FC23F7">
              <w:rPr>
                <w:rFonts w:ascii="Times New Roman" w:eastAsia="宋体" w:hAnsi="Times New Roman" w:hint="eastAsia"/>
              </w:rPr>
              <w:t>6</w:t>
            </w:r>
            <w:r>
              <w:rPr>
                <w:rFonts w:ascii="Times New Roman" w:eastAsia="宋体" w:hAnsi="Times New Roman" w:hint="eastAsia"/>
              </w:rPr>
              <w:t>(</w:t>
            </w:r>
            <w:r w:rsidR="00D902C4">
              <w:rPr>
                <w:rFonts w:ascii="Times New Roman" w:eastAsia="宋体" w:hAnsi="Times New Roman" w:hint="eastAsia"/>
              </w:rPr>
              <w:t>72.7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</w:tr>
      <w:tr w:rsidR="009C57D1" w14:paraId="717BEF55" w14:textId="77777777" w:rsidTr="0024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shd w:val="clear" w:color="auto" w:fill="FFFFFF" w:themeFill="background1"/>
            <w:vAlign w:val="center"/>
          </w:tcPr>
          <w:p w14:paraId="703626C6" w14:textId="77777777" w:rsidR="008F431D" w:rsidRDefault="008F431D" w:rsidP="00DA45F2">
            <w:pPr>
              <w:spacing w:line="320" w:lineRule="exact"/>
              <w:rPr>
                <w:rFonts w:ascii="Times New Roman" w:eastAsia="宋体" w:hAnsi="Times New Roman"/>
              </w:rPr>
            </w:pPr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687A617A" w14:textId="447BDB6F" w:rsidR="008F431D" w:rsidRDefault="008F431D" w:rsidP="00DA45F2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Stigma and self-blame</w:t>
            </w:r>
            <w:r w:rsidR="0075148E">
              <w:rPr>
                <w:rFonts w:ascii="Times New Roman" w:eastAsia="宋体" w:hAnsi="Times New Roman" w:hint="eastAsia"/>
              </w:rPr>
              <w:t xml:space="preserve"> (</w:t>
            </w:r>
            <w:r w:rsidR="00F327A1">
              <w:rPr>
                <w:rFonts w:ascii="Times New Roman" w:eastAsia="宋体" w:hAnsi="Times New Roman" w:hint="eastAsia"/>
              </w:rPr>
              <w:t>1,3,5,9,16,18</w:t>
            </w:r>
            <w:r w:rsidR="0075148E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11691092" w14:textId="61731EE4" w:rsidR="008F431D" w:rsidRDefault="008F431D" w:rsidP="001919C7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1919C7">
              <w:rPr>
                <w:rFonts w:ascii="Times New Roman" w:eastAsia="宋体" w:hAnsi="Times New Roman"/>
              </w:rPr>
              <w:t xml:space="preserve">Internalized </w:t>
            </w:r>
            <w:r>
              <w:rPr>
                <w:rFonts w:ascii="Times New Roman" w:eastAsia="宋体" w:hAnsi="Times New Roman" w:hint="eastAsia"/>
              </w:rPr>
              <w:t>s</w:t>
            </w:r>
            <w:r w:rsidRPr="001919C7">
              <w:rPr>
                <w:rFonts w:ascii="Times New Roman" w:eastAsia="宋体" w:hAnsi="Times New Roman"/>
              </w:rPr>
              <w:t>tigma</w:t>
            </w:r>
            <w:r w:rsidR="007B1CFE">
              <w:rPr>
                <w:rFonts w:ascii="Times New Roman" w:eastAsia="宋体" w:hAnsi="Times New Roman" w:hint="eastAsia"/>
              </w:rPr>
              <w:t xml:space="preserve"> (</w:t>
            </w:r>
            <w:r w:rsidR="00F327A1">
              <w:rPr>
                <w:rFonts w:ascii="Times New Roman" w:eastAsia="宋体" w:hAnsi="Times New Roman" w:hint="eastAsia"/>
              </w:rPr>
              <w:t>1,3,5,18</w:t>
            </w:r>
            <w:r w:rsidR="007B1CFE">
              <w:rPr>
                <w:rFonts w:ascii="Times New Roman" w:eastAsia="宋体" w:hAnsi="Times New Roman" w:hint="eastAsia"/>
              </w:rPr>
              <w:t>)</w:t>
            </w:r>
          </w:p>
          <w:p w14:paraId="39FA86B9" w14:textId="7CEA97A0" w:rsidR="008F431D" w:rsidRPr="001919C7" w:rsidRDefault="008F431D" w:rsidP="001919C7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1919C7">
              <w:rPr>
                <w:rFonts w:ascii="Times New Roman" w:eastAsia="宋体" w:hAnsi="Times New Roman"/>
              </w:rPr>
              <w:t xml:space="preserve">Experienced and </w:t>
            </w:r>
            <w:r>
              <w:rPr>
                <w:rFonts w:ascii="Times New Roman" w:eastAsia="宋体" w:hAnsi="Times New Roman" w:hint="eastAsia"/>
              </w:rPr>
              <w:t>a</w:t>
            </w:r>
            <w:r w:rsidRPr="001919C7">
              <w:rPr>
                <w:rFonts w:ascii="Times New Roman" w:eastAsia="宋体" w:hAnsi="Times New Roman"/>
              </w:rPr>
              <w:t xml:space="preserve">nticipated </w:t>
            </w:r>
            <w:r>
              <w:rPr>
                <w:rFonts w:ascii="Times New Roman" w:eastAsia="宋体" w:hAnsi="Times New Roman" w:hint="eastAsia"/>
              </w:rPr>
              <w:t>s</w:t>
            </w:r>
            <w:r w:rsidRPr="001919C7">
              <w:rPr>
                <w:rFonts w:ascii="Times New Roman" w:eastAsia="宋体" w:hAnsi="Times New Roman"/>
              </w:rPr>
              <w:t>tigma</w:t>
            </w:r>
            <w:r w:rsidR="007B1CFE">
              <w:rPr>
                <w:rFonts w:ascii="Times New Roman" w:eastAsia="宋体" w:hAnsi="Times New Roman" w:hint="eastAsia"/>
              </w:rPr>
              <w:t xml:space="preserve"> (</w:t>
            </w:r>
            <w:r w:rsidR="00F327A1">
              <w:rPr>
                <w:rFonts w:ascii="Times New Roman" w:eastAsia="宋体" w:hAnsi="Times New Roman" w:hint="eastAsia"/>
              </w:rPr>
              <w:t>3,5,9,16,18</w:t>
            </w:r>
            <w:r w:rsidR="007B1CFE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5B0F3548" w14:textId="79AFDAA2" w:rsidR="008F431D" w:rsidRDefault="0075148E" w:rsidP="00464BA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6(27.3)</w:t>
            </w:r>
          </w:p>
        </w:tc>
      </w:tr>
      <w:tr w:rsidR="009C57D1" w14:paraId="70524180" w14:textId="77777777" w:rsidTr="0024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shd w:val="clear" w:color="auto" w:fill="FFFFFF" w:themeFill="background1"/>
            <w:vAlign w:val="center"/>
          </w:tcPr>
          <w:p w14:paraId="3868373A" w14:textId="77777777" w:rsidR="008F431D" w:rsidRDefault="008F431D" w:rsidP="00DA45F2">
            <w:pPr>
              <w:spacing w:line="320" w:lineRule="exact"/>
              <w:rPr>
                <w:rFonts w:ascii="Times New Roman" w:eastAsia="宋体" w:hAnsi="Times New Roman"/>
              </w:rPr>
            </w:pPr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111B744E" w14:textId="6DDD32EA" w:rsidR="008F431D" w:rsidRDefault="008F431D" w:rsidP="00DA45F2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2" w:name="OLE_LINK3"/>
            <w:r>
              <w:rPr>
                <w:rFonts w:ascii="Times New Roman" w:eastAsia="宋体" w:hAnsi="Times New Roman" w:hint="eastAsia"/>
              </w:rPr>
              <w:t>Social isolation and role change</w:t>
            </w:r>
            <w:bookmarkEnd w:id="2"/>
            <w:r w:rsidR="00C07BA1">
              <w:rPr>
                <w:rFonts w:ascii="Times New Roman" w:eastAsia="宋体" w:hAnsi="Times New Roman" w:hint="eastAsia"/>
              </w:rPr>
              <w:t xml:space="preserve"> (</w:t>
            </w:r>
            <w:r w:rsidR="00927F79">
              <w:rPr>
                <w:rFonts w:ascii="Times New Roman" w:eastAsia="宋体" w:hAnsi="Times New Roman" w:hint="eastAsia"/>
              </w:rPr>
              <w:t>2,3,5,7,8,10,12,14,15,16,18</w:t>
            </w:r>
            <w:r w:rsidR="00C07BA1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73F38427" w14:textId="1178D51A" w:rsidR="008F431D" w:rsidRDefault="008F431D" w:rsidP="00604E9F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604E9F">
              <w:rPr>
                <w:rFonts w:ascii="Times New Roman" w:eastAsia="宋体" w:hAnsi="Times New Roman"/>
              </w:rPr>
              <w:t xml:space="preserve">Social </w:t>
            </w:r>
            <w:r>
              <w:rPr>
                <w:rFonts w:ascii="Times New Roman" w:eastAsia="宋体" w:hAnsi="Times New Roman" w:hint="eastAsia"/>
              </w:rPr>
              <w:t>w</w:t>
            </w:r>
            <w:r w:rsidRPr="00604E9F">
              <w:rPr>
                <w:rFonts w:ascii="Times New Roman" w:eastAsia="宋体" w:hAnsi="Times New Roman"/>
              </w:rPr>
              <w:t xml:space="preserve">ithdrawal and </w:t>
            </w:r>
            <w:r>
              <w:rPr>
                <w:rFonts w:ascii="Times New Roman" w:eastAsia="宋体" w:hAnsi="Times New Roman" w:hint="eastAsia"/>
              </w:rPr>
              <w:t>r</w:t>
            </w:r>
            <w:r w:rsidRPr="00604E9F">
              <w:rPr>
                <w:rFonts w:ascii="Times New Roman" w:eastAsia="宋体" w:hAnsi="Times New Roman"/>
              </w:rPr>
              <w:t xml:space="preserve">estricted </w:t>
            </w:r>
            <w:r>
              <w:rPr>
                <w:rFonts w:ascii="Times New Roman" w:eastAsia="宋体" w:hAnsi="Times New Roman" w:hint="eastAsia"/>
              </w:rPr>
              <w:t>p</w:t>
            </w:r>
            <w:r w:rsidRPr="00604E9F">
              <w:rPr>
                <w:rFonts w:ascii="Times New Roman" w:eastAsia="宋体" w:hAnsi="Times New Roman"/>
              </w:rPr>
              <w:t>articipation</w:t>
            </w:r>
            <w:r w:rsidR="0005418C">
              <w:rPr>
                <w:rFonts w:ascii="Times New Roman" w:eastAsia="宋体" w:hAnsi="Times New Roman" w:hint="eastAsia"/>
              </w:rPr>
              <w:t xml:space="preserve"> (</w:t>
            </w:r>
            <w:r w:rsidR="00927F79">
              <w:rPr>
                <w:rFonts w:ascii="Times New Roman" w:eastAsia="宋体" w:hAnsi="Times New Roman" w:hint="eastAsia"/>
              </w:rPr>
              <w:t>2,5,8,14,15,18</w:t>
            </w:r>
            <w:r w:rsidR="0005418C">
              <w:rPr>
                <w:rFonts w:ascii="Times New Roman" w:eastAsia="宋体" w:hAnsi="Times New Roman" w:hint="eastAsia"/>
              </w:rPr>
              <w:t>)</w:t>
            </w:r>
          </w:p>
          <w:p w14:paraId="421141C4" w14:textId="1DBAA89C" w:rsidR="008F431D" w:rsidRDefault="008F431D" w:rsidP="00604E9F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604E9F">
              <w:rPr>
                <w:rFonts w:ascii="Times New Roman" w:eastAsia="宋体" w:hAnsi="Times New Roman"/>
              </w:rPr>
              <w:t xml:space="preserve">Role </w:t>
            </w:r>
            <w:r>
              <w:rPr>
                <w:rFonts w:ascii="Times New Roman" w:eastAsia="宋体" w:hAnsi="Times New Roman" w:hint="eastAsia"/>
              </w:rPr>
              <w:t>l</w:t>
            </w:r>
            <w:r w:rsidRPr="00604E9F">
              <w:rPr>
                <w:rFonts w:ascii="Times New Roman" w:eastAsia="宋体" w:hAnsi="Times New Roman"/>
              </w:rPr>
              <w:t xml:space="preserve">oss and </w:t>
            </w:r>
            <w:r>
              <w:rPr>
                <w:rFonts w:ascii="Times New Roman" w:eastAsia="宋体" w:hAnsi="Times New Roman" w:hint="eastAsia"/>
              </w:rPr>
              <w:t>d</w:t>
            </w:r>
            <w:r w:rsidRPr="00604E9F">
              <w:rPr>
                <w:rFonts w:ascii="Times New Roman" w:eastAsia="宋体" w:hAnsi="Times New Roman"/>
              </w:rPr>
              <w:t xml:space="preserve">eclining </w:t>
            </w:r>
            <w:r>
              <w:rPr>
                <w:rFonts w:ascii="Times New Roman" w:eastAsia="宋体" w:hAnsi="Times New Roman" w:hint="eastAsia"/>
              </w:rPr>
              <w:t>i</w:t>
            </w:r>
            <w:r w:rsidRPr="00604E9F">
              <w:rPr>
                <w:rFonts w:ascii="Times New Roman" w:eastAsia="宋体" w:hAnsi="Times New Roman"/>
              </w:rPr>
              <w:t>ndependence</w:t>
            </w:r>
            <w:r w:rsidR="003E3E37">
              <w:rPr>
                <w:rFonts w:ascii="Times New Roman" w:eastAsia="宋体" w:hAnsi="Times New Roman" w:hint="eastAsia"/>
              </w:rPr>
              <w:t xml:space="preserve"> (</w:t>
            </w:r>
            <w:r w:rsidR="00927F79">
              <w:rPr>
                <w:rFonts w:ascii="Times New Roman" w:eastAsia="宋体" w:hAnsi="Times New Roman" w:hint="eastAsia"/>
              </w:rPr>
              <w:t>5,7,8,10,14,16,18</w:t>
            </w:r>
            <w:r w:rsidR="00FF6385">
              <w:rPr>
                <w:rFonts w:ascii="Times New Roman" w:eastAsia="宋体" w:hAnsi="Times New Roman" w:hint="eastAsia"/>
              </w:rPr>
              <w:t>)</w:t>
            </w:r>
          </w:p>
          <w:p w14:paraId="65498BB5" w14:textId="2B474370" w:rsidR="008F431D" w:rsidRPr="00604E9F" w:rsidRDefault="00D8108A" w:rsidP="00604E9F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3" w:name="OLE_LINK2"/>
            <w:r w:rsidRPr="00D8108A">
              <w:rPr>
                <w:rFonts w:ascii="Times New Roman" w:eastAsia="宋体" w:hAnsi="Times New Roman"/>
              </w:rPr>
              <w:t xml:space="preserve">Fear of </w:t>
            </w:r>
            <w:r>
              <w:rPr>
                <w:rFonts w:ascii="Times New Roman" w:eastAsia="宋体" w:hAnsi="Times New Roman" w:hint="eastAsia"/>
              </w:rPr>
              <w:t>d</w:t>
            </w:r>
            <w:r w:rsidRPr="00D8108A">
              <w:rPr>
                <w:rFonts w:ascii="Times New Roman" w:eastAsia="宋体" w:hAnsi="Times New Roman"/>
              </w:rPr>
              <w:t xml:space="preserve">ependency and </w:t>
            </w:r>
            <w:r>
              <w:rPr>
                <w:rFonts w:ascii="Times New Roman" w:eastAsia="宋体" w:hAnsi="Times New Roman" w:hint="eastAsia"/>
              </w:rPr>
              <w:t>t</w:t>
            </w:r>
            <w:r w:rsidRPr="00D8108A">
              <w:rPr>
                <w:rFonts w:ascii="Times New Roman" w:eastAsia="宋体" w:hAnsi="Times New Roman"/>
              </w:rPr>
              <w:t xml:space="preserve">hreatened </w:t>
            </w:r>
            <w:r>
              <w:rPr>
                <w:rFonts w:ascii="Times New Roman" w:eastAsia="宋体" w:hAnsi="Times New Roman" w:hint="eastAsia"/>
              </w:rPr>
              <w:t>i</w:t>
            </w:r>
            <w:r w:rsidRPr="00D8108A">
              <w:rPr>
                <w:rFonts w:ascii="Times New Roman" w:eastAsia="宋体" w:hAnsi="Times New Roman"/>
              </w:rPr>
              <w:t>ndependence</w:t>
            </w:r>
            <w:bookmarkEnd w:id="3"/>
            <w:r w:rsidR="008A31F8">
              <w:rPr>
                <w:rFonts w:ascii="Times New Roman" w:eastAsia="宋体" w:hAnsi="Times New Roman" w:hint="eastAsia"/>
              </w:rPr>
              <w:t xml:space="preserve"> (</w:t>
            </w:r>
            <w:r w:rsidR="00927F79">
              <w:rPr>
                <w:rFonts w:ascii="Times New Roman" w:eastAsia="宋体" w:hAnsi="Times New Roman" w:hint="eastAsia"/>
              </w:rPr>
              <w:t>3,5,8,12,15</w:t>
            </w:r>
            <w:r w:rsidR="00C07BA1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51818182" w14:textId="428EA4C6" w:rsidR="008F431D" w:rsidRDefault="00C07BA1" w:rsidP="00464BA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11(50.0)</w:t>
            </w:r>
          </w:p>
        </w:tc>
      </w:tr>
      <w:tr w:rsidR="009C57D1" w14:paraId="59539DE9" w14:textId="77777777" w:rsidTr="0024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shd w:val="clear" w:color="auto" w:fill="FFFFFF" w:themeFill="background1"/>
            <w:vAlign w:val="center"/>
          </w:tcPr>
          <w:p w14:paraId="50AF8168" w14:textId="77777777" w:rsidR="008F431D" w:rsidRDefault="008F431D" w:rsidP="00DA45F2">
            <w:pPr>
              <w:spacing w:line="320" w:lineRule="exact"/>
              <w:rPr>
                <w:rFonts w:ascii="Times New Roman" w:eastAsia="宋体" w:hAnsi="Times New Roman"/>
              </w:rPr>
            </w:pPr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78044AE5" w14:textId="35C016B3" w:rsidR="008F431D" w:rsidRPr="008F431D" w:rsidRDefault="00EC7FC5" w:rsidP="00DA45F2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4" w:name="OLE_LINK7"/>
            <w:bookmarkStart w:id="5" w:name="OLE_LINK15"/>
            <w:r w:rsidRPr="00EC7FC5">
              <w:rPr>
                <w:rFonts w:ascii="Times New Roman" w:eastAsia="宋体" w:hAnsi="Times New Roman"/>
              </w:rPr>
              <w:t>Lack of emotional and social support</w:t>
            </w:r>
            <w:bookmarkEnd w:id="4"/>
            <w:r w:rsidR="00E620BE">
              <w:rPr>
                <w:rFonts w:ascii="Times New Roman" w:eastAsia="宋体" w:hAnsi="Times New Roman" w:hint="eastAsia"/>
              </w:rPr>
              <w:t xml:space="preserve"> </w:t>
            </w:r>
            <w:bookmarkEnd w:id="5"/>
            <w:r w:rsidR="00E620BE">
              <w:rPr>
                <w:rFonts w:ascii="Times New Roman" w:eastAsia="宋体" w:hAnsi="Times New Roman" w:hint="eastAsia"/>
              </w:rPr>
              <w:t>(</w:t>
            </w:r>
            <w:r w:rsidR="006469F7">
              <w:rPr>
                <w:rFonts w:ascii="Times New Roman" w:eastAsia="宋体" w:hAnsi="Times New Roman" w:hint="eastAsia"/>
              </w:rPr>
              <w:t>1,3,8,9,19,21,22</w:t>
            </w:r>
            <w:r w:rsidR="00E620BE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0D2CF946" w14:textId="717064B3" w:rsidR="008F431D" w:rsidRDefault="00F44E3C" w:rsidP="008F431D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F44E3C">
              <w:rPr>
                <w:rFonts w:ascii="Times New Roman" w:eastAsia="宋体" w:hAnsi="Times New Roman"/>
              </w:rPr>
              <w:t>Need for professional psychological support</w:t>
            </w:r>
            <w:r w:rsidR="00D257C7">
              <w:rPr>
                <w:rFonts w:ascii="Times New Roman" w:eastAsia="宋体" w:hAnsi="Times New Roman" w:hint="eastAsia"/>
              </w:rPr>
              <w:t xml:space="preserve"> (</w:t>
            </w:r>
            <w:r w:rsidR="006469F7">
              <w:rPr>
                <w:rFonts w:ascii="Times New Roman" w:eastAsia="宋体" w:hAnsi="Times New Roman" w:hint="eastAsia"/>
              </w:rPr>
              <w:t>8,9,21</w:t>
            </w:r>
            <w:r w:rsidR="00D257C7">
              <w:rPr>
                <w:rFonts w:ascii="Times New Roman" w:eastAsia="宋体" w:hAnsi="Times New Roman" w:hint="eastAsia"/>
              </w:rPr>
              <w:t>)</w:t>
            </w:r>
          </w:p>
          <w:p w14:paraId="3C90B87A" w14:textId="636827BC" w:rsidR="00F44E3C" w:rsidRDefault="00F44E3C" w:rsidP="008F431D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F44E3C">
              <w:rPr>
                <w:rFonts w:ascii="Times New Roman" w:eastAsia="宋体" w:hAnsi="Times New Roman"/>
              </w:rPr>
              <w:t>Need for peer support platforms</w:t>
            </w:r>
            <w:r w:rsidR="00D257C7">
              <w:rPr>
                <w:rFonts w:ascii="Times New Roman" w:eastAsia="宋体" w:hAnsi="Times New Roman" w:hint="eastAsia"/>
              </w:rPr>
              <w:t xml:space="preserve"> (</w:t>
            </w:r>
            <w:r w:rsidR="006469F7">
              <w:rPr>
                <w:rFonts w:ascii="Times New Roman" w:eastAsia="宋体" w:hAnsi="Times New Roman" w:hint="eastAsia"/>
              </w:rPr>
              <w:t>1,3,9,21,22</w:t>
            </w:r>
            <w:r w:rsidR="00D257C7">
              <w:rPr>
                <w:rFonts w:ascii="Times New Roman" w:eastAsia="宋体" w:hAnsi="Times New Roman" w:hint="eastAsia"/>
              </w:rPr>
              <w:t>)</w:t>
            </w:r>
          </w:p>
          <w:p w14:paraId="57BA2468" w14:textId="27B207A1" w:rsidR="00AA5CEA" w:rsidRPr="008F431D" w:rsidRDefault="00AA5CEA" w:rsidP="008F431D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AA5CEA">
              <w:rPr>
                <w:rFonts w:ascii="Times New Roman" w:eastAsia="宋体" w:hAnsi="Times New Roman"/>
              </w:rPr>
              <w:t xml:space="preserve">Lack of </w:t>
            </w:r>
            <w:r w:rsidR="00AB36A1">
              <w:rPr>
                <w:rFonts w:ascii="Times New Roman" w:eastAsia="宋体" w:hAnsi="Times New Roman" w:hint="eastAsia"/>
              </w:rPr>
              <w:t>e</w:t>
            </w:r>
            <w:r w:rsidRPr="00AA5CEA">
              <w:rPr>
                <w:rFonts w:ascii="Times New Roman" w:eastAsia="宋体" w:hAnsi="Times New Roman"/>
              </w:rPr>
              <w:t xml:space="preserve">motional </w:t>
            </w:r>
            <w:r w:rsidR="00AB36A1">
              <w:rPr>
                <w:rFonts w:ascii="Times New Roman" w:eastAsia="宋体" w:hAnsi="Times New Roman" w:hint="eastAsia"/>
              </w:rPr>
              <w:t>v</w:t>
            </w:r>
            <w:r w:rsidRPr="00AA5CEA">
              <w:rPr>
                <w:rFonts w:ascii="Times New Roman" w:eastAsia="宋体" w:hAnsi="Times New Roman"/>
              </w:rPr>
              <w:t xml:space="preserve">alidation from </w:t>
            </w:r>
            <w:r w:rsidR="00AB36A1">
              <w:rPr>
                <w:rFonts w:ascii="Times New Roman" w:eastAsia="宋体" w:hAnsi="Times New Roman" w:hint="eastAsia"/>
              </w:rPr>
              <w:t>f</w:t>
            </w:r>
            <w:r w:rsidRPr="00AA5CEA">
              <w:rPr>
                <w:rFonts w:ascii="Times New Roman" w:eastAsia="宋体" w:hAnsi="Times New Roman"/>
              </w:rPr>
              <w:t>amily</w:t>
            </w:r>
            <w:r w:rsidR="004E72AC">
              <w:rPr>
                <w:rFonts w:ascii="Times New Roman" w:eastAsia="宋体" w:hAnsi="Times New Roman" w:hint="eastAsia"/>
              </w:rPr>
              <w:t xml:space="preserve"> </w:t>
            </w:r>
            <w:r w:rsidR="00E620BE">
              <w:rPr>
                <w:rFonts w:ascii="Times New Roman" w:eastAsia="宋体" w:hAnsi="Times New Roman" w:hint="eastAsia"/>
              </w:rPr>
              <w:t>(</w:t>
            </w:r>
            <w:r w:rsidR="006469F7">
              <w:rPr>
                <w:rFonts w:ascii="Times New Roman" w:eastAsia="宋体" w:hAnsi="Times New Roman" w:hint="eastAsia"/>
              </w:rPr>
              <w:t>19,21</w:t>
            </w:r>
            <w:r w:rsidR="00E620BE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1B13954E" w14:textId="37088156" w:rsidR="008F431D" w:rsidRDefault="005D6115" w:rsidP="00464BA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7(31.8)</w:t>
            </w:r>
          </w:p>
        </w:tc>
      </w:tr>
      <w:tr w:rsidR="009C57D1" w14:paraId="1CCA2B6F" w14:textId="77777777" w:rsidTr="0024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 w:val="restart"/>
            <w:shd w:val="clear" w:color="auto" w:fill="FFFFFF" w:themeFill="background1"/>
            <w:vAlign w:val="center"/>
          </w:tcPr>
          <w:p w14:paraId="04EBA1BD" w14:textId="53496C5D" w:rsidR="00562DD7" w:rsidRPr="00162DCF" w:rsidRDefault="002A66D4" w:rsidP="00DA45F2">
            <w:pPr>
              <w:spacing w:line="320" w:lineRule="exact"/>
              <w:rPr>
                <w:rFonts w:ascii="Times New Roman" w:eastAsia="宋体" w:hAnsi="Times New Roman"/>
                <w:b w:val="0"/>
                <w:bCs w:val="0"/>
              </w:rPr>
            </w:pPr>
            <w:bookmarkStart w:id="6" w:name="OLE_LINK8"/>
            <w:r w:rsidRPr="002A66D4">
              <w:rPr>
                <w:rFonts w:ascii="Times New Roman" w:eastAsia="宋体" w:hAnsi="Times New Roman"/>
                <w:b w:val="0"/>
                <w:bCs w:val="0"/>
              </w:rPr>
              <w:t>Unmet needs for coordinated and continuous support</w:t>
            </w:r>
            <w:bookmarkEnd w:id="6"/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5EA891F8" w14:textId="579D42B6" w:rsidR="00562DD7" w:rsidRPr="00F92FCC" w:rsidRDefault="0044492A" w:rsidP="00DA45F2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44492A">
              <w:rPr>
                <w:rFonts w:ascii="Times New Roman" w:eastAsia="宋体" w:hAnsi="Times New Roman"/>
              </w:rPr>
              <w:t>Lack of ongoing and structured support</w:t>
            </w:r>
            <w:r w:rsidR="00773D59">
              <w:rPr>
                <w:rFonts w:ascii="Times New Roman" w:eastAsia="宋体" w:hAnsi="Times New Roman" w:hint="eastAsia"/>
              </w:rPr>
              <w:t xml:space="preserve"> (</w:t>
            </w:r>
            <w:r w:rsidR="006469F7">
              <w:rPr>
                <w:rFonts w:ascii="Times New Roman" w:eastAsia="宋体" w:hAnsi="Times New Roman" w:hint="eastAsia"/>
              </w:rPr>
              <w:t>1,4,5,9,12,13,16,17,18,19,20,21</w:t>
            </w:r>
            <w:r w:rsidR="00773D59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1750C751" w14:textId="2EAF09FC" w:rsidR="00647AAE" w:rsidRDefault="00A779FB" w:rsidP="00AB36A1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A779FB">
              <w:rPr>
                <w:rFonts w:ascii="Times New Roman" w:eastAsia="宋体" w:hAnsi="Times New Roman"/>
              </w:rPr>
              <w:t>Insufficient continuity in self-management education</w:t>
            </w:r>
            <w:r w:rsidR="008607B8">
              <w:rPr>
                <w:rFonts w:ascii="Times New Roman" w:eastAsia="宋体" w:hAnsi="Times New Roman" w:hint="eastAsia"/>
              </w:rPr>
              <w:t xml:space="preserve"> </w:t>
            </w:r>
            <w:r w:rsidR="00B47F0D">
              <w:rPr>
                <w:rFonts w:ascii="Times New Roman" w:eastAsia="宋体" w:hAnsi="Times New Roman" w:hint="eastAsia"/>
              </w:rPr>
              <w:t>(</w:t>
            </w:r>
            <w:r w:rsidR="006469F7">
              <w:rPr>
                <w:rFonts w:ascii="Times New Roman" w:eastAsia="宋体" w:hAnsi="Times New Roman" w:hint="eastAsia"/>
              </w:rPr>
              <w:t>12,13,17,21</w:t>
            </w:r>
            <w:r w:rsidR="00B47F0D">
              <w:rPr>
                <w:rFonts w:ascii="Times New Roman" w:eastAsia="宋体" w:hAnsi="Times New Roman" w:hint="eastAsia"/>
              </w:rPr>
              <w:t>)</w:t>
            </w:r>
          </w:p>
          <w:p w14:paraId="03F4CDC9" w14:textId="53B1E7EC" w:rsidR="00826B74" w:rsidRPr="00AB36A1" w:rsidRDefault="00826B74" w:rsidP="00AB36A1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826B74">
              <w:rPr>
                <w:rFonts w:ascii="Times New Roman" w:eastAsia="宋体" w:hAnsi="Times New Roman"/>
              </w:rPr>
              <w:t>Need for continued support after rehabilitation and in daily management</w:t>
            </w:r>
            <w:r w:rsidR="00B47F0D">
              <w:rPr>
                <w:rFonts w:ascii="Times New Roman" w:eastAsia="宋体" w:hAnsi="Times New Roman" w:hint="eastAsia"/>
              </w:rPr>
              <w:t xml:space="preserve"> (</w:t>
            </w:r>
            <w:r w:rsidR="006469F7">
              <w:rPr>
                <w:rFonts w:ascii="Times New Roman" w:eastAsia="宋体" w:hAnsi="Times New Roman" w:hint="eastAsia"/>
              </w:rPr>
              <w:t>1,4,5,9,13,16,17,18,19,20,21</w:t>
            </w:r>
            <w:r w:rsidR="00B47F0D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618740B4" w14:textId="169B8244" w:rsidR="00562DD7" w:rsidRDefault="003204ED" w:rsidP="00464BAF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12(54.5)</w:t>
            </w:r>
          </w:p>
        </w:tc>
      </w:tr>
      <w:tr w:rsidR="0044492A" w14:paraId="55E185B0" w14:textId="77777777" w:rsidTr="0024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shd w:val="clear" w:color="auto" w:fill="FFFFFF" w:themeFill="background1"/>
            <w:vAlign w:val="center"/>
          </w:tcPr>
          <w:p w14:paraId="66447084" w14:textId="77777777" w:rsidR="0044492A" w:rsidRDefault="0044492A" w:rsidP="0044492A">
            <w:pPr>
              <w:spacing w:line="320" w:lineRule="exact"/>
              <w:rPr>
                <w:rFonts w:ascii="Times New Roman" w:eastAsia="宋体" w:hAnsi="Times New Roman"/>
              </w:rPr>
            </w:pPr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6A9D5529" w14:textId="3DB4D673" w:rsidR="0044492A" w:rsidRDefault="0044492A" w:rsidP="0044492A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7" w:name="OLE_LINK4"/>
            <w:r w:rsidRPr="00680FF7">
              <w:rPr>
                <w:rFonts w:ascii="Times New Roman" w:eastAsia="宋体" w:hAnsi="Times New Roman"/>
              </w:rPr>
              <w:t xml:space="preserve">Poor </w:t>
            </w:r>
            <w:r>
              <w:rPr>
                <w:rFonts w:ascii="Times New Roman" w:eastAsia="宋体" w:hAnsi="Times New Roman" w:hint="eastAsia"/>
              </w:rPr>
              <w:t>c</w:t>
            </w:r>
            <w:r w:rsidRPr="00680FF7">
              <w:rPr>
                <w:rFonts w:ascii="Times New Roman" w:eastAsia="宋体" w:hAnsi="Times New Roman"/>
              </w:rPr>
              <w:t xml:space="preserve">are </w:t>
            </w:r>
            <w:r>
              <w:rPr>
                <w:rFonts w:ascii="Times New Roman" w:eastAsia="宋体" w:hAnsi="Times New Roman" w:hint="eastAsia"/>
              </w:rPr>
              <w:t>c</w:t>
            </w:r>
            <w:r w:rsidRPr="00680FF7">
              <w:rPr>
                <w:rFonts w:ascii="Times New Roman" w:eastAsia="宋体" w:hAnsi="Times New Roman"/>
              </w:rPr>
              <w:t xml:space="preserve">oordination and </w:t>
            </w:r>
            <w:r>
              <w:rPr>
                <w:rFonts w:ascii="Times New Roman" w:eastAsia="宋体" w:hAnsi="Times New Roman" w:hint="eastAsia"/>
              </w:rPr>
              <w:t>c</w:t>
            </w:r>
            <w:r w:rsidRPr="00680FF7">
              <w:rPr>
                <w:rFonts w:ascii="Times New Roman" w:eastAsia="宋体" w:hAnsi="Times New Roman"/>
              </w:rPr>
              <w:t>ontinuity</w:t>
            </w:r>
            <w:bookmarkEnd w:id="7"/>
            <w:r w:rsidR="00A14952">
              <w:rPr>
                <w:rFonts w:ascii="Times New Roman" w:eastAsia="宋体" w:hAnsi="Times New Roman" w:hint="eastAsia"/>
              </w:rPr>
              <w:t xml:space="preserve"> </w:t>
            </w:r>
            <w:r w:rsidR="00091DC1" w:rsidRPr="00710C02">
              <w:rPr>
                <w:rFonts w:ascii="Times New Roman" w:eastAsia="宋体" w:hAnsi="Times New Roman" w:hint="eastAsia"/>
              </w:rPr>
              <w:t>(</w:t>
            </w:r>
            <w:r w:rsidR="00A50C09">
              <w:rPr>
                <w:rFonts w:ascii="Times New Roman" w:eastAsia="宋体" w:hAnsi="Times New Roman" w:hint="eastAsia"/>
              </w:rPr>
              <w:t>1,2,5,10,12</w:t>
            </w:r>
            <w:r w:rsidR="00091DC1" w:rsidRPr="00710C02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30D90499" w14:textId="7EFDFBFA" w:rsidR="0044492A" w:rsidRPr="00663776" w:rsidRDefault="0044492A" w:rsidP="00663776">
            <w:pPr>
              <w:pStyle w:val="aa"/>
              <w:numPr>
                <w:ilvl w:val="0"/>
                <w:numId w:val="5"/>
              </w:numPr>
              <w:spacing w:after="160"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8" w:name="OLE_LINK6"/>
            <w:r w:rsidRPr="00266272">
              <w:rPr>
                <w:rFonts w:ascii="Times New Roman" w:eastAsia="宋体" w:hAnsi="Times New Roman"/>
              </w:rPr>
              <w:t xml:space="preserve">Fragmented and </w:t>
            </w:r>
            <w:r>
              <w:rPr>
                <w:rFonts w:ascii="Times New Roman" w:eastAsia="宋体" w:hAnsi="Times New Roman" w:hint="eastAsia"/>
              </w:rPr>
              <w:t>d</w:t>
            </w:r>
            <w:r w:rsidRPr="00266272">
              <w:rPr>
                <w:rFonts w:ascii="Times New Roman" w:eastAsia="宋体" w:hAnsi="Times New Roman"/>
              </w:rPr>
              <w:t xml:space="preserve">isrupted </w:t>
            </w:r>
            <w:r>
              <w:rPr>
                <w:rFonts w:ascii="Times New Roman" w:eastAsia="宋体" w:hAnsi="Times New Roman" w:hint="eastAsia"/>
              </w:rPr>
              <w:t>c</w:t>
            </w:r>
            <w:r w:rsidRPr="00266272">
              <w:rPr>
                <w:rFonts w:ascii="Times New Roman" w:eastAsia="宋体" w:hAnsi="Times New Roman"/>
              </w:rPr>
              <w:t xml:space="preserve">are </w:t>
            </w:r>
            <w:r>
              <w:rPr>
                <w:rFonts w:ascii="Times New Roman" w:eastAsia="宋体" w:hAnsi="Times New Roman" w:hint="eastAsia"/>
              </w:rPr>
              <w:t>p</w:t>
            </w:r>
            <w:r w:rsidRPr="00266272">
              <w:rPr>
                <w:rFonts w:ascii="Times New Roman" w:eastAsia="宋体" w:hAnsi="Times New Roman"/>
              </w:rPr>
              <w:t>athways</w:t>
            </w:r>
            <w:bookmarkEnd w:id="8"/>
            <w:r>
              <w:rPr>
                <w:rFonts w:ascii="Times New Roman" w:eastAsia="宋体" w:hAnsi="Times New Roman" w:hint="eastAsia"/>
              </w:rPr>
              <w:t xml:space="preserve"> </w:t>
            </w:r>
            <w:r w:rsidRPr="00710C02">
              <w:rPr>
                <w:rFonts w:ascii="Times New Roman" w:eastAsia="宋体" w:hAnsi="Times New Roman" w:hint="eastAsia"/>
              </w:rPr>
              <w:t>(</w:t>
            </w:r>
            <w:r w:rsidR="00A50C09">
              <w:rPr>
                <w:rFonts w:ascii="Times New Roman" w:eastAsia="宋体" w:hAnsi="Times New Roman" w:hint="eastAsia"/>
              </w:rPr>
              <w:t>1,2,5,10,12</w:t>
            </w:r>
            <w:r w:rsidRPr="00710C02"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10924158" w14:textId="265BE2B9" w:rsidR="0044492A" w:rsidRDefault="00091DC1" w:rsidP="0044492A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5</w:t>
            </w:r>
            <w:r w:rsidR="0044492A" w:rsidRPr="00710C02">
              <w:rPr>
                <w:rFonts w:ascii="Times New Roman" w:eastAsia="宋体" w:hAnsi="Times New Roman" w:hint="eastAsia"/>
              </w:rPr>
              <w:t>(</w:t>
            </w:r>
            <w:r>
              <w:rPr>
                <w:rFonts w:ascii="Times New Roman" w:eastAsia="宋体" w:hAnsi="Times New Roman" w:hint="eastAsia"/>
              </w:rPr>
              <w:t>22.7</w:t>
            </w:r>
            <w:r w:rsidR="0044492A" w:rsidRPr="00710C02">
              <w:rPr>
                <w:rFonts w:ascii="Times New Roman" w:eastAsia="宋体" w:hAnsi="Times New Roman" w:hint="eastAsia"/>
              </w:rPr>
              <w:t>)</w:t>
            </w:r>
          </w:p>
        </w:tc>
      </w:tr>
      <w:tr w:rsidR="00257168" w14:paraId="23D31C69" w14:textId="77777777" w:rsidTr="0024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 w:val="restart"/>
            <w:shd w:val="clear" w:color="auto" w:fill="FFFFFF" w:themeFill="background1"/>
            <w:vAlign w:val="center"/>
          </w:tcPr>
          <w:p w14:paraId="32A249A2" w14:textId="5F888AC3" w:rsidR="00257168" w:rsidRPr="00A06325" w:rsidRDefault="002A66D4" w:rsidP="0044492A">
            <w:pPr>
              <w:spacing w:line="320" w:lineRule="exact"/>
              <w:rPr>
                <w:rFonts w:ascii="Times New Roman" w:eastAsia="宋体" w:hAnsi="Times New Roman"/>
                <w:b w:val="0"/>
                <w:bCs w:val="0"/>
                <w:szCs w:val="22"/>
              </w:rPr>
            </w:pPr>
            <w:bookmarkStart w:id="9" w:name="OLE_LINK10"/>
            <w:r w:rsidRPr="002A66D4">
              <w:rPr>
                <w:rFonts w:ascii="Times New Roman" w:hAnsi="Times New Roman" w:cs="Times New Roman"/>
                <w:b w:val="0"/>
                <w:bCs w:val="0"/>
                <w:szCs w:val="22"/>
              </w:rPr>
              <w:t>Unmet needs in healthcare access and quality</w:t>
            </w:r>
            <w:bookmarkEnd w:id="9"/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16EFA458" w14:textId="469540FE" w:rsidR="00257168" w:rsidRDefault="00257168" w:rsidP="0044492A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680FF7">
              <w:rPr>
                <w:rFonts w:ascii="Times New Roman" w:eastAsia="宋体" w:hAnsi="Times New Roman"/>
              </w:rPr>
              <w:t xml:space="preserve">Deficits in </w:t>
            </w:r>
            <w:r>
              <w:rPr>
                <w:rFonts w:ascii="Times New Roman" w:eastAsia="宋体" w:hAnsi="Times New Roman" w:hint="eastAsia"/>
              </w:rPr>
              <w:t>p</w:t>
            </w:r>
            <w:r w:rsidRPr="00680FF7">
              <w:rPr>
                <w:rFonts w:ascii="Times New Roman" w:eastAsia="宋体" w:hAnsi="Times New Roman"/>
              </w:rPr>
              <w:t>erson-</w:t>
            </w:r>
            <w:r>
              <w:rPr>
                <w:rFonts w:ascii="Times New Roman" w:eastAsia="宋体" w:hAnsi="Times New Roman" w:hint="eastAsia"/>
              </w:rPr>
              <w:t>c</w:t>
            </w:r>
            <w:r w:rsidRPr="00680FF7">
              <w:rPr>
                <w:rFonts w:ascii="Times New Roman" w:eastAsia="宋体" w:hAnsi="Times New Roman"/>
              </w:rPr>
              <w:t xml:space="preserve">entred </w:t>
            </w:r>
            <w:r>
              <w:rPr>
                <w:rFonts w:ascii="Times New Roman" w:eastAsia="宋体" w:hAnsi="Times New Roman" w:hint="eastAsia"/>
              </w:rPr>
              <w:t>c</w:t>
            </w:r>
            <w:r w:rsidRPr="00680FF7">
              <w:rPr>
                <w:rFonts w:ascii="Times New Roman" w:eastAsia="宋体" w:hAnsi="Times New Roman"/>
              </w:rPr>
              <w:t>ommunication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EA20EC">
              <w:rPr>
                <w:rFonts w:ascii="Times New Roman" w:eastAsia="宋体" w:hAnsi="Times New Roman" w:hint="eastAsia"/>
              </w:rPr>
              <w:t>1,2,5,12,13,17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01CF15C8" w14:textId="5C15322C" w:rsidR="00257168" w:rsidRDefault="00257168" w:rsidP="0044492A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B0C8F">
              <w:rPr>
                <w:rFonts w:ascii="Times New Roman" w:eastAsia="宋体" w:hAnsi="Times New Roman"/>
              </w:rPr>
              <w:t xml:space="preserve">Lack of </w:t>
            </w:r>
            <w:r>
              <w:rPr>
                <w:rFonts w:ascii="Times New Roman" w:eastAsia="宋体" w:hAnsi="Times New Roman" w:hint="eastAsia"/>
              </w:rPr>
              <w:t>a</w:t>
            </w:r>
            <w:r w:rsidRPr="00CB0C8F">
              <w:rPr>
                <w:rFonts w:ascii="Times New Roman" w:eastAsia="宋体" w:hAnsi="Times New Roman"/>
              </w:rPr>
              <w:t xml:space="preserve">ctive </w:t>
            </w:r>
            <w:r>
              <w:rPr>
                <w:rFonts w:ascii="Times New Roman" w:eastAsia="宋体" w:hAnsi="Times New Roman" w:hint="eastAsia"/>
              </w:rPr>
              <w:t>l</w:t>
            </w:r>
            <w:r w:rsidRPr="00CB0C8F">
              <w:rPr>
                <w:rFonts w:ascii="Times New Roman" w:eastAsia="宋体" w:hAnsi="Times New Roman"/>
              </w:rPr>
              <w:t xml:space="preserve">istening and </w:t>
            </w:r>
            <w:r>
              <w:rPr>
                <w:rFonts w:ascii="Times New Roman" w:eastAsia="宋体" w:hAnsi="Times New Roman" w:hint="eastAsia"/>
              </w:rPr>
              <w:t>v</w:t>
            </w:r>
            <w:r w:rsidRPr="00CB0C8F">
              <w:rPr>
                <w:rFonts w:ascii="Times New Roman" w:eastAsia="宋体" w:hAnsi="Times New Roman"/>
              </w:rPr>
              <w:t>alidation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EA20EC">
              <w:rPr>
                <w:rFonts w:ascii="Times New Roman" w:eastAsia="宋体" w:hAnsi="Times New Roman" w:hint="eastAsia"/>
              </w:rPr>
              <w:t>1,2,5,12,13</w:t>
            </w:r>
            <w:r>
              <w:rPr>
                <w:rFonts w:ascii="Times New Roman" w:eastAsia="宋体" w:hAnsi="Times New Roman" w:hint="eastAsia"/>
              </w:rPr>
              <w:t>)</w:t>
            </w:r>
          </w:p>
          <w:p w14:paraId="777A3D3D" w14:textId="2E333BD3" w:rsidR="00257168" w:rsidRDefault="00257168" w:rsidP="0044492A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B0C8F">
              <w:rPr>
                <w:rFonts w:ascii="Times New Roman" w:eastAsia="宋体" w:hAnsi="Times New Roman"/>
              </w:rPr>
              <w:t xml:space="preserve">Insufficient </w:t>
            </w:r>
            <w:r>
              <w:rPr>
                <w:rFonts w:ascii="Times New Roman" w:eastAsia="宋体" w:hAnsi="Times New Roman" w:hint="eastAsia"/>
              </w:rPr>
              <w:t>s</w:t>
            </w:r>
            <w:r w:rsidRPr="00CB0C8F">
              <w:rPr>
                <w:rFonts w:ascii="Times New Roman" w:eastAsia="宋体" w:hAnsi="Times New Roman"/>
              </w:rPr>
              <w:t xml:space="preserve">hared </w:t>
            </w:r>
            <w:r>
              <w:rPr>
                <w:rFonts w:ascii="Times New Roman" w:eastAsia="宋体" w:hAnsi="Times New Roman" w:hint="eastAsia"/>
              </w:rPr>
              <w:t>d</w:t>
            </w:r>
            <w:r w:rsidRPr="00CB0C8F">
              <w:rPr>
                <w:rFonts w:ascii="Times New Roman" w:eastAsia="宋体" w:hAnsi="Times New Roman"/>
              </w:rPr>
              <w:t>ecision-</w:t>
            </w:r>
            <w:r>
              <w:rPr>
                <w:rFonts w:ascii="Times New Roman" w:eastAsia="宋体" w:hAnsi="Times New Roman" w:hint="eastAsia"/>
              </w:rPr>
              <w:t>m</w:t>
            </w:r>
            <w:r w:rsidRPr="00CB0C8F">
              <w:rPr>
                <w:rFonts w:ascii="Times New Roman" w:eastAsia="宋体" w:hAnsi="Times New Roman"/>
              </w:rPr>
              <w:t>aking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EA20EC">
              <w:rPr>
                <w:rFonts w:ascii="Times New Roman" w:eastAsia="宋体" w:hAnsi="Times New Roman" w:hint="eastAsia"/>
              </w:rPr>
              <w:t>1,5,17</w:t>
            </w:r>
            <w:r>
              <w:rPr>
                <w:rFonts w:ascii="Times New Roman" w:eastAsia="宋体" w:hAnsi="Times New Roman" w:hint="eastAsia"/>
              </w:rPr>
              <w:t>)</w:t>
            </w:r>
          </w:p>
          <w:p w14:paraId="02808B4E" w14:textId="3EEE8FF5" w:rsidR="00257168" w:rsidRPr="00CB0C8F" w:rsidRDefault="00257168" w:rsidP="0044492A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C55DC8">
              <w:rPr>
                <w:rFonts w:ascii="Times New Roman" w:eastAsia="宋体" w:hAnsi="Times New Roman"/>
              </w:rPr>
              <w:t>Misalignment between clinical communication and patients’ lived experience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EA20EC">
              <w:rPr>
                <w:rFonts w:ascii="Times New Roman" w:eastAsia="宋体" w:hAnsi="Times New Roman" w:hint="eastAsia"/>
              </w:rPr>
              <w:t>5,12,17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186CDFD1" w14:textId="54CC56AC" w:rsidR="00257168" w:rsidRDefault="00257168" w:rsidP="0044492A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6(27.3)</w:t>
            </w:r>
          </w:p>
        </w:tc>
      </w:tr>
      <w:tr w:rsidR="00701E0C" w14:paraId="76BBF82F" w14:textId="77777777" w:rsidTr="00246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shd w:val="clear" w:color="auto" w:fill="FFFFFF" w:themeFill="background1"/>
            <w:vAlign w:val="center"/>
          </w:tcPr>
          <w:p w14:paraId="3E4DD925" w14:textId="77777777" w:rsidR="00701E0C" w:rsidRDefault="00701E0C" w:rsidP="00701E0C">
            <w:pPr>
              <w:spacing w:line="320" w:lineRule="exact"/>
              <w:rPr>
                <w:rFonts w:ascii="Times New Roman" w:eastAsia="宋体" w:hAnsi="Times New Roman"/>
              </w:rPr>
            </w:pPr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4B9037BC" w14:textId="7C875A2B" w:rsidR="00701E0C" w:rsidRDefault="00701E0C" w:rsidP="00701E0C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10" w:name="OLE_LINK9"/>
            <w:r w:rsidRPr="00257168">
              <w:rPr>
                <w:rFonts w:ascii="Times New Roman" w:eastAsia="宋体" w:hAnsi="Times New Roman"/>
              </w:rPr>
              <w:t>Concerns about professional competence and care quality</w:t>
            </w:r>
            <w:bookmarkEnd w:id="10"/>
            <w:r>
              <w:rPr>
                <w:rFonts w:ascii="Times New Roman" w:eastAsia="宋体" w:hAnsi="Times New Roman" w:hint="eastAsia"/>
              </w:rPr>
              <w:t xml:space="preserve"> (</w:t>
            </w:r>
            <w:r w:rsidR="00FB2409">
              <w:rPr>
                <w:rFonts w:ascii="Times New Roman" w:eastAsia="宋体" w:hAnsi="Times New Roman" w:hint="eastAsia"/>
              </w:rPr>
              <w:t>1,5,12,14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76B6F239" w14:textId="1FBDA789" w:rsidR="00701E0C" w:rsidRPr="00266272" w:rsidRDefault="00701E0C" w:rsidP="00701E0C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E00B72">
              <w:rPr>
                <w:rFonts w:ascii="Times New Roman" w:eastAsia="宋体" w:hAnsi="Times New Roman"/>
              </w:rPr>
              <w:t>Lack of confidence in professional competence and care quality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301042">
              <w:rPr>
                <w:rFonts w:ascii="Times New Roman" w:eastAsia="宋体" w:hAnsi="Times New Roman" w:hint="eastAsia"/>
              </w:rPr>
              <w:t>1,5,12,14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6377671F" w14:textId="4557BE73" w:rsidR="00701E0C" w:rsidRPr="00710C02" w:rsidRDefault="00701E0C" w:rsidP="00701E0C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4(18.2)</w:t>
            </w:r>
          </w:p>
        </w:tc>
      </w:tr>
      <w:tr w:rsidR="00701E0C" w14:paraId="0646C502" w14:textId="77777777" w:rsidTr="00246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shd w:val="clear" w:color="auto" w:fill="FFFFFF" w:themeFill="background1"/>
            <w:vAlign w:val="center"/>
          </w:tcPr>
          <w:p w14:paraId="53B6520F" w14:textId="77777777" w:rsidR="00701E0C" w:rsidRDefault="00701E0C" w:rsidP="00701E0C">
            <w:pPr>
              <w:spacing w:line="320" w:lineRule="exact"/>
              <w:rPr>
                <w:rFonts w:ascii="Times New Roman" w:eastAsia="宋体" w:hAnsi="Times New Roman"/>
              </w:rPr>
            </w:pPr>
          </w:p>
        </w:tc>
        <w:tc>
          <w:tcPr>
            <w:tcW w:w="1321" w:type="pct"/>
            <w:shd w:val="clear" w:color="auto" w:fill="FFFFFF" w:themeFill="background1"/>
            <w:vAlign w:val="center"/>
          </w:tcPr>
          <w:p w14:paraId="1476F26D" w14:textId="4018EDF8" w:rsidR="00701E0C" w:rsidRPr="008353FD" w:rsidRDefault="00701E0C" w:rsidP="00701E0C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bookmarkStart w:id="11" w:name="OLE_LINK5"/>
            <w:r w:rsidRPr="008353FD">
              <w:rPr>
                <w:rFonts w:ascii="Times New Roman" w:eastAsia="宋体" w:hAnsi="Times New Roman"/>
              </w:rPr>
              <w:t xml:space="preserve">Barriers to </w:t>
            </w:r>
            <w:r>
              <w:rPr>
                <w:rFonts w:ascii="Times New Roman" w:eastAsia="宋体" w:hAnsi="Times New Roman" w:hint="eastAsia"/>
              </w:rPr>
              <w:t>h</w:t>
            </w:r>
            <w:r w:rsidRPr="008353FD">
              <w:rPr>
                <w:rFonts w:ascii="Times New Roman" w:eastAsia="宋体" w:hAnsi="Times New Roman"/>
              </w:rPr>
              <w:t xml:space="preserve">ealthcare </w:t>
            </w:r>
            <w:r>
              <w:rPr>
                <w:rFonts w:ascii="Times New Roman" w:eastAsia="宋体" w:hAnsi="Times New Roman" w:hint="eastAsia"/>
              </w:rPr>
              <w:t>a</w:t>
            </w:r>
            <w:r w:rsidRPr="008353FD">
              <w:rPr>
                <w:rFonts w:ascii="Times New Roman" w:eastAsia="宋体" w:hAnsi="Times New Roman"/>
              </w:rPr>
              <w:t>ccess</w:t>
            </w:r>
            <w:bookmarkEnd w:id="11"/>
            <w:r>
              <w:rPr>
                <w:rFonts w:ascii="Times New Roman" w:eastAsia="宋体" w:hAnsi="Times New Roman" w:hint="eastAsia"/>
              </w:rPr>
              <w:t xml:space="preserve"> (</w:t>
            </w:r>
            <w:bookmarkStart w:id="12" w:name="OLE_LINK11"/>
            <w:r w:rsidR="00F03D62">
              <w:rPr>
                <w:rFonts w:ascii="Times New Roman" w:eastAsia="宋体" w:hAnsi="Times New Roman" w:hint="eastAsia"/>
              </w:rPr>
              <w:t>1,2,3,4,6,9,10,12,13,14,17,18,19,20,21</w:t>
            </w:r>
            <w:bookmarkEnd w:id="12"/>
            <w:r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2541" w:type="pct"/>
            <w:shd w:val="clear" w:color="auto" w:fill="FFFFFF" w:themeFill="background1"/>
            <w:vAlign w:val="center"/>
          </w:tcPr>
          <w:p w14:paraId="4D9BDCB8" w14:textId="010A8DC8" w:rsidR="00BB72C5" w:rsidRDefault="00701E0C" w:rsidP="00701E0C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26BA2">
              <w:rPr>
                <w:rFonts w:ascii="Times New Roman" w:eastAsia="宋体" w:hAnsi="Times New Roman"/>
              </w:rPr>
              <w:t xml:space="preserve">Structural and </w:t>
            </w:r>
            <w:r>
              <w:rPr>
                <w:rFonts w:ascii="Times New Roman" w:eastAsia="宋体" w:hAnsi="Times New Roman" w:hint="eastAsia"/>
              </w:rPr>
              <w:t>r</w:t>
            </w:r>
            <w:r w:rsidRPr="00326BA2">
              <w:rPr>
                <w:rFonts w:ascii="Times New Roman" w:eastAsia="宋体" w:hAnsi="Times New Roman"/>
              </w:rPr>
              <w:t xml:space="preserve">esource </w:t>
            </w:r>
            <w:r>
              <w:rPr>
                <w:rFonts w:ascii="Times New Roman" w:eastAsia="宋体" w:hAnsi="Times New Roman" w:hint="eastAsia"/>
              </w:rPr>
              <w:t>c</w:t>
            </w:r>
            <w:r w:rsidRPr="00326BA2">
              <w:rPr>
                <w:rFonts w:ascii="Times New Roman" w:eastAsia="宋体" w:hAnsi="Times New Roman"/>
              </w:rPr>
              <w:t>onstraints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F03D62">
              <w:rPr>
                <w:rFonts w:ascii="Times New Roman" w:eastAsia="宋体" w:hAnsi="Times New Roman" w:hint="eastAsia"/>
              </w:rPr>
              <w:t>1,9,10,12</w:t>
            </w:r>
            <w:r>
              <w:rPr>
                <w:rFonts w:ascii="Times New Roman" w:eastAsia="宋体" w:hAnsi="Times New Roman" w:hint="eastAsia"/>
              </w:rPr>
              <w:t>)</w:t>
            </w:r>
          </w:p>
          <w:p w14:paraId="0464BB54" w14:textId="34EF1361" w:rsidR="00701E0C" w:rsidRDefault="00BB72C5" w:rsidP="00701E0C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26BA2">
              <w:rPr>
                <w:rFonts w:ascii="Times New Roman" w:eastAsia="宋体" w:hAnsi="Times New Roman"/>
              </w:rPr>
              <w:t xml:space="preserve">Financial </w:t>
            </w:r>
            <w:r w:rsidRPr="005158CD">
              <w:rPr>
                <w:rFonts w:ascii="Times New Roman" w:eastAsia="宋体" w:hAnsi="Times New Roman"/>
              </w:rPr>
              <w:t>burden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F03D62">
              <w:rPr>
                <w:rFonts w:ascii="Times New Roman" w:eastAsia="宋体" w:hAnsi="Times New Roman" w:hint="eastAsia"/>
              </w:rPr>
              <w:t>4,</w:t>
            </w:r>
            <w:r w:rsidR="00DF3A9D">
              <w:rPr>
                <w:rFonts w:ascii="Times New Roman" w:eastAsia="宋体" w:hAnsi="Times New Roman" w:hint="eastAsia"/>
              </w:rPr>
              <w:t>10,</w:t>
            </w:r>
            <w:r w:rsidR="00F03D62">
              <w:rPr>
                <w:rFonts w:ascii="Times New Roman" w:eastAsia="宋体" w:hAnsi="Times New Roman" w:hint="eastAsia"/>
              </w:rPr>
              <w:t>17,19,20,21</w:t>
            </w:r>
            <w:r>
              <w:rPr>
                <w:rFonts w:ascii="Times New Roman" w:eastAsia="宋体" w:hAnsi="Times New Roman" w:hint="eastAsia"/>
              </w:rPr>
              <w:t>)</w:t>
            </w:r>
          </w:p>
          <w:p w14:paraId="277342A9" w14:textId="7F9BF6B2" w:rsidR="00701E0C" w:rsidRDefault="00701E0C" w:rsidP="00701E0C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326BA2">
              <w:rPr>
                <w:rFonts w:ascii="Times New Roman" w:eastAsia="宋体" w:hAnsi="Times New Roman"/>
              </w:rPr>
              <w:t xml:space="preserve">Geographic and </w:t>
            </w:r>
            <w:r>
              <w:rPr>
                <w:rFonts w:ascii="Times New Roman" w:eastAsia="宋体" w:hAnsi="Times New Roman" w:hint="eastAsia"/>
              </w:rPr>
              <w:t>l</w:t>
            </w:r>
            <w:r w:rsidRPr="00326BA2">
              <w:rPr>
                <w:rFonts w:ascii="Times New Roman" w:eastAsia="宋体" w:hAnsi="Times New Roman"/>
              </w:rPr>
              <w:t xml:space="preserve">ogistical </w:t>
            </w:r>
            <w:r>
              <w:rPr>
                <w:rFonts w:ascii="Times New Roman" w:eastAsia="宋体" w:hAnsi="Times New Roman" w:hint="eastAsia"/>
              </w:rPr>
              <w:t>b</w:t>
            </w:r>
            <w:r w:rsidRPr="00326BA2">
              <w:rPr>
                <w:rFonts w:ascii="Times New Roman" w:eastAsia="宋体" w:hAnsi="Times New Roman"/>
              </w:rPr>
              <w:t>arriers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F03D62">
              <w:rPr>
                <w:rFonts w:ascii="Times New Roman" w:eastAsia="宋体" w:hAnsi="Times New Roman" w:hint="eastAsia"/>
              </w:rPr>
              <w:t>2,3,6,9,14,17,18</w:t>
            </w:r>
            <w:r>
              <w:rPr>
                <w:rFonts w:ascii="Times New Roman" w:eastAsia="宋体" w:hAnsi="Times New Roman" w:hint="eastAsia"/>
              </w:rPr>
              <w:t>)</w:t>
            </w:r>
          </w:p>
          <w:p w14:paraId="323F056F" w14:textId="53A60547" w:rsidR="00701E0C" w:rsidRPr="00BB72C5" w:rsidRDefault="00701E0C" w:rsidP="00BB72C5">
            <w:pPr>
              <w:pStyle w:val="aa"/>
              <w:numPr>
                <w:ilvl w:val="0"/>
                <w:numId w:val="5"/>
              </w:num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 w:rsidRPr="005158CD">
              <w:rPr>
                <w:rFonts w:ascii="Times New Roman" w:eastAsia="宋体" w:hAnsi="Times New Roman"/>
              </w:rPr>
              <w:t xml:space="preserve">Digital </w:t>
            </w:r>
            <w:r>
              <w:rPr>
                <w:rFonts w:ascii="Times New Roman" w:eastAsia="宋体" w:hAnsi="Times New Roman" w:hint="eastAsia"/>
              </w:rPr>
              <w:t>a</w:t>
            </w:r>
            <w:r w:rsidRPr="005158CD">
              <w:rPr>
                <w:rFonts w:ascii="Times New Roman" w:eastAsia="宋体" w:hAnsi="Times New Roman"/>
              </w:rPr>
              <w:t xml:space="preserve">ccess </w:t>
            </w:r>
            <w:r>
              <w:rPr>
                <w:rFonts w:ascii="Times New Roman" w:eastAsia="宋体" w:hAnsi="Times New Roman" w:hint="eastAsia"/>
              </w:rPr>
              <w:t>b</w:t>
            </w:r>
            <w:r w:rsidRPr="005158CD">
              <w:rPr>
                <w:rFonts w:ascii="Times New Roman" w:eastAsia="宋体" w:hAnsi="Times New Roman"/>
              </w:rPr>
              <w:t>arriers</w:t>
            </w:r>
            <w:r>
              <w:rPr>
                <w:rFonts w:ascii="Times New Roman" w:eastAsia="宋体" w:hAnsi="Times New Roman" w:hint="eastAsia"/>
              </w:rPr>
              <w:t xml:space="preserve"> (</w:t>
            </w:r>
            <w:r w:rsidR="00F03D62">
              <w:rPr>
                <w:rFonts w:ascii="Times New Roman" w:eastAsia="宋体" w:hAnsi="Times New Roman" w:hint="eastAsia"/>
              </w:rPr>
              <w:t>1,9,13,14,21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36C031E4" w14:textId="2AC232B8" w:rsidR="00701E0C" w:rsidRDefault="00701E0C" w:rsidP="00701E0C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15(68.2)</w:t>
            </w:r>
          </w:p>
        </w:tc>
      </w:tr>
      <w:bookmarkEnd w:id="0"/>
    </w:tbl>
    <w:p w14:paraId="68CDCD46" w14:textId="566F25DB" w:rsidR="00A84F51" w:rsidRDefault="00A84F51" w:rsidP="003F7D9A">
      <w:pPr>
        <w:jc w:val="both"/>
        <w:rPr>
          <w:rFonts w:ascii="Times New Roman" w:eastAsia="宋体" w:hAnsi="Times New Roman"/>
        </w:rPr>
      </w:pPr>
    </w:p>
    <w:p w14:paraId="38DA3CFC" w14:textId="77777777" w:rsidR="008012EB" w:rsidRDefault="008012EB" w:rsidP="003F7D9A">
      <w:pPr>
        <w:jc w:val="both"/>
        <w:rPr>
          <w:rFonts w:ascii="Times New Roman" w:eastAsia="宋体" w:hAnsi="Times New Roman"/>
        </w:rPr>
        <w:sectPr w:rsidR="008012EB" w:rsidSect="0003097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bookmarkStart w:id="13" w:name="Cite_id6189_A_qualitat_2025_An"/>
    <w:p w14:paraId="21DB326B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ind w:firstLineChars="200" w:firstLine="480"/>
        <w:jc w:val="both"/>
        <w:rPr>
          <w:rFonts w:ascii="Times New Roman" w:eastAsia="等线" w:hAnsi="Times New Roman" w:cs="Times New Roman"/>
          <w:sz w:val="24"/>
          <w14:ligatures w14:val="none"/>
        </w:rPr>
      </w:pPr>
      <w:r w:rsidRPr="00666809">
        <w:rPr>
          <w:rFonts w:ascii="Times New Roman" w:hAnsi="Times New Roman" w:cs="Times New Roman"/>
          <w:sz w:val="24"/>
          <w14:ligatures w14:val="none"/>
        </w:rPr>
        <w:lastRenderedPageBreak/>
        <w:fldChar w:fldCharType="begin"/>
      </w:r>
      <w:r w:rsidRPr="00666809">
        <w:rPr>
          <w:rFonts w:ascii="Times New Roman" w:hAnsi="Times New Roman" w:cs="Times New Roman"/>
          <w:sz w:val="24"/>
          <w14:ligatures w14:val="none"/>
        </w:rPr>
        <w:instrText xml:space="preserve"> ADDIN ZOTERO_BIBL {"uncited":[],"omitted":[],"custom":[]} CSL_BIBLIOGRAPHY </w:instrText>
      </w:r>
      <w:r w:rsidRPr="00666809">
        <w:rPr>
          <w:rFonts w:ascii="Times New Roman" w:hAnsi="Times New Roman" w:cs="Times New Roman"/>
          <w:sz w:val="24"/>
          <w14:ligatures w14:val="none"/>
        </w:rPr>
        <w:fldChar w:fldCharType="separate"/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An, Q., Sandlund, M., Schreier, M., Wadell, K., &amp; Lundell, S. (2025). A qualitative study of patient experiences and expectations around hospital care during exacerbations of chronic obstructive pulmonary disease – a health CASCADE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BMC Pulmonary Medicine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25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524. </w:t>
      </w:r>
      <w:hyperlink r:id="rId7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https://doi.org/10.1186/s12890-025-04024-x</w:t>
        </w:r>
      </w:hyperlink>
    </w:p>
    <w:p w14:paraId="7129F794" w14:textId="5B13BE13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4" w:name="Cite_id6365_Unmet_need_2013_Crawford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Crawford, G. B., Brooksbank, M. A., Brown, M., Burgess, T. A., &amp; Young, M. (2013). Unmet needs of people with end-stage chronic obstructive pulmonary disease: Recommendations for change in </w:t>
      </w:r>
      <w:r w:rsidR="00C17D93">
        <w:rPr>
          <w:rFonts w:ascii="Times New Roman" w:eastAsia="等线" w:hAnsi="Times New Roman" w:cs="Times New Roman"/>
          <w:sz w:val="24"/>
          <w14:ligatures w14:val="none"/>
        </w:rPr>
        <w:t>Australia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Internal Medicine Journal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43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(2), 183–190. </w:t>
      </w:r>
      <w:hyperlink r:id="rId8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https://doi.org/10.1111/j.1445-5994.2012.02791.x</w:t>
        </w:r>
        <w:bookmarkEnd w:id="14"/>
      </w:hyperlink>
    </w:p>
    <w:p w14:paraId="720BD842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5" w:name="Cite_id6373_Meeting_th_2012_Ellison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Ellison, L., Gask, L., Bakerly, N. D., &amp; Roberts, J. (2012). Meeting the mental health needs of people with chronic obstructive pulmonary disease: A qualitative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Chronic Illness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8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(4), 308–320. </w:t>
      </w:r>
      <w:hyperlink r:id="rId9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https://doi.org/10.1177/1742395312449754</w:t>
        </w:r>
        <w:bookmarkEnd w:id="15"/>
      </w:hyperlink>
    </w:p>
    <w:p w14:paraId="4B74409B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6" w:name="Cite_id6273_Palliative_2021_Fu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Fu, Y., Mason, A., Boland, A. C., Linklater, G., Dimitrova, V., Doñate-Martínez, A., &amp; Bennett, M. I. (2021). Palliative care needs and integration of palliative care support in COPD: A qualitative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Chest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159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(6), 2222–2232. </w:t>
      </w:r>
      <w:hyperlink r:id="rId10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https://doi.org/10.1016/j.chest.2020.12.055</w:t>
        </w:r>
        <w:bookmarkEnd w:id="16"/>
      </w:hyperlink>
    </w:p>
    <w:p w14:paraId="45DF520D" w14:textId="32394FBB" w:rsidR="002C2C16" w:rsidRPr="00307DC7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4"/>
          <w:sz w:val="24"/>
          <w14:ligatures w14:val="none"/>
        </w:rPr>
      </w:pPr>
      <w:bookmarkStart w:id="17" w:name="Cite_id6317_COPD_trans_2018_Halding"/>
      <w:r w:rsidRPr="00307DC7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Halding. (2018). COPD transitions in health and self-management: Service users’ experiences from everyday life. </w:t>
      </w:r>
      <w:r w:rsidRPr="00307DC7">
        <w:rPr>
          <w:rFonts w:ascii="Times New Roman" w:eastAsia="等线" w:hAnsi="Times New Roman" w:cs="Times New Roman"/>
          <w:i/>
          <w:iCs/>
          <w:spacing w:val="-4"/>
          <w:sz w:val="24"/>
          <w14:ligatures w14:val="none"/>
        </w:rPr>
        <w:t>International Journal of Chronic Obstructive Pulmonary Disease</w:t>
      </w:r>
      <w:r w:rsidRPr="00307DC7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. </w:t>
      </w:r>
      <w:r w:rsidRPr="00307DC7">
        <w:rPr>
          <w:rFonts w:ascii="Times New Roman" w:eastAsia="等线" w:hAnsi="Times New Roman" w:cs="Times New Roman" w:hint="eastAsia"/>
          <w:i/>
          <w:iCs/>
          <w:spacing w:val="-4"/>
          <w:sz w:val="24"/>
          <w14:ligatures w14:val="none"/>
        </w:rPr>
        <w:t>13</w:t>
      </w:r>
      <w:r w:rsidRPr="00307DC7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>, 2075</w:t>
      </w:r>
      <w:r w:rsidRPr="00307DC7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>–</w:t>
      </w:r>
      <w:r w:rsidRPr="00307DC7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>2088.</w:t>
      </w:r>
      <w:r w:rsidR="00307DC7" w:rsidRPr="00307DC7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 xml:space="preserve"> </w:t>
      </w:r>
      <w:hyperlink r:id="rId11" w:history="1">
        <w:r w:rsidRPr="00307DC7">
          <w:rPr>
            <w:rStyle w:val="af3"/>
            <w:rFonts w:ascii="Times New Roman" w:eastAsia="等线" w:hAnsi="Times New Roman" w:cs="Times New Roman"/>
            <w:spacing w:val="-4"/>
            <w:sz w:val="24"/>
            <w14:ligatures w14:val="none"/>
          </w:rPr>
          <w:t>https://www.tandfonline.com/doi/abs/10.2147/COPD.S158058</w:t>
        </w:r>
        <w:bookmarkEnd w:id="17"/>
      </w:hyperlink>
    </w:p>
    <w:p w14:paraId="235B8B1A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8" w:name="Cite_id6179_The_contin_2025_Harrison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Harrison. (2025). The continuous daily work of living with chronic obstructive pulmonary disease: An ethnographic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Respiratory Medicine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248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108405. </w:t>
      </w:r>
      <w:hyperlink r:id="rId12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https://doi.org/10.1016/j.rmed.2025.108405</w:t>
        </w:r>
        <w:bookmarkEnd w:id="18"/>
      </w:hyperlink>
    </w:p>
    <w:p w14:paraId="09F417C6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19" w:name="Cite_id6315_Patients___2018_Jarab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Jarab, A., Alefishat, E., Mukattash, T., Alzoubi, K., &amp; Pinto, S. (2018). Patients’ perspective of the impact of COPD on quality of life: A focus group study for patients with COPD.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International Journal of Clinical Pharmacy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40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(3), 573–579. </w:t>
      </w:r>
      <w:hyperlink r:id="rId13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https://doi.org/10.1007/s11096-018-0614-z</w:t>
        </w:r>
        <w:bookmarkEnd w:id="19"/>
      </w:hyperlink>
    </w:p>
    <w:p w14:paraId="7440CAA9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0" w:name="Cite_id6346_Patient_pe_2015_Landers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Landers, A., Wiseman, R., Pitama, S., &amp; Beckert, L. (2015). Patient perceptions of severe COPD and transitions towards death: A qualitative study identifying milestones and developing key opportunities.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Npj Primary Care Respiratory Medicine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25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15043. </w:t>
      </w:r>
      <w:hyperlink r:id="rId14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https://doi.org/10.1038/npjpcrm.2015.43</w:t>
        </w:r>
        <w:bookmarkEnd w:id="20"/>
      </w:hyperlink>
    </w:p>
    <w:p w14:paraId="74ABBD63" w14:textId="6A10FAF0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1" w:name="Cite_id6231_Copd_______2021_Ma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Ma J.,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S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hang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L.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L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i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S.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&amp;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Y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uan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L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. (2021). 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Discharge readiness service needs of readmission patients with COPD: A qualitative study (in Chinese)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. </w:t>
      </w:r>
      <w:r w:rsidRPr="00666809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C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 xml:space="preserve">hinese </w:t>
      </w:r>
      <w:r w:rsidRPr="00666809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N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 xml:space="preserve">ursing </w:t>
      </w:r>
      <w:r w:rsidRPr="00666809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R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esearch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35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(17), 3144–3148.</w:t>
      </w:r>
      <w:bookmarkEnd w:id="21"/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hyperlink r:id="rId15" w:history="1">
        <w:r w:rsidR="00307DC7" w:rsidRPr="003A2B93">
          <w:rPr>
            <w:rStyle w:val="af3"/>
            <w:rFonts w:ascii="Times New Roman" w:eastAsia="等线" w:hAnsi="Times New Roman" w:cs="Times New Roman" w:hint="eastAsia"/>
            <w:sz w:val="24"/>
          </w:rPr>
          <w:t>https://doi.org/10.12102/j.issn.1009-6493.2021.17.026</w:t>
        </w:r>
      </w:hyperlink>
    </w:p>
    <w:p w14:paraId="7B8D72E0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2" w:name="Cite_id6210_Palliative_2024_Madiraca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Madiraca, J., Lindell, K., Phillips, S., Coyne, P., &amp; Miller, S. (2024). Palliative care needs of women with advanced chronic obstructive pulmonary disease: A mixed methods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Journal of Hospice &amp; Palliative Nursing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26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(5), E154. </w:t>
      </w:r>
      <w:hyperlink r:id="rId16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https://doi.org/10.1097/NJH.0000000000001052</w:t>
        </w:r>
        <w:bookmarkEnd w:id="22"/>
      </w:hyperlink>
    </w:p>
    <w:p w14:paraId="7C7CFB93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3" w:name="Cite_id6256_Impact_of__2022_Mart_nez_G"/>
      <w:r w:rsidRPr="00666809">
        <w:rPr>
          <w:rFonts w:ascii="Times New Roman" w:eastAsia="等线" w:hAnsi="Times New Roman" w:cs="Times New Roman"/>
          <w:sz w:val="24"/>
          <w14:ligatures w14:val="none"/>
        </w:rPr>
        <w:lastRenderedPageBreak/>
        <w:t xml:space="preserve">Martínez-Guiu, J., Arroyo-Fernández, I., &amp; Rubio, R. (2022). Impact of patients’ attitudes and dynamics in needs and life experiences during their journey in COPD: An ethnographic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Expert Review of Respiratory Medicine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16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121–132. </w:t>
      </w:r>
      <w:hyperlink r:id="rId17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https://doi.org/10.1080/17476348.2021.1891884</w:t>
        </w:r>
        <w:bookmarkEnd w:id="23"/>
      </w:hyperlink>
    </w:p>
    <w:p w14:paraId="61CC2E83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4" w:name="Cite_id6169_Barriers_a_2025_Nyg_rd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Nygård, T., Wright, D., Kjome, R. L. S., Nazar, H., Aarli, B., &amp; Raddum, A. (2025). Barriers and enablers to medicine-taking behaviours in chronic obstructive pulmonary disease: A qualitative interview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International Journal of Clinical Pharmacy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47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(3), 775–783. </w:t>
      </w:r>
      <w:hyperlink r:id="rId18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https://doi.org/10.1007/s11096-025-01872-9</w:t>
        </w:r>
        <w:bookmarkEnd w:id="24"/>
      </w:hyperlink>
    </w:p>
    <w:p w14:paraId="71213805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5" w:name="Cite_id6381_Evaluation_2007_Rodgers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Rodgers, S., Dyas, J., Molyneux, A. W. P., Ward, M. J., &amp; Revill, S. M. (2007). Evaluation of the information needs of patients with chronic obstructive pulmonary disease following pulmonary rehabilitation: A focus group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Chronic Respiratory Disease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4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(4), 195–203. </w:t>
      </w:r>
      <w:hyperlink r:id="rId19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https://doi.org/10.1177/1479972307080698</w:t>
        </w:r>
        <w:bookmarkEnd w:id="25"/>
      </w:hyperlink>
    </w:p>
    <w:p w14:paraId="226F0F41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6" w:name="Cite_id6202_Preference_2024_Schmidt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Schmidt, C. W., Borgnakke, K., Frølich, A., &amp; Kayser, L. (2024). Preferences, needs, and values of patients with chronic obstructive pulmonary disease attending a telehealth service: Qualitative interview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JMIR Human Factors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11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e53131. </w:t>
      </w:r>
      <w:hyperlink r:id="rId20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https://doi.org/10.2196/53131</w:t>
        </w:r>
        <w:bookmarkEnd w:id="26"/>
      </w:hyperlink>
    </w:p>
    <w:p w14:paraId="19A8F8C6" w14:textId="77777777" w:rsidR="002C2C16" w:rsidRPr="00307DC7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4"/>
          <w:sz w:val="24"/>
          <w14:ligatures w14:val="none"/>
        </w:rPr>
      </w:pPr>
      <w:bookmarkStart w:id="27" w:name="Cite_id6354_A_qualitat_2014_Schroedl"/>
      <w:r w:rsidRPr="00307DC7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Schroedl, C. J., Yount, S. E., Szmuilowicz, E., Hutchison, P. J., Rosenberg, S. R., &amp; Kalhan, R. (2014). A qualitative study of unmet healthcare needs in chronic obstructive pulmonary disease. A potential role for specialist palliative care? </w:t>
      </w:r>
      <w:r w:rsidRPr="00307DC7">
        <w:rPr>
          <w:rFonts w:ascii="Times New Roman" w:eastAsia="等线" w:hAnsi="Times New Roman" w:cs="Times New Roman"/>
          <w:i/>
          <w:iCs/>
          <w:spacing w:val="-4"/>
          <w:sz w:val="24"/>
          <w14:ligatures w14:val="none"/>
        </w:rPr>
        <w:t>Annals of the American Thoracic Society</w:t>
      </w:r>
      <w:r w:rsidRPr="00307DC7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, </w:t>
      </w:r>
      <w:r w:rsidRPr="00307DC7">
        <w:rPr>
          <w:rFonts w:ascii="Times New Roman" w:eastAsia="等线" w:hAnsi="Times New Roman" w:cs="Times New Roman"/>
          <w:i/>
          <w:iCs/>
          <w:spacing w:val="-4"/>
          <w:sz w:val="24"/>
          <w14:ligatures w14:val="none"/>
        </w:rPr>
        <w:t>11</w:t>
      </w:r>
      <w:r w:rsidRPr="00307DC7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(9), 1433–1438. </w:t>
      </w:r>
      <w:hyperlink r:id="rId21" w:history="1">
        <w:r w:rsidRPr="00307DC7">
          <w:rPr>
            <w:rStyle w:val="af3"/>
            <w:rFonts w:ascii="Times New Roman" w:eastAsia="等线" w:hAnsi="Times New Roman" w:cs="Times New Roman"/>
            <w:spacing w:val="-4"/>
            <w:sz w:val="24"/>
            <w14:ligatures w14:val="none"/>
          </w:rPr>
          <w:t>https://doi.org/10.1513/AnnalsATS.201404-155BC</w:t>
        </w:r>
        <w:bookmarkEnd w:id="27"/>
      </w:hyperlink>
    </w:p>
    <w:p w14:paraId="025C7456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8" w:name="Cite_id6241_Needs_asse_2023_Singh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Singh, D. N., Kaur, H., Roy, S., Juvekar, S., Pinnock, H., &amp; Agarwal, D. (2023). Needs assessment for introducing pulmonary rehabilitation for chronic obstructive pulmonary disease management in a rural Indian setting: A qualitative study.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BMJ Open Respiratory Research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10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(1). </w:t>
      </w:r>
      <w:hyperlink r:id="rId22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https://doi.org/10.1136/bmjresp-2023-001696</w:t>
        </w:r>
        <w:bookmarkEnd w:id="28"/>
      </w:hyperlink>
    </w:p>
    <w:p w14:paraId="2FE7C7C2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29" w:name="Cite_id6290_Improving__2019_Stokes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Stokes, T., Tumilty, E., Latu, A. T. F., Doolan-Noble, F., Baxter, J., McAuley, K., Hannah, D., Donlevy, S., &amp; Dummer, J. (2019). </w:t>
      </w:r>
      <w:r w:rsidRPr="00176B87">
        <w:rPr>
          <w:rFonts w:ascii="Times New Roman" w:eastAsia="等线" w:hAnsi="Times New Roman" w:cs="Times New Roman" w:hint="eastAsia"/>
          <w:sz w:val="24"/>
          <w14:ligatures w14:val="none"/>
        </w:rPr>
        <w:t>Improving access to health care for people with severe chronic obstructive pulmonary disease (COPD) in Southern New Zealand: qualitative study of the views of health professional stakeholders and patient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s.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BMJ Open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9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(11), e033524. </w:t>
      </w:r>
      <w:hyperlink r:id="rId23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https://doi.org/10.1136/bmjopen-2019-033524</w:t>
        </w:r>
        <w:bookmarkEnd w:id="29"/>
      </w:hyperlink>
    </w:p>
    <w:p w14:paraId="69E72003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30" w:name="Cite_id6350_Unmet_need_2014_Wong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Wong, S. S., Abdullah, N., Abdullah, A., Liew, S.-M., Ching, S.-M., Khoo, E.-M., Jiwa, M., &amp; Chia, Y.-C. (2014). Unmet needs of patients with chronic obstructive pulmonary disease (COPD): A qualitative study on patients and doctors.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BMC Family Practice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15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(1), 67. </w:t>
      </w:r>
      <w:hyperlink r:id="rId24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https://doi.org/10.1186/1471-2296-15-67</w:t>
        </w:r>
        <w:bookmarkEnd w:id="30"/>
      </w:hyperlink>
    </w:p>
    <w:p w14:paraId="62C40F52" w14:textId="77777777" w:rsidR="002C2C16" w:rsidRPr="00666809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z w:val="24"/>
          <w14:ligatures w14:val="none"/>
        </w:rPr>
      </w:pPr>
      <w:bookmarkStart w:id="31" w:name="Cite_id6276_Facilitato_2020_Yadav"/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Yadav, U. N., Lloyd, J., Hosseinzadeh, H., Baral, K. P., Dahal, S., Bhatta, N., &amp; Harris, M. F. (2020). Facilitators and barriers to the self-management of COPD: A qualitative study from rural 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>N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>epal.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r w:rsidRPr="00666809">
        <w:rPr>
          <w:rFonts w:ascii="Times New Roman" w:eastAsia="等线" w:hAnsi="Times New Roman" w:cs="Times New Roman"/>
          <w:i/>
          <w:iCs/>
          <w:sz w:val="24"/>
          <w14:ligatures w14:val="none"/>
        </w:rPr>
        <w:t>BMJ Open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 xml:space="preserve">, </w:t>
      </w:r>
      <w:r w:rsidRPr="00FC2EEC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10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 xml:space="preserve"> (3)</w:t>
      </w:r>
      <w:r w:rsidRPr="00666809">
        <w:rPr>
          <w:rFonts w:ascii="Times New Roman" w:eastAsia="等线" w:hAnsi="Times New Roman" w:cs="Times New Roman" w:hint="eastAsia"/>
          <w:sz w:val="24"/>
          <w14:ligatures w14:val="none"/>
        </w:rPr>
        <w:t>, e035700.</w:t>
      </w:r>
      <w:r w:rsidRPr="00666809">
        <w:rPr>
          <w:rFonts w:ascii="Times New Roman" w:eastAsia="等线" w:hAnsi="Times New Roman" w:cs="Times New Roman"/>
          <w:sz w:val="24"/>
          <w14:ligatures w14:val="none"/>
        </w:rPr>
        <w:t xml:space="preserve"> </w:t>
      </w:r>
      <w:hyperlink r:id="rId25" w:history="1">
        <w:r w:rsidRPr="00666809">
          <w:rPr>
            <w:rStyle w:val="af3"/>
            <w:rFonts w:ascii="Times New Roman" w:eastAsia="等线" w:hAnsi="Times New Roman" w:cs="Times New Roman"/>
            <w:sz w:val="24"/>
            <w14:ligatures w14:val="none"/>
          </w:rPr>
          <w:t>https://doi.org/10.1136/bmjopen-2019-035700</w:t>
        </w:r>
        <w:bookmarkEnd w:id="31"/>
      </w:hyperlink>
    </w:p>
    <w:p w14:paraId="168C9CC6" w14:textId="0B435BE8" w:rsidR="002C2C16" w:rsidRPr="00EA567D" w:rsidRDefault="002C2C16" w:rsidP="002C2C16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4"/>
          <w:sz w:val="24"/>
          <w14:ligatures w14:val="none"/>
        </w:rPr>
      </w:pPr>
      <w:bookmarkStart w:id="32" w:name="Cite_id6250____copd____2023_Yang"/>
      <w:r w:rsidRPr="00EA567D">
        <w:rPr>
          <w:rFonts w:ascii="Times New Roman" w:eastAsia="等线" w:hAnsi="Times New Roman" w:cs="Times New Roman"/>
          <w:spacing w:val="-4"/>
          <w:sz w:val="24"/>
          <w14:ligatures w14:val="none"/>
        </w:rPr>
        <w:lastRenderedPageBreak/>
        <w:t xml:space="preserve">Yang Y., </w:t>
      </w:r>
      <w:r w:rsidRPr="00EA567D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>Zhuang Y.</w:t>
      </w:r>
      <w:r w:rsidRPr="00EA567D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, </w:t>
      </w:r>
      <w:r w:rsidRPr="00EA567D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>He X.</w:t>
      </w:r>
      <w:r w:rsidRPr="00EA567D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, </w:t>
      </w:r>
      <w:r w:rsidRPr="00EA567D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>Hong Y.</w:t>
      </w:r>
      <w:r w:rsidRPr="00EA567D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, &amp; </w:t>
      </w:r>
      <w:r w:rsidRPr="00EA567D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>Lin Y</w:t>
      </w:r>
      <w:r w:rsidRPr="00EA567D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. (2023). </w:t>
      </w:r>
      <w:r w:rsidRPr="00EA567D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>Psychological Status and Needs of Patients with Stable COPD: A Qualitative Study</w:t>
      </w:r>
      <w:r w:rsidR="00EA567D" w:rsidRPr="00EA567D">
        <w:rPr>
          <w:rFonts w:ascii="Times New Roman" w:eastAsia="等线" w:hAnsi="Times New Roman" w:cs="Times New Roman" w:hint="eastAsia"/>
          <w:spacing w:val="-4"/>
          <w:sz w:val="24"/>
          <w14:ligatures w14:val="none"/>
        </w:rPr>
        <w:t xml:space="preserve"> (in Chinese)</w:t>
      </w:r>
      <w:r w:rsidRPr="00EA567D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. </w:t>
      </w:r>
      <w:r w:rsidRPr="00EA567D">
        <w:rPr>
          <w:rFonts w:ascii="Times New Roman" w:eastAsia="等线" w:hAnsi="Times New Roman" w:cs="Times New Roman" w:hint="eastAsia"/>
          <w:i/>
          <w:iCs/>
          <w:spacing w:val="-4"/>
          <w:sz w:val="24"/>
          <w14:ligatures w14:val="none"/>
        </w:rPr>
        <w:t>The Medical Forum</w:t>
      </w:r>
      <w:r w:rsidRPr="00EA567D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, </w:t>
      </w:r>
      <w:r w:rsidRPr="00EA567D">
        <w:rPr>
          <w:rFonts w:ascii="Times New Roman" w:eastAsia="等线" w:hAnsi="Times New Roman" w:cs="Times New Roman"/>
          <w:i/>
          <w:iCs/>
          <w:spacing w:val="-4"/>
          <w:sz w:val="24"/>
          <w14:ligatures w14:val="none"/>
        </w:rPr>
        <w:t>27</w:t>
      </w:r>
      <w:r w:rsidRPr="00EA567D">
        <w:rPr>
          <w:rFonts w:ascii="Times New Roman" w:eastAsia="等线" w:hAnsi="Times New Roman" w:cs="Times New Roman"/>
          <w:spacing w:val="-4"/>
          <w:sz w:val="24"/>
          <w14:ligatures w14:val="none"/>
        </w:rPr>
        <w:t xml:space="preserve">(18), 92–95, 132. </w:t>
      </w:r>
      <w:hyperlink r:id="rId26" w:history="1">
        <w:r w:rsidRPr="00EA567D">
          <w:rPr>
            <w:rStyle w:val="af3"/>
            <w:rFonts w:ascii="Times New Roman" w:eastAsia="等线" w:hAnsi="Times New Roman" w:cs="Times New Roman"/>
            <w:spacing w:val="-4"/>
            <w:sz w:val="24"/>
            <w14:ligatures w14:val="none"/>
          </w:rPr>
          <w:t>https://doi.org/10.19435/j.1672-1721.2023.18.029</w:t>
        </w:r>
        <w:bookmarkEnd w:id="32"/>
      </w:hyperlink>
    </w:p>
    <w:p w14:paraId="4FE1D8E7" w14:textId="77777777" w:rsidR="00EA567D" w:rsidRDefault="002C2C16" w:rsidP="00EA567D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8"/>
          <w:sz w:val="24"/>
          <w14:ligatures w14:val="none"/>
        </w:rPr>
      </w:pPr>
      <w:bookmarkStart w:id="33" w:name="Cite_id6224____________2023_Zhang"/>
      <w:r w:rsidRPr="00EA567D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Zhang, Y., Xu, Q., &amp; Li, G. (2023). </w:t>
      </w:r>
      <w:r w:rsidRPr="00EA567D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Qualitative study on remote pulmonary rehabilitation nursing needs of patients with chronic obstructive pulmonary disease (in Chinese)</w:t>
      </w:r>
      <w:r w:rsidRPr="00EA567D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. </w:t>
      </w:r>
      <w:r w:rsidRPr="00EA567D">
        <w:rPr>
          <w:rFonts w:ascii="Times New Roman" w:eastAsia="等线" w:hAnsi="Times New Roman" w:cs="Times New Roman" w:hint="eastAsia"/>
          <w:i/>
          <w:iCs/>
          <w:spacing w:val="-8"/>
          <w:sz w:val="24"/>
          <w14:ligatures w14:val="none"/>
        </w:rPr>
        <w:t>Chin J Prac Nurs</w:t>
      </w:r>
      <w:r w:rsidRPr="00EA567D">
        <w:rPr>
          <w:rFonts w:ascii="Times New Roman" w:eastAsia="等线" w:hAnsi="Times New Roman" w:cs="Times New Roman"/>
          <w:spacing w:val="-8"/>
          <w:sz w:val="24"/>
          <w14:ligatures w14:val="none"/>
        </w:rPr>
        <w:t>,</w:t>
      </w:r>
      <w:r w:rsidRPr="00EA567D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 xml:space="preserve"> </w:t>
      </w:r>
      <w:r w:rsidRPr="00EA567D">
        <w:rPr>
          <w:rFonts w:ascii="Times New Roman" w:eastAsia="等线" w:hAnsi="Times New Roman" w:cs="Times New Roman"/>
          <w:i/>
          <w:iCs/>
          <w:spacing w:val="-8"/>
          <w:sz w:val="24"/>
          <w14:ligatures w14:val="none"/>
        </w:rPr>
        <w:t>39</w:t>
      </w:r>
      <w:r w:rsidRPr="00EA567D">
        <w:rPr>
          <w:rFonts w:ascii="Times New Roman" w:eastAsia="等线" w:hAnsi="Times New Roman" w:cs="Times New Roman"/>
          <w:spacing w:val="-8"/>
          <w:sz w:val="24"/>
          <w14:ligatures w14:val="none"/>
        </w:rPr>
        <w:t>(29)</w:t>
      </w:r>
      <w:r w:rsidRPr="00EA567D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,</w:t>
      </w:r>
      <w:r w:rsidRPr="00EA567D">
        <w:rPr>
          <w:rFonts w:ascii="Times New Roman" w:eastAsia="等线" w:hAnsi="Times New Roman" w:cs="Times New Roman"/>
          <w:spacing w:val="-8"/>
          <w:sz w:val="24"/>
          <w14:ligatures w14:val="none"/>
        </w:rPr>
        <w:t xml:space="preserve"> </w:t>
      </w:r>
      <w:bookmarkEnd w:id="33"/>
      <w:r w:rsidRPr="00EA567D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2263</w:t>
      </w:r>
      <w:r w:rsidRPr="00EA567D">
        <w:rPr>
          <w:rFonts w:ascii="Times New Roman" w:eastAsia="等线" w:hAnsi="Times New Roman" w:cs="Times New Roman"/>
          <w:spacing w:val="-8"/>
          <w:sz w:val="24"/>
          <w14:ligatures w14:val="none"/>
        </w:rPr>
        <w:t>–</w:t>
      </w:r>
      <w:r w:rsidRPr="00EA567D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>2269.</w:t>
      </w:r>
      <w:r w:rsidR="00EA567D" w:rsidRPr="00EA567D">
        <w:rPr>
          <w:rFonts w:ascii="Times New Roman" w:eastAsia="等线" w:hAnsi="Times New Roman" w:cs="Times New Roman" w:hint="eastAsia"/>
          <w:spacing w:val="-8"/>
          <w:sz w:val="24"/>
          <w14:ligatures w14:val="none"/>
        </w:rPr>
        <w:t xml:space="preserve"> </w:t>
      </w:r>
      <w:hyperlink r:id="rId27" w:history="1">
        <w:r w:rsidR="00EA567D" w:rsidRPr="00EA567D">
          <w:rPr>
            <w:rStyle w:val="af3"/>
            <w:rFonts w:ascii="Times New Roman" w:eastAsia="等线" w:hAnsi="Times New Roman" w:cs="Times New Roman" w:hint="eastAsia"/>
            <w:spacing w:val="-8"/>
            <w:sz w:val="24"/>
            <w14:ligatures w14:val="none"/>
          </w:rPr>
          <w:t>h</w:t>
        </w:r>
        <w:r w:rsidR="00EA567D" w:rsidRPr="00EA567D">
          <w:rPr>
            <w:rStyle w:val="af3"/>
            <w:rFonts w:ascii="Times New Roman" w:eastAsia="等线" w:hAnsi="Times New Roman" w:cs="Times New Roman"/>
            <w:spacing w:val="-8"/>
            <w:sz w:val="24"/>
            <w14:ligatures w14:val="none"/>
          </w:rPr>
          <w:t>ttps://doi.org/</w:t>
        </w:r>
        <w:r w:rsidR="00EA567D" w:rsidRPr="00EA567D">
          <w:rPr>
            <w:rStyle w:val="af3"/>
            <w:rFonts w:ascii="Times New Roman" w:eastAsia="等线" w:hAnsi="Times New Roman" w:cs="Times New Roman" w:hint="eastAsia"/>
            <w:spacing w:val="-8"/>
            <w:sz w:val="24"/>
            <w14:ligatures w14:val="none"/>
          </w:rPr>
          <w:t>10.3760/cma.j.cn211501-20220805-02475</w:t>
        </w:r>
      </w:hyperlink>
      <w:bookmarkStart w:id="34" w:name="Cite_id6233____________2020_Zhang"/>
    </w:p>
    <w:p w14:paraId="517DD93E" w14:textId="7042DB3E" w:rsidR="00EA567D" w:rsidRPr="00EA567D" w:rsidRDefault="002C2C16" w:rsidP="00EA567D">
      <w:pPr>
        <w:pStyle w:val="af6"/>
        <w:numPr>
          <w:ilvl w:val="0"/>
          <w:numId w:val="8"/>
        </w:numPr>
        <w:spacing w:before="120" w:after="240" w:line="240" w:lineRule="auto"/>
        <w:jc w:val="both"/>
        <w:rPr>
          <w:rFonts w:ascii="Times New Roman" w:eastAsia="等线" w:hAnsi="Times New Roman" w:cs="Times New Roman"/>
          <w:spacing w:val="-8"/>
          <w:sz w:val="24"/>
          <w14:ligatures w14:val="none"/>
        </w:rPr>
      </w:pPr>
      <w:r w:rsidRPr="00EA567D">
        <w:rPr>
          <w:rFonts w:ascii="Times New Roman" w:eastAsia="等线" w:hAnsi="Times New Roman" w:cs="Times New Roman"/>
          <w:sz w:val="24"/>
          <w14:ligatures w14:val="none"/>
        </w:rPr>
        <w:t>Zhang</w:t>
      </w:r>
      <w:r w:rsidRPr="00EA567D">
        <w:rPr>
          <w:rFonts w:ascii="Times New Roman" w:eastAsia="等线" w:hAnsi="Times New Roman" w:cs="Times New Roman" w:hint="eastAsia"/>
          <w:sz w:val="24"/>
          <w14:ligatures w14:val="none"/>
        </w:rPr>
        <w:t xml:space="preserve"> R.</w:t>
      </w:r>
      <w:r w:rsidRPr="00EA567D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EA567D">
        <w:rPr>
          <w:rFonts w:ascii="Times New Roman" w:eastAsia="等线" w:hAnsi="Times New Roman" w:cs="Times New Roman" w:hint="eastAsia"/>
          <w:sz w:val="24"/>
          <w14:ligatures w14:val="none"/>
        </w:rPr>
        <w:t>Qi X.</w:t>
      </w:r>
      <w:r w:rsidRPr="00EA567D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EA567D">
        <w:rPr>
          <w:rFonts w:ascii="Times New Roman" w:eastAsia="等线" w:hAnsi="Times New Roman" w:cs="Times New Roman" w:hint="eastAsia"/>
          <w:sz w:val="24"/>
          <w14:ligatures w14:val="none"/>
        </w:rPr>
        <w:t>Li Y.</w:t>
      </w:r>
      <w:r w:rsidRPr="00EA567D">
        <w:rPr>
          <w:rFonts w:ascii="Times New Roman" w:eastAsia="等线" w:hAnsi="Times New Roman" w:cs="Times New Roman"/>
          <w:sz w:val="24"/>
          <w14:ligatures w14:val="none"/>
        </w:rPr>
        <w:t xml:space="preserve">, &amp; </w:t>
      </w:r>
      <w:r w:rsidRPr="00EA567D">
        <w:rPr>
          <w:rFonts w:ascii="Times New Roman" w:eastAsia="等线" w:hAnsi="Times New Roman" w:cs="Times New Roman" w:hint="eastAsia"/>
          <w:sz w:val="24"/>
          <w14:ligatures w14:val="none"/>
        </w:rPr>
        <w:t>Hao W</w:t>
      </w:r>
      <w:r w:rsidRPr="00EA567D">
        <w:rPr>
          <w:rFonts w:ascii="Times New Roman" w:eastAsia="等线" w:hAnsi="Times New Roman" w:cs="Times New Roman"/>
          <w:sz w:val="24"/>
          <w14:ligatures w14:val="none"/>
        </w:rPr>
        <w:t xml:space="preserve">. (2020). </w:t>
      </w:r>
      <w:r w:rsidRPr="00EA567D">
        <w:rPr>
          <w:rFonts w:ascii="Times New Roman" w:eastAsia="等线" w:hAnsi="Times New Roman" w:cs="Times New Roman" w:hint="eastAsia"/>
          <w:sz w:val="24"/>
          <w14:ligatures w14:val="none"/>
        </w:rPr>
        <w:t>Experience and Care Needs of Patients with Stable COPD Using Home Non-Invasive Ventilation: A Qualitative Study (in Chinese)</w:t>
      </w:r>
      <w:r w:rsidRPr="00EA567D">
        <w:rPr>
          <w:rFonts w:ascii="Times New Roman" w:eastAsia="等线" w:hAnsi="Times New Roman" w:cs="Times New Roman"/>
          <w:sz w:val="24"/>
          <w14:ligatures w14:val="none"/>
        </w:rPr>
        <w:t xml:space="preserve">. </w:t>
      </w:r>
      <w:r w:rsidRPr="00EA567D">
        <w:rPr>
          <w:rFonts w:ascii="Times New Roman" w:eastAsia="等线" w:hAnsi="Times New Roman" w:cs="Times New Roman" w:hint="eastAsia"/>
          <w:i/>
          <w:iCs/>
          <w:sz w:val="24"/>
          <w14:ligatures w14:val="none"/>
        </w:rPr>
        <w:t>Chinese General Practice Nursing</w:t>
      </w:r>
      <w:r w:rsidRPr="00EA567D">
        <w:rPr>
          <w:rFonts w:ascii="Times New Roman" w:eastAsia="等线" w:hAnsi="Times New Roman" w:cs="Times New Roman"/>
          <w:sz w:val="24"/>
          <w14:ligatures w14:val="none"/>
        </w:rPr>
        <w:t xml:space="preserve">, </w:t>
      </w:r>
      <w:r w:rsidRPr="00EA567D">
        <w:rPr>
          <w:rFonts w:ascii="Times New Roman" w:eastAsia="等线" w:hAnsi="Times New Roman" w:cs="Times New Roman"/>
          <w:i/>
          <w:iCs/>
          <w:sz w:val="24"/>
          <w14:ligatures w14:val="none"/>
        </w:rPr>
        <w:t>18</w:t>
      </w:r>
      <w:r w:rsidRPr="00EA567D">
        <w:rPr>
          <w:rFonts w:ascii="Times New Roman" w:eastAsia="等线" w:hAnsi="Times New Roman" w:cs="Times New Roman"/>
          <w:sz w:val="24"/>
          <w14:ligatures w14:val="none"/>
        </w:rPr>
        <w:t>(19), 2433–2436.</w:t>
      </w:r>
      <w:bookmarkEnd w:id="34"/>
      <w:r w:rsidR="00EA567D" w:rsidRPr="00EA567D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hyperlink r:id="rId28" w:history="1">
        <w:r w:rsidR="00EA567D" w:rsidRPr="00EA567D">
          <w:rPr>
            <w:rStyle w:val="af3"/>
            <w:rFonts w:ascii="Times New Roman" w:eastAsia="等线" w:hAnsi="Times New Roman" w:cs="Times New Roman" w:hint="eastAsia"/>
            <w:spacing w:val="-6"/>
            <w:sz w:val="24"/>
            <w14:ligatures w14:val="none"/>
          </w:rPr>
          <w:t>https://doi.org/10.12104/ji.ssn.1674-4748.2020.19.039</w:t>
        </w:r>
      </w:hyperlink>
    </w:p>
    <w:p w14:paraId="5DBEA55F" w14:textId="77777777" w:rsidR="002C2C16" w:rsidRPr="00913ABF" w:rsidRDefault="002C2C16" w:rsidP="00EA567D">
      <w:pPr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666809">
        <w:rPr>
          <w:rFonts w:ascii="Times New Roman" w:hAnsi="Times New Roman" w:cs="Times New Roman"/>
          <w:sz w:val="24"/>
          <w14:ligatures w14:val="none"/>
        </w:rPr>
        <w:fldChar w:fldCharType="end"/>
      </w:r>
      <w:bookmarkEnd w:id="13"/>
    </w:p>
    <w:p w14:paraId="55CA2295" w14:textId="38AEB825" w:rsidR="004F0E7C" w:rsidRPr="002C2C16" w:rsidRDefault="004F0E7C" w:rsidP="002C2C16">
      <w:pPr>
        <w:spacing w:after="120" w:line="320" w:lineRule="exact"/>
        <w:jc w:val="both"/>
        <w:rPr>
          <w:rFonts w:ascii="Times New Roman" w:eastAsia="宋体" w:hAnsi="Times New Roman"/>
          <w:szCs w:val="22"/>
        </w:rPr>
      </w:pPr>
    </w:p>
    <w:sectPr w:rsidR="004F0E7C" w:rsidRPr="002C2C16" w:rsidSect="00801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3685F" w14:textId="77777777" w:rsidR="0035232F" w:rsidRDefault="0035232F" w:rsidP="00B819D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6474A68" w14:textId="77777777" w:rsidR="0035232F" w:rsidRDefault="0035232F" w:rsidP="00B819D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1788" w14:textId="77777777" w:rsidR="0035232F" w:rsidRDefault="0035232F" w:rsidP="00B819D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25D062D" w14:textId="77777777" w:rsidR="0035232F" w:rsidRDefault="0035232F" w:rsidP="00B819D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37F1"/>
    <w:multiLevelType w:val="hybridMultilevel"/>
    <w:tmpl w:val="0994EEDC"/>
    <w:lvl w:ilvl="0" w:tplc="2DF43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47B1AA0"/>
    <w:multiLevelType w:val="multilevel"/>
    <w:tmpl w:val="531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F1ED1"/>
    <w:multiLevelType w:val="hybridMultilevel"/>
    <w:tmpl w:val="5FFCA4E0"/>
    <w:lvl w:ilvl="0" w:tplc="FFB6B670">
      <w:start w:val="1"/>
      <w:numFmt w:val="decimal"/>
      <w:lvlText w:val="%1."/>
      <w:lvlJc w:val="left"/>
      <w:pPr>
        <w:ind w:left="0" w:firstLine="442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6821DA0"/>
    <w:multiLevelType w:val="hybridMultilevel"/>
    <w:tmpl w:val="5C14D8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40A1486"/>
    <w:multiLevelType w:val="hybridMultilevel"/>
    <w:tmpl w:val="86B8A6E0"/>
    <w:lvl w:ilvl="0" w:tplc="DAD0DC5A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2807A37"/>
    <w:multiLevelType w:val="hybridMultilevel"/>
    <w:tmpl w:val="C2DE48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E8F6EF6"/>
    <w:multiLevelType w:val="hybridMultilevel"/>
    <w:tmpl w:val="92E03590"/>
    <w:lvl w:ilvl="0" w:tplc="905219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EC20D7B"/>
    <w:multiLevelType w:val="hybridMultilevel"/>
    <w:tmpl w:val="CF987C14"/>
    <w:lvl w:ilvl="0" w:tplc="67CC62C6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53840136">
    <w:abstractNumId w:val="1"/>
  </w:num>
  <w:num w:numId="2" w16cid:durableId="1191454013">
    <w:abstractNumId w:val="5"/>
  </w:num>
  <w:num w:numId="3" w16cid:durableId="144126442">
    <w:abstractNumId w:val="3"/>
  </w:num>
  <w:num w:numId="4" w16cid:durableId="686903286">
    <w:abstractNumId w:val="6"/>
  </w:num>
  <w:num w:numId="5" w16cid:durableId="1302688853">
    <w:abstractNumId w:val="4"/>
  </w:num>
  <w:num w:numId="6" w16cid:durableId="1910456446">
    <w:abstractNumId w:val="7"/>
  </w:num>
  <w:num w:numId="7" w16cid:durableId="1092622828">
    <w:abstractNumId w:val="0"/>
  </w:num>
  <w:num w:numId="8" w16cid:durableId="714156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97"/>
    <w:rsid w:val="00000965"/>
    <w:rsid w:val="00001845"/>
    <w:rsid w:val="00001BA2"/>
    <w:rsid w:val="0001459E"/>
    <w:rsid w:val="00014A76"/>
    <w:rsid w:val="00020590"/>
    <w:rsid w:val="00023CAF"/>
    <w:rsid w:val="0002692A"/>
    <w:rsid w:val="00030977"/>
    <w:rsid w:val="00045088"/>
    <w:rsid w:val="000465B7"/>
    <w:rsid w:val="0005418C"/>
    <w:rsid w:val="00055A15"/>
    <w:rsid w:val="000627D2"/>
    <w:rsid w:val="00081181"/>
    <w:rsid w:val="00091DC1"/>
    <w:rsid w:val="000957FD"/>
    <w:rsid w:val="000A2685"/>
    <w:rsid w:val="000A7B35"/>
    <w:rsid w:val="000B6EC8"/>
    <w:rsid w:val="000C4B62"/>
    <w:rsid w:val="000D26F6"/>
    <w:rsid w:val="000E3C3B"/>
    <w:rsid w:val="001037F9"/>
    <w:rsid w:val="00111651"/>
    <w:rsid w:val="0011407E"/>
    <w:rsid w:val="001170E3"/>
    <w:rsid w:val="00125075"/>
    <w:rsid w:val="00140CF9"/>
    <w:rsid w:val="00162DCF"/>
    <w:rsid w:val="00164F42"/>
    <w:rsid w:val="00166C6D"/>
    <w:rsid w:val="00171F61"/>
    <w:rsid w:val="001919C7"/>
    <w:rsid w:val="00193074"/>
    <w:rsid w:val="001943AB"/>
    <w:rsid w:val="001C7543"/>
    <w:rsid w:val="001D0AF9"/>
    <w:rsid w:val="001D0D60"/>
    <w:rsid w:val="001D4292"/>
    <w:rsid w:val="001D4C5E"/>
    <w:rsid w:val="001E22E8"/>
    <w:rsid w:val="001E353C"/>
    <w:rsid w:val="001F07F0"/>
    <w:rsid w:val="002048EE"/>
    <w:rsid w:val="00221DEC"/>
    <w:rsid w:val="00240C16"/>
    <w:rsid w:val="00246120"/>
    <w:rsid w:val="00246562"/>
    <w:rsid w:val="00251E6B"/>
    <w:rsid w:val="00253DB4"/>
    <w:rsid w:val="00256E2D"/>
    <w:rsid w:val="00257168"/>
    <w:rsid w:val="00266272"/>
    <w:rsid w:val="002666AC"/>
    <w:rsid w:val="00282972"/>
    <w:rsid w:val="002832C1"/>
    <w:rsid w:val="0029162B"/>
    <w:rsid w:val="002A08A1"/>
    <w:rsid w:val="002A66D4"/>
    <w:rsid w:val="002A698A"/>
    <w:rsid w:val="002C2C16"/>
    <w:rsid w:val="002C5D2E"/>
    <w:rsid w:val="002E5318"/>
    <w:rsid w:val="002E7BD4"/>
    <w:rsid w:val="002F50CF"/>
    <w:rsid w:val="00301042"/>
    <w:rsid w:val="003015D4"/>
    <w:rsid w:val="00303BCB"/>
    <w:rsid w:val="003070FF"/>
    <w:rsid w:val="00307DC7"/>
    <w:rsid w:val="003204ED"/>
    <w:rsid w:val="00326BA2"/>
    <w:rsid w:val="00335DE5"/>
    <w:rsid w:val="00336ACB"/>
    <w:rsid w:val="00341C8F"/>
    <w:rsid w:val="00346F3E"/>
    <w:rsid w:val="0035232F"/>
    <w:rsid w:val="00365C12"/>
    <w:rsid w:val="003746CF"/>
    <w:rsid w:val="003849B9"/>
    <w:rsid w:val="003861EE"/>
    <w:rsid w:val="003913AE"/>
    <w:rsid w:val="00393487"/>
    <w:rsid w:val="003A10BC"/>
    <w:rsid w:val="003A2B32"/>
    <w:rsid w:val="003A6EA4"/>
    <w:rsid w:val="003B2DD9"/>
    <w:rsid w:val="003C4932"/>
    <w:rsid w:val="003D0BD7"/>
    <w:rsid w:val="003D11D6"/>
    <w:rsid w:val="003D74A5"/>
    <w:rsid w:val="003E3E37"/>
    <w:rsid w:val="003F3278"/>
    <w:rsid w:val="003F7D9A"/>
    <w:rsid w:val="004114D2"/>
    <w:rsid w:val="00415D58"/>
    <w:rsid w:val="00421A85"/>
    <w:rsid w:val="00426FEF"/>
    <w:rsid w:val="004328F4"/>
    <w:rsid w:val="00433F25"/>
    <w:rsid w:val="00437533"/>
    <w:rsid w:val="00441C95"/>
    <w:rsid w:val="004439AE"/>
    <w:rsid w:val="0044492A"/>
    <w:rsid w:val="00451FC9"/>
    <w:rsid w:val="00452E8E"/>
    <w:rsid w:val="00453CB5"/>
    <w:rsid w:val="00460C00"/>
    <w:rsid w:val="00460CF0"/>
    <w:rsid w:val="00464BAF"/>
    <w:rsid w:val="00475BD2"/>
    <w:rsid w:val="00490729"/>
    <w:rsid w:val="00494E51"/>
    <w:rsid w:val="00496592"/>
    <w:rsid w:val="004A2385"/>
    <w:rsid w:val="004A345F"/>
    <w:rsid w:val="004A66BA"/>
    <w:rsid w:val="004C46BA"/>
    <w:rsid w:val="004C4FF2"/>
    <w:rsid w:val="004C746E"/>
    <w:rsid w:val="004D0363"/>
    <w:rsid w:val="004E30C2"/>
    <w:rsid w:val="004E443C"/>
    <w:rsid w:val="004E72AC"/>
    <w:rsid w:val="004F0E7C"/>
    <w:rsid w:val="004F655C"/>
    <w:rsid w:val="005058B6"/>
    <w:rsid w:val="00510E12"/>
    <w:rsid w:val="00511621"/>
    <w:rsid w:val="005158CD"/>
    <w:rsid w:val="005307D9"/>
    <w:rsid w:val="00534269"/>
    <w:rsid w:val="00534A46"/>
    <w:rsid w:val="005370C1"/>
    <w:rsid w:val="00537B03"/>
    <w:rsid w:val="00540828"/>
    <w:rsid w:val="00546B0B"/>
    <w:rsid w:val="00562DD7"/>
    <w:rsid w:val="005642F5"/>
    <w:rsid w:val="00577EB7"/>
    <w:rsid w:val="0058226C"/>
    <w:rsid w:val="0058612E"/>
    <w:rsid w:val="00594CDC"/>
    <w:rsid w:val="005971A0"/>
    <w:rsid w:val="005A5DAD"/>
    <w:rsid w:val="005B795D"/>
    <w:rsid w:val="005B7F39"/>
    <w:rsid w:val="005C4CF1"/>
    <w:rsid w:val="005D31DF"/>
    <w:rsid w:val="005D6115"/>
    <w:rsid w:val="005D66C3"/>
    <w:rsid w:val="005D735A"/>
    <w:rsid w:val="00604150"/>
    <w:rsid w:val="00604E9F"/>
    <w:rsid w:val="00612E9B"/>
    <w:rsid w:val="00614A6C"/>
    <w:rsid w:val="0062355E"/>
    <w:rsid w:val="00630268"/>
    <w:rsid w:val="006311B4"/>
    <w:rsid w:val="0063192D"/>
    <w:rsid w:val="00637263"/>
    <w:rsid w:val="00640910"/>
    <w:rsid w:val="006469AF"/>
    <w:rsid w:val="006469F7"/>
    <w:rsid w:val="00647AAE"/>
    <w:rsid w:val="00656ABB"/>
    <w:rsid w:val="0066252D"/>
    <w:rsid w:val="00663776"/>
    <w:rsid w:val="006654D5"/>
    <w:rsid w:val="006664BE"/>
    <w:rsid w:val="0066753A"/>
    <w:rsid w:val="00671609"/>
    <w:rsid w:val="00676BF8"/>
    <w:rsid w:val="00680FF7"/>
    <w:rsid w:val="00683DBB"/>
    <w:rsid w:val="00687FC4"/>
    <w:rsid w:val="006909F0"/>
    <w:rsid w:val="00695F66"/>
    <w:rsid w:val="006B16E9"/>
    <w:rsid w:val="006C075C"/>
    <w:rsid w:val="006C17C3"/>
    <w:rsid w:val="006D188F"/>
    <w:rsid w:val="006D4EFA"/>
    <w:rsid w:val="006E7242"/>
    <w:rsid w:val="006F7BE7"/>
    <w:rsid w:val="00701E0C"/>
    <w:rsid w:val="00710C02"/>
    <w:rsid w:val="007143FB"/>
    <w:rsid w:val="0075148E"/>
    <w:rsid w:val="007532C2"/>
    <w:rsid w:val="00756A57"/>
    <w:rsid w:val="007610BF"/>
    <w:rsid w:val="00763BC0"/>
    <w:rsid w:val="007643C7"/>
    <w:rsid w:val="00773D59"/>
    <w:rsid w:val="007755DA"/>
    <w:rsid w:val="007774CE"/>
    <w:rsid w:val="00791B10"/>
    <w:rsid w:val="0079322C"/>
    <w:rsid w:val="0079359C"/>
    <w:rsid w:val="007A07E0"/>
    <w:rsid w:val="007A2898"/>
    <w:rsid w:val="007B12F6"/>
    <w:rsid w:val="007B1CFE"/>
    <w:rsid w:val="007C12D1"/>
    <w:rsid w:val="007C2C6D"/>
    <w:rsid w:val="007C62F0"/>
    <w:rsid w:val="007D017B"/>
    <w:rsid w:val="007D12F9"/>
    <w:rsid w:val="007D443B"/>
    <w:rsid w:val="007E17BB"/>
    <w:rsid w:val="007E5AAB"/>
    <w:rsid w:val="007F1366"/>
    <w:rsid w:val="007F63A8"/>
    <w:rsid w:val="008012EB"/>
    <w:rsid w:val="00803FB0"/>
    <w:rsid w:val="00810D04"/>
    <w:rsid w:val="008165F9"/>
    <w:rsid w:val="00823474"/>
    <w:rsid w:val="00826B74"/>
    <w:rsid w:val="008353FD"/>
    <w:rsid w:val="008367D8"/>
    <w:rsid w:val="00842DD4"/>
    <w:rsid w:val="0084395D"/>
    <w:rsid w:val="00853A84"/>
    <w:rsid w:val="008607B8"/>
    <w:rsid w:val="008942A0"/>
    <w:rsid w:val="008968FB"/>
    <w:rsid w:val="008A31F8"/>
    <w:rsid w:val="008C2538"/>
    <w:rsid w:val="008D078F"/>
    <w:rsid w:val="008D13DB"/>
    <w:rsid w:val="008E5B27"/>
    <w:rsid w:val="008F431D"/>
    <w:rsid w:val="0090413E"/>
    <w:rsid w:val="00911882"/>
    <w:rsid w:val="00917090"/>
    <w:rsid w:val="00927F79"/>
    <w:rsid w:val="0093666E"/>
    <w:rsid w:val="00943494"/>
    <w:rsid w:val="00946394"/>
    <w:rsid w:val="00952783"/>
    <w:rsid w:val="00956FB7"/>
    <w:rsid w:val="0096545B"/>
    <w:rsid w:val="00971A73"/>
    <w:rsid w:val="00975F71"/>
    <w:rsid w:val="009909E5"/>
    <w:rsid w:val="009911A8"/>
    <w:rsid w:val="00991718"/>
    <w:rsid w:val="009938B3"/>
    <w:rsid w:val="00994075"/>
    <w:rsid w:val="00996048"/>
    <w:rsid w:val="00996275"/>
    <w:rsid w:val="009A19AC"/>
    <w:rsid w:val="009A4F4C"/>
    <w:rsid w:val="009A7266"/>
    <w:rsid w:val="009C57D1"/>
    <w:rsid w:val="009C5893"/>
    <w:rsid w:val="009D2C82"/>
    <w:rsid w:val="009E0427"/>
    <w:rsid w:val="009F3E12"/>
    <w:rsid w:val="00A01063"/>
    <w:rsid w:val="00A06325"/>
    <w:rsid w:val="00A10A0D"/>
    <w:rsid w:val="00A14952"/>
    <w:rsid w:val="00A25BE7"/>
    <w:rsid w:val="00A25E47"/>
    <w:rsid w:val="00A33CFA"/>
    <w:rsid w:val="00A44E46"/>
    <w:rsid w:val="00A46755"/>
    <w:rsid w:val="00A50C09"/>
    <w:rsid w:val="00A52176"/>
    <w:rsid w:val="00A56733"/>
    <w:rsid w:val="00A63CF4"/>
    <w:rsid w:val="00A665F2"/>
    <w:rsid w:val="00A779FB"/>
    <w:rsid w:val="00A84F51"/>
    <w:rsid w:val="00A85C34"/>
    <w:rsid w:val="00A94F39"/>
    <w:rsid w:val="00A95443"/>
    <w:rsid w:val="00AA2EF9"/>
    <w:rsid w:val="00AA344B"/>
    <w:rsid w:val="00AA34FD"/>
    <w:rsid w:val="00AA35AA"/>
    <w:rsid w:val="00AA5BDB"/>
    <w:rsid w:val="00AA5CEA"/>
    <w:rsid w:val="00AB36A1"/>
    <w:rsid w:val="00AB393F"/>
    <w:rsid w:val="00AB688F"/>
    <w:rsid w:val="00AC68B7"/>
    <w:rsid w:val="00AD07A6"/>
    <w:rsid w:val="00AD13FD"/>
    <w:rsid w:val="00AD193E"/>
    <w:rsid w:val="00AE3290"/>
    <w:rsid w:val="00AF2053"/>
    <w:rsid w:val="00B03D9E"/>
    <w:rsid w:val="00B109E5"/>
    <w:rsid w:val="00B144B7"/>
    <w:rsid w:val="00B271EB"/>
    <w:rsid w:val="00B377DE"/>
    <w:rsid w:val="00B47F0D"/>
    <w:rsid w:val="00B55C23"/>
    <w:rsid w:val="00B57CDF"/>
    <w:rsid w:val="00B61FDB"/>
    <w:rsid w:val="00B63876"/>
    <w:rsid w:val="00B67D5B"/>
    <w:rsid w:val="00B74793"/>
    <w:rsid w:val="00B76D95"/>
    <w:rsid w:val="00B819DD"/>
    <w:rsid w:val="00B91786"/>
    <w:rsid w:val="00B9209E"/>
    <w:rsid w:val="00BB20D8"/>
    <w:rsid w:val="00BB72C5"/>
    <w:rsid w:val="00BE3938"/>
    <w:rsid w:val="00BE3EC3"/>
    <w:rsid w:val="00C07BA1"/>
    <w:rsid w:val="00C116B2"/>
    <w:rsid w:val="00C11C35"/>
    <w:rsid w:val="00C16014"/>
    <w:rsid w:val="00C16230"/>
    <w:rsid w:val="00C17478"/>
    <w:rsid w:val="00C17D93"/>
    <w:rsid w:val="00C24C97"/>
    <w:rsid w:val="00C265A9"/>
    <w:rsid w:val="00C32FE7"/>
    <w:rsid w:val="00C3464B"/>
    <w:rsid w:val="00C5198B"/>
    <w:rsid w:val="00C55DC8"/>
    <w:rsid w:val="00C63407"/>
    <w:rsid w:val="00C75716"/>
    <w:rsid w:val="00C822AB"/>
    <w:rsid w:val="00CB0C8F"/>
    <w:rsid w:val="00CD0C53"/>
    <w:rsid w:val="00CD540F"/>
    <w:rsid w:val="00CF2794"/>
    <w:rsid w:val="00D02BD6"/>
    <w:rsid w:val="00D12FBE"/>
    <w:rsid w:val="00D252BA"/>
    <w:rsid w:val="00D25365"/>
    <w:rsid w:val="00D257C7"/>
    <w:rsid w:val="00D258E2"/>
    <w:rsid w:val="00D436BE"/>
    <w:rsid w:val="00D51B2C"/>
    <w:rsid w:val="00D53A04"/>
    <w:rsid w:val="00D55C8A"/>
    <w:rsid w:val="00D57063"/>
    <w:rsid w:val="00D65E4D"/>
    <w:rsid w:val="00D70F94"/>
    <w:rsid w:val="00D8108A"/>
    <w:rsid w:val="00D8112C"/>
    <w:rsid w:val="00D81715"/>
    <w:rsid w:val="00D81C90"/>
    <w:rsid w:val="00D85943"/>
    <w:rsid w:val="00D902C4"/>
    <w:rsid w:val="00D93ADA"/>
    <w:rsid w:val="00D94FD7"/>
    <w:rsid w:val="00D95091"/>
    <w:rsid w:val="00D9602F"/>
    <w:rsid w:val="00DA2D2F"/>
    <w:rsid w:val="00DA45F2"/>
    <w:rsid w:val="00DC1983"/>
    <w:rsid w:val="00DE004E"/>
    <w:rsid w:val="00DF3A9D"/>
    <w:rsid w:val="00DF3C44"/>
    <w:rsid w:val="00E00B72"/>
    <w:rsid w:val="00E06A3D"/>
    <w:rsid w:val="00E11D61"/>
    <w:rsid w:val="00E127C9"/>
    <w:rsid w:val="00E25507"/>
    <w:rsid w:val="00E44BB0"/>
    <w:rsid w:val="00E54193"/>
    <w:rsid w:val="00E620BE"/>
    <w:rsid w:val="00E81926"/>
    <w:rsid w:val="00EA20EC"/>
    <w:rsid w:val="00EA3F09"/>
    <w:rsid w:val="00EA567D"/>
    <w:rsid w:val="00EB20D3"/>
    <w:rsid w:val="00EC294A"/>
    <w:rsid w:val="00EC6719"/>
    <w:rsid w:val="00EC7FC5"/>
    <w:rsid w:val="00ED0217"/>
    <w:rsid w:val="00ED20FF"/>
    <w:rsid w:val="00EE0E55"/>
    <w:rsid w:val="00EE5EBD"/>
    <w:rsid w:val="00EF5875"/>
    <w:rsid w:val="00F012CB"/>
    <w:rsid w:val="00F03D62"/>
    <w:rsid w:val="00F14E63"/>
    <w:rsid w:val="00F232FB"/>
    <w:rsid w:val="00F27041"/>
    <w:rsid w:val="00F31A1C"/>
    <w:rsid w:val="00F327A1"/>
    <w:rsid w:val="00F44E3C"/>
    <w:rsid w:val="00F47C58"/>
    <w:rsid w:val="00F557C1"/>
    <w:rsid w:val="00F572F0"/>
    <w:rsid w:val="00F5742D"/>
    <w:rsid w:val="00F606DB"/>
    <w:rsid w:val="00F662F2"/>
    <w:rsid w:val="00F71C30"/>
    <w:rsid w:val="00F726F5"/>
    <w:rsid w:val="00F72A29"/>
    <w:rsid w:val="00F73EF6"/>
    <w:rsid w:val="00F7679C"/>
    <w:rsid w:val="00F77C71"/>
    <w:rsid w:val="00F83FE8"/>
    <w:rsid w:val="00F8506E"/>
    <w:rsid w:val="00F9224B"/>
    <w:rsid w:val="00F92FCC"/>
    <w:rsid w:val="00F93523"/>
    <w:rsid w:val="00F949A1"/>
    <w:rsid w:val="00F96E35"/>
    <w:rsid w:val="00FA7E50"/>
    <w:rsid w:val="00FB2409"/>
    <w:rsid w:val="00FB7DC4"/>
    <w:rsid w:val="00FC0B79"/>
    <w:rsid w:val="00FC23F7"/>
    <w:rsid w:val="00FC6FFF"/>
    <w:rsid w:val="00FD23B6"/>
    <w:rsid w:val="00FE03BD"/>
    <w:rsid w:val="00FF112B"/>
    <w:rsid w:val="00FF1DE5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242DE"/>
  <w15:chartTrackingRefBased/>
  <w15:docId w15:val="{5821E0AD-D854-4458-8E2F-CED0E023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C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4C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2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C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C9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C9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C9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C9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C9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C9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014A76"/>
    <w:pPr>
      <w:spacing w:after="0" w:line="240" w:lineRule="auto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C24C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C2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4C9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4C9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24C9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4C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4C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4C97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24C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C2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24C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C24C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2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C24C97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24C97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24C97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2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C24C97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C24C97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B819D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819D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819D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819DD"/>
    <w:rPr>
      <w:sz w:val="18"/>
      <w:szCs w:val="18"/>
    </w:rPr>
  </w:style>
  <w:style w:type="character" w:styleId="af3">
    <w:name w:val="Hyperlink"/>
    <w:basedOn w:val="a0"/>
    <w:uiPriority w:val="99"/>
    <w:unhideWhenUsed/>
    <w:rsid w:val="00D93ADA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93ADA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3F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0309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f6">
    <w:name w:val="Bibliography"/>
    <w:basedOn w:val="a"/>
    <w:next w:val="a"/>
    <w:uiPriority w:val="37"/>
    <w:semiHidden/>
    <w:unhideWhenUsed/>
    <w:rsid w:val="002C2C16"/>
  </w:style>
  <w:style w:type="character" w:styleId="af7">
    <w:name w:val="FollowedHyperlink"/>
    <w:basedOn w:val="a0"/>
    <w:uiPriority w:val="99"/>
    <w:semiHidden/>
    <w:unhideWhenUsed/>
    <w:rsid w:val="00307D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445-5994.2012.02791.x" TargetMode="External"/><Relationship Id="rId13" Type="http://schemas.openxmlformats.org/officeDocument/2006/relationships/hyperlink" Target="https://doi.org/10.1007/s11096-018-0614-z" TargetMode="External"/><Relationship Id="rId18" Type="http://schemas.openxmlformats.org/officeDocument/2006/relationships/hyperlink" Target="https://doi.org/10.1007/s11096-025-01872-9" TargetMode="External"/><Relationship Id="rId26" Type="http://schemas.openxmlformats.org/officeDocument/2006/relationships/hyperlink" Target="https://doi.org/10.19435/j.1672-1721.2023.18.0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513/AnnalsATS.201404-155BC" TargetMode="External"/><Relationship Id="rId7" Type="http://schemas.openxmlformats.org/officeDocument/2006/relationships/hyperlink" Target="https://doi.org/10.1186/s12890-025-04024-x" TargetMode="External"/><Relationship Id="rId12" Type="http://schemas.openxmlformats.org/officeDocument/2006/relationships/hyperlink" Target="https://linkinghub.elsevier.com/retrieve/pii/S0954611125004688" TargetMode="External"/><Relationship Id="rId17" Type="http://schemas.openxmlformats.org/officeDocument/2006/relationships/hyperlink" Target="https://doi.org/10.1080/17476348.2021.1891884" TargetMode="External"/><Relationship Id="rId25" Type="http://schemas.openxmlformats.org/officeDocument/2006/relationships/hyperlink" Target="https://doi.org/10.1136/bmjopen-2019-0357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97/NJH.0000000000001052" TargetMode="External"/><Relationship Id="rId20" Type="http://schemas.openxmlformats.org/officeDocument/2006/relationships/hyperlink" Target="https://doi.org/10.2196/53131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ndfonline.com/doi/abs/10.2147/COPD.S158058" TargetMode="External"/><Relationship Id="rId24" Type="http://schemas.openxmlformats.org/officeDocument/2006/relationships/hyperlink" Target="https://doi.org/10.1186/1471-2296-15-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2102/j.issn.1009-6493.2021.17.026" TargetMode="External"/><Relationship Id="rId23" Type="http://schemas.openxmlformats.org/officeDocument/2006/relationships/hyperlink" Target="https://doi.org/10.1136/bmjopen-2019-033524" TargetMode="External"/><Relationship Id="rId28" Type="http://schemas.openxmlformats.org/officeDocument/2006/relationships/hyperlink" Target="https://doi.org/10.12104/ji.ssn.1674-4748.2020.19.039" TargetMode="External"/><Relationship Id="rId10" Type="http://schemas.openxmlformats.org/officeDocument/2006/relationships/hyperlink" Target="https://doi.org/10.1016/j.chest.2020.12.055" TargetMode="External"/><Relationship Id="rId19" Type="http://schemas.openxmlformats.org/officeDocument/2006/relationships/hyperlink" Target="https://doi.org/10.1177/14799723070806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1742395312449754" TargetMode="External"/><Relationship Id="rId14" Type="http://schemas.openxmlformats.org/officeDocument/2006/relationships/hyperlink" Target="https://doi.org/10.1038/npjpcrm.2015.43" TargetMode="External"/><Relationship Id="rId22" Type="http://schemas.openxmlformats.org/officeDocument/2006/relationships/hyperlink" Target="https://doi.org/10.1136/bmjresp-2023-001696" TargetMode="External"/><Relationship Id="rId27" Type="http://schemas.openxmlformats.org/officeDocument/2006/relationships/hyperlink" Target="https://doi.org/10.3760/cma.j.cn211501-20220805-0247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5</Pages>
  <Words>1334</Words>
  <Characters>9330</Characters>
  <Application>Microsoft Office Word</Application>
  <DocSecurity>0</DocSecurity>
  <Lines>212</Lines>
  <Paragraphs>108</Paragraphs>
  <ScaleCrop>false</ScaleCrop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Liu</dc:creator>
  <cp:keywords/>
  <dc:description/>
  <cp:lastModifiedBy>Jenna Liu</cp:lastModifiedBy>
  <cp:revision>238</cp:revision>
  <dcterms:created xsi:type="dcterms:W3CDTF">2026-01-31T07:57:00Z</dcterms:created>
  <dcterms:modified xsi:type="dcterms:W3CDTF">2026-03-15T10:30:00Z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a4af16e4-0c19-49e4-a771-2d04a584a32d</vt:lpwstr>
  </property>
</Properties>
</file>