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B1EDC" w14:textId="763EE688" w:rsidR="00350758" w:rsidRPr="00D92782" w:rsidRDefault="00350758" w:rsidP="00AE2FAA">
      <w:pPr>
        <w:rPr>
          <w:rFonts w:ascii="Times New Roman" w:hAnsi="Times New Roman" w:cs="Times New Roman"/>
          <w:b/>
          <w:bCs/>
        </w:rPr>
      </w:pPr>
      <w:r w:rsidRPr="00D92782">
        <w:rPr>
          <w:rFonts w:ascii="Times New Roman" w:hAnsi="Times New Roman" w:cs="Times New Roman"/>
          <w:b/>
          <w:bCs/>
        </w:rPr>
        <w:t>Table 1. Inclusion and exclusion criteria of the study selection</w:t>
      </w:r>
      <w:r w:rsidR="00FB6F8B">
        <w:rPr>
          <w:rFonts w:ascii="Times New Roman" w:hAnsi="Times New Roman" w:cs="Times New Roman" w:hint="eastAsia"/>
          <w:b/>
          <w:bCs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15"/>
        <w:gridCol w:w="2928"/>
        <w:gridCol w:w="2963"/>
      </w:tblGrid>
      <w:tr w:rsidR="003A75DB" w14:paraId="5D7277A6" w14:textId="77777777" w:rsidTr="003A75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415" w:type="dxa"/>
          </w:tcPr>
          <w:p w14:paraId="7503F4D9" w14:textId="15AEE068" w:rsidR="003A75DB" w:rsidRPr="00893C72" w:rsidRDefault="00893C72" w:rsidP="002C7C0C">
            <w:pPr>
              <w:rPr>
                <w:b/>
                <w:bCs/>
              </w:rPr>
            </w:pPr>
            <w:r w:rsidRPr="00893C72">
              <w:rPr>
                <w:rFonts w:hint="eastAsia"/>
                <w:b/>
                <w:bCs/>
              </w:rPr>
              <w:t>Criteria</w:t>
            </w:r>
          </w:p>
        </w:tc>
        <w:tc>
          <w:tcPr>
            <w:tcW w:w="2928" w:type="dxa"/>
          </w:tcPr>
          <w:p w14:paraId="1BBC6351" w14:textId="025AEB5D" w:rsidR="003A75DB" w:rsidRPr="00893C72" w:rsidRDefault="003A75DB" w:rsidP="002C7C0C">
            <w:pPr>
              <w:rPr>
                <w:b/>
                <w:bCs/>
              </w:rPr>
            </w:pPr>
            <w:r w:rsidRPr="00893C72">
              <w:rPr>
                <w:rFonts w:hint="eastAsia"/>
                <w:b/>
                <w:bCs/>
              </w:rPr>
              <w:t>Inclusion criteria</w:t>
            </w:r>
          </w:p>
        </w:tc>
        <w:tc>
          <w:tcPr>
            <w:tcW w:w="2963" w:type="dxa"/>
          </w:tcPr>
          <w:p w14:paraId="253AD7B8" w14:textId="48E4A510" w:rsidR="003A75DB" w:rsidRPr="00893C72" w:rsidRDefault="003A75DB" w:rsidP="002C7C0C">
            <w:pPr>
              <w:rPr>
                <w:b/>
                <w:bCs/>
              </w:rPr>
            </w:pPr>
            <w:r w:rsidRPr="00893C72">
              <w:rPr>
                <w:rFonts w:hint="eastAsia"/>
                <w:b/>
                <w:bCs/>
              </w:rPr>
              <w:t>Exclusion criteria</w:t>
            </w:r>
          </w:p>
        </w:tc>
      </w:tr>
      <w:tr w:rsidR="003A75DB" w14:paraId="6ADC8EA0" w14:textId="77777777" w:rsidTr="003A75DB">
        <w:tc>
          <w:tcPr>
            <w:tcW w:w="2415" w:type="dxa"/>
          </w:tcPr>
          <w:p w14:paraId="0F66D70F" w14:textId="57EAE26F" w:rsidR="003A75DB" w:rsidRPr="00B84282" w:rsidRDefault="003A75DB" w:rsidP="002C7C0C">
            <w:r w:rsidRPr="00B84282">
              <w:rPr>
                <w:rFonts w:hint="eastAsia"/>
              </w:rPr>
              <w:t>Participants</w:t>
            </w:r>
          </w:p>
        </w:tc>
        <w:tc>
          <w:tcPr>
            <w:tcW w:w="2928" w:type="dxa"/>
          </w:tcPr>
          <w:p w14:paraId="0B64F1ED" w14:textId="500ACB1B" w:rsidR="003A75DB" w:rsidRDefault="003A75DB" w:rsidP="002C7C0C">
            <w:r w:rsidRPr="00B4343F">
              <w:t>Patients with confirmed COPD,</w:t>
            </w:r>
            <w:r w:rsidRPr="006D14EB">
              <w:rPr>
                <w:rFonts w:hint="eastAsia"/>
              </w:rPr>
              <w:t xml:space="preserve"> age</w:t>
            </w:r>
            <w:r w:rsidR="00C2424E">
              <w:rPr>
                <w:rFonts w:hint="eastAsia"/>
              </w:rPr>
              <w:t>d</w:t>
            </w:r>
            <w:r w:rsidRPr="006D14EB">
              <w:rPr>
                <w:rFonts w:cs="Times New Roman"/>
              </w:rPr>
              <w:t xml:space="preserve"> ≥ </w:t>
            </w:r>
            <w:r w:rsidRPr="006D14EB">
              <w:rPr>
                <w:rFonts w:hint="eastAsia"/>
              </w:rPr>
              <w:t>18 years</w:t>
            </w:r>
          </w:p>
        </w:tc>
        <w:tc>
          <w:tcPr>
            <w:tcW w:w="2963" w:type="dxa"/>
          </w:tcPr>
          <w:p w14:paraId="3AA1C3AD" w14:textId="0EEB8CA3" w:rsidR="003A75DB" w:rsidRDefault="001C6202" w:rsidP="002C7C0C">
            <w:r w:rsidRPr="001C6202">
              <w:t>Participants were not clearly diagnosed with COPD</w:t>
            </w:r>
          </w:p>
        </w:tc>
      </w:tr>
      <w:tr w:rsidR="003A75DB" w14:paraId="68D5B726" w14:textId="77777777" w:rsidTr="003A75DB">
        <w:tc>
          <w:tcPr>
            <w:tcW w:w="2415" w:type="dxa"/>
          </w:tcPr>
          <w:p w14:paraId="135D81C9" w14:textId="2CBEC082" w:rsidR="003A75DB" w:rsidRPr="00B84282" w:rsidRDefault="003A75DB" w:rsidP="002C7C0C">
            <w:r w:rsidRPr="00B84282">
              <w:rPr>
                <w:rFonts w:hint="eastAsia"/>
              </w:rPr>
              <w:t>Phenomenon of interest</w:t>
            </w:r>
          </w:p>
        </w:tc>
        <w:tc>
          <w:tcPr>
            <w:tcW w:w="2928" w:type="dxa"/>
          </w:tcPr>
          <w:p w14:paraId="2A58749B" w14:textId="4E0EE6F2" w:rsidR="003A75DB" w:rsidRDefault="003A75DB" w:rsidP="002C7C0C">
            <w:r w:rsidRPr="000E2927">
              <w:t>The experiences and perceptions of unmet needs as perceived by individuals with COPD</w:t>
            </w:r>
          </w:p>
        </w:tc>
        <w:tc>
          <w:tcPr>
            <w:tcW w:w="2963" w:type="dxa"/>
          </w:tcPr>
          <w:p w14:paraId="1E7E281E" w14:textId="18FDF2C5" w:rsidR="003A75DB" w:rsidRDefault="003A75DB" w:rsidP="002C7C0C">
            <w:r w:rsidRPr="000E2927">
              <w:t>Patient-specific findings could not be independently extracted</w:t>
            </w:r>
          </w:p>
        </w:tc>
      </w:tr>
      <w:tr w:rsidR="003A75DB" w14:paraId="6B4366C1" w14:textId="77777777" w:rsidTr="003A75DB">
        <w:tc>
          <w:tcPr>
            <w:tcW w:w="2415" w:type="dxa"/>
          </w:tcPr>
          <w:p w14:paraId="4F3F7B4B" w14:textId="11D511B5" w:rsidR="003A75DB" w:rsidRPr="00B84282" w:rsidRDefault="003A75DB" w:rsidP="002C7C0C">
            <w:r w:rsidRPr="00B84282">
              <w:rPr>
                <w:rFonts w:hint="eastAsia"/>
              </w:rPr>
              <w:t>Context</w:t>
            </w:r>
          </w:p>
        </w:tc>
        <w:tc>
          <w:tcPr>
            <w:tcW w:w="2928" w:type="dxa"/>
          </w:tcPr>
          <w:p w14:paraId="69E02C1B" w14:textId="6941D101" w:rsidR="003A75DB" w:rsidRDefault="003A75DB" w:rsidP="002C7C0C">
            <w:r w:rsidRPr="006A70E7">
              <w:t>Any health care or living environment, including hospital, outpatient, community, or home settings</w:t>
            </w:r>
          </w:p>
        </w:tc>
        <w:tc>
          <w:tcPr>
            <w:tcW w:w="2963" w:type="dxa"/>
            <w:vAlign w:val="center"/>
          </w:tcPr>
          <w:p w14:paraId="5808F8F3" w14:textId="638C6B82" w:rsidR="003A75DB" w:rsidRDefault="0036589A" w:rsidP="003A75DB">
            <w:pPr>
              <w:jc w:val="center"/>
            </w:pPr>
            <w:r>
              <w:rPr>
                <w:rFonts w:hint="eastAsia"/>
              </w:rPr>
              <w:t>/</w:t>
            </w:r>
          </w:p>
        </w:tc>
      </w:tr>
      <w:tr w:rsidR="003A75DB" w14:paraId="3783F4FB" w14:textId="77777777" w:rsidTr="003A75DB">
        <w:tc>
          <w:tcPr>
            <w:tcW w:w="2415" w:type="dxa"/>
          </w:tcPr>
          <w:p w14:paraId="61FDCA5E" w14:textId="089A8AB4" w:rsidR="003A75DB" w:rsidRPr="00B84282" w:rsidRDefault="00893C72" w:rsidP="002C7C0C">
            <w:r w:rsidRPr="00893C72">
              <w:rPr>
                <w:rFonts w:hint="eastAsia"/>
              </w:rPr>
              <w:t>Types of studies</w:t>
            </w:r>
          </w:p>
        </w:tc>
        <w:tc>
          <w:tcPr>
            <w:tcW w:w="2928" w:type="dxa"/>
          </w:tcPr>
          <w:p w14:paraId="13C9EA36" w14:textId="36E105A4" w:rsidR="003A75DB" w:rsidRDefault="003A75DB" w:rsidP="002C7C0C">
            <w:r w:rsidRPr="006A70E7">
              <w:rPr>
                <w:rFonts w:hint="eastAsia"/>
              </w:rPr>
              <w:t>Qualitative research and the qualitative component of mixed-method research</w:t>
            </w:r>
          </w:p>
        </w:tc>
        <w:tc>
          <w:tcPr>
            <w:tcW w:w="2963" w:type="dxa"/>
          </w:tcPr>
          <w:p w14:paraId="442AC2E7" w14:textId="32FD01C7" w:rsidR="003A75DB" w:rsidRDefault="003A75DB" w:rsidP="002C7C0C">
            <w:r w:rsidRPr="003A75DB">
              <w:rPr>
                <w:rFonts w:hint="eastAsia"/>
              </w:rPr>
              <w:t>Studies in which qualitative data could not be identified</w:t>
            </w:r>
          </w:p>
        </w:tc>
      </w:tr>
    </w:tbl>
    <w:p w14:paraId="3756E5D8" w14:textId="77777777" w:rsidR="00350758" w:rsidRDefault="00350758">
      <w:pPr>
        <w:rPr>
          <w:rFonts w:hint="eastAsia"/>
        </w:rPr>
      </w:pPr>
    </w:p>
    <w:sectPr w:rsidR="003507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F15F4" w14:textId="77777777" w:rsidR="002F1995" w:rsidRDefault="002F1995" w:rsidP="00350758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6838234E" w14:textId="77777777" w:rsidR="002F1995" w:rsidRDefault="002F1995" w:rsidP="00350758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8F9A32" w14:textId="77777777" w:rsidR="002F1995" w:rsidRDefault="002F1995" w:rsidP="00350758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256C42A5" w14:textId="77777777" w:rsidR="002F1995" w:rsidRDefault="002F1995" w:rsidP="00350758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E52"/>
    <w:rsid w:val="00014A76"/>
    <w:rsid w:val="000E2927"/>
    <w:rsid w:val="001642B9"/>
    <w:rsid w:val="001C6202"/>
    <w:rsid w:val="001D0D60"/>
    <w:rsid w:val="002B11A7"/>
    <w:rsid w:val="002F1995"/>
    <w:rsid w:val="00331BE8"/>
    <w:rsid w:val="00350758"/>
    <w:rsid w:val="0036589A"/>
    <w:rsid w:val="003A75DB"/>
    <w:rsid w:val="003F3278"/>
    <w:rsid w:val="00675FA2"/>
    <w:rsid w:val="006874AC"/>
    <w:rsid w:val="006A70E7"/>
    <w:rsid w:val="006D14EB"/>
    <w:rsid w:val="007C15E4"/>
    <w:rsid w:val="00821229"/>
    <w:rsid w:val="00822EFD"/>
    <w:rsid w:val="00893C72"/>
    <w:rsid w:val="00990937"/>
    <w:rsid w:val="00A22CF4"/>
    <w:rsid w:val="00A31FD3"/>
    <w:rsid w:val="00AE2FAA"/>
    <w:rsid w:val="00B271EB"/>
    <w:rsid w:val="00B4343F"/>
    <w:rsid w:val="00B70951"/>
    <w:rsid w:val="00B84282"/>
    <w:rsid w:val="00BB5E52"/>
    <w:rsid w:val="00C160BA"/>
    <w:rsid w:val="00C2424E"/>
    <w:rsid w:val="00D92782"/>
    <w:rsid w:val="00DA3574"/>
    <w:rsid w:val="00DB65A4"/>
    <w:rsid w:val="00E435C0"/>
    <w:rsid w:val="00ED5DBA"/>
    <w:rsid w:val="00FB6750"/>
    <w:rsid w:val="00FB6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475D13C"/>
  <w15:chartTrackingRefBased/>
  <w15:docId w15:val="{58F924A4-8EE2-46EF-BEA5-39B9BEBA8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0758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B5E5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5E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5E5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5E52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5E52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5E52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5E52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5E52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5E52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014A76"/>
    <w:pPr>
      <w:spacing w:after="0" w:line="240" w:lineRule="auto"/>
    </w:pPr>
    <w:rPr>
      <w:rFonts w:ascii="Times New Roman" w:eastAsia="宋体" w:hAnsi="Times New Roman"/>
    </w:rPr>
    <w:tblPr>
      <w:tblBorders>
        <w:top w:val="single" w:sz="12" w:space="0" w:color="auto"/>
        <w:bottom w:val="single" w:sz="12" w:space="0" w:color="auto"/>
      </w:tblBorders>
    </w:tblPr>
    <w:tblStylePr w:type="firstRow">
      <w:pPr>
        <w:wordWrap/>
        <w:spacing w:line="360" w:lineRule="exact"/>
        <w:jc w:val="center"/>
      </w:pPr>
      <w:rPr>
        <w:rFonts w:ascii="Times New Roman" w:eastAsia="宋体" w:hAnsi="Times New Roman"/>
        <w:b w:val="0"/>
        <w:i w:val="0"/>
        <w:sz w:val="21"/>
      </w:r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BB5E52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B5E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B5E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B5E52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B5E52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BB5E52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B5E5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B5E5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B5E52"/>
    <w:rPr>
      <w:rFonts w:eastAsiaTheme="majorEastAsia" w:cstheme="majorBidi"/>
      <w:color w:val="595959" w:themeColor="text1" w:themeTint="A6"/>
    </w:rPr>
  </w:style>
  <w:style w:type="paragraph" w:styleId="a4">
    <w:name w:val="Title"/>
    <w:basedOn w:val="a"/>
    <w:next w:val="a"/>
    <w:link w:val="a5"/>
    <w:uiPriority w:val="10"/>
    <w:qFormat/>
    <w:rsid w:val="00BB5E5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标题 字符"/>
    <w:basedOn w:val="a0"/>
    <w:link w:val="a4"/>
    <w:uiPriority w:val="10"/>
    <w:rsid w:val="00BB5E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BB5E5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标题 字符"/>
    <w:basedOn w:val="a0"/>
    <w:link w:val="a6"/>
    <w:uiPriority w:val="11"/>
    <w:rsid w:val="00BB5E5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BB5E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引用 字符"/>
    <w:basedOn w:val="a0"/>
    <w:link w:val="a8"/>
    <w:uiPriority w:val="29"/>
    <w:rsid w:val="00BB5E52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BB5E52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BB5E52"/>
    <w:rPr>
      <w:i/>
      <w:iCs/>
      <w:color w:val="2F5496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BB5E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d">
    <w:name w:val="明显引用 字符"/>
    <w:basedOn w:val="a0"/>
    <w:link w:val="ac"/>
    <w:uiPriority w:val="30"/>
    <w:rsid w:val="00BB5E52"/>
    <w:rPr>
      <w:i/>
      <w:iCs/>
      <w:color w:val="2F5496" w:themeColor="accent1" w:themeShade="BF"/>
    </w:rPr>
  </w:style>
  <w:style w:type="character" w:styleId="ae">
    <w:name w:val="Intense Reference"/>
    <w:basedOn w:val="a0"/>
    <w:uiPriority w:val="32"/>
    <w:qFormat/>
    <w:rsid w:val="00BB5E52"/>
    <w:rPr>
      <w:b/>
      <w:bCs/>
      <w:smallCaps/>
      <w:color w:val="2F5496" w:themeColor="accent1" w:themeShade="BF"/>
      <w:spacing w:val="5"/>
    </w:rPr>
  </w:style>
  <w:style w:type="paragraph" w:styleId="af">
    <w:name w:val="header"/>
    <w:basedOn w:val="a"/>
    <w:link w:val="af0"/>
    <w:uiPriority w:val="99"/>
    <w:unhideWhenUsed/>
    <w:rsid w:val="00350758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350758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350758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350758"/>
    <w:rPr>
      <w:sz w:val="18"/>
      <w:szCs w:val="18"/>
    </w:rPr>
  </w:style>
  <w:style w:type="table" w:styleId="af3">
    <w:name w:val="Table Grid"/>
    <w:basedOn w:val="a1"/>
    <w:uiPriority w:val="39"/>
    <w:rsid w:val="00350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90</Words>
  <Characters>569</Characters>
  <Application>Microsoft Office Word</Application>
  <DocSecurity>0</DocSecurity>
  <Lines>28</Lines>
  <Paragraphs>18</Paragraphs>
  <ScaleCrop>false</ScaleCrop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Jenna Liu</dc:creator>
  <cp:keywords/>
  <dc:description/>
  <cp:lastModifiedBy>Jenna Liu</cp:lastModifiedBy>
  <cp:revision>14</cp:revision>
  <dcterms:created xsi:type="dcterms:W3CDTF">2026-02-13T07:58:00Z</dcterms:created>
  <dcterms:modified xsi:type="dcterms:W3CDTF">2026-02-28T13:41:00Z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7c137b62-4124-49f4-a696-30a97a0f7142</vt:lpwstr>
  </property>
</Properties>
</file>