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75D6" w14:textId="77777777" w:rsidR="001F6215" w:rsidRPr="00AB5E6A" w:rsidRDefault="001F6215" w:rsidP="001F6215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B5E6A">
        <w:rPr>
          <w:rFonts w:asciiTheme="majorBidi" w:hAnsiTheme="majorBidi" w:cstheme="majorBidi"/>
          <w:b/>
          <w:bCs/>
          <w:sz w:val="24"/>
          <w:szCs w:val="24"/>
        </w:rPr>
        <w:t>Highlights:</w:t>
      </w:r>
    </w:p>
    <w:p w14:paraId="1F7684B6" w14:textId="562EEA78" w:rsidR="001F6215" w:rsidRPr="00820719" w:rsidRDefault="001F6215" w:rsidP="001F621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Producing precipitated calcium carbonate from industrial </w:t>
      </w:r>
      <w:r w:rsidR="00171D84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calcium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-rich </w:t>
      </w:r>
      <w:r w:rsidRPr="00820719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waste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generated by s</w:t>
      </w:r>
      <w:r w:rsidRPr="00820719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ugar 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b</w:t>
      </w:r>
      <w:r w:rsidRPr="00820719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eet 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processing</w:t>
      </w:r>
      <w:r w:rsidRPr="00820719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</w:t>
      </w:r>
    </w:p>
    <w:p w14:paraId="20CDF83C" w14:textId="1C77F318" w:rsidR="0030614D" w:rsidRPr="004E1B0A" w:rsidRDefault="0030614D" w:rsidP="0030614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B Zar"/>
          <w:b/>
          <w:i/>
          <w:iCs/>
          <w:noProof/>
          <w:sz w:val="24"/>
          <w:szCs w:val="24"/>
          <w:lang w:val="en-GB"/>
        </w:rPr>
      </w:pPr>
      <w:r>
        <w:rPr>
          <w:rFonts w:asciiTheme="majorBidi" w:hAnsiTheme="majorBidi" w:cs="B Nazanin"/>
          <w:iCs/>
          <w:sz w:val="24"/>
          <w:szCs w:val="24"/>
          <w:lang w:bidi="fa-IR"/>
        </w:rPr>
        <w:t>Optimization of dilution ratio, contact time, chelating agents’ concentration</w:t>
      </w:r>
      <w:r w:rsidR="00DE7F6C">
        <w:rPr>
          <w:rFonts w:asciiTheme="majorBidi" w:hAnsiTheme="majorBidi" w:cs="B Nazanin"/>
          <w:iCs/>
          <w:sz w:val="24"/>
          <w:szCs w:val="24"/>
          <w:lang w:bidi="fa-IR"/>
        </w:rPr>
        <w:t>,</w:t>
      </w:r>
      <w:r>
        <w:rPr>
          <w:rFonts w:asciiTheme="majorBidi" w:hAnsiTheme="majorBidi" w:cs="B Nazanin"/>
          <w:iCs/>
          <w:sz w:val="24"/>
          <w:szCs w:val="24"/>
          <w:lang w:bidi="fa-IR"/>
        </w:rPr>
        <w:t xml:space="preserve"> and solution </w:t>
      </w:r>
      <w:proofErr w:type="spellStart"/>
      <w:r>
        <w:rPr>
          <w:rFonts w:asciiTheme="majorBidi" w:hAnsiTheme="majorBidi" w:cs="B Nazanin"/>
          <w:iCs/>
          <w:sz w:val="24"/>
          <w:szCs w:val="24"/>
          <w:lang w:bidi="fa-IR"/>
        </w:rPr>
        <w:t>pH.</w:t>
      </w:r>
      <w:proofErr w:type="spellEnd"/>
    </w:p>
    <w:p w14:paraId="18B8DF87" w14:textId="77777777" w:rsidR="001F6215" w:rsidRPr="00466D30" w:rsidRDefault="001F6215" w:rsidP="001F6215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B Zar"/>
          <w:b/>
          <w:i/>
          <w:iCs/>
          <w:noProof/>
          <w:sz w:val="24"/>
          <w:szCs w:val="24"/>
          <w:lang w:val="en-GB"/>
        </w:rPr>
      </w:pPr>
      <w:r>
        <w:rPr>
          <w:rFonts w:asciiTheme="majorBidi" w:hAnsiTheme="majorBidi" w:cs="B Nazanin"/>
          <w:iCs/>
          <w:sz w:val="24"/>
          <w:szCs w:val="24"/>
          <w:lang w:bidi="fa-IR"/>
        </w:rPr>
        <w:t>Achieving t</w:t>
      </w:r>
      <w:r w:rsidRPr="00820719">
        <w:rPr>
          <w:rFonts w:asciiTheme="majorBidi" w:hAnsiTheme="majorBidi" w:cs="B Nazanin"/>
          <w:iCs/>
          <w:sz w:val="24"/>
          <w:szCs w:val="24"/>
          <w:lang w:bidi="fa-IR"/>
        </w:rPr>
        <w:t xml:space="preserve">he removal order of </w:t>
      </w:r>
      <w:proofErr w:type="spellStart"/>
      <w:r w:rsidRPr="00820719">
        <w:rPr>
          <w:rFonts w:asciiTheme="majorBidi" w:hAnsiTheme="majorBidi" w:cstheme="majorBidi"/>
          <w:iCs/>
          <w:color w:val="000000" w:themeColor="text1"/>
          <w:sz w:val="24"/>
          <w:szCs w:val="24"/>
          <w:lang w:bidi="fa-IR"/>
        </w:rPr>
        <w:t>Ti</w:t>
      </w:r>
      <w:proofErr w:type="spellEnd"/>
      <w:r w:rsidRPr="00820719">
        <w:rPr>
          <w:rFonts w:asciiTheme="majorBidi" w:hAnsiTheme="majorBidi" w:cstheme="majorBidi"/>
          <w:iCs/>
          <w:sz w:val="24"/>
          <w:szCs w:val="24"/>
          <w:lang w:bidi="fa-IR"/>
        </w:rPr>
        <w:t>&gt;</w:t>
      </w:r>
      <w:r w:rsidRPr="00820719">
        <w:rPr>
          <w:rFonts w:asciiTheme="majorBidi" w:hAnsiTheme="majorBidi" w:cstheme="majorBidi"/>
          <w:iCs/>
          <w:color w:val="000000" w:themeColor="text1"/>
          <w:sz w:val="24"/>
          <w:szCs w:val="24"/>
          <w:lang w:bidi="fa-IR"/>
        </w:rPr>
        <w:t>Cr</w:t>
      </w:r>
      <w:r w:rsidRPr="00820719">
        <w:rPr>
          <w:rFonts w:asciiTheme="majorBidi" w:hAnsiTheme="majorBidi" w:cstheme="majorBidi"/>
          <w:iCs/>
          <w:sz w:val="24"/>
          <w:szCs w:val="24"/>
          <w:lang w:bidi="fa-IR"/>
        </w:rPr>
        <w:t>&gt;</w:t>
      </w:r>
      <w:r w:rsidRPr="00820719">
        <w:rPr>
          <w:rFonts w:asciiTheme="majorBidi" w:hAnsiTheme="majorBidi" w:cs="B Nazanin"/>
          <w:iCs/>
          <w:sz w:val="24"/>
          <w:szCs w:val="24"/>
          <w:lang w:bidi="fa-IR"/>
        </w:rPr>
        <w:t>Zn</w:t>
      </w:r>
      <w:r w:rsidRPr="00820719">
        <w:rPr>
          <w:rFonts w:asciiTheme="majorBidi" w:hAnsiTheme="majorBidi" w:cstheme="majorBidi"/>
          <w:iCs/>
          <w:sz w:val="24"/>
          <w:szCs w:val="24"/>
          <w:lang w:bidi="fa-IR"/>
        </w:rPr>
        <w:t>&gt;</w:t>
      </w:r>
      <w:r w:rsidRPr="00820719">
        <w:rPr>
          <w:rFonts w:asciiTheme="majorBidi" w:hAnsiTheme="majorBidi" w:cs="B Nazanin"/>
          <w:iCs/>
          <w:sz w:val="24"/>
          <w:szCs w:val="24"/>
          <w:lang w:bidi="fa-IR"/>
        </w:rPr>
        <w:t>Cu</w:t>
      </w:r>
      <w:r w:rsidRPr="00820719">
        <w:rPr>
          <w:rFonts w:asciiTheme="majorBidi" w:hAnsiTheme="majorBidi" w:cstheme="majorBidi"/>
          <w:iCs/>
          <w:sz w:val="24"/>
          <w:szCs w:val="24"/>
          <w:lang w:bidi="fa-IR"/>
        </w:rPr>
        <w:t>&gt;</w:t>
      </w:r>
      <w:r w:rsidRPr="00820719">
        <w:rPr>
          <w:rFonts w:asciiTheme="majorBidi" w:hAnsiTheme="majorBidi" w:cs="B Nazanin"/>
          <w:iCs/>
          <w:sz w:val="24"/>
          <w:szCs w:val="24"/>
          <w:lang w:bidi="fa-IR"/>
        </w:rPr>
        <w:t>Fe</w:t>
      </w:r>
      <w:r w:rsidRPr="00820719">
        <w:rPr>
          <w:rFonts w:asciiTheme="majorBidi" w:hAnsiTheme="majorBidi" w:cstheme="majorBidi"/>
          <w:iCs/>
          <w:sz w:val="24"/>
          <w:szCs w:val="24"/>
          <w:lang w:bidi="fa-IR"/>
        </w:rPr>
        <w:t>&gt;Si&gt;Al&gt;</w:t>
      </w:r>
      <w:r w:rsidRPr="00820719">
        <w:rPr>
          <w:rFonts w:asciiTheme="majorBidi" w:hAnsiTheme="majorBidi" w:cs="B Nazanin"/>
          <w:iCs/>
          <w:color w:val="000000" w:themeColor="text1"/>
          <w:sz w:val="24"/>
          <w:szCs w:val="24"/>
          <w:lang w:bidi="fa-IR"/>
        </w:rPr>
        <w:t>Hg</w:t>
      </w:r>
      <w:r w:rsidRPr="00820719">
        <w:rPr>
          <w:rFonts w:asciiTheme="majorBidi" w:hAnsiTheme="majorBidi" w:cstheme="majorBidi"/>
          <w:iCs/>
          <w:color w:val="000000" w:themeColor="text1"/>
          <w:sz w:val="24"/>
          <w:szCs w:val="24"/>
          <w:lang w:bidi="fa-IR"/>
        </w:rPr>
        <w:t>&gt;</w:t>
      </w:r>
      <w:r w:rsidRPr="00820719">
        <w:rPr>
          <w:rFonts w:asciiTheme="majorBidi" w:hAnsiTheme="majorBidi" w:cs="B Nazanin"/>
          <w:iCs/>
          <w:color w:val="000000" w:themeColor="text1"/>
          <w:sz w:val="24"/>
          <w:szCs w:val="24"/>
          <w:lang w:bidi="fa-IR"/>
        </w:rPr>
        <w:t>Pb</w:t>
      </w:r>
      <w:r w:rsidRPr="00820719">
        <w:rPr>
          <w:rFonts w:asciiTheme="majorBidi" w:hAnsiTheme="majorBidi" w:cstheme="majorBidi"/>
          <w:iCs/>
          <w:sz w:val="24"/>
          <w:szCs w:val="24"/>
          <w:lang w:bidi="fa-IR"/>
        </w:rPr>
        <w:t>&gt;</w:t>
      </w:r>
      <w:r w:rsidRPr="00820719">
        <w:rPr>
          <w:rFonts w:asciiTheme="majorBidi" w:hAnsiTheme="majorBidi" w:cs="B Nazanin"/>
          <w:iCs/>
          <w:color w:val="000000" w:themeColor="text1"/>
          <w:sz w:val="24"/>
          <w:szCs w:val="24"/>
          <w:lang w:bidi="fa-IR"/>
        </w:rPr>
        <w:t>Mn</w:t>
      </w:r>
      <w:r w:rsidRPr="00820719">
        <w:rPr>
          <w:rFonts w:asciiTheme="majorBidi" w:hAnsiTheme="majorBidi" w:cstheme="majorBidi"/>
          <w:iCs/>
          <w:sz w:val="24"/>
          <w:szCs w:val="24"/>
          <w:lang w:bidi="fa-IR"/>
        </w:rPr>
        <w:t>&gt;</w:t>
      </w:r>
      <w:r w:rsidRPr="00820719">
        <w:rPr>
          <w:rFonts w:asciiTheme="majorBidi" w:hAnsiTheme="majorBidi" w:cs="B Nazanin"/>
          <w:iCs/>
          <w:sz w:val="24"/>
          <w:szCs w:val="24"/>
          <w:lang w:bidi="fa-IR"/>
        </w:rPr>
        <w:t xml:space="preserve">Mg at </w:t>
      </w:r>
      <w:r>
        <w:rPr>
          <w:rFonts w:asciiTheme="majorBidi" w:hAnsiTheme="majorBidi" w:cs="B Nazanin"/>
          <w:iCs/>
          <w:sz w:val="24"/>
          <w:szCs w:val="24"/>
          <w:lang w:bidi="fa-IR"/>
        </w:rPr>
        <w:t>alkaline</w:t>
      </w:r>
      <w:r w:rsidRPr="00820719">
        <w:rPr>
          <w:rFonts w:asciiTheme="majorBidi" w:hAnsiTheme="majorBidi" w:cs="B Nazanin"/>
          <w:iCs/>
          <w:sz w:val="24"/>
          <w:szCs w:val="24"/>
          <w:lang w:bidi="fa-IR"/>
        </w:rPr>
        <w:t xml:space="preserve"> condition</w:t>
      </w:r>
      <w:r>
        <w:rPr>
          <w:rFonts w:asciiTheme="majorBidi" w:hAnsiTheme="majorBidi" w:cs="B Nazanin"/>
          <w:iCs/>
          <w:sz w:val="24"/>
          <w:szCs w:val="24"/>
          <w:lang w:bidi="fa-IR"/>
        </w:rPr>
        <w:t>.</w:t>
      </w:r>
    </w:p>
    <w:p w14:paraId="07640DB2" w14:textId="77777777" w:rsidR="00371EAB" w:rsidRPr="00AA7433" w:rsidRDefault="00371EAB" w:rsidP="00A5412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B Zar"/>
          <w:b/>
          <w:i/>
          <w:iCs/>
          <w:noProof/>
          <w:color w:val="000000" w:themeColor="text1"/>
          <w:sz w:val="24"/>
          <w:szCs w:val="24"/>
          <w:lang w:val="en-GB"/>
        </w:rPr>
      </w:pPr>
      <w:r w:rsidRPr="00371EAB">
        <w:rPr>
          <w:rFonts w:ascii="Times New Roman" w:eastAsia="Times New Roman" w:hAnsi="Times New Roman" w:cs="B Zar"/>
          <w:bCs/>
          <w:noProof/>
          <w:color w:val="000000" w:themeColor="text1"/>
          <w:sz w:val="24"/>
          <w:szCs w:val="24"/>
          <w:lang w:val="en-GB"/>
        </w:rPr>
        <w:t xml:space="preserve">Controlling the </w:t>
      </w:r>
      <w:r w:rsidR="00A5412D">
        <w:rPr>
          <w:rFonts w:ascii="Times New Roman" w:eastAsia="Times New Roman" w:hAnsi="Times New Roman" w:cs="B Zar"/>
          <w:bCs/>
          <w:noProof/>
          <w:color w:val="000000" w:themeColor="text1"/>
          <w:sz w:val="24"/>
          <w:szCs w:val="24"/>
          <w:lang w:val="en-GB"/>
        </w:rPr>
        <w:t>dilution ratio and pH</w:t>
      </w:r>
      <w:r w:rsidRPr="0000728B">
        <w:rPr>
          <w:rFonts w:asciiTheme="majorBidi" w:eastAsia="Calibri" w:hAnsiTheme="majorBidi" w:cstheme="majorBidi"/>
          <w:color w:val="000000" w:themeColor="text1"/>
          <w:sz w:val="24"/>
        </w:rPr>
        <w:t xml:space="preserve"> </w:t>
      </w:r>
      <w:r>
        <w:rPr>
          <w:rFonts w:asciiTheme="majorBidi" w:eastAsia="Calibri" w:hAnsiTheme="majorBidi" w:cstheme="majorBidi"/>
          <w:color w:val="000000" w:themeColor="text1"/>
          <w:sz w:val="24"/>
        </w:rPr>
        <w:t xml:space="preserve">was more important than the </w:t>
      </w:r>
      <w:r w:rsidR="00A5412D">
        <w:rPr>
          <w:rFonts w:asciiTheme="majorBidi" w:hAnsiTheme="majorBidi" w:cstheme="majorBidi"/>
          <w:sz w:val="24"/>
          <w:szCs w:val="24"/>
        </w:rPr>
        <w:t>chelating agents’ concentration and contact time</w:t>
      </w:r>
      <w:r w:rsidR="00E55654">
        <w:rPr>
          <w:rFonts w:asciiTheme="majorBidi" w:eastAsia="Calibri" w:hAnsiTheme="majorBidi" w:cstheme="majorBidi"/>
          <w:color w:val="000000" w:themeColor="text1"/>
          <w:sz w:val="24"/>
        </w:rPr>
        <w:t>.</w:t>
      </w:r>
    </w:p>
    <w:p w14:paraId="15683ADD" w14:textId="2C61A4B7" w:rsidR="009F6437" w:rsidRPr="009F6437" w:rsidRDefault="009F6437" w:rsidP="009F6437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B Zar"/>
          <w:b/>
          <w:i/>
          <w:iCs/>
          <w:noProof/>
          <w:color w:val="000000" w:themeColor="text1"/>
          <w:sz w:val="24"/>
          <w:szCs w:val="24"/>
          <w:lang w:val="en-GB"/>
        </w:rPr>
      </w:pPr>
      <w:r>
        <w:rPr>
          <w:rFonts w:ascii="Noto Serif" w:hAnsi="Noto Serif" w:cs="Noto Serif"/>
          <w:color w:val="0B1215"/>
          <w:shd w:val="clear" w:color="auto" w:fill="FFFFFF"/>
        </w:rPr>
        <w:t>pH and the dilution ratio had the greatest impact on the removal of titanium, chromium, zinc, and aluminum.</w:t>
      </w:r>
      <w:r w:rsidRPr="009F6437">
        <w:rPr>
          <w:rFonts w:asciiTheme="majorBidi" w:eastAsia="Calibri" w:hAnsiTheme="majorBidi" w:cstheme="majorBidi"/>
          <w:color w:val="000000" w:themeColor="text1"/>
          <w:sz w:val="24"/>
        </w:rPr>
        <w:t xml:space="preserve"> </w:t>
      </w:r>
    </w:p>
    <w:p w14:paraId="11140181" w14:textId="44A595DC" w:rsidR="009F6437" w:rsidRPr="009F6437" w:rsidRDefault="009F6437" w:rsidP="009F6437">
      <w:pPr>
        <w:pStyle w:val="ListParagraph"/>
        <w:spacing w:after="0" w:line="480" w:lineRule="auto"/>
        <w:jc w:val="both"/>
        <w:rPr>
          <w:rFonts w:ascii="Times New Roman" w:eastAsia="Times New Roman" w:hAnsi="Times New Roman" w:cs="B Zar"/>
          <w:b/>
          <w:i/>
          <w:iCs/>
          <w:noProof/>
          <w:color w:val="000000" w:themeColor="text1"/>
          <w:sz w:val="24"/>
          <w:szCs w:val="24"/>
          <w:lang w:val="en-GB"/>
        </w:rPr>
      </w:pPr>
    </w:p>
    <w:p w14:paraId="038FCCC0" w14:textId="60763C0D" w:rsidR="005F1BD5" w:rsidRPr="005F1BD5" w:rsidRDefault="005F1BD5" w:rsidP="005F1BD5">
      <w:pPr>
        <w:jc w:val="center"/>
      </w:pPr>
    </w:p>
    <w:sectPr w:rsidR="005F1BD5" w:rsidRPr="005F1B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857D2"/>
    <w:multiLevelType w:val="hybridMultilevel"/>
    <w:tmpl w:val="056E8820"/>
    <w:lvl w:ilvl="0" w:tplc="77EC073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215"/>
    <w:rsid w:val="00171D84"/>
    <w:rsid w:val="001C5FA9"/>
    <w:rsid w:val="001F6215"/>
    <w:rsid w:val="0030614D"/>
    <w:rsid w:val="00371EAB"/>
    <w:rsid w:val="003777DF"/>
    <w:rsid w:val="00387E78"/>
    <w:rsid w:val="0050766C"/>
    <w:rsid w:val="00530996"/>
    <w:rsid w:val="005F1BD5"/>
    <w:rsid w:val="00623E51"/>
    <w:rsid w:val="009F6437"/>
    <w:rsid w:val="00A00F20"/>
    <w:rsid w:val="00A5412D"/>
    <w:rsid w:val="00BC3B6E"/>
    <w:rsid w:val="00C70A4C"/>
    <w:rsid w:val="00D2531C"/>
    <w:rsid w:val="00DE7F6C"/>
    <w:rsid w:val="00E55654"/>
    <w:rsid w:val="00F1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B310368"/>
  <w15:docId w15:val="{30774D9E-7EAA-46B9-84DB-2E752E3B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Dr-Bahramian</dc:creator>
  <cp:keywords/>
  <dc:description/>
  <cp:lastModifiedBy>novin</cp:lastModifiedBy>
  <cp:revision>8</cp:revision>
  <dcterms:created xsi:type="dcterms:W3CDTF">2025-09-07T07:22:00Z</dcterms:created>
  <dcterms:modified xsi:type="dcterms:W3CDTF">2025-09-20T10:56:00Z</dcterms:modified>
</cp:coreProperties>
</file>