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8AEB3" w14:textId="05D80804" w:rsidR="0093422F" w:rsidRDefault="0093422F" w:rsidP="00934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1: Composite welfare score sheet for the SDFT laceration in donkey model.  </w:t>
      </w:r>
    </w:p>
    <w:tbl>
      <w:tblPr>
        <w:tblW w:w="4994" w:type="pct"/>
        <w:tblInd w:w="-5" w:type="dxa"/>
        <w:tblLook w:val="04A0" w:firstRow="1" w:lastRow="0" w:firstColumn="1" w:lastColumn="0" w:noHBand="0" w:noVBand="1"/>
      </w:tblPr>
      <w:tblGrid>
        <w:gridCol w:w="2417"/>
        <w:gridCol w:w="4836"/>
        <w:gridCol w:w="792"/>
        <w:gridCol w:w="1294"/>
      </w:tblGrid>
      <w:tr w:rsidR="0093422F" w14:paraId="505CC581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A62FFA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F5FEA8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Animal ID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37693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2CB67E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Date/Time</w:t>
            </w:r>
          </w:p>
        </w:tc>
      </w:tr>
      <w:tr w:rsidR="0093422F" w14:paraId="64709009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1CA7F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Food and water intake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327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FDC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3C0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056547D5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8774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5357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784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6FB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4897BBD0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88B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2EE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6B65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CC9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29C75192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027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4CC8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 food or water intake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403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D64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45124EC3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12960" w14:textId="77777777" w:rsidR="0093422F" w:rsidRDefault="0093422F" w:rsidP="004B0EAA">
            <w:pPr>
              <w:spacing w:after="0" w:line="240" w:lineRule="auto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Clinical parameters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1D4" w14:textId="77777777" w:rsidR="0093422F" w:rsidRDefault="0093422F" w:rsidP="004B0EAA">
            <w:pPr>
              <w:spacing w:after="0" w:line="240" w:lineRule="auto"/>
              <w:rPr>
                <w:rFonts w:cs="Times New Roman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Normal temperature (T), cardiac (C)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respiratory (R)rates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3F5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0F0D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175C8233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2B8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DB8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Slight changes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A0D7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22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4453C958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B8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35F0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T ± 1°C, C/R rates increase more than 30%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96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2C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55379547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B06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F0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T ± 2°C, C/R rates increase more than 50%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D4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81D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294A9A3E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6AF57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Natural behaviour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81B0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1B0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1FB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775717CA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111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888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Minor Changes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D08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653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79F18ECE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A9A6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C85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Less mobile and alert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D6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710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733FCF1B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78D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9A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Restless or still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3F47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5A3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48F9085D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93FAF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Provoked behaviour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069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652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05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5508FA9E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A17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34B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Minor depression or exaggerated response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B1D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7ED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29B2607C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26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F61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Moderate change in expected behaviour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208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E5E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58187F33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F0B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831A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Reacts violently, or very weak and 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comatose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4893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F7D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72B50B56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49DEC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B2AC4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0-16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49EB6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692E" w14:textId="77777777" w:rsidR="0093422F" w:rsidRDefault="0093422F" w:rsidP="004B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2F" w14:paraId="428CE4AD" w14:textId="77777777" w:rsidTr="004B0EAA">
        <w:trPr>
          <w:trHeight w:val="70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680C560" w14:textId="77777777" w:rsidR="0093422F" w:rsidRDefault="0093422F" w:rsidP="004B0EAA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Score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20B357" w14:textId="77777777" w:rsidR="0093422F" w:rsidRDefault="0093422F" w:rsidP="004B0EAA">
            <w:pPr>
              <w:spacing w:after="0" w:line="240" w:lineRule="auto"/>
              <w:jc w:val="center"/>
            </w:pPr>
            <w:r>
              <w:rPr>
                <w:rStyle w:val="fontstyle01"/>
                <w:sz w:val="24"/>
                <w:szCs w:val="24"/>
              </w:rPr>
              <w:t>Action</w:t>
            </w:r>
          </w:p>
        </w:tc>
      </w:tr>
      <w:tr w:rsidR="0093422F" w14:paraId="5018C037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30C" w14:textId="77777777" w:rsidR="0093422F" w:rsidRDefault="0093422F" w:rsidP="004B0E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0-3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0CE" w14:textId="77777777" w:rsidR="0093422F" w:rsidRDefault="0093422F" w:rsidP="004B0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Normal, no action to be taken</w:t>
            </w:r>
          </w:p>
        </w:tc>
      </w:tr>
      <w:tr w:rsidR="0093422F" w14:paraId="4A0EC17C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CC5B" w14:textId="77777777" w:rsidR="0093422F" w:rsidRDefault="0093422F" w:rsidP="004B0E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4-8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8BF" w14:textId="77777777" w:rsidR="0093422F" w:rsidRDefault="0093422F" w:rsidP="004B0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Monitor carefully, consider analgesics</w:t>
            </w:r>
          </w:p>
        </w:tc>
      </w:tr>
      <w:tr w:rsidR="0093422F" w14:paraId="5237E41F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3AE" w14:textId="77777777" w:rsidR="0093422F" w:rsidRDefault="0093422F" w:rsidP="004B0E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9-12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47B0" w14:textId="77777777" w:rsidR="0093422F" w:rsidRDefault="0093422F" w:rsidP="004B0EAA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Seek second opinion from named animal care and welfare officer and/or named veterinary surgeon. </w:t>
            </w:r>
          </w:p>
          <w:p w14:paraId="5969FDBB" w14:textId="77777777" w:rsidR="0093422F" w:rsidRDefault="0093422F" w:rsidP="004B0EAA">
            <w:pPr>
              <w:spacing w:after="0" w:line="240" w:lineRule="auto"/>
            </w:pPr>
            <w:r>
              <w:rPr>
                <w:rStyle w:val="fontstyle21"/>
                <w:sz w:val="24"/>
                <w:szCs w:val="24"/>
              </w:rPr>
              <w:t>Consider euthanasia.</w:t>
            </w:r>
          </w:p>
        </w:tc>
      </w:tr>
      <w:tr w:rsidR="0093422F" w14:paraId="5F6506AC" w14:textId="77777777" w:rsidTr="004B0EAA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5666" w14:textId="77777777" w:rsidR="0093422F" w:rsidRDefault="0093422F" w:rsidP="004B0E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13-16</w:t>
            </w:r>
          </w:p>
        </w:tc>
        <w:tc>
          <w:tcPr>
            <w:tcW w:w="3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86C" w14:textId="77777777" w:rsidR="0093422F" w:rsidRDefault="0093422F" w:rsidP="004B0EAA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Indicates severe pain. </w:t>
            </w:r>
          </w:p>
          <w:p w14:paraId="7D1F3179" w14:textId="77777777" w:rsidR="0093422F" w:rsidRDefault="0093422F" w:rsidP="004B0EAA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Seek immediate second opinion from named veterinary surgeon. </w:t>
            </w:r>
          </w:p>
          <w:p w14:paraId="30B9F41B" w14:textId="77777777" w:rsidR="0093422F" w:rsidRDefault="0093422F" w:rsidP="004B0EAA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Animal withdrawn from project. </w:t>
            </w:r>
          </w:p>
          <w:p w14:paraId="68D6811B" w14:textId="77777777" w:rsidR="0093422F" w:rsidRDefault="0093422F" w:rsidP="004B0EAA">
            <w:pPr>
              <w:spacing w:after="0"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Based on advice from named veterinary surgeon, initiate appropriate treatment and analgesia. </w:t>
            </w:r>
          </w:p>
          <w:p w14:paraId="0823C5B9" w14:textId="77777777" w:rsidR="0093422F" w:rsidRDefault="0093422F" w:rsidP="004B0EAA">
            <w:pPr>
              <w:spacing w:after="0" w:line="240" w:lineRule="auto"/>
            </w:pPr>
            <w:r>
              <w:rPr>
                <w:rStyle w:val="fontstyle21"/>
                <w:sz w:val="24"/>
                <w:szCs w:val="24"/>
              </w:rPr>
              <w:t>If animal’s symptoms cannot be alleviated, again in consultation with the named veterinary surgeon, consider euthanasia.</w:t>
            </w:r>
          </w:p>
        </w:tc>
      </w:tr>
    </w:tbl>
    <w:p w14:paraId="41BDE4BA" w14:textId="77777777" w:rsidR="0093422F" w:rsidRDefault="0093422F" w:rsidP="0093422F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CFC9128" w14:textId="4BB8408B" w:rsidR="0093422F" w:rsidRDefault="0093422F" w:rsidP="0093422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Lameness score according to modified Utrecht University Scale for Donkeys Composite Pain Assessment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474"/>
        <w:gridCol w:w="6390"/>
      </w:tblGrid>
      <w:tr w:rsidR="0093422F" w14:paraId="2408B0DE" w14:textId="77777777" w:rsidTr="004B0EAA">
        <w:trPr>
          <w:trHeight w:val="260"/>
          <w:jc w:val="center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9805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9DC7D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Description </w:t>
            </w:r>
          </w:p>
        </w:tc>
      </w:tr>
      <w:tr w:rsidR="0093422F" w14:paraId="2F7EAB6A" w14:textId="77777777" w:rsidTr="004B0EAA">
        <w:trPr>
          <w:trHeight w:val="171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5F0BD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766C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lameness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8FF7F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reluctance to move and normal gait</w:t>
            </w:r>
          </w:p>
        </w:tc>
      </w:tr>
      <w:tr w:rsidR="0093422F" w14:paraId="22AF0919" w14:textId="77777777" w:rsidTr="004B0EAA">
        <w:trPr>
          <w:trHeight w:val="218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DA26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B913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DC81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Mildly abnormal gait and /or stiff walk / Lameness is difficult to observe</w:t>
            </w:r>
          </w:p>
        </w:tc>
      </w:tr>
      <w:tr w:rsidR="0093422F" w14:paraId="5FE1D3EF" w14:textId="77777777" w:rsidTr="004B0EAA">
        <w:trPr>
          <w:trHeight w:val="45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BB75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33E6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C177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Reluctance to move when motivated and/or severely abnormal gait. Lameness is  obvious at a walk and/or at trot</w:t>
            </w:r>
          </w:p>
        </w:tc>
      </w:tr>
      <w:tr w:rsidR="0093422F" w14:paraId="34053CE1" w14:textId="77777777" w:rsidTr="004B0EAA">
        <w:trPr>
          <w:trHeight w:val="297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72A1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7F87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Severe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2D65" w14:textId="77777777" w:rsidR="0093422F" w:rsidRDefault="0093422F" w:rsidP="004B0EAA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movement or is lying down</w:t>
            </w:r>
          </w:p>
        </w:tc>
      </w:tr>
    </w:tbl>
    <w:p w14:paraId="47FD5EA1" w14:textId="77777777" w:rsidR="0093422F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E241DA1" w14:textId="7690EC16" w:rsidR="0093422F" w:rsidRDefault="0093422F" w:rsidP="0093422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Discomfort score at the 24-hour examination time</w: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ADDIN EN.CITE &lt;EndNote&gt;&lt;Cite&gt;&lt;Author&gt;van Dierendonck&lt;/Author&gt;&lt;Year&gt;2020&lt;/Year&gt;&lt;RecNum&gt;58&lt;/RecNum&gt;&lt;DisplayText&gt;(22)&lt;/DisplayText&gt;&lt;record&gt;&lt;rec-number&gt;58&lt;/rec-number&gt;&lt;foreign-keys&gt;&lt;key app="EN" db-id="p250p9x5xr2vzyetsdovf0rhptp5vd9xapst" timestamp="1661850448"&gt;58&lt;/key&gt;&lt;/foreign-keys&gt;&lt;ref-type name="Journal Article"&gt;17&lt;/ref-type&gt;&lt;contributors&gt;&lt;authors&gt;&lt;author&gt;van Dierendonck, Machteld C&lt;/author&gt;&lt;author&gt;Burden, Faith A&lt;/author&gt;&lt;author&gt;Rickards, Karen&lt;/author&gt;&lt;author&gt;van Loon, Johannes PAM&lt;/author&gt;&lt;/authors&gt;&lt;/contributors&gt;&lt;titles&gt;&lt;title&gt;Monitoring acute pain in donkeys with the equine utrecht university scale for donkeys composite pain assessment (equus-donkey-compass) and the equine utrecht university scale for donkey facial assessment of pain (Equus-Donkey-Fap)&lt;/title&gt;&lt;secondary-title&gt;Animals&lt;/secondary-title&gt;&lt;/titles&gt;&lt;periodical&gt;&lt;full-title&gt;Animals&lt;/full-title&gt;&lt;/periodical&gt;&lt;pages&gt;354&lt;/pages&gt;&lt;volume&gt;10&lt;/volume&gt;&lt;number&gt;2&lt;/number&gt;&lt;dates&gt;&lt;year&gt;2020&lt;/year&gt;&lt;/dates&gt;&lt;isbn&gt;2076-2615&lt;/isbn&gt;&lt;urls&gt;&lt;/urls&gt;&lt;/record&gt;&lt;/Cite&gt;&lt;/EndNote&gt;</w:instrTex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(22)</w: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7386"/>
      </w:tblGrid>
      <w:tr w:rsidR="0093422F" w14:paraId="2CD50EC4" w14:textId="77777777" w:rsidTr="004B0EAA">
        <w:trPr>
          <w:trHeight w:val="209"/>
          <w:jc w:val="center"/>
        </w:trPr>
        <w:tc>
          <w:tcPr>
            <w:tcW w:w="8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918CD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Standing Posture score </w:t>
            </w:r>
          </w:p>
        </w:tc>
      </w:tr>
      <w:tr w:rsidR="0093422F" w14:paraId="2B422A24" w14:textId="77777777" w:rsidTr="004B0EAA">
        <w:trPr>
          <w:trHeight w:val="209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35F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35FE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Quietly standing and/or one hind leg resting.</w:t>
            </w:r>
          </w:p>
        </w:tc>
      </w:tr>
      <w:tr w:rsidR="0093422F" w14:paraId="1A2DA889" w14:textId="77777777" w:rsidTr="004B0EAA">
        <w:trPr>
          <w:trHeight w:val="209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6AE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6F11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Slightly tucked up abdomen and/or mild weight shifting.</w:t>
            </w:r>
          </w:p>
        </w:tc>
      </w:tr>
      <w:tr w:rsidR="0093422F" w14:paraId="6A540C11" w14:textId="77777777" w:rsidTr="004B0EAA">
        <w:trPr>
          <w:trHeight w:val="209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3C9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C511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Extremely tucked up abdomen and/or hunched back and/or stretching limbs/body and/or mild muscle tremors.</w:t>
            </w:r>
          </w:p>
        </w:tc>
      </w:tr>
      <w:tr w:rsidR="0093422F" w14:paraId="69DC37A7" w14:textId="77777777" w:rsidTr="004B0EAA">
        <w:trPr>
          <w:trHeight w:val="209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E1C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AE4B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Sits on hind quarters and/or extreme muscle tremors.</w:t>
            </w:r>
          </w:p>
        </w:tc>
      </w:tr>
      <w:tr w:rsidR="0093422F" w14:paraId="5776046B" w14:textId="77777777" w:rsidTr="004B0EAA">
        <w:trPr>
          <w:trHeight w:val="245"/>
          <w:jc w:val="center"/>
        </w:trPr>
        <w:tc>
          <w:tcPr>
            <w:tcW w:w="8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4FFBA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Resting posture (lying down -Excluding Auto Grooming)</w:t>
            </w:r>
          </w:p>
        </w:tc>
      </w:tr>
      <w:tr w:rsidR="0093422F" w14:paraId="3FA0BB21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530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7C21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Does not lie down or rests lying down.</w:t>
            </w:r>
          </w:p>
        </w:tc>
      </w:tr>
      <w:tr w:rsidR="0093422F" w14:paraId="217F1515" w14:textId="77777777" w:rsidTr="004B0EAA">
        <w:trPr>
          <w:trHeight w:val="11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C33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1A34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Attempts to lie down or is lying down &lt;50% of the time.</w:t>
            </w:r>
          </w:p>
        </w:tc>
      </w:tr>
      <w:tr w:rsidR="0093422F" w14:paraId="7EFCE0CA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987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D5B1B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Lying down &gt;50% of the time.</w:t>
            </w:r>
          </w:p>
        </w:tc>
      </w:tr>
      <w:tr w:rsidR="0093422F" w14:paraId="73158CFA" w14:textId="77777777" w:rsidTr="004B0EAA">
        <w:trPr>
          <w:trHeight w:val="25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983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9442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Lies down in abnormal position: on its side with stretched limbs or on its back and/or is repeatedly rolling.</w:t>
            </w:r>
          </w:p>
        </w:tc>
      </w:tr>
      <w:tr w:rsidR="0093422F" w14:paraId="317968C2" w14:textId="77777777" w:rsidTr="004B0EAA">
        <w:trPr>
          <w:trHeight w:val="277"/>
          <w:jc w:val="center"/>
        </w:trPr>
        <w:tc>
          <w:tcPr>
            <w:tcW w:w="8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CE4D5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Reaction to Palpation of the Painful Area</w:t>
            </w:r>
          </w:p>
        </w:tc>
      </w:tr>
      <w:tr w:rsidR="0093422F" w14:paraId="2779E0C2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9AC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22533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reaction to palpation.</w:t>
            </w:r>
          </w:p>
        </w:tc>
      </w:tr>
      <w:tr w:rsidR="0093422F" w14:paraId="0DE940E6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340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3B00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Mild reaction to palpation.</w:t>
            </w:r>
          </w:p>
        </w:tc>
      </w:tr>
      <w:tr w:rsidR="0093422F" w14:paraId="1C3F6A4F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7F7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A045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Severe reaction to palpation.</w:t>
            </w:r>
          </w:p>
        </w:tc>
      </w:tr>
      <w:tr w:rsidR="0093422F" w14:paraId="47E544DE" w14:textId="77777777" w:rsidTr="004B0EAA">
        <w:trPr>
          <w:trHeight w:val="21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DE1A1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0-9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9C93F7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 discomfort score</w:t>
            </w:r>
          </w:p>
        </w:tc>
      </w:tr>
    </w:tbl>
    <w:p w14:paraId="418FE632" w14:textId="77777777" w:rsidR="0093422F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87ED512" w14:textId="30BDEECC" w:rsidR="0093422F" w:rsidRDefault="0093422F" w:rsidP="0093422F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Ultrasound scoring system for evaluating the superficial digital flexor tendon, the fiber echogenicity score and the fiber alignment score</w: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ADDIN EN.CITE &lt;EndNote&gt;&lt;Cite&gt;&lt;Author&gt;Bazzano&lt;/Author&gt;&lt;Year&gt;2013&lt;/Year&gt;&lt;RecNum&gt;59&lt;/RecNum&gt;&lt;DisplayText&gt;(53)&lt;/DisplayText&gt;&lt;record&gt;&lt;rec-number&gt;59&lt;/rec-number&gt;&lt;foreign-keys&gt;&lt;key app="EN" db-id="p250p9x5xr2vzyetsdovf0rhptp5vd9xapst" timestamp="1661850508"&gt;59&lt;/key&gt;&lt;/foreign-keys&gt;&lt;ref-type name="Journal Article"&gt;17&lt;/ref-type&gt;&lt;contributors&gt;&lt;authors&gt;&lt;author&gt;Bazzano, Marilena&lt;/author&gt;&lt;author&gt;Piccione, Giuseppe&lt;/author&gt;&lt;author&gt;Giannetto, Claudia&lt;/author&gt;&lt;author&gt;Tosto, Francesco&lt;/author&gt;&lt;author&gt;Di Pietro, Simona&lt;/author&gt;&lt;author&gt;Giudice, Elisabetta&lt;/author&gt;&lt;/authors&gt;&lt;/contributors&gt;&lt;titles&gt;&lt;title&gt;Platelet rich plasma intralesional injection as bedside therapy for tendinitis in athletic horse&lt;/title&gt;&lt;secondary-title&gt; Acta Scientiae Veterinariae&lt;/secondary-title&gt;&lt;/titles&gt;&lt;pages&gt;1-7&lt;/pages&gt;&lt;volume&gt;41&lt;/volume&gt;&lt;number&gt;1&lt;/number&gt;&lt;dates&gt;&lt;year&gt;2013&lt;/year&gt;&lt;/dates&gt;&lt;isbn&gt;1678-0345&lt;/isbn&gt;&lt;urls&gt;&lt;/urls&gt;&lt;/record&gt;&lt;/Cite&gt;&lt;/EndNote&gt;</w:instrTex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(53)</w:t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626C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3576"/>
        <w:gridCol w:w="3133"/>
      </w:tblGrid>
      <w:tr w:rsidR="0093422F" w14:paraId="5D1A5B1F" w14:textId="77777777" w:rsidTr="004B0EAA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4C0E343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Score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6DB655F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FES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9CCB3CC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</w:t>
            </w:r>
          </w:p>
        </w:tc>
      </w:tr>
      <w:tr w:rsidR="0093422F" w14:paraId="2B4064E5" w14:textId="77777777" w:rsidTr="004B0EAA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8F13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AB6F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Normal to nearly normal echogenicity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B1DD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Normal to near normal pattern</w:t>
            </w:r>
          </w:p>
        </w:tc>
      </w:tr>
      <w:tr w:rsidR="0093422F" w14:paraId="7A015246" w14:textId="77777777" w:rsidTr="004B0EAA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7776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D4A5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25- 50% loss of normal echogenicity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6B32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Loss of 25 - 50% of normal pattern</w:t>
            </w:r>
          </w:p>
        </w:tc>
      </w:tr>
      <w:tr w:rsidR="0093422F" w14:paraId="7A52AB9B" w14:textId="77777777" w:rsidTr="004B0EAA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43F6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0A02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50% anechoic and 50% normal echogenic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E02B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Loss of 50 - 75% of normal pattern</w:t>
            </w:r>
          </w:p>
        </w:tc>
      </w:tr>
      <w:tr w:rsidR="0093422F" w14:paraId="07D072C7" w14:textId="77777777" w:rsidTr="004B0EAA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5F48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A1E4F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Mostly to completely anechoic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6550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Loss of 75 - 100% of normal pattern</w:t>
            </w:r>
          </w:p>
        </w:tc>
      </w:tr>
      <w:tr w:rsidR="0093422F" w14:paraId="3BF98030" w14:textId="77777777" w:rsidTr="004B0EAA">
        <w:trPr>
          <w:trHeight w:val="20"/>
          <w:jc w:val="center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FEA8F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FES: Fiber echogenicity score in transverse plane.</w:t>
            </w:r>
          </w:p>
          <w:p w14:paraId="5D66633A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FAS: Fiber alignment score in sagittal plane</w:t>
            </w:r>
          </w:p>
        </w:tc>
      </w:tr>
    </w:tbl>
    <w:p w14:paraId="6DB77C4A" w14:textId="77777777" w:rsidR="0093422F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3280E55" w14:textId="017EC3AE" w:rsidR="0093422F" w:rsidRDefault="0093422F" w:rsidP="0093422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Ultrasound scoring system for evaluating tendon thickness, shape, position and presence of intratendinous edema. 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2303"/>
        <w:gridCol w:w="1885"/>
        <w:gridCol w:w="1800"/>
        <w:gridCol w:w="2160"/>
      </w:tblGrid>
      <w:tr w:rsidR="0093422F" w14:paraId="5B503A2F" w14:textId="77777777" w:rsidTr="004B0EAA">
        <w:trPr>
          <w:trHeight w:val="2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BA98A4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Score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7E832C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Thickness 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F7B26A4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Shape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28664ED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Position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AC1F8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Intratendinous edema </w:t>
            </w:r>
          </w:p>
        </w:tc>
      </w:tr>
      <w:tr w:rsidR="0093422F" w14:paraId="1FCF4519" w14:textId="77777777" w:rsidTr="004B0EAA">
        <w:trPr>
          <w:trHeight w:val="2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F6EA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40AF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Normal or nearly normal</w:t>
            </w:r>
          </w:p>
          <w:p w14:paraId="68EB2C99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(0.5 – 0.6 cm)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DE2C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Normal bracket shape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09BD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Normal position dorsal to DDFT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63A3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 edema</w:t>
            </w:r>
          </w:p>
        </w:tc>
      </w:tr>
      <w:tr w:rsidR="0093422F" w14:paraId="43AC5656" w14:textId="77777777" w:rsidTr="004B0EAA">
        <w:trPr>
          <w:trHeight w:val="2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AA499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7D96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increase in thickness (0.7 cm)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D502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Irregular shape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8EB0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Displaced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AB10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93422F" w14:paraId="09F8C190" w14:textId="77777777" w:rsidTr="004B0EAA">
        <w:trPr>
          <w:trHeight w:val="2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03B3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B76D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increase in thickness  (0.8 cm)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CC2C9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9255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7D5A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22F" w14:paraId="6A1A5C4B" w14:textId="77777777" w:rsidTr="004B0EAA">
        <w:trPr>
          <w:trHeight w:val="2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58F4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3F7E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Severely increase in thickness  (0.9 – 1 cm)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76C1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F8383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F14F" w14:textId="77777777" w:rsidR="0093422F" w:rsidRDefault="0093422F" w:rsidP="004B0E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22F" w14:paraId="6C3DA595" w14:textId="77777777" w:rsidTr="004B0EAA">
        <w:trPr>
          <w:trHeight w:val="20"/>
          <w:jc w:val="center"/>
        </w:trPr>
        <w:tc>
          <w:tcPr>
            <w:tcW w:w="8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A3AF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Thickness and   Intratendinous edema in sagittal plane.</w:t>
            </w:r>
          </w:p>
          <w:p w14:paraId="73BB1C68" w14:textId="77777777" w:rsidR="0093422F" w:rsidRDefault="0093422F" w:rsidP="004B0EAA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Shape and Position in transverse plane.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1406433C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233F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B088C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A279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CDDF7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C16AF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F1C21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6EEAF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FA177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22FAB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B7A01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44BC3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31B0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DE91B" w14:textId="77777777" w:rsidR="0093422F" w:rsidRDefault="0093422F" w:rsidP="00934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852D" w14:textId="7725AD32" w:rsidR="0093422F" w:rsidRPr="00BA4768" w:rsidRDefault="0093422F" w:rsidP="0093422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A476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Tendon </w:t>
      </w:r>
      <w:r w:rsidRPr="001C5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histopathological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evaluation using Movin’s scoring system.</w:t>
      </w: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620"/>
        <w:gridCol w:w="2306"/>
        <w:gridCol w:w="1924"/>
      </w:tblGrid>
      <w:tr w:rsidR="0093422F" w:rsidRPr="00BA4768" w14:paraId="6257A1E9" w14:textId="77777777" w:rsidTr="004B0EAA">
        <w:trPr>
          <w:trHeight w:val="237"/>
          <w:jc w:val="center"/>
        </w:trPr>
        <w:tc>
          <w:tcPr>
            <w:tcW w:w="1728" w:type="dxa"/>
            <w:vMerge w:val="restart"/>
            <w:shd w:val="clear" w:color="auto" w:fill="D9D9D9"/>
            <w:vAlign w:val="center"/>
          </w:tcPr>
          <w:p w14:paraId="34A5FD6B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7290" w:type="dxa"/>
            <w:gridSpan w:val="4"/>
            <w:shd w:val="clear" w:color="auto" w:fill="BFBFBF"/>
            <w:vAlign w:val="center"/>
          </w:tcPr>
          <w:p w14:paraId="5EF7C544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b/>
                <w:sz w:val="24"/>
                <w:szCs w:val="24"/>
              </w:rPr>
              <w:t>Tendon repair assessment score</w:t>
            </w:r>
          </w:p>
        </w:tc>
      </w:tr>
      <w:tr w:rsidR="0093422F" w:rsidRPr="00BA4768" w14:paraId="65DD0CF3" w14:textId="77777777" w:rsidTr="004B0EAA">
        <w:trPr>
          <w:trHeight w:val="129"/>
          <w:jc w:val="center"/>
        </w:trPr>
        <w:tc>
          <w:tcPr>
            <w:tcW w:w="1728" w:type="dxa"/>
            <w:vMerge/>
            <w:shd w:val="clear" w:color="auto" w:fill="D9D9D9"/>
            <w:vAlign w:val="center"/>
          </w:tcPr>
          <w:p w14:paraId="56EB4A2D" w14:textId="77777777" w:rsidR="0093422F" w:rsidRPr="00BA4768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B8974B8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034F7E8E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06" w:type="dxa"/>
            <w:shd w:val="clear" w:color="auto" w:fill="D9D9D9"/>
            <w:vAlign w:val="center"/>
          </w:tcPr>
          <w:p w14:paraId="1BB6BA8C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24" w:type="dxa"/>
            <w:shd w:val="clear" w:color="auto" w:fill="D9D9D9"/>
            <w:vAlign w:val="center"/>
          </w:tcPr>
          <w:p w14:paraId="4C1F3FBD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3422F" w:rsidRPr="00BA4768" w14:paraId="3EB32318" w14:textId="77777777" w:rsidTr="004B0EAA">
        <w:trPr>
          <w:trHeight w:val="246"/>
          <w:jc w:val="center"/>
        </w:trPr>
        <w:tc>
          <w:tcPr>
            <w:tcW w:w="1728" w:type="dxa"/>
            <w:vAlign w:val="center"/>
          </w:tcPr>
          <w:p w14:paraId="6C46B791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Fiber structure</w:t>
            </w:r>
          </w:p>
        </w:tc>
        <w:tc>
          <w:tcPr>
            <w:tcW w:w="1440" w:type="dxa"/>
            <w:vAlign w:val="center"/>
          </w:tcPr>
          <w:p w14:paraId="6FFD2817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Continuous, long fiber</w:t>
            </w:r>
          </w:p>
        </w:tc>
        <w:tc>
          <w:tcPr>
            <w:tcW w:w="1620" w:type="dxa"/>
            <w:vAlign w:val="center"/>
          </w:tcPr>
          <w:p w14:paraId="5DF7E248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Slightly fragmented fiber</w:t>
            </w:r>
          </w:p>
        </w:tc>
        <w:tc>
          <w:tcPr>
            <w:tcW w:w="2306" w:type="dxa"/>
            <w:vAlign w:val="center"/>
          </w:tcPr>
          <w:p w14:paraId="09B0BB9A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Moderately </w:t>
            </w:r>
          </w:p>
          <w:p w14:paraId="5C19B57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fragmented fiber</w:t>
            </w:r>
          </w:p>
        </w:tc>
        <w:tc>
          <w:tcPr>
            <w:tcW w:w="1924" w:type="dxa"/>
            <w:vAlign w:val="center"/>
          </w:tcPr>
          <w:p w14:paraId="6152C096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Severely fragmented fiber</w:t>
            </w:r>
          </w:p>
        </w:tc>
      </w:tr>
      <w:tr w:rsidR="0093422F" w:rsidRPr="00BA4768" w14:paraId="43D4FD45" w14:textId="77777777" w:rsidTr="004B0EAA">
        <w:trPr>
          <w:trHeight w:val="336"/>
          <w:jc w:val="center"/>
        </w:trPr>
        <w:tc>
          <w:tcPr>
            <w:tcW w:w="1728" w:type="dxa"/>
            <w:vAlign w:val="center"/>
          </w:tcPr>
          <w:p w14:paraId="7956191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Fiber arrangement</w:t>
            </w:r>
          </w:p>
        </w:tc>
        <w:tc>
          <w:tcPr>
            <w:tcW w:w="1440" w:type="dxa"/>
            <w:vAlign w:val="center"/>
          </w:tcPr>
          <w:p w14:paraId="770CC11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Compacted and parallel</w:t>
            </w:r>
          </w:p>
        </w:tc>
        <w:tc>
          <w:tcPr>
            <w:tcW w:w="1620" w:type="dxa"/>
            <w:vAlign w:val="center"/>
          </w:tcPr>
          <w:p w14:paraId="3F57C15B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Slightly loose</w:t>
            </w: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br/>
              <w:t>and wavy</w:t>
            </w:r>
          </w:p>
        </w:tc>
        <w:tc>
          <w:tcPr>
            <w:tcW w:w="2306" w:type="dxa"/>
            <w:vAlign w:val="center"/>
          </w:tcPr>
          <w:p w14:paraId="24A1969A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Moderately loose, wavy and cross to each other</w:t>
            </w:r>
          </w:p>
        </w:tc>
        <w:tc>
          <w:tcPr>
            <w:tcW w:w="1924" w:type="dxa"/>
            <w:vAlign w:val="center"/>
          </w:tcPr>
          <w:p w14:paraId="661B63EA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No identifiable</w:t>
            </w: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pattern</w:t>
            </w:r>
          </w:p>
        </w:tc>
      </w:tr>
      <w:tr w:rsidR="0093422F" w:rsidRPr="00BA4768" w14:paraId="7C8535F8" w14:textId="77777777" w:rsidTr="004B0EAA">
        <w:trPr>
          <w:trHeight w:val="255"/>
          <w:jc w:val="center"/>
        </w:trPr>
        <w:tc>
          <w:tcPr>
            <w:tcW w:w="1728" w:type="dxa"/>
            <w:vAlign w:val="center"/>
          </w:tcPr>
          <w:p w14:paraId="5D05242B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Inflammation </w:t>
            </w:r>
          </w:p>
        </w:tc>
        <w:tc>
          <w:tcPr>
            <w:tcW w:w="1440" w:type="dxa"/>
            <w:vAlign w:val="center"/>
          </w:tcPr>
          <w:p w14:paraId="2949793D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&lt; 10%</w:t>
            </w:r>
          </w:p>
        </w:tc>
        <w:tc>
          <w:tcPr>
            <w:tcW w:w="1620" w:type="dxa"/>
            <w:vAlign w:val="center"/>
          </w:tcPr>
          <w:p w14:paraId="02BCD70E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10–20%</w:t>
            </w:r>
          </w:p>
        </w:tc>
        <w:tc>
          <w:tcPr>
            <w:tcW w:w="2306" w:type="dxa"/>
            <w:vAlign w:val="center"/>
          </w:tcPr>
          <w:p w14:paraId="2192E8EA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20–30%</w:t>
            </w:r>
          </w:p>
        </w:tc>
        <w:tc>
          <w:tcPr>
            <w:tcW w:w="1924" w:type="dxa"/>
            <w:vAlign w:val="center"/>
          </w:tcPr>
          <w:p w14:paraId="1BFE0EA9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&gt; 30%</w:t>
            </w:r>
          </w:p>
        </w:tc>
      </w:tr>
      <w:tr w:rsidR="0093422F" w:rsidRPr="00BA4768" w14:paraId="46EB5523" w14:textId="77777777" w:rsidTr="004B0EAA">
        <w:trPr>
          <w:trHeight w:val="336"/>
          <w:jc w:val="center"/>
        </w:trPr>
        <w:tc>
          <w:tcPr>
            <w:tcW w:w="1728" w:type="dxa"/>
            <w:vAlign w:val="center"/>
          </w:tcPr>
          <w:p w14:paraId="1D745D5D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Angiogenesis </w:t>
            </w:r>
          </w:p>
        </w:tc>
        <w:tc>
          <w:tcPr>
            <w:tcW w:w="1440" w:type="dxa"/>
            <w:vAlign w:val="center"/>
          </w:tcPr>
          <w:p w14:paraId="142E6C6A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&lt; 10%</w:t>
            </w:r>
          </w:p>
        </w:tc>
        <w:tc>
          <w:tcPr>
            <w:tcW w:w="1620" w:type="dxa"/>
            <w:vAlign w:val="center"/>
          </w:tcPr>
          <w:p w14:paraId="5401D7C1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10–20%</w:t>
            </w:r>
          </w:p>
        </w:tc>
        <w:tc>
          <w:tcPr>
            <w:tcW w:w="2306" w:type="dxa"/>
            <w:vAlign w:val="center"/>
          </w:tcPr>
          <w:p w14:paraId="65BED84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20–30%</w:t>
            </w:r>
          </w:p>
        </w:tc>
        <w:tc>
          <w:tcPr>
            <w:tcW w:w="1924" w:type="dxa"/>
            <w:vAlign w:val="center"/>
          </w:tcPr>
          <w:p w14:paraId="657B5150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&gt; 30%</w:t>
            </w:r>
          </w:p>
        </w:tc>
      </w:tr>
      <w:tr w:rsidR="0093422F" w:rsidRPr="00BA4768" w14:paraId="0C2CD11D" w14:textId="77777777" w:rsidTr="004B0EAA">
        <w:trPr>
          <w:trHeight w:val="264"/>
          <w:jc w:val="center"/>
        </w:trPr>
        <w:tc>
          <w:tcPr>
            <w:tcW w:w="1728" w:type="dxa"/>
            <w:vAlign w:val="center"/>
          </w:tcPr>
          <w:p w14:paraId="4D2DE8D8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Cell density</w:t>
            </w:r>
          </w:p>
        </w:tc>
        <w:tc>
          <w:tcPr>
            <w:tcW w:w="1440" w:type="dxa"/>
            <w:vAlign w:val="center"/>
          </w:tcPr>
          <w:p w14:paraId="754A8B18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Normal pattern</w:t>
            </w:r>
          </w:p>
        </w:tc>
        <w:tc>
          <w:tcPr>
            <w:tcW w:w="1620" w:type="dxa"/>
            <w:vAlign w:val="center"/>
          </w:tcPr>
          <w:p w14:paraId="47C715BF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Slightly increase</w:t>
            </w:r>
          </w:p>
        </w:tc>
        <w:tc>
          <w:tcPr>
            <w:tcW w:w="2306" w:type="dxa"/>
            <w:vAlign w:val="center"/>
          </w:tcPr>
          <w:p w14:paraId="3B9A2E4F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Moderately increase</w:t>
            </w:r>
          </w:p>
        </w:tc>
        <w:tc>
          <w:tcPr>
            <w:tcW w:w="1924" w:type="dxa"/>
            <w:vAlign w:val="center"/>
          </w:tcPr>
          <w:p w14:paraId="24EF5216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Severely increase</w:t>
            </w:r>
          </w:p>
        </w:tc>
      </w:tr>
      <w:tr w:rsidR="0093422F" w:rsidRPr="00BA4768" w14:paraId="1580C4B9" w14:textId="77777777" w:rsidTr="004B0EAA">
        <w:trPr>
          <w:trHeight w:val="345"/>
          <w:jc w:val="center"/>
        </w:trPr>
        <w:tc>
          <w:tcPr>
            <w:tcW w:w="1728" w:type="dxa"/>
            <w:vAlign w:val="center"/>
          </w:tcPr>
          <w:p w14:paraId="2E5F0513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Rounding of the nuclei</w:t>
            </w:r>
          </w:p>
        </w:tc>
        <w:tc>
          <w:tcPr>
            <w:tcW w:w="1440" w:type="dxa"/>
            <w:vAlign w:val="center"/>
          </w:tcPr>
          <w:p w14:paraId="0E5284F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Long spindle shaped</w:t>
            </w:r>
          </w:p>
        </w:tc>
        <w:tc>
          <w:tcPr>
            <w:tcW w:w="1620" w:type="dxa"/>
            <w:vAlign w:val="center"/>
          </w:tcPr>
          <w:p w14:paraId="0EC2DFA1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Slightly rounding</w:t>
            </w:r>
          </w:p>
        </w:tc>
        <w:tc>
          <w:tcPr>
            <w:tcW w:w="2306" w:type="dxa"/>
            <w:vAlign w:val="center"/>
          </w:tcPr>
          <w:p w14:paraId="6509E14D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Moderately rounding</w:t>
            </w:r>
          </w:p>
        </w:tc>
        <w:tc>
          <w:tcPr>
            <w:tcW w:w="1924" w:type="dxa"/>
            <w:vAlign w:val="center"/>
          </w:tcPr>
          <w:p w14:paraId="4715418E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Times New Roman" w:hAnsi="Times New Roman" w:cs="Times New Roman"/>
                <w:sz w:val="24"/>
                <w:szCs w:val="24"/>
              </w:rPr>
              <w:t>Severely rounding</w:t>
            </w:r>
          </w:p>
        </w:tc>
      </w:tr>
      <w:tr w:rsidR="0093422F" w:rsidRPr="00BA4768" w14:paraId="2F3AF734" w14:textId="77777777" w:rsidTr="004B0EAA">
        <w:trPr>
          <w:trHeight w:val="345"/>
          <w:jc w:val="center"/>
        </w:trPr>
        <w:tc>
          <w:tcPr>
            <w:tcW w:w="1728" w:type="dxa"/>
            <w:vAlign w:val="center"/>
          </w:tcPr>
          <w:p w14:paraId="0807A269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Histopathological healing score</w:t>
            </w:r>
          </w:p>
        </w:tc>
        <w:tc>
          <w:tcPr>
            <w:tcW w:w="1440" w:type="dxa"/>
          </w:tcPr>
          <w:p w14:paraId="27EE4846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Grade 0: Normal</w:t>
            </w:r>
          </w:p>
        </w:tc>
        <w:tc>
          <w:tcPr>
            <w:tcW w:w="1620" w:type="dxa"/>
          </w:tcPr>
          <w:p w14:paraId="7B576CC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Grade I: </w:t>
            </w:r>
          </w:p>
          <w:p w14:paraId="63F44BAE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nearly normal</w:t>
            </w:r>
          </w:p>
        </w:tc>
        <w:tc>
          <w:tcPr>
            <w:tcW w:w="2306" w:type="dxa"/>
          </w:tcPr>
          <w:p w14:paraId="2E084022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Grade II: </w:t>
            </w:r>
          </w:p>
          <w:p w14:paraId="0D911DBD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>abnormal</w:t>
            </w:r>
          </w:p>
        </w:tc>
        <w:tc>
          <w:tcPr>
            <w:tcW w:w="1924" w:type="dxa"/>
          </w:tcPr>
          <w:p w14:paraId="132E96C8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Grade III: </w:t>
            </w:r>
          </w:p>
          <w:p w14:paraId="7D5B3631" w14:textId="77777777" w:rsidR="0093422F" w:rsidRPr="00BA4768" w:rsidRDefault="0093422F" w:rsidP="004B0EAA">
            <w:pPr>
              <w:spacing w:after="0" w:line="240" w:lineRule="auto"/>
              <w:jc w:val="both"/>
              <w:rPr>
                <w:rFonts w:ascii="Times New Roman" w:eastAsia="URWPalladioL-Roma" w:hAnsi="Times New Roman" w:cs="Times New Roman"/>
                <w:sz w:val="24"/>
                <w:szCs w:val="24"/>
              </w:rPr>
            </w:pPr>
            <w:r w:rsidRPr="00BA4768">
              <w:rPr>
                <w:rFonts w:ascii="Times New Roman" w:eastAsia="URWPalladioL-Roma" w:hAnsi="Times New Roman" w:cs="Times New Roman"/>
                <w:sz w:val="24"/>
                <w:szCs w:val="24"/>
              </w:rPr>
              <w:t xml:space="preserve">severely abnormal </w:t>
            </w:r>
          </w:p>
        </w:tc>
      </w:tr>
    </w:tbl>
    <w:p w14:paraId="042A540B" w14:textId="77777777" w:rsidR="0093422F" w:rsidRDefault="0093422F" w:rsidP="0093422F">
      <w:pPr>
        <w:rPr>
          <w:rFonts w:ascii="Times New Roman" w:eastAsia="Times New Roman" w:hAnsi="Times New Roman" w:cs="Times New Roman"/>
        </w:rPr>
      </w:pPr>
    </w:p>
    <w:p w14:paraId="66E6EEC7" w14:textId="77777777" w:rsidR="0093422F" w:rsidRDefault="0093422F" w:rsidP="00934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9395" w:type="dxa"/>
        <w:jc w:val="center"/>
        <w:tblLayout w:type="fixed"/>
        <w:tblLook w:val="0400" w:firstRow="0" w:lastRow="0" w:firstColumn="0" w:lastColumn="0" w:noHBand="0" w:noVBand="1"/>
      </w:tblPr>
      <w:tblGrid>
        <w:gridCol w:w="1727"/>
        <w:gridCol w:w="1851"/>
        <w:gridCol w:w="1894"/>
        <w:gridCol w:w="1315"/>
        <w:gridCol w:w="1120"/>
        <w:gridCol w:w="1488"/>
      </w:tblGrid>
      <w:tr w:rsidR="0093422F" w14:paraId="2E6B529F" w14:textId="77777777" w:rsidTr="004B0EAA">
        <w:trPr>
          <w:trHeight w:val="20"/>
          <w:jc w:val="center"/>
        </w:trPr>
        <w:tc>
          <w:tcPr>
            <w:tcW w:w="93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633EC1" w14:textId="7B723FD6" w:rsidR="0093422F" w:rsidRDefault="0093422F" w:rsidP="004B0E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Table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Results of the clinical evaluation between the different groups at three different evaluation times.</w:t>
            </w:r>
          </w:p>
        </w:tc>
      </w:tr>
      <w:tr w:rsidR="0093422F" w14:paraId="11FE80D3" w14:textId="77777777" w:rsidTr="004B0EAA">
        <w:trPr>
          <w:trHeight w:val="20"/>
          <w:jc w:val="center"/>
        </w:trPr>
        <w:tc>
          <w:tcPr>
            <w:tcW w:w="17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64D75CD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Group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4AD23B9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 times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140396A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7E75CBE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 value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1DDB891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Normal</w:t>
            </w:r>
          </w:p>
        </w:tc>
      </w:tr>
      <w:tr w:rsidR="0093422F" w14:paraId="32E3DE65" w14:textId="77777777" w:rsidTr="004B0EAA">
        <w:trPr>
          <w:trHeight w:val="20"/>
          <w:jc w:val="center"/>
        </w:trPr>
        <w:tc>
          <w:tcPr>
            <w:tcW w:w="17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A0D293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1" w:type="dxa"/>
            <w:shd w:val="clear" w:color="auto" w:fill="D9D9D9"/>
            <w:vAlign w:val="center"/>
          </w:tcPr>
          <w:p w14:paraId="13BB4CE3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45</w:t>
            </w:r>
          </w:p>
        </w:tc>
        <w:tc>
          <w:tcPr>
            <w:tcW w:w="1894" w:type="dxa"/>
            <w:shd w:val="clear" w:color="auto" w:fill="D9D9D9"/>
            <w:vAlign w:val="center"/>
          </w:tcPr>
          <w:p w14:paraId="13816122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577FF76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7902EDA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1624B00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0A738DE8" w14:textId="77777777" w:rsidTr="004B0EAA">
        <w:trPr>
          <w:trHeight w:val="20"/>
          <w:jc w:val="center"/>
        </w:trPr>
        <w:tc>
          <w:tcPr>
            <w:tcW w:w="7907" w:type="dxa"/>
            <w:gridSpan w:val="5"/>
            <w:shd w:val="clear" w:color="auto" w:fill="BFBFBF"/>
          </w:tcPr>
          <w:p w14:paraId="6AD7A6A6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Circumferences                              F/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 xml:space="preserve">= 2,10 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E213177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075A6CBD" w14:textId="77777777" w:rsidTr="004B0EAA">
        <w:trPr>
          <w:trHeight w:val="301"/>
          <w:jc w:val="center"/>
        </w:trPr>
        <w:tc>
          <w:tcPr>
            <w:tcW w:w="1727" w:type="dxa"/>
          </w:tcPr>
          <w:p w14:paraId="0E17B18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1851" w:type="dxa"/>
          </w:tcPr>
          <w:p w14:paraId="3E0192D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13.58±0.38</w:t>
            </w:r>
            <w:r>
              <w:rPr>
                <w:b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894" w:type="dxa"/>
          </w:tcPr>
          <w:p w14:paraId="5D6BB21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14.50±0.45</w:t>
            </w:r>
            <w:r>
              <w:rPr>
                <w:b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1315" w:type="dxa"/>
          </w:tcPr>
          <w:p w14:paraId="079C616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65.189</w:t>
            </w:r>
          </w:p>
        </w:tc>
        <w:tc>
          <w:tcPr>
            <w:tcW w:w="1120" w:type="dxa"/>
          </w:tcPr>
          <w:p w14:paraId="155214C6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&lt;0.0001</w:t>
            </w:r>
          </w:p>
        </w:tc>
        <w:tc>
          <w:tcPr>
            <w:tcW w:w="1488" w:type="dxa"/>
            <w:vAlign w:val="center"/>
          </w:tcPr>
          <w:p w14:paraId="08F3ADA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12.00±0.00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12034323" w14:textId="77777777" w:rsidTr="004B0EAA">
        <w:trPr>
          <w:trHeight w:val="20"/>
          <w:jc w:val="center"/>
        </w:trPr>
        <w:tc>
          <w:tcPr>
            <w:tcW w:w="1727" w:type="dxa"/>
          </w:tcPr>
          <w:p w14:paraId="330A4C8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2D27986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12.58±0.28</w:t>
            </w:r>
            <w:r>
              <w:rPr>
                <w:b/>
                <w:sz w:val="16"/>
                <w:szCs w:val="16"/>
                <w:vertAlign w:val="superscript"/>
              </w:rPr>
              <w:t>a*</w:t>
            </w:r>
          </w:p>
        </w:tc>
        <w:tc>
          <w:tcPr>
            <w:tcW w:w="1894" w:type="dxa"/>
          </w:tcPr>
          <w:p w14:paraId="630ED02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12.07±0.11</w:t>
            </w:r>
            <w:r>
              <w:rPr>
                <w:b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1315" w:type="dxa"/>
          </w:tcPr>
          <w:p w14:paraId="4A546A7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19.316</w:t>
            </w:r>
          </w:p>
        </w:tc>
        <w:tc>
          <w:tcPr>
            <w:tcW w:w="1120" w:type="dxa"/>
          </w:tcPr>
          <w:p w14:paraId="2385529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1488" w:type="dxa"/>
            <w:vAlign w:val="center"/>
          </w:tcPr>
          <w:p w14:paraId="4CBD376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12.0±0.00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235A02FA" w14:textId="77777777" w:rsidTr="004B0EAA">
        <w:trPr>
          <w:trHeight w:val="20"/>
          <w:jc w:val="center"/>
        </w:trPr>
        <w:tc>
          <w:tcPr>
            <w:tcW w:w="1727" w:type="dxa"/>
          </w:tcPr>
          <w:p w14:paraId="22334B9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24E7AA5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12.67±0.41</w:t>
            </w:r>
            <w:r>
              <w:rPr>
                <w:b/>
                <w:sz w:val="16"/>
                <w:szCs w:val="16"/>
                <w:vertAlign w:val="superscript"/>
              </w:rPr>
              <w:t>a*</w:t>
            </w:r>
          </w:p>
        </w:tc>
        <w:tc>
          <w:tcPr>
            <w:tcW w:w="1894" w:type="dxa"/>
          </w:tcPr>
          <w:p w14:paraId="667E6DD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12.03±0.08</w:t>
            </w:r>
            <w:r>
              <w:rPr>
                <w:b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1315" w:type="dxa"/>
          </w:tcPr>
          <w:p w14:paraId="1B48F80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15.875</w:t>
            </w:r>
          </w:p>
        </w:tc>
        <w:tc>
          <w:tcPr>
            <w:tcW w:w="1120" w:type="dxa"/>
          </w:tcPr>
          <w:p w14:paraId="5960B28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1488" w:type="dxa"/>
            <w:vAlign w:val="center"/>
          </w:tcPr>
          <w:p w14:paraId="6DAD105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12.00±0.00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11E18171" w14:textId="77777777" w:rsidTr="004B0EAA">
        <w:trPr>
          <w:trHeight w:val="20"/>
          <w:jc w:val="center"/>
        </w:trPr>
        <w:tc>
          <w:tcPr>
            <w:tcW w:w="1727" w:type="dxa"/>
          </w:tcPr>
          <w:p w14:paraId="4F30EB0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test/ </w:t>
            </w:r>
            <w:proofErr w:type="spellStart"/>
            <w:r>
              <w:rPr>
                <w:sz w:val="16"/>
                <w:szCs w:val="16"/>
              </w:rPr>
              <w:t>df</w:t>
            </w:r>
            <w:proofErr w:type="spellEnd"/>
            <w:r>
              <w:rPr>
                <w:sz w:val="16"/>
                <w:szCs w:val="16"/>
              </w:rPr>
              <w:t>=2,15</w:t>
            </w:r>
          </w:p>
        </w:tc>
        <w:tc>
          <w:tcPr>
            <w:tcW w:w="1851" w:type="dxa"/>
          </w:tcPr>
          <w:p w14:paraId="22B5BDA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17.045</w:t>
            </w:r>
          </w:p>
        </w:tc>
        <w:tc>
          <w:tcPr>
            <w:tcW w:w="1894" w:type="dxa"/>
          </w:tcPr>
          <w:p w14:paraId="313922B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165.736</w:t>
            </w:r>
          </w:p>
        </w:tc>
        <w:tc>
          <w:tcPr>
            <w:tcW w:w="1315" w:type="dxa"/>
          </w:tcPr>
          <w:p w14:paraId="77F5435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1724FBF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00E2A50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3422F" w14:paraId="3726A2BB" w14:textId="77777777" w:rsidTr="004B0EAA">
        <w:trPr>
          <w:trHeight w:val="20"/>
          <w:jc w:val="center"/>
        </w:trPr>
        <w:tc>
          <w:tcPr>
            <w:tcW w:w="1727" w:type="dxa"/>
          </w:tcPr>
          <w:p w14:paraId="132F909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</w:tcPr>
          <w:p w14:paraId="22CB9DB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&lt;0.0001</w:t>
            </w:r>
          </w:p>
        </w:tc>
        <w:tc>
          <w:tcPr>
            <w:tcW w:w="1894" w:type="dxa"/>
          </w:tcPr>
          <w:p w14:paraId="786EE41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&lt;0.0001</w:t>
            </w:r>
          </w:p>
        </w:tc>
        <w:tc>
          <w:tcPr>
            <w:tcW w:w="1315" w:type="dxa"/>
          </w:tcPr>
          <w:p w14:paraId="51311DA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644CA43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6B4452B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0D04334D" w14:textId="77777777" w:rsidTr="004B0EAA">
        <w:trPr>
          <w:trHeight w:val="20"/>
          <w:jc w:val="center"/>
        </w:trPr>
        <w:tc>
          <w:tcPr>
            <w:tcW w:w="7907" w:type="dxa"/>
            <w:gridSpan w:val="5"/>
            <w:shd w:val="clear" w:color="auto" w:fill="BFBFBF"/>
            <w:vAlign w:val="center"/>
          </w:tcPr>
          <w:p w14:paraId="603DAED5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Lameness                                      Friedman 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>= 1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3969057C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4F242484" w14:textId="77777777" w:rsidTr="004B0EAA">
        <w:trPr>
          <w:trHeight w:val="20"/>
          <w:jc w:val="center"/>
        </w:trPr>
        <w:tc>
          <w:tcPr>
            <w:tcW w:w="1727" w:type="dxa"/>
          </w:tcPr>
          <w:p w14:paraId="7530CED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</w:t>
            </w:r>
          </w:p>
        </w:tc>
        <w:tc>
          <w:tcPr>
            <w:tcW w:w="1851" w:type="dxa"/>
          </w:tcPr>
          <w:p w14:paraId="6C7CCF7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2.0(2.0-3.0)</w:t>
            </w:r>
            <w:r>
              <w:rPr>
                <w:b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1894" w:type="dxa"/>
          </w:tcPr>
          <w:p w14:paraId="0B30310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2.0(2.0-3.0)</w:t>
            </w:r>
            <w:r>
              <w:rPr>
                <w:b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1315" w:type="dxa"/>
          </w:tcPr>
          <w:p w14:paraId="52D655F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5.333</w:t>
            </w:r>
          </w:p>
        </w:tc>
        <w:tc>
          <w:tcPr>
            <w:tcW w:w="1120" w:type="dxa"/>
          </w:tcPr>
          <w:p w14:paraId="03AD2FA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  <w:tc>
          <w:tcPr>
            <w:tcW w:w="1488" w:type="dxa"/>
            <w:vAlign w:val="center"/>
          </w:tcPr>
          <w:p w14:paraId="2609558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7A931573" w14:textId="77777777" w:rsidTr="004B0EAA">
        <w:trPr>
          <w:trHeight w:val="20"/>
          <w:jc w:val="center"/>
        </w:trPr>
        <w:tc>
          <w:tcPr>
            <w:tcW w:w="1727" w:type="dxa"/>
          </w:tcPr>
          <w:p w14:paraId="3899C66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7E5E21B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7C3FFBF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3DB2EDA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1120" w:type="dxa"/>
          </w:tcPr>
          <w:p w14:paraId="14540A4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488" w:type="dxa"/>
            <w:vAlign w:val="center"/>
          </w:tcPr>
          <w:p w14:paraId="771BA4E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</w:p>
        </w:tc>
      </w:tr>
      <w:tr w:rsidR="0093422F" w14:paraId="71156E46" w14:textId="77777777" w:rsidTr="004B0EAA">
        <w:trPr>
          <w:trHeight w:val="20"/>
          <w:jc w:val="center"/>
        </w:trPr>
        <w:tc>
          <w:tcPr>
            <w:tcW w:w="1727" w:type="dxa"/>
          </w:tcPr>
          <w:p w14:paraId="77AAD8A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7045A26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0.0(0.00-0.00)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3A753F3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3F07C29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1120" w:type="dxa"/>
          </w:tcPr>
          <w:p w14:paraId="27C0832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488" w:type="dxa"/>
            <w:vAlign w:val="center"/>
          </w:tcPr>
          <w:p w14:paraId="1F75464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93422F" w14:paraId="54AF1824" w14:textId="77777777" w:rsidTr="004B0EAA">
        <w:trPr>
          <w:trHeight w:val="20"/>
          <w:jc w:val="center"/>
        </w:trPr>
        <w:tc>
          <w:tcPr>
            <w:tcW w:w="1727" w:type="dxa"/>
          </w:tcPr>
          <w:p w14:paraId="5E346FE2" w14:textId="77777777" w:rsidR="0093422F" w:rsidRDefault="0093422F" w:rsidP="004B0EAA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851" w:type="dxa"/>
          </w:tcPr>
          <w:p w14:paraId="1CB5261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22.915</w:t>
            </w:r>
          </w:p>
        </w:tc>
        <w:tc>
          <w:tcPr>
            <w:tcW w:w="1894" w:type="dxa"/>
          </w:tcPr>
          <w:p w14:paraId="6C82226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22.914</w:t>
            </w:r>
          </w:p>
        </w:tc>
        <w:tc>
          <w:tcPr>
            <w:tcW w:w="1315" w:type="dxa"/>
          </w:tcPr>
          <w:p w14:paraId="576ECD8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50CF23C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359C9FE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4A6E34BD" w14:textId="77777777" w:rsidTr="004B0EAA">
        <w:trPr>
          <w:trHeight w:val="20"/>
          <w:jc w:val="center"/>
        </w:trPr>
        <w:tc>
          <w:tcPr>
            <w:tcW w:w="1727" w:type="dxa"/>
          </w:tcPr>
          <w:p w14:paraId="5C3DF1E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</w:tcPr>
          <w:p w14:paraId="4F75CFB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0.0001</w:t>
            </w:r>
          </w:p>
        </w:tc>
        <w:tc>
          <w:tcPr>
            <w:tcW w:w="1894" w:type="dxa"/>
          </w:tcPr>
          <w:p w14:paraId="75AE33B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0.0001</w:t>
            </w:r>
          </w:p>
        </w:tc>
        <w:tc>
          <w:tcPr>
            <w:tcW w:w="1315" w:type="dxa"/>
          </w:tcPr>
          <w:p w14:paraId="3702A89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7C0B13E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50077DB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08342C7B" w14:textId="77777777" w:rsidTr="004B0EAA">
        <w:trPr>
          <w:trHeight w:val="20"/>
          <w:jc w:val="center"/>
        </w:trPr>
        <w:tc>
          <w:tcPr>
            <w:tcW w:w="7907" w:type="dxa"/>
            <w:gridSpan w:val="5"/>
            <w:shd w:val="clear" w:color="auto" w:fill="BFBFBF"/>
            <w:vAlign w:val="center"/>
          </w:tcPr>
          <w:p w14:paraId="00EA020B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Standing Posture                                        Friedman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>= 1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2C5D0922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70A00772" w14:textId="77777777" w:rsidTr="004B0EAA">
        <w:trPr>
          <w:trHeight w:val="20"/>
          <w:jc w:val="center"/>
        </w:trPr>
        <w:tc>
          <w:tcPr>
            <w:tcW w:w="1727" w:type="dxa"/>
          </w:tcPr>
          <w:p w14:paraId="549B227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</w:t>
            </w:r>
          </w:p>
        </w:tc>
        <w:tc>
          <w:tcPr>
            <w:tcW w:w="1851" w:type="dxa"/>
          </w:tcPr>
          <w:p w14:paraId="5E86252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2.0(1.00-3.00)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94" w:type="dxa"/>
          </w:tcPr>
          <w:p w14:paraId="5B4B48B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2.5(2.00-3.00)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315" w:type="dxa"/>
          </w:tcPr>
          <w:p w14:paraId="72326E1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5.333</w:t>
            </w:r>
          </w:p>
        </w:tc>
        <w:tc>
          <w:tcPr>
            <w:tcW w:w="1120" w:type="dxa"/>
          </w:tcPr>
          <w:p w14:paraId="13B797F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  <w:tc>
          <w:tcPr>
            <w:tcW w:w="1488" w:type="dxa"/>
            <w:vAlign w:val="center"/>
          </w:tcPr>
          <w:p w14:paraId="054CDBF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4C7C9E58" w14:textId="77777777" w:rsidTr="004B0EAA">
        <w:trPr>
          <w:trHeight w:val="20"/>
          <w:jc w:val="center"/>
        </w:trPr>
        <w:tc>
          <w:tcPr>
            <w:tcW w:w="1727" w:type="dxa"/>
          </w:tcPr>
          <w:p w14:paraId="464A836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339F919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0.5(0.00-1.00)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0BA0DD7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355C098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1120" w:type="dxa"/>
          </w:tcPr>
          <w:p w14:paraId="26E537F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&lt;0.0001</w:t>
            </w:r>
          </w:p>
        </w:tc>
        <w:tc>
          <w:tcPr>
            <w:tcW w:w="1488" w:type="dxa"/>
            <w:vAlign w:val="center"/>
          </w:tcPr>
          <w:p w14:paraId="42A1992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194B1CAB" w14:textId="77777777" w:rsidTr="004B0EAA">
        <w:trPr>
          <w:trHeight w:val="20"/>
          <w:jc w:val="center"/>
        </w:trPr>
        <w:tc>
          <w:tcPr>
            <w:tcW w:w="1727" w:type="dxa"/>
          </w:tcPr>
          <w:p w14:paraId="63D36C8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40F6AF9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0.5(0.00-1.00)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52B9F63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432759B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1120" w:type="dxa"/>
          </w:tcPr>
          <w:p w14:paraId="57A9DB7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&lt;0.0001</w:t>
            </w:r>
          </w:p>
        </w:tc>
        <w:tc>
          <w:tcPr>
            <w:tcW w:w="1488" w:type="dxa"/>
            <w:vAlign w:val="center"/>
          </w:tcPr>
          <w:p w14:paraId="2A54FBC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09C26A0A" w14:textId="77777777" w:rsidTr="004B0EAA">
        <w:trPr>
          <w:trHeight w:val="20"/>
          <w:jc w:val="center"/>
        </w:trPr>
        <w:tc>
          <w:tcPr>
            <w:tcW w:w="1727" w:type="dxa"/>
          </w:tcPr>
          <w:p w14:paraId="719781C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851" w:type="dxa"/>
          </w:tcPr>
          <w:p w14:paraId="5C5A3E8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10.60</w:t>
            </w:r>
          </w:p>
        </w:tc>
        <w:tc>
          <w:tcPr>
            <w:tcW w:w="1894" w:type="dxa"/>
          </w:tcPr>
          <w:p w14:paraId="0D1CAFE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16.32</w:t>
            </w:r>
          </w:p>
        </w:tc>
        <w:tc>
          <w:tcPr>
            <w:tcW w:w="1315" w:type="dxa"/>
          </w:tcPr>
          <w:p w14:paraId="2095375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1778D93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1231562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5509C72E" w14:textId="77777777" w:rsidTr="004B0EAA">
        <w:trPr>
          <w:trHeight w:val="20"/>
          <w:jc w:val="center"/>
        </w:trPr>
        <w:tc>
          <w:tcPr>
            <w:tcW w:w="1727" w:type="dxa"/>
          </w:tcPr>
          <w:p w14:paraId="026AB5A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</w:tcPr>
          <w:p w14:paraId="52C6E3F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1894" w:type="dxa"/>
          </w:tcPr>
          <w:p w14:paraId="3323511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  <w:tc>
          <w:tcPr>
            <w:tcW w:w="1315" w:type="dxa"/>
          </w:tcPr>
          <w:p w14:paraId="6CEAED9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0BA8CA7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656B00C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2C7B419D" w14:textId="77777777" w:rsidTr="004B0EAA">
        <w:trPr>
          <w:trHeight w:val="20"/>
          <w:jc w:val="center"/>
        </w:trPr>
        <w:tc>
          <w:tcPr>
            <w:tcW w:w="7907" w:type="dxa"/>
            <w:gridSpan w:val="5"/>
            <w:shd w:val="clear" w:color="auto" w:fill="BFBFBF"/>
            <w:vAlign w:val="center"/>
          </w:tcPr>
          <w:p w14:paraId="732B1755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Resting posture                                     Friedman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 xml:space="preserve">= 1 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572B2019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39FD71E3" w14:textId="77777777" w:rsidTr="004B0EAA">
        <w:trPr>
          <w:trHeight w:val="20"/>
          <w:jc w:val="center"/>
        </w:trPr>
        <w:tc>
          <w:tcPr>
            <w:tcW w:w="1727" w:type="dxa"/>
          </w:tcPr>
          <w:p w14:paraId="0F90F86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1851" w:type="dxa"/>
          </w:tcPr>
          <w:p w14:paraId="4796757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2.0(2.0-3.0)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1894" w:type="dxa"/>
          </w:tcPr>
          <w:p w14:paraId="72260FB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2.0(1.0-3.0)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315" w:type="dxa"/>
          </w:tcPr>
          <w:p w14:paraId="3936522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5.333</w:t>
            </w:r>
          </w:p>
        </w:tc>
        <w:tc>
          <w:tcPr>
            <w:tcW w:w="1120" w:type="dxa"/>
          </w:tcPr>
          <w:p w14:paraId="73FB48B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  <w:tc>
          <w:tcPr>
            <w:tcW w:w="1488" w:type="dxa"/>
            <w:vAlign w:val="center"/>
          </w:tcPr>
          <w:p w14:paraId="0A21491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146D8E53" w14:textId="77777777" w:rsidTr="004B0EAA">
        <w:trPr>
          <w:trHeight w:val="20"/>
          <w:jc w:val="center"/>
        </w:trPr>
        <w:tc>
          <w:tcPr>
            <w:tcW w:w="1727" w:type="dxa"/>
          </w:tcPr>
          <w:p w14:paraId="4B06E15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61FF923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1.0(0.0-1.0)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2498DFA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17C9192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18D6E74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</w:t>
            </w:r>
          </w:p>
        </w:tc>
        <w:tc>
          <w:tcPr>
            <w:tcW w:w="1488" w:type="dxa"/>
            <w:vAlign w:val="center"/>
          </w:tcPr>
          <w:p w14:paraId="077451A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74C9F18D" w14:textId="77777777" w:rsidTr="004B0EAA">
        <w:trPr>
          <w:trHeight w:val="20"/>
          <w:jc w:val="center"/>
        </w:trPr>
        <w:tc>
          <w:tcPr>
            <w:tcW w:w="1727" w:type="dxa"/>
          </w:tcPr>
          <w:p w14:paraId="49F9B60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0BC92D5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1.0(1.0-2.00)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94" w:type="dxa"/>
          </w:tcPr>
          <w:p w14:paraId="3FDE4E8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4E779A0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</w:tcPr>
          <w:p w14:paraId="5D5C406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</w:t>
            </w:r>
          </w:p>
        </w:tc>
        <w:tc>
          <w:tcPr>
            <w:tcW w:w="1488" w:type="dxa"/>
            <w:vAlign w:val="center"/>
          </w:tcPr>
          <w:p w14:paraId="37207F8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2FF086CC" w14:textId="77777777" w:rsidTr="004B0EAA">
        <w:trPr>
          <w:trHeight w:val="20"/>
          <w:jc w:val="center"/>
        </w:trPr>
        <w:tc>
          <w:tcPr>
            <w:tcW w:w="1727" w:type="dxa"/>
          </w:tcPr>
          <w:p w14:paraId="0244AA4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851" w:type="dxa"/>
          </w:tcPr>
          <w:p w14:paraId="1F46446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</w:t>
            </w:r>
          </w:p>
        </w:tc>
        <w:tc>
          <w:tcPr>
            <w:tcW w:w="1894" w:type="dxa"/>
          </w:tcPr>
          <w:p w14:paraId="65BA397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</w:t>
            </w:r>
          </w:p>
        </w:tc>
        <w:tc>
          <w:tcPr>
            <w:tcW w:w="1315" w:type="dxa"/>
          </w:tcPr>
          <w:p w14:paraId="343BA79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6F98C3B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5298187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7F840898" w14:textId="77777777" w:rsidTr="004B0EAA">
        <w:trPr>
          <w:trHeight w:val="20"/>
          <w:jc w:val="center"/>
        </w:trPr>
        <w:tc>
          <w:tcPr>
            <w:tcW w:w="1727" w:type="dxa"/>
          </w:tcPr>
          <w:p w14:paraId="396FFE9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</w:tcPr>
          <w:p w14:paraId="1887202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1894" w:type="dxa"/>
          </w:tcPr>
          <w:p w14:paraId="12E9599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1315" w:type="dxa"/>
          </w:tcPr>
          <w:p w14:paraId="1D1E3B5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2BD7316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798F0A1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57949EAC" w14:textId="77777777" w:rsidTr="004B0EAA">
        <w:trPr>
          <w:trHeight w:val="262"/>
          <w:jc w:val="center"/>
        </w:trPr>
        <w:tc>
          <w:tcPr>
            <w:tcW w:w="7907" w:type="dxa"/>
            <w:gridSpan w:val="5"/>
            <w:shd w:val="clear" w:color="auto" w:fill="BFBFBF"/>
            <w:vAlign w:val="center"/>
          </w:tcPr>
          <w:p w14:paraId="074ABE69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Palpation                                              Friedman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>= 1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59777A1D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5876C14A" w14:textId="77777777" w:rsidTr="004B0EAA">
        <w:trPr>
          <w:trHeight w:val="20"/>
          <w:jc w:val="center"/>
        </w:trPr>
        <w:tc>
          <w:tcPr>
            <w:tcW w:w="1727" w:type="dxa"/>
          </w:tcPr>
          <w:p w14:paraId="7B981B2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1851" w:type="dxa"/>
          </w:tcPr>
          <w:p w14:paraId="15568BE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2.0(2.0-3.00)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94" w:type="dxa"/>
          </w:tcPr>
          <w:p w14:paraId="3440C8A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3.0(2.0-3.0)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315" w:type="dxa"/>
          </w:tcPr>
          <w:p w14:paraId="345E4B9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1120" w:type="dxa"/>
          </w:tcPr>
          <w:p w14:paraId="2086BE0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0.058</w:t>
            </w:r>
          </w:p>
        </w:tc>
        <w:tc>
          <w:tcPr>
            <w:tcW w:w="1488" w:type="dxa"/>
            <w:vAlign w:val="center"/>
          </w:tcPr>
          <w:p w14:paraId="6C356BD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0B2FC479" w14:textId="77777777" w:rsidTr="004B0EAA">
        <w:trPr>
          <w:trHeight w:val="20"/>
          <w:jc w:val="center"/>
        </w:trPr>
        <w:tc>
          <w:tcPr>
            <w:tcW w:w="1727" w:type="dxa"/>
          </w:tcPr>
          <w:p w14:paraId="5EE217E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22BC324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0.0(0.0-2.00)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28E2294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0755A3C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120" w:type="dxa"/>
          </w:tcPr>
          <w:p w14:paraId="7B795BE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0.0001</w:t>
            </w:r>
          </w:p>
        </w:tc>
        <w:tc>
          <w:tcPr>
            <w:tcW w:w="1488" w:type="dxa"/>
            <w:vAlign w:val="center"/>
          </w:tcPr>
          <w:p w14:paraId="79C8108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93422F" w14:paraId="4A3714A4" w14:textId="77777777" w:rsidTr="004B0EAA">
        <w:trPr>
          <w:trHeight w:val="20"/>
          <w:jc w:val="center"/>
        </w:trPr>
        <w:tc>
          <w:tcPr>
            <w:tcW w:w="1727" w:type="dxa"/>
          </w:tcPr>
          <w:p w14:paraId="429101F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500445E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0.0(0.0-2.00)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4EFB8AF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230ECE7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120" w:type="dxa"/>
          </w:tcPr>
          <w:p w14:paraId="0A148A6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0.0001</w:t>
            </w:r>
          </w:p>
        </w:tc>
        <w:tc>
          <w:tcPr>
            <w:tcW w:w="1488" w:type="dxa"/>
            <w:vAlign w:val="center"/>
          </w:tcPr>
          <w:p w14:paraId="510F121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93422F" w14:paraId="38FA4275" w14:textId="77777777" w:rsidTr="004B0EAA">
        <w:trPr>
          <w:trHeight w:val="20"/>
          <w:jc w:val="center"/>
        </w:trPr>
        <w:tc>
          <w:tcPr>
            <w:tcW w:w="1727" w:type="dxa"/>
          </w:tcPr>
          <w:p w14:paraId="3E1FA83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851" w:type="dxa"/>
          </w:tcPr>
          <w:p w14:paraId="5F84977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11.824</w:t>
            </w:r>
          </w:p>
        </w:tc>
        <w:tc>
          <w:tcPr>
            <w:tcW w:w="1894" w:type="dxa"/>
          </w:tcPr>
          <w:p w14:paraId="7CB2F85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22.915</w:t>
            </w:r>
          </w:p>
        </w:tc>
        <w:tc>
          <w:tcPr>
            <w:tcW w:w="1315" w:type="dxa"/>
          </w:tcPr>
          <w:p w14:paraId="78EDC1B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542EB9B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1F98838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633220A8" w14:textId="77777777" w:rsidTr="004B0EAA">
        <w:trPr>
          <w:trHeight w:val="20"/>
          <w:jc w:val="center"/>
        </w:trPr>
        <w:tc>
          <w:tcPr>
            <w:tcW w:w="1727" w:type="dxa"/>
          </w:tcPr>
          <w:p w14:paraId="73D464B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</w:tcPr>
          <w:p w14:paraId="36295F2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1894" w:type="dxa"/>
          </w:tcPr>
          <w:p w14:paraId="6C3459D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0.0001</w:t>
            </w:r>
          </w:p>
        </w:tc>
        <w:tc>
          <w:tcPr>
            <w:tcW w:w="1315" w:type="dxa"/>
          </w:tcPr>
          <w:p w14:paraId="2F689FC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5BC627C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5BF1B824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7C81008C" w14:textId="77777777" w:rsidTr="004B0EAA">
        <w:trPr>
          <w:trHeight w:val="20"/>
          <w:jc w:val="center"/>
        </w:trPr>
        <w:tc>
          <w:tcPr>
            <w:tcW w:w="7907" w:type="dxa"/>
            <w:gridSpan w:val="5"/>
            <w:shd w:val="clear" w:color="auto" w:fill="BFBFBF"/>
          </w:tcPr>
          <w:p w14:paraId="151BB63C" w14:textId="77777777" w:rsidR="0093422F" w:rsidRDefault="0093422F" w:rsidP="004B0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Total  Discomfort score                                    Friedman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>= 1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32AD02C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3422F" w14:paraId="6ADE5F7F" w14:textId="77777777" w:rsidTr="004B0EAA">
        <w:trPr>
          <w:trHeight w:val="20"/>
          <w:jc w:val="center"/>
        </w:trPr>
        <w:tc>
          <w:tcPr>
            <w:tcW w:w="1727" w:type="dxa"/>
          </w:tcPr>
          <w:p w14:paraId="7BFEEF8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1851" w:type="dxa"/>
          </w:tcPr>
          <w:p w14:paraId="7E37BA7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6.5(6.0-8.00)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894" w:type="dxa"/>
          </w:tcPr>
          <w:p w14:paraId="3AF9A938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7.5(6.0-8.0)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315" w:type="dxa"/>
          </w:tcPr>
          <w:p w14:paraId="16DDAD8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5.333</w:t>
            </w:r>
          </w:p>
        </w:tc>
        <w:tc>
          <w:tcPr>
            <w:tcW w:w="1120" w:type="dxa"/>
          </w:tcPr>
          <w:p w14:paraId="5156C1E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  <w:tc>
          <w:tcPr>
            <w:tcW w:w="1488" w:type="dxa"/>
            <w:vAlign w:val="center"/>
          </w:tcPr>
          <w:p w14:paraId="085974B1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0D0DEB3E" w14:textId="77777777" w:rsidTr="004B0EAA">
        <w:trPr>
          <w:trHeight w:val="20"/>
          <w:jc w:val="center"/>
        </w:trPr>
        <w:tc>
          <w:tcPr>
            <w:tcW w:w="1727" w:type="dxa"/>
          </w:tcPr>
          <w:p w14:paraId="700289F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PRF</w:t>
            </w:r>
          </w:p>
        </w:tc>
        <w:tc>
          <w:tcPr>
            <w:tcW w:w="1851" w:type="dxa"/>
          </w:tcPr>
          <w:p w14:paraId="2C749CA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2.0(1.0-3.0)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10AB9D1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22B6926A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1120" w:type="dxa"/>
          </w:tcPr>
          <w:p w14:paraId="511BA72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1488" w:type="dxa"/>
            <w:vAlign w:val="center"/>
          </w:tcPr>
          <w:p w14:paraId="2CE94BCE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1AD9C05D" w14:textId="77777777" w:rsidTr="004B0EAA">
        <w:trPr>
          <w:trHeight w:val="20"/>
          <w:jc w:val="center"/>
        </w:trPr>
        <w:tc>
          <w:tcPr>
            <w:tcW w:w="1727" w:type="dxa"/>
          </w:tcPr>
          <w:p w14:paraId="6A064EF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PRF/Ch</w:t>
            </w:r>
          </w:p>
        </w:tc>
        <w:tc>
          <w:tcPr>
            <w:tcW w:w="1851" w:type="dxa"/>
          </w:tcPr>
          <w:p w14:paraId="0F1112D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2.0(1.0-3.0)</w:t>
            </w: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94" w:type="dxa"/>
          </w:tcPr>
          <w:p w14:paraId="1D0D385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15" w:type="dxa"/>
          </w:tcPr>
          <w:p w14:paraId="1F3676A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8.067</w:t>
            </w:r>
          </w:p>
        </w:tc>
        <w:tc>
          <w:tcPr>
            <w:tcW w:w="1120" w:type="dxa"/>
          </w:tcPr>
          <w:p w14:paraId="0773E9B3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1488" w:type="dxa"/>
            <w:vAlign w:val="center"/>
          </w:tcPr>
          <w:p w14:paraId="04D92E81" w14:textId="77777777" w:rsidR="0093422F" w:rsidRDefault="0093422F" w:rsidP="004B0EAA">
            <w:pPr>
              <w:spacing w:after="0" w:line="240" w:lineRule="auto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93422F" w14:paraId="44B3C056" w14:textId="77777777" w:rsidTr="004B0EAA">
        <w:trPr>
          <w:trHeight w:val="20"/>
          <w:jc w:val="center"/>
        </w:trPr>
        <w:tc>
          <w:tcPr>
            <w:tcW w:w="1727" w:type="dxa"/>
          </w:tcPr>
          <w:p w14:paraId="2EB57DC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851" w:type="dxa"/>
          </w:tcPr>
          <w:p w14:paraId="03A7653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23.456</w:t>
            </w:r>
          </w:p>
        </w:tc>
        <w:tc>
          <w:tcPr>
            <w:tcW w:w="1894" w:type="dxa"/>
          </w:tcPr>
          <w:p w14:paraId="47E360C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22.91</w:t>
            </w:r>
          </w:p>
        </w:tc>
        <w:tc>
          <w:tcPr>
            <w:tcW w:w="1315" w:type="dxa"/>
          </w:tcPr>
          <w:p w14:paraId="79046BAF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0" w:type="dxa"/>
          </w:tcPr>
          <w:p w14:paraId="39A41E06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88" w:type="dxa"/>
            <w:vAlign w:val="center"/>
          </w:tcPr>
          <w:p w14:paraId="682092FC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1D386513" w14:textId="77777777" w:rsidTr="004B0EAA">
        <w:trPr>
          <w:trHeight w:val="20"/>
          <w:jc w:val="center"/>
        </w:trPr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E6879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value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BCE32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522C0D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70F167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E9A780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CBC459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3422F" w14:paraId="36B5E30C" w14:textId="77777777" w:rsidTr="004B0EAA">
        <w:trPr>
          <w:trHeight w:val="20"/>
          <w:jc w:val="center"/>
        </w:trPr>
        <w:tc>
          <w:tcPr>
            <w:tcW w:w="939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8A3C1B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a,b,c small letters superscripts, in the same raw are significantly different at P&lt;0.05</w:t>
            </w:r>
          </w:p>
          <w:p w14:paraId="2D30A61C" w14:textId="77777777" w:rsidR="0093422F" w:rsidRDefault="0093422F" w:rsidP="004B0EAA">
            <w:pPr>
              <w:tabs>
                <w:tab w:val="right" w:pos="8964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*,**,*** asterisks in the same column are significantly different at P&lt;0.05</w:t>
            </w:r>
          </w:p>
          <w:p w14:paraId="3E6152E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 value= the significance of time effect within the group, P2 value=the significance of treatment effect within the time.</w:t>
            </w:r>
          </w:p>
        </w:tc>
      </w:tr>
    </w:tbl>
    <w:p w14:paraId="7AD4249D" w14:textId="77777777" w:rsidR="0093422F" w:rsidRDefault="0093422F" w:rsidP="0093422F"/>
    <w:p w14:paraId="378D9266" w14:textId="77777777" w:rsidR="0093422F" w:rsidRDefault="0093422F" w:rsidP="009342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D36142B" w14:textId="6907F70A" w:rsidR="0093422F" w:rsidRDefault="0093422F" w:rsidP="0093422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</w:rPr>
        <w:t xml:space="preserve"> Results of FES, FAS, and thickness scores of all groups at three different evaluation times.</w:t>
      </w:r>
    </w:p>
    <w:tbl>
      <w:tblPr>
        <w:tblW w:w="10455" w:type="dxa"/>
        <w:jc w:val="center"/>
        <w:tblLayout w:type="fixed"/>
        <w:tblLook w:val="0400" w:firstRow="0" w:lastRow="0" w:firstColumn="0" w:lastColumn="0" w:noHBand="0" w:noVBand="1"/>
      </w:tblPr>
      <w:tblGrid>
        <w:gridCol w:w="1230"/>
        <w:gridCol w:w="225"/>
        <w:gridCol w:w="855"/>
        <w:gridCol w:w="825"/>
        <w:gridCol w:w="930"/>
        <w:gridCol w:w="810"/>
        <w:gridCol w:w="810"/>
        <w:gridCol w:w="900"/>
        <w:gridCol w:w="990"/>
        <w:gridCol w:w="1080"/>
        <w:gridCol w:w="180"/>
        <w:gridCol w:w="870"/>
        <w:gridCol w:w="750"/>
      </w:tblGrid>
      <w:tr w:rsidR="0093422F" w14:paraId="60D0C7A3" w14:textId="77777777" w:rsidTr="004B0EAA">
        <w:trPr>
          <w:trHeight w:val="20"/>
          <w:jc w:val="center"/>
        </w:trPr>
        <w:tc>
          <w:tcPr>
            <w:tcW w:w="1230" w:type="dxa"/>
            <w:vMerge w:val="restart"/>
            <w:shd w:val="clear" w:color="auto" w:fill="D9D9D9"/>
            <w:vAlign w:val="center"/>
          </w:tcPr>
          <w:p w14:paraId="2EB0898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Group</w:t>
            </w:r>
          </w:p>
        </w:tc>
        <w:tc>
          <w:tcPr>
            <w:tcW w:w="6345" w:type="dxa"/>
            <w:gridSpan w:val="8"/>
            <w:shd w:val="clear" w:color="auto" w:fill="D9D9D9"/>
            <w:vAlign w:val="center"/>
          </w:tcPr>
          <w:p w14:paraId="45995DC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Evaluation times</w:t>
            </w:r>
          </w:p>
        </w:tc>
        <w:tc>
          <w:tcPr>
            <w:tcW w:w="1260" w:type="dxa"/>
            <w:gridSpan w:val="2"/>
            <w:shd w:val="clear" w:color="auto" w:fill="D9D9D9"/>
          </w:tcPr>
          <w:p w14:paraId="27AEA12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shd w:val="clear" w:color="auto" w:fill="D9D9D9"/>
            <w:vAlign w:val="center"/>
          </w:tcPr>
          <w:p w14:paraId="716978E2" w14:textId="77777777" w:rsidR="0093422F" w:rsidRDefault="0093422F" w:rsidP="004B0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Friedman Statistic/</w:t>
            </w:r>
            <w:proofErr w:type="spellStart"/>
            <w:r>
              <w:rPr>
                <w:b/>
                <w:sz w:val="16"/>
                <w:szCs w:val="16"/>
              </w:rPr>
              <w:t>df</w:t>
            </w:r>
            <w:proofErr w:type="spellEnd"/>
            <w:r>
              <w:rPr>
                <w:b/>
                <w:sz w:val="16"/>
                <w:szCs w:val="16"/>
              </w:rPr>
              <w:t>= 1</w:t>
            </w:r>
          </w:p>
        </w:tc>
        <w:tc>
          <w:tcPr>
            <w:tcW w:w="750" w:type="dxa"/>
            <w:vMerge w:val="restart"/>
            <w:shd w:val="clear" w:color="auto" w:fill="D9D9D9"/>
            <w:vAlign w:val="center"/>
          </w:tcPr>
          <w:p w14:paraId="764F71E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P1 value</w:t>
            </w:r>
          </w:p>
        </w:tc>
      </w:tr>
      <w:tr w:rsidR="0093422F" w14:paraId="10EC76AE" w14:textId="77777777" w:rsidTr="004B0EAA">
        <w:trPr>
          <w:trHeight w:val="580"/>
          <w:jc w:val="center"/>
        </w:trPr>
        <w:tc>
          <w:tcPr>
            <w:tcW w:w="1230" w:type="dxa"/>
            <w:vMerge/>
            <w:shd w:val="clear" w:color="auto" w:fill="D9D9D9"/>
            <w:vAlign w:val="center"/>
          </w:tcPr>
          <w:p w14:paraId="44879EA4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1DDDF0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C20D7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8CA7F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13841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4C05C4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9FC59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66AF5A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T12</w:t>
            </w:r>
          </w:p>
        </w:tc>
        <w:tc>
          <w:tcPr>
            <w:tcW w:w="1260" w:type="dxa"/>
            <w:gridSpan w:val="2"/>
            <w:shd w:val="clear" w:color="auto" w:fill="D9D9D9"/>
          </w:tcPr>
          <w:p w14:paraId="605E3D4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Normal</w:t>
            </w:r>
          </w:p>
        </w:tc>
        <w:tc>
          <w:tcPr>
            <w:tcW w:w="870" w:type="dxa"/>
            <w:vMerge/>
            <w:shd w:val="clear" w:color="auto" w:fill="D9D9D9"/>
            <w:vAlign w:val="center"/>
          </w:tcPr>
          <w:p w14:paraId="1A612562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D9D9D9"/>
            <w:vAlign w:val="center"/>
          </w:tcPr>
          <w:p w14:paraId="1BE3E59D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422F" w14:paraId="0B2D5B60" w14:textId="77777777" w:rsidTr="004B0EAA">
        <w:trPr>
          <w:trHeight w:val="20"/>
          <w:jc w:val="center"/>
        </w:trPr>
        <w:tc>
          <w:tcPr>
            <w:tcW w:w="1455" w:type="dxa"/>
            <w:gridSpan w:val="2"/>
            <w:shd w:val="clear" w:color="auto" w:fill="D9D9D9"/>
          </w:tcPr>
          <w:p w14:paraId="5A919EFE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11"/>
            <w:shd w:val="clear" w:color="auto" w:fill="D9D9D9"/>
            <w:vAlign w:val="center"/>
          </w:tcPr>
          <w:p w14:paraId="1F8D4F71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FES</w:t>
            </w:r>
          </w:p>
        </w:tc>
      </w:tr>
      <w:tr w:rsidR="0093422F" w14:paraId="09C67868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661723A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Control </w:t>
            </w:r>
          </w:p>
        </w:tc>
        <w:tc>
          <w:tcPr>
            <w:tcW w:w="1080" w:type="dxa"/>
            <w:gridSpan w:val="2"/>
            <w:vAlign w:val="center"/>
          </w:tcPr>
          <w:p w14:paraId="20BEA25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4C66CF0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1F2211B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</w:t>
            </w:r>
          </w:p>
        </w:tc>
        <w:tc>
          <w:tcPr>
            <w:tcW w:w="810" w:type="dxa"/>
            <w:vAlign w:val="center"/>
          </w:tcPr>
          <w:p w14:paraId="790DA9A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810" w:type="dxa"/>
            <w:vAlign w:val="center"/>
          </w:tcPr>
          <w:p w14:paraId="1C339E7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900" w:type="dxa"/>
            <w:vAlign w:val="center"/>
          </w:tcPr>
          <w:p w14:paraId="03538A9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990" w:type="dxa"/>
            <w:vAlign w:val="center"/>
          </w:tcPr>
          <w:p w14:paraId="36F75A6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080" w:type="dxa"/>
            <w:vAlign w:val="center"/>
          </w:tcPr>
          <w:p w14:paraId="4A54F69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50" w:type="dxa"/>
            <w:gridSpan w:val="2"/>
            <w:vAlign w:val="center"/>
          </w:tcPr>
          <w:p w14:paraId="388409E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11.333</w:t>
            </w:r>
          </w:p>
        </w:tc>
        <w:tc>
          <w:tcPr>
            <w:tcW w:w="750" w:type="dxa"/>
            <w:vAlign w:val="center"/>
          </w:tcPr>
          <w:p w14:paraId="3C7C5B4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0.003</w:t>
            </w:r>
          </w:p>
        </w:tc>
      </w:tr>
      <w:tr w:rsidR="0093422F" w14:paraId="4E7ACB54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1E05D77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80" w:type="dxa"/>
            <w:gridSpan w:val="2"/>
            <w:vAlign w:val="center"/>
          </w:tcPr>
          <w:p w14:paraId="6126E39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2BF5F40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159F275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810" w:type="dxa"/>
            <w:vAlign w:val="center"/>
          </w:tcPr>
          <w:p w14:paraId="15B48E3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810" w:type="dxa"/>
            <w:vAlign w:val="center"/>
          </w:tcPr>
          <w:p w14:paraId="4AC1BA5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00" w:type="dxa"/>
            <w:vAlign w:val="center"/>
          </w:tcPr>
          <w:p w14:paraId="0517537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90" w:type="dxa"/>
            <w:vAlign w:val="center"/>
          </w:tcPr>
          <w:p w14:paraId="6AE988E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1080" w:type="dxa"/>
            <w:vAlign w:val="center"/>
          </w:tcPr>
          <w:p w14:paraId="1C35876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50" w:type="dxa"/>
            <w:gridSpan w:val="2"/>
            <w:vAlign w:val="center"/>
          </w:tcPr>
          <w:p w14:paraId="4C98DFA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12.958</w:t>
            </w:r>
          </w:p>
        </w:tc>
        <w:tc>
          <w:tcPr>
            <w:tcW w:w="750" w:type="dxa"/>
            <w:vAlign w:val="center"/>
          </w:tcPr>
          <w:p w14:paraId="1FC7C91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93422F" w14:paraId="323C0E5B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57D72A0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1080" w:type="dxa"/>
            <w:gridSpan w:val="2"/>
            <w:vAlign w:val="center"/>
          </w:tcPr>
          <w:p w14:paraId="747470E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321C8C1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0C37022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810" w:type="dxa"/>
            <w:vAlign w:val="center"/>
          </w:tcPr>
          <w:p w14:paraId="3559998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810" w:type="dxa"/>
            <w:vAlign w:val="center"/>
          </w:tcPr>
          <w:p w14:paraId="4963E5A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00" w:type="dxa"/>
            <w:vAlign w:val="center"/>
          </w:tcPr>
          <w:p w14:paraId="186EED9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90" w:type="dxa"/>
            <w:vAlign w:val="center"/>
          </w:tcPr>
          <w:p w14:paraId="729CDE1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1080" w:type="dxa"/>
            <w:vAlign w:val="center"/>
          </w:tcPr>
          <w:p w14:paraId="07001ED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b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50" w:type="dxa"/>
            <w:gridSpan w:val="2"/>
            <w:vAlign w:val="center"/>
          </w:tcPr>
          <w:p w14:paraId="2AAB46D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13.690</w:t>
            </w:r>
          </w:p>
        </w:tc>
        <w:tc>
          <w:tcPr>
            <w:tcW w:w="750" w:type="dxa"/>
            <w:vAlign w:val="center"/>
          </w:tcPr>
          <w:p w14:paraId="07C8825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93422F" w14:paraId="01BBD07C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44FF83FD" w14:textId="77777777" w:rsidR="0093422F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080" w:type="dxa"/>
            <w:gridSpan w:val="2"/>
            <w:vAlign w:val="center"/>
          </w:tcPr>
          <w:p w14:paraId="19774CF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25" w:type="dxa"/>
            <w:vAlign w:val="center"/>
          </w:tcPr>
          <w:p w14:paraId="10D0613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0.523</w:t>
            </w:r>
          </w:p>
        </w:tc>
        <w:tc>
          <w:tcPr>
            <w:tcW w:w="930" w:type="dxa"/>
            <w:vAlign w:val="center"/>
          </w:tcPr>
          <w:p w14:paraId="252E71B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12.342</w:t>
            </w:r>
          </w:p>
        </w:tc>
        <w:tc>
          <w:tcPr>
            <w:tcW w:w="810" w:type="dxa"/>
            <w:vAlign w:val="center"/>
          </w:tcPr>
          <w:p w14:paraId="01CE5C0C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10.362</w:t>
            </w:r>
          </w:p>
        </w:tc>
        <w:tc>
          <w:tcPr>
            <w:tcW w:w="810" w:type="dxa"/>
            <w:vAlign w:val="center"/>
          </w:tcPr>
          <w:p w14:paraId="64ADD98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11.472</w:t>
            </w:r>
          </w:p>
        </w:tc>
        <w:tc>
          <w:tcPr>
            <w:tcW w:w="900" w:type="dxa"/>
            <w:vAlign w:val="center"/>
          </w:tcPr>
          <w:p w14:paraId="7C7FE1F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16.393</w:t>
            </w:r>
          </w:p>
        </w:tc>
        <w:tc>
          <w:tcPr>
            <w:tcW w:w="990" w:type="dxa"/>
            <w:vAlign w:val="center"/>
          </w:tcPr>
          <w:p w14:paraId="510CDF9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16.615</w:t>
            </w:r>
          </w:p>
        </w:tc>
        <w:tc>
          <w:tcPr>
            <w:tcW w:w="1260" w:type="dxa"/>
            <w:gridSpan w:val="2"/>
          </w:tcPr>
          <w:p w14:paraId="75EA0D9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2F18A8C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6010DB5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2F9F1B6D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1D39CEC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1080" w:type="dxa"/>
            <w:gridSpan w:val="2"/>
            <w:vAlign w:val="center"/>
          </w:tcPr>
          <w:p w14:paraId="4DBEAF2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825" w:type="dxa"/>
            <w:vAlign w:val="center"/>
          </w:tcPr>
          <w:p w14:paraId="2752CD4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0.770</w:t>
            </w:r>
          </w:p>
        </w:tc>
        <w:tc>
          <w:tcPr>
            <w:tcW w:w="930" w:type="dxa"/>
            <w:vAlign w:val="center"/>
          </w:tcPr>
          <w:p w14:paraId="2E9AE42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0" w:type="dxa"/>
            <w:vAlign w:val="center"/>
          </w:tcPr>
          <w:p w14:paraId="072F9C9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0" w:type="dxa"/>
            <w:vAlign w:val="center"/>
          </w:tcPr>
          <w:p w14:paraId="4896057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900" w:type="dxa"/>
            <w:vAlign w:val="center"/>
          </w:tcPr>
          <w:p w14:paraId="3E5CBF8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center"/>
          </w:tcPr>
          <w:p w14:paraId="072CB6A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60" w:type="dxa"/>
            <w:gridSpan w:val="2"/>
          </w:tcPr>
          <w:p w14:paraId="5968BE6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225D27B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6AC8ACE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702B3865" w14:textId="77777777" w:rsidTr="004B0EAA">
        <w:trPr>
          <w:trHeight w:val="20"/>
          <w:jc w:val="center"/>
        </w:trPr>
        <w:tc>
          <w:tcPr>
            <w:tcW w:w="1455" w:type="dxa"/>
            <w:gridSpan w:val="2"/>
            <w:shd w:val="clear" w:color="auto" w:fill="D9D9D9"/>
          </w:tcPr>
          <w:p w14:paraId="05EBECE8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11"/>
            <w:shd w:val="clear" w:color="auto" w:fill="D9D9D9"/>
            <w:vAlign w:val="center"/>
          </w:tcPr>
          <w:p w14:paraId="46EC3E9F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FAS</w:t>
            </w:r>
          </w:p>
        </w:tc>
      </w:tr>
      <w:tr w:rsidR="0093422F" w14:paraId="2A951AF7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451F645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Control </w:t>
            </w:r>
          </w:p>
        </w:tc>
        <w:tc>
          <w:tcPr>
            <w:tcW w:w="1080" w:type="dxa"/>
            <w:gridSpan w:val="2"/>
            <w:vAlign w:val="center"/>
          </w:tcPr>
          <w:p w14:paraId="60593BF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5A5D5A5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4A5F10D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3C152CF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810" w:type="dxa"/>
            <w:vAlign w:val="center"/>
          </w:tcPr>
          <w:p w14:paraId="136BEAE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900" w:type="dxa"/>
            <w:vAlign w:val="center"/>
          </w:tcPr>
          <w:p w14:paraId="2E1FAFE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990" w:type="dxa"/>
            <w:vAlign w:val="center"/>
          </w:tcPr>
          <w:p w14:paraId="10AD1BA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260" w:type="dxa"/>
            <w:gridSpan w:val="2"/>
            <w:vAlign w:val="center"/>
          </w:tcPr>
          <w:p w14:paraId="5C0A6F2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70" w:type="dxa"/>
            <w:vAlign w:val="center"/>
          </w:tcPr>
          <w:p w14:paraId="1756AEF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50" w:type="dxa"/>
            <w:vAlign w:val="center"/>
          </w:tcPr>
          <w:p w14:paraId="738403D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93422F" w14:paraId="4963107B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35383BF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80" w:type="dxa"/>
            <w:gridSpan w:val="2"/>
            <w:vAlign w:val="center"/>
          </w:tcPr>
          <w:p w14:paraId="4960479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0DA7712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6BACC45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5DF4983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 *</w:t>
            </w:r>
          </w:p>
        </w:tc>
        <w:tc>
          <w:tcPr>
            <w:tcW w:w="810" w:type="dxa"/>
            <w:vAlign w:val="center"/>
          </w:tcPr>
          <w:p w14:paraId="0B805DC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900" w:type="dxa"/>
            <w:vAlign w:val="center"/>
          </w:tcPr>
          <w:p w14:paraId="5699A4E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90" w:type="dxa"/>
            <w:vAlign w:val="center"/>
          </w:tcPr>
          <w:p w14:paraId="5F58326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1260" w:type="dxa"/>
            <w:gridSpan w:val="2"/>
            <w:vAlign w:val="center"/>
          </w:tcPr>
          <w:p w14:paraId="5593206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70" w:type="dxa"/>
            <w:vAlign w:val="center"/>
          </w:tcPr>
          <w:p w14:paraId="084F71C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4.250</w:t>
            </w:r>
          </w:p>
        </w:tc>
        <w:tc>
          <w:tcPr>
            <w:tcW w:w="750" w:type="dxa"/>
            <w:vAlign w:val="center"/>
          </w:tcPr>
          <w:p w14:paraId="6ACCAF0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0.119</w:t>
            </w:r>
          </w:p>
        </w:tc>
      </w:tr>
      <w:tr w:rsidR="0093422F" w14:paraId="074B3608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787C2B6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1080" w:type="dxa"/>
            <w:gridSpan w:val="2"/>
            <w:vAlign w:val="center"/>
          </w:tcPr>
          <w:p w14:paraId="4E99FDC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5" w:type="dxa"/>
            <w:vAlign w:val="center"/>
          </w:tcPr>
          <w:p w14:paraId="04A8F8B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30" w:type="dxa"/>
            <w:vAlign w:val="center"/>
          </w:tcPr>
          <w:p w14:paraId="6159190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322312D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810" w:type="dxa"/>
            <w:vAlign w:val="center"/>
          </w:tcPr>
          <w:p w14:paraId="06978DE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900" w:type="dxa"/>
            <w:vAlign w:val="center"/>
          </w:tcPr>
          <w:p w14:paraId="7F2B22F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90" w:type="dxa"/>
            <w:vAlign w:val="center"/>
          </w:tcPr>
          <w:p w14:paraId="34EA48D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1260" w:type="dxa"/>
            <w:gridSpan w:val="2"/>
            <w:vAlign w:val="center"/>
          </w:tcPr>
          <w:p w14:paraId="1AF8F63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 xml:space="preserve"> d</w:t>
            </w:r>
          </w:p>
        </w:tc>
        <w:tc>
          <w:tcPr>
            <w:tcW w:w="870" w:type="dxa"/>
            <w:vAlign w:val="center"/>
          </w:tcPr>
          <w:p w14:paraId="5C0A3F7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4.250</w:t>
            </w:r>
          </w:p>
        </w:tc>
        <w:tc>
          <w:tcPr>
            <w:tcW w:w="750" w:type="dxa"/>
            <w:vAlign w:val="center"/>
          </w:tcPr>
          <w:p w14:paraId="1032C8B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0.119</w:t>
            </w:r>
          </w:p>
        </w:tc>
      </w:tr>
      <w:tr w:rsidR="0093422F" w14:paraId="78C77247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6B6475B2" w14:textId="77777777" w:rsidR="0093422F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080" w:type="dxa"/>
            <w:gridSpan w:val="2"/>
            <w:vAlign w:val="center"/>
          </w:tcPr>
          <w:p w14:paraId="08040EA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25" w:type="dxa"/>
            <w:vAlign w:val="center"/>
          </w:tcPr>
          <w:p w14:paraId="1EB1C56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30" w:type="dxa"/>
            <w:vAlign w:val="center"/>
          </w:tcPr>
          <w:p w14:paraId="24EEB98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810" w:type="dxa"/>
            <w:vAlign w:val="center"/>
          </w:tcPr>
          <w:p w14:paraId="754FC02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2.429</w:t>
            </w:r>
          </w:p>
        </w:tc>
        <w:tc>
          <w:tcPr>
            <w:tcW w:w="810" w:type="dxa"/>
            <w:vAlign w:val="center"/>
          </w:tcPr>
          <w:p w14:paraId="0F8BE27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8.620</w:t>
            </w:r>
          </w:p>
        </w:tc>
        <w:tc>
          <w:tcPr>
            <w:tcW w:w="900" w:type="dxa"/>
            <w:vAlign w:val="center"/>
          </w:tcPr>
          <w:p w14:paraId="047C264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13.909</w:t>
            </w:r>
          </w:p>
        </w:tc>
        <w:tc>
          <w:tcPr>
            <w:tcW w:w="990" w:type="dxa"/>
            <w:vAlign w:val="center"/>
          </w:tcPr>
          <w:p w14:paraId="29D5685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12.499</w:t>
            </w:r>
          </w:p>
        </w:tc>
        <w:tc>
          <w:tcPr>
            <w:tcW w:w="1260" w:type="dxa"/>
            <w:gridSpan w:val="2"/>
          </w:tcPr>
          <w:p w14:paraId="7B1045F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3A59F53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2820436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192C6060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16780B2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1080" w:type="dxa"/>
            <w:gridSpan w:val="2"/>
            <w:vAlign w:val="center"/>
          </w:tcPr>
          <w:p w14:paraId="1650864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825" w:type="dxa"/>
            <w:vAlign w:val="center"/>
          </w:tcPr>
          <w:p w14:paraId="2A3CF51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930" w:type="dxa"/>
            <w:vAlign w:val="center"/>
          </w:tcPr>
          <w:p w14:paraId="7F943BC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810" w:type="dxa"/>
            <w:vAlign w:val="center"/>
          </w:tcPr>
          <w:p w14:paraId="74C5AD0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810" w:type="dxa"/>
            <w:vAlign w:val="center"/>
          </w:tcPr>
          <w:p w14:paraId="5E8D172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900" w:type="dxa"/>
            <w:vAlign w:val="center"/>
          </w:tcPr>
          <w:p w14:paraId="65BE130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990" w:type="dxa"/>
            <w:vAlign w:val="center"/>
          </w:tcPr>
          <w:p w14:paraId="47EBCD0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260" w:type="dxa"/>
            <w:gridSpan w:val="2"/>
          </w:tcPr>
          <w:p w14:paraId="3C2654B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258C1CD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0B3C08D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26447283" w14:textId="77777777" w:rsidTr="004B0EAA">
        <w:trPr>
          <w:trHeight w:val="20"/>
          <w:jc w:val="center"/>
        </w:trPr>
        <w:tc>
          <w:tcPr>
            <w:tcW w:w="1455" w:type="dxa"/>
            <w:gridSpan w:val="2"/>
            <w:shd w:val="clear" w:color="auto" w:fill="D9D9D9"/>
          </w:tcPr>
          <w:p w14:paraId="5679F9CC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11"/>
            <w:shd w:val="clear" w:color="auto" w:fill="D9D9D9"/>
            <w:vAlign w:val="center"/>
          </w:tcPr>
          <w:p w14:paraId="2070E66C" w14:textId="77777777" w:rsidR="0093422F" w:rsidRDefault="0093422F" w:rsidP="004B0EAA">
            <w:pPr>
              <w:tabs>
                <w:tab w:val="left" w:pos="3176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Thickness score</w:t>
            </w:r>
          </w:p>
        </w:tc>
      </w:tr>
      <w:tr w:rsidR="0093422F" w14:paraId="453C369A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2AE9C4B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Control </w:t>
            </w:r>
          </w:p>
        </w:tc>
        <w:tc>
          <w:tcPr>
            <w:tcW w:w="1080" w:type="dxa"/>
            <w:gridSpan w:val="2"/>
            <w:vAlign w:val="center"/>
          </w:tcPr>
          <w:p w14:paraId="652B572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825" w:type="dxa"/>
            <w:vAlign w:val="center"/>
          </w:tcPr>
          <w:p w14:paraId="4ABB240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930" w:type="dxa"/>
            <w:vAlign w:val="center"/>
          </w:tcPr>
          <w:p w14:paraId="0861BE2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28C83B4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810" w:type="dxa"/>
            <w:vAlign w:val="center"/>
          </w:tcPr>
          <w:p w14:paraId="2495EDB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900" w:type="dxa"/>
            <w:vAlign w:val="center"/>
          </w:tcPr>
          <w:p w14:paraId="26CDCC7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a***</w:t>
            </w:r>
          </w:p>
        </w:tc>
        <w:tc>
          <w:tcPr>
            <w:tcW w:w="990" w:type="dxa"/>
            <w:vAlign w:val="center"/>
          </w:tcPr>
          <w:p w14:paraId="402AC20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a***</w:t>
            </w:r>
          </w:p>
        </w:tc>
        <w:tc>
          <w:tcPr>
            <w:tcW w:w="1260" w:type="dxa"/>
            <w:gridSpan w:val="2"/>
            <w:vAlign w:val="center"/>
          </w:tcPr>
          <w:p w14:paraId="436298F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70" w:type="dxa"/>
            <w:vAlign w:val="center"/>
          </w:tcPr>
          <w:p w14:paraId="38929FA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8.587</w:t>
            </w:r>
          </w:p>
        </w:tc>
        <w:tc>
          <w:tcPr>
            <w:tcW w:w="750" w:type="dxa"/>
            <w:vAlign w:val="center"/>
          </w:tcPr>
          <w:p w14:paraId="6C02DF4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93422F" w14:paraId="5D03DBD9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32079860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1080" w:type="dxa"/>
            <w:gridSpan w:val="2"/>
            <w:vAlign w:val="center"/>
          </w:tcPr>
          <w:p w14:paraId="686D59F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825" w:type="dxa"/>
            <w:vAlign w:val="center"/>
          </w:tcPr>
          <w:p w14:paraId="4621305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2(1-3)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930" w:type="dxa"/>
            <w:vAlign w:val="center"/>
          </w:tcPr>
          <w:p w14:paraId="0247A098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3(3-3)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10E8A2C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810" w:type="dxa"/>
            <w:vAlign w:val="center"/>
          </w:tcPr>
          <w:p w14:paraId="47B9E25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</w:t>
            </w:r>
          </w:p>
        </w:tc>
        <w:tc>
          <w:tcPr>
            <w:tcW w:w="900" w:type="dxa"/>
            <w:vAlign w:val="center"/>
          </w:tcPr>
          <w:p w14:paraId="412E2FD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c**</w:t>
            </w:r>
          </w:p>
        </w:tc>
        <w:tc>
          <w:tcPr>
            <w:tcW w:w="990" w:type="dxa"/>
            <w:vAlign w:val="center"/>
          </w:tcPr>
          <w:p w14:paraId="23ED9F46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c**</w:t>
            </w:r>
          </w:p>
        </w:tc>
        <w:tc>
          <w:tcPr>
            <w:tcW w:w="1260" w:type="dxa"/>
            <w:gridSpan w:val="2"/>
            <w:vAlign w:val="center"/>
          </w:tcPr>
          <w:p w14:paraId="6E04104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70" w:type="dxa"/>
            <w:vAlign w:val="center"/>
          </w:tcPr>
          <w:p w14:paraId="2CF24BF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12.535</w:t>
            </w:r>
          </w:p>
        </w:tc>
        <w:tc>
          <w:tcPr>
            <w:tcW w:w="750" w:type="dxa"/>
            <w:vAlign w:val="center"/>
          </w:tcPr>
          <w:p w14:paraId="66581AA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93422F" w14:paraId="3A9A3F9D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781609D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1080" w:type="dxa"/>
            <w:gridSpan w:val="2"/>
            <w:vAlign w:val="center"/>
          </w:tcPr>
          <w:p w14:paraId="0084808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0(0-0)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825" w:type="dxa"/>
            <w:vAlign w:val="center"/>
          </w:tcPr>
          <w:p w14:paraId="7643ABF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930" w:type="dxa"/>
            <w:vAlign w:val="center"/>
          </w:tcPr>
          <w:p w14:paraId="1D28CBF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3(2-3)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0" w:type="dxa"/>
            <w:vAlign w:val="center"/>
          </w:tcPr>
          <w:p w14:paraId="4124BE2F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1(1-2)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</w:t>
            </w:r>
          </w:p>
        </w:tc>
        <w:tc>
          <w:tcPr>
            <w:tcW w:w="810" w:type="dxa"/>
            <w:vAlign w:val="center"/>
          </w:tcPr>
          <w:p w14:paraId="39A0DE8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 *</w:t>
            </w:r>
          </w:p>
        </w:tc>
        <w:tc>
          <w:tcPr>
            <w:tcW w:w="900" w:type="dxa"/>
            <w:vAlign w:val="center"/>
          </w:tcPr>
          <w:p w14:paraId="6B869A04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990" w:type="dxa"/>
            <w:vAlign w:val="center"/>
          </w:tcPr>
          <w:p w14:paraId="25CF80A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0(0-1)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d*</w:t>
            </w:r>
          </w:p>
        </w:tc>
        <w:tc>
          <w:tcPr>
            <w:tcW w:w="1260" w:type="dxa"/>
            <w:gridSpan w:val="2"/>
            <w:vAlign w:val="center"/>
          </w:tcPr>
          <w:p w14:paraId="2486F0B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0.0(0.0-0.0)</w:t>
            </w:r>
            <w:r>
              <w:rPr>
                <w:sz w:val="16"/>
                <w:szCs w:val="16"/>
                <w:vertAlign w:val="superscript"/>
              </w:rPr>
              <w:t xml:space="preserve"> d</w:t>
            </w:r>
          </w:p>
        </w:tc>
        <w:tc>
          <w:tcPr>
            <w:tcW w:w="870" w:type="dxa"/>
            <w:vAlign w:val="center"/>
          </w:tcPr>
          <w:p w14:paraId="67CD6DD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14.915</w:t>
            </w:r>
          </w:p>
        </w:tc>
        <w:tc>
          <w:tcPr>
            <w:tcW w:w="750" w:type="dxa"/>
            <w:vAlign w:val="center"/>
          </w:tcPr>
          <w:p w14:paraId="4EFC2813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93422F" w14:paraId="6959B69F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4A87344A" w14:textId="77777777" w:rsidR="0093422F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z-</w:t>
            </w:r>
            <w:r>
              <w:rPr>
                <w:sz w:val="14"/>
                <w:szCs w:val="14"/>
              </w:rPr>
              <w:t xml:space="preserve"> Test</w:t>
            </w:r>
          </w:p>
        </w:tc>
        <w:tc>
          <w:tcPr>
            <w:tcW w:w="1080" w:type="dxa"/>
            <w:gridSpan w:val="2"/>
            <w:vAlign w:val="center"/>
          </w:tcPr>
          <w:p w14:paraId="3FEDD4F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13.504</w:t>
            </w:r>
          </w:p>
        </w:tc>
        <w:tc>
          <w:tcPr>
            <w:tcW w:w="825" w:type="dxa"/>
            <w:vAlign w:val="center"/>
          </w:tcPr>
          <w:p w14:paraId="220F2E7E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12.108</w:t>
            </w:r>
          </w:p>
        </w:tc>
        <w:tc>
          <w:tcPr>
            <w:tcW w:w="930" w:type="dxa"/>
            <w:vAlign w:val="center"/>
          </w:tcPr>
          <w:p w14:paraId="3B7764CD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810" w:type="dxa"/>
            <w:vAlign w:val="center"/>
          </w:tcPr>
          <w:p w14:paraId="6E62DBD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10.362</w:t>
            </w:r>
          </w:p>
        </w:tc>
        <w:tc>
          <w:tcPr>
            <w:tcW w:w="810" w:type="dxa"/>
            <w:vAlign w:val="center"/>
          </w:tcPr>
          <w:p w14:paraId="6197EED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14.069</w:t>
            </w:r>
          </w:p>
        </w:tc>
        <w:tc>
          <w:tcPr>
            <w:tcW w:w="900" w:type="dxa"/>
            <w:vAlign w:val="center"/>
          </w:tcPr>
          <w:p w14:paraId="1CB2892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14.217</w:t>
            </w:r>
          </w:p>
        </w:tc>
        <w:tc>
          <w:tcPr>
            <w:tcW w:w="990" w:type="dxa"/>
            <w:vAlign w:val="center"/>
          </w:tcPr>
          <w:p w14:paraId="08441E8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14.915</w:t>
            </w:r>
          </w:p>
        </w:tc>
        <w:tc>
          <w:tcPr>
            <w:tcW w:w="1260" w:type="dxa"/>
            <w:gridSpan w:val="2"/>
          </w:tcPr>
          <w:p w14:paraId="38539222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7919F69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14:paraId="74151F2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6E7132B8" w14:textId="77777777" w:rsidTr="004B0EAA">
        <w:trPr>
          <w:trHeight w:val="20"/>
          <w:jc w:val="center"/>
        </w:trPr>
        <w:tc>
          <w:tcPr>
            <w:tcW w:w="1230" w:type="dxa"/>
            <w:shd w:val="clear" w:color="auto" w:fill="D9D9D9"/>
            <w:vAlign w:val="center"/>
          </w:tcPr>
          <w:p w14:paraId="31BFD14C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CD1ACA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898A7B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92550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D46D7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78677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261605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27BD3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91F8E9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06E301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3F6777" w14:textId="77777777" w:rsidR="0093422F" w:rsidRDefault="0093422F" w:rsidP="004B0E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71B5DE0F" w14:textId="77777777" w:rsidTr="004B0EAA">
        <w:trPr>
          <w:trHeight w:val="160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B3ABAB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FES: Fiber echogenicity score, FAS: Fiber alignment score </w:t>
            </w:r>
          </w:p>
          <w:p w14:paraId="12CD651D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T0: two days PO, T2: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T4: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T6: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T8: 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T10:10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T12:12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week.</w:t>
            </w:r>
          </w:p>
          <w:p w14:paraId="6CACC088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 b, c small letters superscripts, in the same raw are significantly different at P &lt; 0.05</w:t>
            </w:r>
          </w:p>
          <w:p w14:paraId="3A6307AF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*, **, *** asterisks in the same column are significantly different at P &lt; 0.05</w:t>
            </w:r>
          </w:p>
          <w:p w14:paraId="042A9C2B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P1 value= the significance of time effect within the group, P2 value=the significance of treatment effect within the time.</w:t>
            </w:r>
          </w:p>
        </w:tc>
      </w:tr>
    </w:tbl>
    <w:p w14:paraId="6914C761" w14:textId="77777777" w:rsidR="0093422F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D31BDA9" w14:textId="719D3609" w:rsidR="0093422F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Results of ultrasonographic assessment (tendon position, shape and presence of intratendinous edema).</w:t>
      </w:r>
    </w:p>
    <w:tbl>
      <w:tblPr>
        <w:tblW w:w="9180" w:type="dxa"/>
        <w:jc w:val="center"/>
        <w:tblLayout w:type="fixed"/>
        <w:tblLook w:val="0400" w:firstRow="0" w:lastRow="0" w:firstColumn="0" w:lastColumn="0" w:noHBand="0" w:noVBand="1"/>
      </w:tblPr>
      <w:tblGrid>
        <w:gridCol w:w="1173"/>
        <w:gridCol w:w="267"/>
        <w:gridCol w:w="485"/>
        <w:gridCol w:w="775"/>
        <w:gridCol w:w="535"/>
        <w:gridCol w:w="630"/>
        <w:gridCol w:w="815"/>
        <w:gridCol w:w="720"/>
        <w:gridCol w:w="720"/>
        <w:gridCol w:w="1170"/>
        <w:gridCol w:w="270"/>
        <w:gridCol w:w="1620"/>
      </w:tblGrid>
      <w:tr w:rsidR="0093422F" w14:paraId="58DF2A0F" w14:textId="77777777" w:rsidTr="004B0EAA">
        <w:trPr>
          <w:trHeight w:val="20"/>
          <w:jc w:val="center"/>
        </w:trPr>
        <w:tc>
          <w:tcPr>
            <w:tcW w:w="1440" w:type="dxa"/>
            <w:gridSpan w:val="2"/>
            <w:vMerge w:val="restart"/>
            <w:shd w:val="clear" w:color="auto" w:fill="D9D9D9"/>
            <w:vAlign w:val="center"/>
          </w:tcPr>
          <w:p w14:paraId="5845EC0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Group</w:t>
            </w:r>
          </w:p>
        </w:tc>
        <w:tc>
          <w:tcPr>
            <w:tcW w:w="4680" w:type="dxa"/>
            <w:gridSpan w:val="7"/>
            <w:shd w:val="clear" w:color="auto" w:fill="D9D9D9"/>
            <w:vAlign w:val="center"/>
          </w:tcPr>
          <w:p w14:paraId="0D7D07D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Evaluation times</w:t>
            </w:r>
          </w:p>
        </w:tc>
        <w:tc>
          <w:tcPr>
            <w:tcW w:w="1440" w:type="dxa"/>
            <w:gridSpan w:val="2"/>
            <w:shd w:val="clear" w:color="auto" w:fill="D9D9D9"/>
          </w:tcPr>
          <w:p w14:paraId="10A26C2B" w14:textId="77777777" w:rsidR="0093422F" w:rsidRDefault="0093422F" w:rsidP="004B0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friedman</w:t>
            </w:r>
            <w:proofErr w:type="spellEnd"/>
            <w:r>
              <w:rPr>
                <w:b/>
                <w:sz w:val="16"/>
                <w:szCs w:val="16"/>
              </w:rPr>
              <w:t xml:space="preserve"> Statistic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421C75C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P1 value</w:t>
            </w:r>
          </w:p>
        </w:tc>
      </w:tr>
      <w:tr w:rsidR="0093422F" w14:paraId="393F00EF" w14:textId="77777777" w:rsidTr="004B0EAA">
        <w:trPr>
          <w:trHeight w:val="20"/>
          <w:jc w:val="center"/>
        </w:trPr>
        <w:tc>
          <w:tcPr>
            <w:tcW w:w="1440" w:type="dxa"/>
            <w:gridSpan w:val="2"/>
            <w:vMerge/>
            <w:shd w:val="clear" w:color="auto" w:fill="D9D9D9"/>
            <w:vAlign w:val="center"/>
          </w:tcPr>
          <w:p w14:paraId="045D6854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78210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98D4F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F2E575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FD8FE5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A14A3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A9AD5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6C091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T12</w:t>
            </w:r>
          </w:p>
        </w:tc>
        <w:tc>
          <w:tcPr>
            <w:tcW w:w="1440" w:type="dxa"/>
            <w:gridSpan w:val="2"/>
            <w:shd w:val="clear" w:color="auto" w:fill="D9D9D9"/>
          </w:tcPr>
          <w:p w14:paraId="33A5E5C9" w14:textId="77777777" w:rsidR="0093422F" w:rsidRDefault="0093422F" w:rsidP="004B0EA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D9D9D9"/>
            <w:vAlign w:val="center"/>
          </w:tcPr>
          <w:p w14:paraId="7E6D1156" w14:textId="77777777" w:rsidR="0093422F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422F" w14:paraId="7482C3DA" w14:textId="77777777" w:rsidTr="004B0EAA">
        <w:trPr>
          <w:trHeight w:val="20"/>
          <w:jc w:val="center"/>
        </w:trPr>
        <w:tc>
          <w:tcPr>
            <w:tcW w:w="1173" w:type="dxa"/>
            <w:shd w:val="clear" w:color="auto" w:fill="D9D9D9"/>
          </w:tcPr>
          <w:p w14:paraId="4113B1DB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7" w:type="dxa"/>
            <w:gridSpan w:val="11"/>
            <w:shd w:val="clear" w:color="auto" w:fill="D9D9D9"/>
            <w:vAlign w:val="center"/>
          </w:tcPr>
          <w:p w14:paraId="2B9B0104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Position</w:t>
            </w:r>
          </w:p>
        </w:tc>
      </w:tr>
      <w:tr w:rsidR="0093422F" w14:paraId="4C03B52A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57A0746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Control</w:t>
            </w:r>
          </w:p>
        </w:tc>
        <w:tc>
          <w:tcPr>
            <w:tcW w:w="485" w:type="dxa"/>
            <w:vAlign w:val="center"/>
          </w:tcPr>
          <w:p w14:paraId="419DCCE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5DCAE36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4B82E1A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77187BF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5" w:type="dxa"/>
            <w:vAlign w:val="center"/>
          </w:tcPr>
          <w:p w14:paraId="0158B5E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4348476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46E7E90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49E36FB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14:paraId="35424FF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422F" w14:paraId="44D7F655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4549E9B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485" w:type="dxa"/>
            <w:vAlign w:val="center"/>
          </w:tcPr>
          <w:p w14:paraId="3F97188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2295864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5D4C4BD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530599D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5" w:type="dxa"/>
            <w:vAlign w:val="center"/>
          </w:tcPr>
          <w:p w14:paraId="18EAE1A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05DFD81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777230C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2C5A87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14:paraId="23DBDDC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422F" w14:paraId="32BDDBD0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2C11E8F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485" w:type="dxa"/>
            <w:vAlign w:val="center"/>
          </w:tcPr>
          <w:p w14:paraId="4622BCD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3DB2988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0791935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76CF0BF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5" w:type="dxa"/>
            <w:vAlign w:val="center"/>
          </w:tcPr>
          <w:p w14:paraId="000B9B0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5847960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4D53DB7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2516756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14:paraId="69A3248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422F" w14:paraId="483FEBA7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38A682F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Fisher exact test</w:t>
            </w:r>
          </w:p>
        </w:tc>
        <w:tc>
          <w:tcPr>
            <w:tcW w:w="485" w:type="dxa"/>
            <w:vAlign w:val="center"/>
          </w:tcPr>
          <w:p w14:paraId="66FA433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29F1BC3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39CE9A5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604E2D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447E172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344B525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48A1BFC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14:paraId="0046DA5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931D83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78B71DE5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574046B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485" w:type="dxa"/>
            <w:vAlign w:val="center"/>
          </w:tcPr>
          <w:p w14:paraId="57E5237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0C8F197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68D01C9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2E6394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252F4F6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2304EAC5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720" w:type="dxa"/>
            <w:vAlign w:val="center"/>
          </w:tcPr>
          <w:p w14:paraId="0EAF59B1" w14:textId="77777777" w:rsidR="0093422F" w:rsidRDefault="0093422F" w:rsidP="004B0EA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1170" w:type="dxa"/>
          </w:tcPr>
          <w:p w14:paraId="781091C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EB534C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16651BA4" w14:textId="77777777" w:rsidTr="004B0EAA">
        <w:trPr>
          <w:trHeight w:val="20"/>
          <w:jc w:val="center"/>
        </w:trPr>
        <w:tc>
          <w:tcPr>
            <w:tcW w:w="1173" w:type="dxa"/>
            <w:shd w:val="clear" w:color="auto" w:fill="D9D9D9"/>
          </w:tcPr>
          <w:p w14:paraId="2402C557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7" w:type="dxa"/>
            <w:gridSpan w:val="11"/>
            <w:shd w:val="clear" w:color="auto" w:fill="D9D9D9"/>
            <w:vAlign w:val="center"/>
          </w:tcPr>
          <w:p w14:paraId="19596ADB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Shape</w:t>
            </w:r>
          </w:p>
        </w:tc>
      </w:tr>
      <w:tr w:rsidR="0093422F" w14:paraId="6C9D3043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3FE2326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Control</w:t>
            </w:r>
          </w:p>
        </w:tc>
        <w:tc>
          <w:tcPr>
            <w:tcW w:w="485" w:type="dxa"/>
            <w:vAlign w:val="center"/>
          </w:tcPr>
          <w:p w14:paraId="63B377D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770A8E8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6B0B068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2105F3C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5" w:type="dxa"/>
          </w:tcPr>
          <w:p w14:paraId="7C65326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</w:tcPr>
          <w:p w14:paraId="514BFDA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</w:tcPr>
          <w:p w14:paraId="6B4EADE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</w:tcPr>
          <w:p w14:paraId="4473817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14:paraId="1E3B865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422F" w14:paraId="3D87BECE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65515BD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485" w:type="dxa"/>
            <w:vAlign w:val="center"/>
          </w:tcPr>
          <w:p w14:paraId="7D3C6D4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1238ABB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23202F1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24BAAA1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vAlign w:val="center"/>
          </w:tcPr>
          <w:p w14:paraId="281C2B6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5BBA736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1AE9ED7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170" w:type="dxa"/>
          </w:tcPr>
          <w:p w14:paraId="1B48C1A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19.139</w:t>
            </w:r>
          </w:p>
        </w:tc>
        <w:tc>
          <w:tcPr>
            <w:tcW w:w="1890" w:type="dxa"/>
            <w:gridSpan w:val="2"/>
            <w:vAlign w:val="center"/>
          </w:tcPr>
          <w:p w14:paraId="513A1D6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93422F" w14:paraId="77194E7C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1BAFC75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485" w:type="dxa"/>
            <w:vAlign w:val="center"/>
          </w:tcPr>
          <w:p w14:paraId="4180358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6E91F70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70BE747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55882BB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vAlign w:val="center"/>
          </w:tcPr>
          <w:p w14:paraId="6402D863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5C3428E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5812F99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170" w:type="dxa"/>
          </w:tcPr>
          <w:p w14:paraId="6AFD17F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19.139</w:t>
            </w:r>
          </w:p>
        </w:tc>
        <w:tc>
          <w:tcPr>
            <w:tcW w:w="1890" w:type="dxa"/>
            <w:gridSpan w:val="2"/>
            <w:vAlign w:val="center"/>
          </w:tcPr>
          <w:p w14:paraId="0A8DA5A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93422F" w14:paraId="48CC3D8B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20E4E22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Fisher exact test</w:t>
            </w:r>
          </w:p>
        </w:tc>
        <w:tc>
          <w:tcPr>
            <w:tcW w:w="485" w:type="dxa"/>
            <w:vAlign w:val="center"/>
          </w:tcPr>
          <w:p w14:paraId="07C5F7B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0BD351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05AABF1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271F2B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6878CE5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16.505 </w:t>
            </w:r>
          </w:p>
        </w:tc>
        <w:tc>
          <w:tcPr>
            <w:tcW w:w="720" w:type="dxa"/>
            <w:vAlign w:val="center"/>
          </w:tcPr>
          <w:p w14:paraId="7D8FB49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16.505</w:t>
            </w:r>
          </w:p>
        </w:tc>
        <w:tc>
          <w:tcPr>
            <w:tcW w:w="720" w:type="dxa"/>
            <w:vAlign w:val="center"/>
          </w:tcPr>
          <w:p w14:paraId="0D11154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16.505</w:t>
            </w:r>
          </w:p>
        </w:tc>
        <w:tc>
          <w:tcPr>
            <w:tcW w:w="1170" w:type="dxa"/>
          </w:tcPr>
          <w:p w14:paraId="6369EC4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19A556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2D1EFF8F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5E61DC9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485" w:type="dxa"/>
            <w:vAlign w:val="center"/>
          </w:tcPr>
          <w:p w14:paraId="6B5806D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2B0C11B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09118E8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196799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04C42CF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20" w:type="dxa"/>
            <w:vAlign w:val="center"/>
          </w:tcPr>
          <w:p w14:paraId="74FDCAA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20" w:type="dxa"/>
            <w:vAlign w:val="center"/>
          </w:tcPr>
          <w:p w14:paraId="47548CF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170" w:type="dxa"/>
          </w:tcPr>
          <w:p w14:paraId="11AFE88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478108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2EFDCC33" w14:textId="77777777" w:rsidTr="004B0EAA">
        <w:trPr>
          <w:trHeight w:val="20"/>
          <w:jc w:val="center"/>
        </w:trPr>
        <w:tc>
          <w:tcPr>
            <w:tcW w:w="1173" w:type="dxa"/>
            <w:shd w:val="clear" w:color="auto" w:fill="D9D9D9"/>
          </w:tcPr>
          <w:p w14:paraId="193ED5BC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7" w:type="dxa"/>
            <w:gridSpan w:val="11"/>
            <w:shd w:val="clear" w:color="auto" w:fill="D9D9D9"/>
            <w:vAlign w:val="center"/>
          </w:tcPr>
          <w:p w14:paraId="1A9A5D66" w14:textId="77777777" w:rsidR="0093422F" w:rsidRDefault="0093422F" w:rsidP="004B0EAA">
            <w:pPr>
              <w:tabs>
                <w:tab w:val="left" w:pos="317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Intratendinous edema</w:t>
            </w:r>
          </w:p>
        </w:tc>
      </w:tr>
      <w:tr w:rsidR="0093422F" w14:paraId="60202A3D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598F989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Control </w:t>
            </w:r>
          </w:p>
        </w:tc>
        <w:tc>
          <w:tcPr>
            <w:tcW w:w="485" w:type="dxa"/>
            <w:vAlign w:val="center"/>
          </w:tcPr>
          <w:p w14:paraId="74DCDCE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5" w:type="dxa"/>
            <w:vAlign w:val="center"/>
          </w:tcPr>
          <w:p w14:paraId="5814394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14:paraId="1AE72AA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315BD67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5" w:type="dxa"/>
          </w:tcPr>
          <w:p w14:paraId="2B3F0A2A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</w:tcPr>
          <w:p w14:paraId="2C75C7E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</w:tcPr>
          <w:p w14:paraId="3D837A5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</w:tcPr>
          <w:p w14:paraId="77F8E14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2"/>
            <w:vAlign w:val="center"/>
          </w:tcPr>
          <w:p w14:paraId="21E8195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422F" w14:paraId="12DB3278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4D0162FD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</w:t>
            </w:r>
          </w:p>
        </w:tc>
        <w:tc>
          <w:tcPr>
            <w:tcW w:w="485" w:type="dxa"/>
            <w:vAlign w:val="center"/>
          </w:tcPr>
          <w:p w14:paraId="493F754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5" w:type="dxa"/>
            <w:vAlign w:val="center"/>
          </w:tcPr>
          <w:p w14:paraId="2282F7D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14:paraId="1569CA4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1682700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815" w:type="dxa"/>
            <w:vAlign w:val="center"/>
          </w:tcPr>
          <w:p w14:paraId="2510425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7BCCD06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7B62E07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170" w:type="dxa"/>
          </w:tcPr>
          <w:p w14:paraId="1B4B381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41.793</w:t>
            </w:r>
          </w:p>
        </w:tc>
        <w:tc>
          <w:tcPr>
            <w:tcW w:w="1890" w:type="dxa"/>
            <w:gridSpan w:val="2"/>
            <w:vAlign w:val="center"/>
          </w:tcPr>
          <w:p w14:paraId="2FB376A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93422F" w14:paraId="5C4EA116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7E2BE49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PRF/Ch</w:t>
            </w:r>
          </w:p>
        </w:tc>
        <w:tc>
          <w:tcPr>
            <w:tcW w:w="485" w:type="dxa"/>
            <w:vAlign w:val="center"/>
          </w:tcPr>
          <w:p w14:paraId="74EE054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5" w:type="dxa"/>
            <w:vAlign w:val="center"/>
          </w:tcPr>
          <w:p w14:paraId="6A4DF92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14:paraId="4C5CC84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1E7B3317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a**</w:t>
            </w:r>
          </w:p>
        </w:tc>
        <w:tc>
          <w:tcPr>
            <w:tcW w:w="815" w:type="dxa"/>
            <w:vAlign w:val="center"/>
          </w:tcPr>
          <w:p w14:paraId="7763CC2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4A9BC2FE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720" w:type="dxa"/>
            <w:vAlign w:val="center"/>
          </w:tcPr>
          <w:p w14:paraId="5494676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b**</w:t>
            </w:r>
          </w:p>
        </w:tc>
        <w:tc>
          <w:tcPr>
            <w:tcW w:w="1170" w:type="dxa"/>
          </w:tcPr>
          <w:p w14:paraId="5C4FF88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41.793</w:t>
            </w:r>
          </w:p>
        </w:tc>
        <w:tc>
          <w:tcPr>
            <w:tcW w:w="1890" w:type="dxa"/>
            <w:gridSpan w:val="2"/>
            <w:vAlign w:val="center"/>
          </w:tcPr>
          <w:p w14:paraId="02FDC3D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93422F" w14:paraId="5740B0E8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4F86B99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Fisher exact test</w:t>
            </w:r>
          </w:p>
        </w:tc>
        <w:tc>
          <w:tcPr>
            <w:tcW w:w="485" w:type="dxa"/>
            <w:vAlign w:val="center"/>
          </w:tcPr>
          <w:p w14:paraId="7E8B86B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49BCDE2C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6DA40BD5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4966E00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0AACDA3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16.505 </w:t>
            </w:r>
          </w:p>
        </w:tc>
        <w:tc>
          <w:tcPr>
            <w:tcW w:w="720" w:type="dxa"/>
            <w:vAlign w:val="center"/>
          </w:tcPr>
          <w:p w14:paraId="243B2A0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16.505</w:t>
            </w:r>
          </w:p>
        </w:tc>
        <w:tc>
          <w:tcPr>
            <w:tcW w:w="720" w:type="dxa"/>
            <w:vAlign w:val="center"/>
          </w:tcPr>
          <w:p w14:paraId="0CC7DFB4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16.505</w:t>
            </w:r>
          </w:p>
        </w:tc>
        <w:tc>
          <w:tcPr>
            <w:tcW w:w="1170" w:type="dxa"/>
          </w:tcPr>
          <w:p w14:paraId="6ADDC6B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91D61E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526FA11A" w14:textId="77777777" w:rsidTr="004B0EAA">
        <w:trPr>
          <w:trHeight w:val="20"/>
          <w:jc w:val="center"/>
        </w:trPr>
        <w:tc>
          <w:tcPr>
            <w:tcW w:w="1440" w:type="dxa"/>
            <w:gridSpan w:val="2"/>
            <w:shd w:val="clear" w:color="auto" w:fill="D9D9D9"/>
            <w:vAlign w:val="center"/>
          </w:tcPr>
          <w:p w14:paraId="67CF88A6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P2 value</w:t>
            </w:r>
          </w:p>
        </w:tc>
        <w:tc>
          <w:tcPr>
            <w:tcW w:w="485" w:type="dxa"/>
            <w:vAlign w:val="center"/>
          </w:tcPr>
          <w:p w14:paraId="1FBA3660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5" w:type="dxa"/>
            <w:vAlign w:val="center"/>
          </w:tcPr>
          <w:p w14:paraId="45C4D43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dxa"/>
            <w:vAlign w:val="center"/>
          </w:tcPr>
          <w:p w14:paraId="2B0D5B68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3A786512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vAlign w:val="center"/>
          </w:tcPr>
          <w:p w14:paraId="37CA3789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20" w:type="dxa"/>
            <w:vAlign w:val="center"/>
          </w:tcPr>
          <w:p w14:paraId="63C14DF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20" w:type="dxa"/>
            <w:vAlign w:val="center"/>
          </w:tcPr>
          <w:p w14:paraId="09DA1791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1170" w:type="dxa"/>
          </w:tcPr>
          <w:p w14:paraId="0EC6C6AF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AC0D31B" w14:textId="77777777" w:rsidR="0093422F" w:rsidRDefault="0093422F" w:rsidP="004B0E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F" w14:paraId="0DCC6C25" w14:textId="77777777" w:rsidTr="004B0EAA">
        <w:trPr>
          <w:trHeight w:val="160"/>
          <w:jc w:val="center"/>
        </w:trPr>
        <w:tc>
          <w:tcPr>
            <w:tcW w:w="9180" w:type="dxa"/>
            <w:gridSpan w:val="12"/>
            <w:shd w:val="clear" w:color="auto" w:fill="D9D9D9"/>
            <w:vAlign w:val="center"/>
          </w:tcPr>
          <w:p w14:paraId="1F844AAC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T0: two days PO, T2: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T4: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T6: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T8: 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T10:10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week, T12:12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week.</w:t>
            </w:r>
          </w:p>
          <w:p w14:paraId="3131755D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 b, c small letters superscripts, in the same raw are significantly different at P &lt; 0.05</w:t>
            </w:r>
          </w:p>
          <w:p w14:paraId="51703232" w14:textId="77777777" w:rsidR="0093422F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*, **, *** asterisks in the same column are significantly different at P &lt; 0.05</w:t>
            </w:r>
          </w:p>
          <w:p w14:paraId="584297F5" w14:textId="77777777" w:rsidR="0093422F" w:rsidRDefault="0093422F" w:rsidP="004B0EAA">
            <w:pPr>
              <w:spacing w:after="0"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P1 value= the significance of time effect within the group, P2 value=the significance of treatment effect within the time.</w:t>
            </w:r>
          </w:p>
        </w:tc>
      </w:tr>
    </w:tbl>
    <w:p w14:paraId="765D8E9F" w14:textId="77777777" w:rsidR="0093422F" w:rsidRPr="007F1894" w:rsidRDefault="0093422F" w:rsidP="009342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312"/>
        <w:gridCol w:w="1450"/>
        <w:gridCol w:w="1454"/>
        <w:gridCol w:w="1583"/>
        <w:gridCol w:w="963"/>
        <w:gridCol w:w="1379"/>
      </w:tblGrid>
      <w:tr w:rsidR="0093422F" w:rsidRPr="00303EB8" w14:paraId="7780C15B" w14:textId="77777777" w:rsidTr="004B0EAA">
        <w:trPr>
          <w:trHeight w:val="170"/>
          <w:jc w:val="center"/>
        </w:trPr>
        <w:tc>
          <w:tcPr>
            <w:tcW w:w="726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355907" w14:textId="372EFDB1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Shows results of histopathological assessment scores between the different groups at two different evaluation times.</w:t>
            </w:r>
          </w:p>
          <w:p w14:paraId="5FA557B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227F7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4D0080CC" w14:textId="77777777" w:rsidTr="004B0EAA">
        <w:trPr>
          <w:trHeight w:val="170"/>
          <w:jc w:val="center"/>
        </w:trPr>
        <w:tc>
          <w:tcPr>
            <w:tcW w:w="1499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2186CB0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3216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B28897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 times</w:t>
            </w:r>
          </w:p>
        </w:tc>
        <w:tc>
          <w:tcPr>
            <w:tcW w:w="1583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D2E689A" w14:textId="77777777" w:rsidR="0093422F" w:rsidRPr="00303EB8" w:rsidRDefault="0093422F" w:rsidP="004B0E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b/>
                <w:sz w:val="20"/>
                <w:szCs w:val="20"/>
              </w:rPr>
              <w:t>Friedman  Statistic/</w:t>
            </w:r>
            <w:proofErr w:type="spellStart"/>
            <w:r w:rsidRPr="00303EB8">
              <w:rPr>
                <w:b/>
                <w:sz w:val="20"/>
                <w:szCs w:val="20"/>
              </w:rPr>
              <w:t>df</w:t>
            </w:r>
            <w:proofErr w:type="spellEnd"/>
            <w:r w:rsidRPr="00303EB8">
              <w:rPr>
                <w:b/>
                <w:sz w:val="20"/>
                <w:szCs w:val="20"/>
              </w:rPr>
              <w:t>= 1</w:t>
            </w:r>
          </w:p>
        </w:tc>
        <w:tc>
          <w:tcPr>
            <w:tcW w:w="963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86FDC0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P1 value</w:t>
            </w:r>
          </w:p>
        </w:tc>
        <w:tc>
          <w:tcPr>
            <w:tcW w:w="1379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6657AFC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Normal</w:t>
            </w:r>
          </w:p>
        </w:tc>
      </w:tr>
      <w:tr w:rsidR="0093422F" w:rsidRPr="00303EB8" w14:paraId="44C82CED" w14:textId="77777777" w:rsidTr="004B0EAA">
        <w:trPr>
          <w:trHeight w:val="202"/>
          <w:jc w:val="center"/>
        </w:trPr>
        <w:tc>
          <w:tcPr>
            <w:tcW w:w="1499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275A01D4" w14:textId="77777777" w:rsidR="0093422F" w:rsidRPr="00303EB8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D9D9D9"/>
            <w:vAlign w:val="center"/>
          </w:tcPr>
          <w:p w14:paraId="4304F53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D9D9D9"/>
            <w:vAlign w:val="center"/>
          </w:tcPr>
          <w:p w14:paraId="303EFDB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day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D9D9D9"/>
            <w:vAlign w:val="center"/>
          </w:tcPr>
          <w:p w14:paraId="7B992A8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day</w:t>
            </w:r>
          </w:p>
        </w:tc>
        <w:tc>
          <w:tcPr>
            <w:tcW w:w="1583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E025CD5" w14:textId="77777777" w:rsidR="0093422F" w:rsidRPr="00303EB8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B029B9" w14:textId="77777777" w:rsidR="0093422F" w:rsidRPr="00303EB8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303D8FF3" w14:textId="77777777" w:rsidR="0093422F" w:rsidRPr="00303EB8" w:rsidRDefault="0093422F" w:rsidP="004B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2E55239C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top w:val="single" w:sz="1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E705D28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fiber structure</w:t>
            </w:r>
          </w:p>
        </w:tc>
        <w:tc>
          <w:tcPr>
            <w:tcW w:w="1379" w:type="dxa"/>
            <w:tcBorders>
              <w:top w:val="single" w:sz="18" w:space="0" w:color="000000"/>
              <w:left w:val="nil"/>
              <w:bottom w:val="single" w:sz="4" w:space="0" w:color="000000"/>
            </w:tcBorders>
            <w:shd w:val="clear" w:color="auto" w:fill="BFBFBF"/>
          </w:tcPr>
          <w:p w14:paraId="47B2B84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3A3CB15B" w14:textId="77777777" w:rsidTr="004B0EAA">
        <w:trPr>
          <w:trHeight w:val="192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1343F60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Control 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41788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B8B52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3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0B175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8AA9C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3.267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A06DA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0.071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779C177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</w:t>
            </w:r>
          </w:p>
        </w:tc>
      </w:tr>
      <w:tr w:rsidR="0093422F" w:rsidRPr="00303EB8" w14:paraId="64854DAF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6CBF6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7E05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5F7C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1.8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00C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0.5 (0-1)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DC5C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879C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2635442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c</w:t>
            </w:r>
          </w:p>
        </w:tc>
      </w:tr>
      <w:tr w:rsidR="0093422F" w:rsidRPr="00303EB8" w14:paraId="2EA9D639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021C8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D146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37C9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1.8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A54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 (0-0)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b*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F79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7C2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60A17F9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 w:rsidR="0093422F" w:rsidRPr="00303EB8" w14:paraId="5D9A381D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8C0BEB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0D9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1DD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13.917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AB1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28.093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4C58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BD2D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9D5794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422F" w:rsidRPr="00303EB8" w14:paraId="3A70030D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single" w:sz="18" w:space="0" w:color="000000"/>
              <w:right w:val="nil"/>
            </w:tcBorders>
            <w:shd w:val="clear" w:color="auto" w:fill="auto"/>
          </w:tcPr>
          <w:p w14:paraId="0067878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EC71B7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7755A6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4C1A1628" w14:textId="77777777" w:rsidR="0093422F" w:rsidRPr="00303EB8" w:rsidRDefault="0093422F" w:rsidP="004B0EA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 0.0001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FD0D63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29B70C7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8" w:space="0" w:color="000000"/>
            </w:tcBorders>
          </w:tcPr>
          <w:p w14:paraId="6E652CA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6F237B25" w14:textId="77777777" w:rsidTr="004B0EAA">
        <w:trPr>
          <w:trHeight w:val="209"/>
          <w:jc w:val="center"/>
        </w:trPr>
        <w:tc>
          <w:tcPr>
            <w:tcW w:w="7261" w:type="dxa"/>
            <w:gridSpan w:val="6"/>
            <w:tcBorders>
              <w:top w:val="single" w:sz="1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631DCAA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Fiber arrangement</w:t>
            </w:r>
          </w:p>
        </w:tc>
        <w:tc>
          <w:tcPr>
            <w:tcW w:w="1379" w:type="dxa"/>
            <w:tcBorders>
              <w:top w:val="single" w:sz="18" w:space="0" w:color="000000"/>
              <w:left w:val="nil"/>
              <w:bottom w:val="single" w:sz="4" w:space="0" w:color="000000"/>
            </w:tcBorders>
            <w:shd w:val="clear" w:color="auto" w:fill="BFBFBF"/>
          </w:tcPr>
          <w:p w14:paraId="71EB68E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20058D29" w14:textId="77777777" w:rsidTr="004B0EAA">
        <w:trPr>
          <w:trHeight w:val="202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3F381A9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60550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AB401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3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69BE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58D0A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4A672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0.403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7D64D32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</w:tr>
      <w:tr w:rsidR="0093422F" w:rsidRPr="00303EB8" w14:paraId="4BD3DEE5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05197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AD3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FFA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1.8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7A05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(0-1)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b*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921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507D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18AFB3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93422F" w:rsidRPr="00303EB8" w14:paraId="15D548FA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1ACB5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786E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DF0A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70A9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 (0-1)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b*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F2D3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64AF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39D75B4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 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3422F" w:rsidRPr="00303EB8" w14:paraId="6AA452DE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5D494E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20EC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EA3A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19.775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99EC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26.171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C1E7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9989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98FBF2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410EDC83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single" w:sz="18" w:space="0" w:color="000000"/>
              <w:right w:val="nil"/>
            </w:tcBorders>
            <w:shd w:val="clear" w:color="auto" w:fill="auto"/>
          </w:tcPr>
          <w:p w14:paraId="3D0BEE7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0DC8CAB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6B16774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7EA7E43" w14:textId="77777777" w:rsidR="0093422F" w:rsidRPr="00303EB8" w:rsidRDefault="0093422F" w:rsidP="004B0EA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 0.0001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9FAB54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0208E53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8" w:space="0" w:color="000000"/>
            </w:tcBorders>
          </w:tcPr>
          <w:p w14:paraId="2A4F58D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17E91A1C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top w:val="single" w:sz="1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22E59DD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Rounding of nuclei</w:t>
            </w:r>
          </w:p>
        </w:tc>
        <w:tc>
          <w:tcPr>
            <w:tcW w:w="1379" w:type="dxa"/>
            <w:tcBorders>
              <w:top w:val="single" w:sz="18" w:space="0" w:color="000000"/>
              <w:left w:val="nil"/>
              <w:bottom w:val="single" w:sz="4" w:space="0" w:color="000000"/>
            </w:tcBorders>
            <w:shd w:val="clear" w:color="auto" w:fill="BFBFBF"/>
          </w:tcPr>
          <w:p w14:paraId="773A700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638E2F74" w14:textId="77777777" w:rsidTr="004B0EAA">
        <w:trPr>
          <w:trHeight w:val="209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649B5BF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25057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4FE9D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3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CBCD9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9B72A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892A5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0.248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6A29E04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93422F" w:rsidRPr="00303EB8" w14:paraId="466CCCA1" w14:textId="77777777" w:rsidTr="004B0EAA">
        <w:trPr>
          <w:trHeight w:val="157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BF544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DBA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53D2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91CE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0.25(0-1)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681E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17.000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1D5A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2C1F437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3422F" w:rsidRPr="00303EB8" w14:paraId="58FE89FD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F31B7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2BD4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3A34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E93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F61B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5595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61F0411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3422F" w:rsidRPr="00303EB8" w14:paraId="7D9CF728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009F4E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C388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2CB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16.83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0346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24.44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66D8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4399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5622517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5063D4E7" w14:textId="77777777" w:rsidTr="004B0EAA">
        <w:trPr>
          <w:trHeight w:val="165"/>
          <w:jc w:val="center"/>
        </w:trPr>
        <w:tc>
          <w:tcPr>
            <w:tcW w:w="1499" w:type="dxa"/>
            <w:tcBorders>
              <w:top w:val="nil"/>
              <w:right w:val="nil"/>
            </w:tcBorders>
            <w:shd w:val="clear" w:color="auto" w:fill="auto"/>
          </w:tcPr>
          <w:p w14:paraId="09C2B61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CF597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A7A89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FB361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57FC8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7ED86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</w:tcBorders>
          </w:tcPr>
          <w:p w14:paraId="273FA9D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26527C99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0EB916A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Inflammatory cells infiltration</w:t>
            </w:r>
          </w:p>
        </w:tc>
        <w:tc>
          <w:tcPr>
            <w:tcW w:w="1379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08364DC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4DD9AE2E" w14:textId="77777777" w:rsidTr="004B0EAA">
        <w:trPr>
          <w:trHeight w:val="209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4582C0F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Control 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3287B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8D879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96AAD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b***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4691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E0B50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628CC7C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7B59D4E6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FC091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5337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FEA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01E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233E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83E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297245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79A231BC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497DB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866C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C2BA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3581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773E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7117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5E157E7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3422F" w:rsidRPr="00303EB8" w14:paraId="2A5ADBAE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5AFF91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B4AB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738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22.91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57B8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22.99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0A51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1BE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5E7E324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1301E619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right w:val="nil"/>
            </w:tcBorders>
            <w:shd w:val="clear" w:color="auto" w:fill="auto"/>
          </w:tcPr>
          <w:p w14:paraId="7AAA638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B9DAA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0749E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AB3D8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63007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167C9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</w:tcBorders>
          </w:tcPr>
          <w:p w14:paraId="3AB6D47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3EF32509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AE51324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Angiogenesis</w:t>
            </w:r>
          </w:p>
        </w:tc>
        <w:tc>
          <w:tcPr>
            <w:tcW w:w="1379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511C1F8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7BBE7C02" w14:textId="77777777" w:rsidTr="004B0EAA">
        <w:trPr>
          <w:trHeight w:val="209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10E0A8A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Control 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B3EFF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094E3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096C8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b***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94DF1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3E643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3D97986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4274E916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A85BB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2CF5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963B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27FB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BCBA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BCE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772ADD3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00037E62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1EB8B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07E5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BF59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 (1-2)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a*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8B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b*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8024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CE8E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0B0218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93422F" w:rsidRPr="00303EB8" w14:paraId="4CF9B5CC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42183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66E8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9F22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26.17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965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22.99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70E0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11A3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4798D39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1E1D8880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right w:val="nil"/>
            </w:tcBorders>
            <w:shd w:val="clear" w:color="auto" w:fill="auto"/>
          </w:tcPr>
          <w:p w14:paraId="22C0359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D3C91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D5D01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9CFBA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6F858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62143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</w:tcBorders>
          </w:tcPr>
          <w:p w14:paraId="7DAE2DB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77BFC940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E0A4C12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Cell  density</w:t>
            </w:r>
          </w:p>
        </w:tc>
        <w:tc>
          <w:tcPr>
            <w:tcW w:w="1379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1C1549E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595148BB" w14:textId="77777777" w:rsidTr="004B0EAA">
        <w:trPr>
          <w:trHeight w:val="209"/>
          <w:jc w:val="center"/>
        </w:trPr>
        <w:tc>
          <w:tcPr>
            <w:tcW w:w="1499" w:type="dxa"/>
            <w:tcBorders>
              <w:bottom w:val="nil"/>
              <w:right w:val="nil"/>
            </w:tcBorders>
            <w:shd w:val="clear" w:color="auto" w:fill="auto"/>
          </w:tcPr>
          <w:p w14:paraId="139882E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Control 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E2AC1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EFBAF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3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E4E88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(2-3)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b**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8750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2.250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6F6BE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79" w:type="dxa"/>
            <w:tcBorders>
              <w:left w:val="nil"/>
              <w:bottom w:val="nil"/>
            </w:tcBorders>
          </w:tcPr>
          <w:p w14:paraId="598B8A9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27028030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60016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2B39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ACA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 (2-3)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B713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0.5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3CEF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9.308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8584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1D7EDD7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7C6A8EFF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FC6B2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6CBF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DF8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1.25 (1-2)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E04FF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 (0-1)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2AB5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4EB0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40C90FA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3422F" w:rsidRPr="00303EB8" w14:paraId="2B474EB3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FCCD37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9852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52E2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20.142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7C4D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24.46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402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7AA8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2E55C3D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72AF3029" w14:textId="77777777" w:rsidTr="004B0EAA">
        <w:trPr>
          <w:trHeight w:val="209"/>
          <w:jc w:val="center"/>
        </w:trPr>
        <w:tc>
          <w:tcPr>
            <w:tcW w:w="1499" w:type="dxa"/>
            <w:tcBorders>
              <w:top w:val="nil"/>
              <w:right w:val="nil"/>
            </w:tcBorders>
            <w:shd w:val="clear" w:color="auto" w:fill="auto"/>
          </w:tcPr>
          <w:p w14:paraId="69A2EDF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8FD46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D44BA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68515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&lt;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06401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D4999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</w:tcBorders>
          </w:tcPr>
          <w:p w14:paraId="1F148E9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5C92F3FB" w14:textId="77777777" w:rsidTr="004B0EAA">
        <w:trPr>
          <w:trHeight w:val="202"/>
          <w:jc w:val="center"/>
        </w:trPr>
        <w:tc>
          <w:tcPr>
            <w:tcW w:w="7261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</w:tcPr>
          <w:p w14:paraId="45D79805" w14:textId="77777777" w:rsidR="0093422F" w:rsidRPr="00303EB8" w:rsidRDefault="0093422F" w:rsidP="004B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histopathological score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</w:tcPr>
          <w:p w14:paraId="7AEFCCD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22F" w:rsidRPr="00303EB8" w14:paraId="6B04D6B2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</w:tcPr>
          <w:p w14:paraId="0CA6B8E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1146A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8D00D0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2.69 ± 0.43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90540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± 0.52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F3867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113.52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879CCA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nil"/>
            </w:tcBorders>
          </w:tcPr>
          <w:p w14:paraId="23AE266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0.0(0.0-0.0)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93422F" w:rsidRPr="00303EB8" w14:paraId="41FA2652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AD663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7606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A95D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1.56 ± 0.52 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2BF41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0.53 ± 0.50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00745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105.45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38FD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0552510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93422F" w:rsidRPr="00303EB8" w14:paraId="74782587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9CEFE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PRF/Ch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C6223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9DC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1.36 ± 0.47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B871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0.14 ± 0.35 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303EB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A00A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118.17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7E034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19412D6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0.0(0.0-0.0)</w:t>
            </w: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93422F" w:rsidRPr="00303EB8" w14:paraId="3A5BFE3E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44AD12" w14:textId="77777777" w:rsidR="0093422F" w:rsidRPr="00303EB8" w:rsidRDefault="0093422F" w:rsidP="004B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sz w:val="20"/>
                <w:szCs w:val="20"/>
              </w:rPr>
              <w:t>z- Test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05D4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99E0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84.22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716D8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108.48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428A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91DE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382D3BCD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07932166" w14:textId="77777777" w:rsidTr="004B0EAA">
        <w:trPr>
          <w:trHeight w:val="202"/>
          <w:jc w:val="center"/>
        </w:trPr>
        <w:tc>
          <w:tcPr>
            <w:tcW w:w="149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35510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P2 value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2AF2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6E9DA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12F6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214C7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3CC9E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</w:tcBorders>
          </w:tcPr>
          <w:p w14:paraId="7DAD9752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22F" w:rsidRPr="00303EB8" w14:paraId="373BA28F" w14:textId="77777777" w:rsidTr="004B0EAA">
        <w:trPr>
          <w:trHeight w:val="228"/>
          <w:jc w:val="center"/>
        </w:trPr>
        <w:tc>
          <w:tcPr>
            <w:tcW w:w="86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274FC3B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a,b,c small letters superscripts, in the same raw are significantly different at P&lt;0.05 </w:t>
            </w:r>
          </w:p>
          <w:p w14:paraId="4CFD236C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*,**,*** asterisks in the same column are significantly different at P&lt;0.05</w:t>
            </w:r>
          </w:p>
          <w:p w14:paraId="2644C4B9" w14:textId="77777777" w:rsidR="0093422F" w:rsidRPr="00303EB8" w:rsidRDefault="0093422F" w:rsidP="004B0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EB8">
              <w:rPr>
                <w:rFonts w:ascii="Times New Roman" w:eastAsia="Times New Roman" w:hAnsi="Times New Roman" w:cs="Times New Roman"/>
                <w:sz w:val="20"/>
                <w:szCs w:val="20"/>
              </w:rPr>
              <w:t>P1 value= the significance of time effect within the group, P2 value=the significance of treatment effect within the time.</w:t>
            </w:r>
          </w:p>
        </w:tc>
      </w:tr>
    </w:tbl>
    <w:p w14:paraId="702D7840" w14:textId="77777777" w:rsidR="003443C4" w:rsidRPr="003443C4" w:rsidRDefault="003443C4" w:rsidP="0093422F">
      <w:pPr>
        <w:rPr>
          <w:rFonts w:asciiTheme="majorBidi" w:hAnsiTheme="majorBidi" w:cstheme="majorBidi"/>
          <w:sz w:val="24"/>
          <w:szCs w:val="24"/>
        </w:rPr>
      </w:pPr>
    </w:p>
    <w:sectPr w:rsidR="003443C4" w:rsidRPr="0034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Light">
    <w:altName w:val="Times New Roman"/>
    <w:panose1 w:val="00000000000000000000"/>
    <w:charset w:val="00"/>
    <w:family w:val="roman"/>
    <w:notTrueType/>
    <w:pitch w:val="default"/>
  </w:font>
  <w:font w:name="MyriadPro-LightIt">
    <w:altName w:val="Times New Roman"/>
    <w:panose1 w:val="00000000000000000000"/>
    <w:charset w:val="00"/>
    <w:family w:val="roman"/>
    <w:notTrueType/>
    <w:pitch w:val="default"/>
  </w:font>
  <w:font w:name="MTSY">
    <w:altName w:val="Times New Roman"/>
    <w:panose1 w:val="00000000000000000000"/>
    <w:charset w:val="00"/>
    <w:family w:val="roman"/>
    <w:notTrueType/>
    <w:pitch w:val="default"/>
  </w:font>
  <w:font w:name="URWPalladioL-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4E1"/>
    <w:multiLevelType w:val="multilevel"/>
    <w:tmpl w:val="C5B44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7741CC7"/>
    <w:multiLevelType w:val="hybridMultilevel"/>
    <w:tmpl w:val="856873B2"/>
    <w:lvl w:ilvl="0" w:tplc="3B021F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C60"/>
    <w:multiLevelType w:val="multilevel"/>
    <w:tmpl w:val="05AE5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D70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82027E"/>
    <w:multiLevelType w:val="multilevel"/>
    <w:tmpl w:val="ACB62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1610D"/>
    <w:multiLevelType w:val="hybridMultilevel"/>
    <w:tmpl w:val="F78A015C"/>
    <w:lvl w:ilvl="0" w:tplc="3B021F38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023CA"/>
    <w:multiLevelType w:val="multilevel"/>
    <w:tmpl w:val="476EDE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A57A4"/>
    <w:multiLevelType w:val="multilevel"/>
    <w:tmpl w:val="0C428B52"/>
    <w:lvl w:ilvl="0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F00284"/>
    <w:multiLevelType w:val="multilevel"/>
    <w:tmpl w:val="498C09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FF63889"/>
    <w:multiLevelType w:val="hybridMultilevel"/>
    <w:tmpl w:val="614068E6"/>
    <w:lvl w:ilvl="0" w:tplc="7220B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B17F9"/>
    <w:multiLevelType w:val="hybridMultilevel"/>
    <w:tmpl w:val="DC0EBCD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B7E0389"/>
    <w:multiLevelType w:val="hybridMultilevel"/>
    <w:tmpl w:val="997CB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AC39C2"/>
    <w:multiLevelType w:val="hybridMultilevel"/>
    <w:tmpl w:val="31447566"/>
    <w:lvl w:ilvl="0" w:tplc="3B021F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9"/>
    <w:rsid w:val="000D4B00"/>
    <w:rsid w:val="002D7C6C"/>
    <w:rsid w:val="003443C4"/>
    <w:rsid w:val="003A5F66"/>
    <w:rsid w:val="00502CE0"/>
    <w:rsid w:val="00670795"/>
    <w:rsid w:val="0071365B"/>
    <w:rsid w:val="0093422F"/>
    <w:rsid w:val="00AA63CB"/>
    <w:rsid w:val="00C17667"/>
    <w:rsid w:val="00E728E9"/>
    <w:rsid w:val="00E81C8C"/>
    <w:rsid w:val="00F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68EB9"/>
  <w15:chartTrackingRefBased/>
  <w15:docId w15:val="{6374536D-7494-4B86-A1D1-995A063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3C4"/>
  </w:style>
  <w:style w:type="paragraph" w:styleId="Heading1">
    <w:name w:val="heading 1"/>
    <w:basedOn w:val="Normal"/>
    <w:next w:val="Normal"/>
    <w:link w:val="Heading1Char"/>
    <w:qFormat/>
    <w:rsid w:val="00E7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7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72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7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72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7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7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72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2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72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E72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E7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E7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7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E7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443C4"/>
    <w:pPr>
      <w:bidi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7"/>
    <w:basedOn w:val="TableNormal"/>
    <w:rsid w:val="0093422F"/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93422F"/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93422F"/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93422F"/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3422F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3422F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3422F"/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22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3422F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422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3422F"/>
    <w:rPr>
      <w:rFonts w:ascii="Calibri" w:eastAsia="Calibri" w:hAnsi="Calibri" w:cs="Calibri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3422F"/>
  </w:style>
  <w:style w:type="character" w:styleId="Hyperlink">
    <w:name w:val="Hyperlink"/>
    <w:basedOn w:val="DefaultParagraphFont"/>
    <w:uiPriority w:val="99"/>
    <w:unhideWhenUsed/>
    <w:rsid w:val="009342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2F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2F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4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22F"/>
    <w:pPr>
      <w:spacing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22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22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fontstyle01">
    <w:name w:val="fontstyle01"/>
    <w:basedOn w:val="DefaultParagraphFont"/>
    <w:rsid w:val="0093422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3422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3422F"/>
    <w:pPr>
      <w:spacing w:line="240" w:lineRule="auto"/>
      <w:jc w:val="both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93422F"/>
    <w:rPr>
      <w:rFonts w:ascii="Calibri" w:hAnsi="Calibri" w:cs="Calibri"/>
      <w:noProof/>
      <w:kern w:val="0"/>
      <w14:ligatures w14:val="none"/>
    </w:rPr>
  </w:style>
  <w:style w:type="character" w:customStyle="1" w:styleId="fontstyle11">
    <w:name w:val="fontstyle11"/>
    <w:basedOn w:val="DefaultParagraphFont"/>
    <w:rsid w:val="0093422F"/>
    <w:rPr>
      <w:rFonts w:ascii="MyriadPro-Semibold" w:hAnsi="MyriadPro-Semibol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3422F"/>
    <w:rPr>
      <w:rFonts w:ascii="MyriadPro-Light" w:hAnsi="MyriadPro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93422F"/>
    <w:rPr>
      <w:rFonts w:ascii="MyriadPro-LightIt" w:hAnsi="MyriadPro-LightIt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93422F"/>
    <w:rPr>
      <w:rFonts w:ascii="MTSY" w:hAnsi="MTSY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93422F"/>
    <w:pPr>
      <w:spacing w:after="0"/>
      <w:jc w:val="center"/>
    </w:pPr>
    <w:rPr>
      <w:rFonts w:ascii="Calibri" w:eastAsia="Calibri" w:hAnsi="Calibri" w:cs="Calibri"/>
      <w:noProof/>
      <w:kern w:val="0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422F"/>
    <w:rPr>
      <w:rFonts w:ascii="Calibri" w:eastAsia="Calibri" w:hAnsi="Calibri" w:cs="Calibri"/>
      <w:noProof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4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2AC4-CF38-45C8-97DE-F1801729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2167</Words>
  <Characters>12354</Characters>
  <Application>Microsoft Office Word</Application>
  <DocSecurity>0</DocSecurity>
  <Lines>102</Lines>
  <Paragraphs>28</Paragraphs>
  <ScaleCrop>false</ScaleCrop>
  <Company/>
  <LinksUpToDate>false</LinksUpToDate>
  <CharactersWithSpaces>14493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his</dc:creator>
  <cp:keywords/>
  <dc:description/>
  <cp:lastModifiedBy>Mahmoud</cp:lastModifiedBy>
  <cp:revision>7</cp:revision>
  <dcterms:created xsi:type="dcterms:W3CDTF">2025-03-07T08:29:00Z</dcterms:created>
  <dcterms:modified xsi:type="dcterms:W3CDTF">2025-04-11T08:55:00Z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802d2c53c2e24d274cec661c05fdd2a1bc23fa5f2ab292864918cfbd3ce531c2</vt:lpwstr>
  </property>
</Properties>
</file>