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E5856">
      <w:pPr>
        <w:rPr>
          <w:rFonts w:ascii="Arial" w:hAnsi="Arial" w:eastAsia="Malgun Gothic" w:cs="Arial"/>
          <w:b/>
          <w:color w:val="000000" w:themeColor="text1"/>
          <w:sz w:val="22"/>
          <w:szCs w:val="22"/>
          <w:lang w:val="pt-BR" w:eastAsia="ko-KR"/>
          <w14:textFill>
            <w14:solidFill>
              <w14:schemeClr w14:val="tx1"/>
            </w14:solidFill>
          </w14:textFill>
        </w:rPr>
      </w:pPr>
    </w:p>
    <w:p w14:paraId="6ABFC51D">
      <w:pPr>
        <w:rPr>
          <w:rFonts w:ascii="Arial" w:hAnsi="Arial" w:cs="Arial"/>
          <w:b/>
          <w:color w:val="000000" w:themeColor="text1"/>
          <w:sz w:val="22"/>
          <w:szCs w:val="22"/>
          <w14:textFill>
            <w14:solidFill>
              <w14:schemeClr w14:val="tx1"/>
            </w14:solidFill>
          </w14:textFill>
        </w:rPr>
      </w:pPr>
      <w:r>
        <w:rPr>
          <w:rFonts w:ascii="Arial" w:hAnsi="Arial" w:cs="Arial"/>
          <w:b/>
          <w:color w:val="000000" w:themeColor="text1"/>
          <w:sz w:val="22"/>
          <w:szCs w:val="22"/>
          <w14:textFill>
            <w14:solidFill>
              <w14:schemeClr w14:val="tx1"/>
            </w14:solidFill>
          </w14:textFill>
        </w:rPr>
        <w:t>Consolidated criteria for reporting qualitative studies (COREQ): 32-item checklist</w:t>
      </w:r>
    </w:p>
    <w:p w14:paraId="59F9DCB3">
      <w:pPr>
        <w:rPr>
          <w:rFonts w:ascii="Arial" w:hAnsi="Arial" w:cs="Arial"/>
          <w:color w:val="000000" w:themeColor="text1"/>
          <w:sz w:val="22"/>
          <w:szCs w:val="22"/>
          <w14:textFill>
            <w14:solidFill>
              <w14:schemeClr w14:val="tx1"/>
            </w14:solidFill>
          </w14:textFill>
        </w:rPr>
      </w:pPr>
    </w:p>
    <w:p w14:paraId="61949FD5">
      <w:pPr>
        <w:rPr>
          <w:rFonts w:ascii="Arial" w:hAnsi="Arial" w:cs="Arial"/>
          <w:color w:val="000000" w:themeColor="text1"/>
          <w:sz w:val="22"/>
          <w:szCs w:val="22"/>
          <w14:textFill>
            <w14:solidFill>
              <w14:schemeClr w14:val="tx1"/>
            </w14:solidFill>
          </w14:textFill>
        </w:rPr>
      </w:pPr>
    </w:p>
    <w:p w14:paraId="1DC4A24C">
      <w:pPr>
        <w:rPr>
          <w:rFonts w:ascii="Arial" w:hAnsi="Arial" w:cs="Arial"/>
          <w:color w:val="000000" w:themeColor="text1"/>
          <w:sz w:val="22"/>
          <w:szCs w:val="22"/>
          <w14:textFill>
            <w14:solidFill>
              <w14:schemeClr w14:val="tx1"/>
            </w14:solidFill>
          </w14:textFill>
        </w:rPr>
      </w:pPr>
    </w:p>
    <w:tbl>
      <w:tblPr>
        <w:tblStyle w:val="3"/>
        <w:tblW w:w="954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44"/>
        <w:gridCol w:w="4356"/>
        <w:gridCol w:w="2340"/>
      </w:tblGrid>
      <w:tr w14:paraId="796A2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shd w:val="clear" w:color="auto" w:fill="C0C0C0"/>
          </w:tcPr>
          <w:p w14:paraId="1B92F1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themeColor="text1"/>
                <w:sz w:val="22"/>
                <w:szCs w:val="22"/>
                <w14:textFill>
                  <w14:solidFill>
                    <w14:schemeClr w14:val="tx1"/>
                  </w14:solidFill>
                </w14:textFill>
              </w:rPr>
            </w:pPr>
            <w:r>
              <w:rPr>
                <w:rFonts w:ascii="Arial" w:hAnsi="Arial" w:cs="Arial"/>
                <w:b/>
                <w:color w:val="000000" w:themeColor="text1"/>
                <w:sz w:val="22"/>
                <w:szCs w:val="22"/>
                <w14:textFill>
                  <w14:solidFill>
                    <w14:schemeClr w14:val="tx1"/>
                  </w14:solidFill>
                </w14:textFill>
              </w:rPr>
              <w:t xml:space="preserve">No.  Item </w:t>
            </w:r>
          </w:p>
          <w:p w14:paraId="6F34CACA">
            <w:pPr>
              <w:rPr>
                <w:rFonts w:ascii="Arial" w:hAnsi="Arial" w:cs="Arial"/>
                <w:b/>
                <w:color w:val="000000" w:themeColor="text1"/>
                <w:sz w:val="22"/>
                <w:szCs w:val="22"/>
                <w14:textFill>
                  <w14:solidFill>
                    <w14:schemeClr w14:val="tx1"/>
                  </w14:solidFill>
                </w14:textFill>
              </w:rPr>
            </w:pPr>
          </w:p>
        </w:tc>
        <w:tc>
          <w:tcPr>
            <w:tcW w:w="4356" w:type="dxa"/>
            <w:shd w:val="clear" w:color="auto" w:fill="C0C0C0"/>
          </w:tcPr>
          <w:p w14:paraId="5754AB41">
            <w:pPr>
              <w:rPr>
                <w:rFonts w:ascii="Arial" w:hAnsi="Arial" w:cs="Arial"/>
                <w:b/>
                <w:color w:val="000000" w:themeColor="text1"/>
                <w:sz w:val="22"/>
                <w:szCs w:val="22"/>
                <w14:textFill>
                  <w14:solidFill>
                    <w14:schemeClr w14:val="tx1"/>
                  </w14:solidFill>
                </w14:textFill>
              </w:rPr>
            </w:pPr>
            <w:r>
              <w:rPr>
                <w:rFonts w:ascii="Arial" w:hAnsi="Arial" w:cs="Arial"/>
                <w:b/>
                <w:color w:val="000000" w:themeColor="text1"/>
                <w:sz w:val="22"/>
                <w:szCs w:val="22"/>
                <w14:textFill>
                  <w14:solidFill>
                    <w14:schemeClr w14:val="tx1"/>
                  </w14:solidFill>
                </w14:textFill>
              </w:rPr>
              <w:t>Guide questions/description</w:t>
            </w:r>
          </w:p>
        </w:tc>
        <w:tc>
          <w:tcPr>
            <w:tcW w:w="2340" w:type="dxa"/>
            <w:shd w:val="clear" w:color="auto" w:fill="C0C0C0"/>
          </w:tcPr>
          <w:p w14:paraId="663AD0D3">
            <w:pPr>
              <w:rPr>
                <w:rFonts w:ascii="Arial" w:hAnsi="Arial" w:cs="Arial"/>
                <w:b/>
                <w:color w:val="000000" w:themeColor="text1"/>
                <w:sz w:val="22"/>
                <w:szCs w:val="22"/>
                <w14:textFill>
                  <w14:solidFill>
                    <w14:schemeClr w14:val="tx1"/>
                  </w14:solidFill>
                </w14:textFill>
              </w:rPr>
            </w:pPr>
            <w:r>
              <w:rPr>
                <w:rFonts w:ascii="Arial" w:hAnsi="Arial" w:cs="Arial"/>
                <w:b/>
                <w:color w:val="000000" w:themeColor="text1"/>
                <w:sz w:val="22"/>
                <w:szCs w:val="22"/>
                <w:lang w:val="en-US"/>
                <w14:textFill>
                  <w14:solidFill>
                    <w14:schemeClr w14:val="tx1"/>
                  </w14:solidFill>
                </w14:textFill>
              </w:rPr>
              <w:t>Reported on Page #</w:t>
            </w:r>
          </w:p>
        </w:tc>
      </w:tr>
      <w:tr w14:paraId="11715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77F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themeColor="text1"/>
                <w:sz w:val="22"/>
                <w:szCs w:val="22"/>
                <w14:textFill>
                  <w14:solidFill>
                    <w14:schemeClr w14:val="tx1"/>
                  </w14:solidFill>
                </w14:textFill>
              </w:rPr>
            </w:pPr>
            <w:r>
              <w:rPr>
                <w:rFonts w:ascii="Arial" w:hAnsi="Arial" w:cs="Arial"/>
                <w:b/>
                <w:color w:val="000000" w:themeColor="text1"/>
                <w:sz w:val="22"/>
                <w:szCs w:val="22"/>
                <w14:textFill>
                  <w14:solidFill>
                    <w14:schemeClr w14:val="tx1"/>
                  </w14:solidFill>
                </w14:textFill>
              </w:rPr>
              <w:t xml:space="preserve">Domain 1: Research team and reﬂexivity </w:t>
            </w:r>
          </w:p>
        </w:tc>
        <w:tc>
          <w:tcPr>
            <w:tcW w:w="4356" w:type="dxa"/>
          </w:tcPr>
          <w:p w14:paraId="0E67B351">
            <w:pPr>
              <w:rPr>
                <w:rFonts w:ascii="Arial" w:hAnsi="Arial" w:cs="Arial"/>
                <w:color w:val="000000" w:themeColor="text1"/>
                <w:sz w:val="22"/>
                <w:szCs w:val="22"/>
                <w14:textFill>
                  <w14:solidFill>
                    <w14:schemeClr w14:val="tx1"/>
                  </w14:solidFill>
                </w14:textFill>
              </w:rPr>
            </w:pPr>
          </w:p>
        </w:tc>
        <w:tc>
          <w:tcPr>
            <w:tcW w:w="2340" w:type="dxa"/>
          </w:tcPr>
          <w:p w14:paraId="3B56F13C">
            <w:pPr>
              <w:rPr>
                <w:rFonts w:ascii="Arial" w:hAnsi="Arial" w:cs="Arial"/>
                <w:color w:val="000000" w:themeColor="text1"/>
                <w:sz w:val="22"/>
                <w:szCs w:val="22"/>
                <w14:textFill>
                  <w14:solidFill>
                    <w14:schemeClr w14:val="tx1"/>
                  </w14:solidFill>
                </w14:textFill>
              </w:rPr>
            </w:pPr>
          </w:p>
        </w:tc>
      </w:tr>
      <w:tr w14:paraId="08CE7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442C0A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themeColor="text1"/>
                <w:sz w:val="22"/>
                <w:szCs w:val="22"/>
                <w14:textFill>
                  <w14:solidFill>
                    <w14:schemeClr w14:val="tx1"/>
                  </w14:solidFill>
                </w14:textFill>
              </w:rPr>
            </w:pPr>
            <w:r>
              <w:rPr>
                <w:rFonts w:ascii="Arial" w:hAnsi="Arial" w:cs="Arial"/>
                <w:i/>
                <w:color w:val="000000" w:themeColor="text1"/>
                <w:sz w:val="22"/>
                <w:szCs w:val="22"/>
                <w14:textFill>
                  <w14:solidFill>
                    <w14:schemeClr w14:val="tx1"/>
                  </w14:solidFill>
                </w14:textFill>
              </w:rPr>
              <w:t xml:space="preserve">Personal Characteristics </w:t>
            </w:r>
          </w:p>
        </w:tc>
        <w:tc>
          <w:tcPr>
            <w:tcW w:w="4356" w:type="dxa"/>
          </w:tcPr>
          <w:p w14:paraId="6889DD6C">
            <w:pPr>
              <w:rPr>
                <w:rFonts w:ascii="Arial" w:hAnsi="Arial" w:cs="Arial"/>
                <w:color w:val="000000" w:themeColor="text1"/>
                <w:sz w:val="22"/>
                <w:szCs w:val="22"/>
                <w14:textFill>
                  <w14:solidFill>
                    <w14:schemeClr w14:val="tx1"/>
                  </w14:solidFill>
                </w14:textFill>
              </w:rPr>
            </w:pPr>
          </w:p>
        </w:tc>
        <w:tc>
          <w:tcPr>
            <w:tcW w:w="2340" w:type="dxa"/>
          </w:tcPr>
          <w:p w14:paraId="0C00767E">
            <w:pPr>
              <w:rPr>
                <w:rFonts w:ascii="Arial" w:hAnsi="Arial" w:cs="Arial"/>
                <w:color w:val="000000" w:themeColor="text1"/>
                <w:sz w:val="22"/>
                <w:szCs w:val="22"/>
                <w14:textFill>
                  <w14:solidFill>
                    <w14:schemeClr w14:val="tx1"/>
                  </w14:solidFill>
                </w14:textFill>
              </w:rPr>
            </w:pPr>
          </w:p>
        </w:tc>
      </w:tr>
      <w:tr w14:paraId="43FAE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73870BA7">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 Interviewer/facilitator</w:t>
            </w:r>
          </w:p>
        </w:tc>
        <w:tc>
          <w:tcPr>
            <w:tcW w:w="4356" w:type="dxa"/>
          </w:tcPr>
          <w:p w14:paraId="1ED6F0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Which author/s conducted the interview or focus group? </w:t>
            </w:r>
          </w:p>
        </w:tc>
        <w:tc>
          <w:tcPr>
            <w:tcW w:w="2340" w:type="dxa"/>
          </w:tcPr>
          <w:p w14:paraId="209CAA3B">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Focus groups were facilitated by two of the authors, OAA and OD</w:t>
            </w:r>
          </w:p>
          <w:p w14:paraId="36D5D28B">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See page </w:t>
            </w:r>
            <w:r>
              <w:rPr>
                <w:rFonts w:hint="default" w:ascii="Arial" w:hAnsi="Arial" w:cs="Arial"/>
                <w:color w:val="000000" w:themeColor="text1"/>
                <w:sz w:val="22"/>
                <w:szCs w:val="22"/>
                <w:lang w:val="en-US"/>
                <w14:textFill>
                  <w14:solidFill>
                    <w14:schemeClr w14:val="tx1"/>
                  </w14:solidFill>
                </w14:textFill>
              </w:rPr>
              <w:t>7</w:t>
            </w:r>
          </w:p>
        </w:tc>
      </w:tr>
      <w:tr w14:paraId="1E58D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0BCE472C">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 Credentials</w:t>
            </w:r>
          </w:p>
        </w:tc>
        <w:tc>
          <w:tcPr>
            <w:tcW w:w="4356" w:type="dxa"/>
          </w:tcPr>
          <w:p w14:paraId="038D0E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were the researcher’s credentials? E.g. PhD, MD </w:t>
            </w:r>
          </w:p>
        </w:tc>
        <w:tc>
          <w:tcPr>
            <w:tcW w:w="2340" w:type="dxa"/>
          </w:tcPr>
          <w:p w14:paraId="63D1DFE0">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OOA is a doctor with a </w:t>
            </w:r>
            <w:r>
              <w:rPr>
                <w:rFonts w:hint="default" w:ascii="Arial" w:hAnsi="Arial" w:cs="Arial"/>
                <w:color w:val="000000" w:themeColor="text1"/>
                <w:sz w:val="22"/>
                <w:szCs w:val="22"/>
                <w:lang w:val="en-US"/>
                <w14:textFill>
                  <w14:solidFill>
                    <w14:schemeClr w14:val="tx1"/>
                  </w14:solidFill>
                </w14:textFill>
              </w:rPr>
              <w:t>PhD</w:t>
            </w:r>
            <w:r>
              <w:rPr>
                <w:rFonts w:ascii="Arial" w:hAnsi="Arial" w:cs="Arial"/>
                <w:color w:val="000000" w:themeColor="text1"/>
                <w:sz w:val="22"/>
                <w:szCs w:val="22"/>
                <w14:textFill>
                  <w14:solidFill>
                    <w14:schemeClr w14:val="tx1"/>
                  </w14:solidFill>
                </w14:textFill>
              </w:rPr>
              <w:t xml:space="preserve"> in public health, and OD and CJ are clinical academics with a PhD in public health. FH is a non-clinical academic with a PhD in Health Sciences</w:t>
            </w:r>
          </w:p>
          <w:p w14:paraId="5575AC1E">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5EA54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526FF69D">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3. Occupation</w:t>
            </w:r>
          </w:p>
        </w:tc>
        <w:tc>
          <w:tcPr>
            <w:tcW w:w="4356" w:type="dxa"/>
          </w:tcPr>
          <w:p w14:paraId="2C54C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was their occupation at the time of the study? </w:t>
            </w:r>
          </w:p>
        </w:tc>
        <w:tc>
          <w:tcPr>
            <w:tcW w:w="2340" w:type="dxa"/>
          </w:tcPr>
          <w:p w14:paraId="1A22DF98">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Three of the researchers were affiliated with the Durban University of Technology, and one with Olabisi Onabanjo University teaching Hospital, with roles related to infectious disease epidemiology and public health</w:t>
            </w:r>
          </w:p>
          <w:p w14:paraId="4BBAF712">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8,9</w:t>
            </w:r>
          </w:p>
        </w:tc>
      </w:tr>
      <w:tr w14:paraId="59D40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0603822A">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4. Gender</w:t>
            </w:r>
          </w:p>
        </w:tc>
        <w:tc>
          <w:tcPr>
            <w:tcW w:w="4356" w:type="dxa"/>
          </w:tcPr>
          <w:p w14:paraId="4FA533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Was the researcher male or female? </w:t>
            </w:r>
          </w:p>
        </w:tc>
        <w:tc>
          <w:tcPr>
            <w:tcW w:w="2340" w:type="dxa"/>
          </w:tcPr>
          <w:p w14:paraId="40D91FA5">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The research team contains a mix of genders – 3 men and one woman. </w:t>
            </w:r>
          </w:p>
          <w:p w14:paraId="63F99D13">
            <w:pPr>
              <w:rPr>
                <w:rFonts w:ascii="Arial" w:hAnsi="Arial" w:cs="Arial"/>
                <w:color w:val="000000" w:themeColor="text1"/>
                <w:sz w:val="22"/>
                <w:szCs w:val="22"/>
                <w14:textFill>
                  <w14:solidFill>
                    <w14:schemeClr w14:val="tx1"/>
                  </w14:solidFill>
                </w14:textFill>
              </w:rPr>
            </w:pPr>
          </w:p>
          <w:p w14:paraId="0FC37E61">
            <w:pPr>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8,9</w:t>
            </w:r>
          </w:p>
        </w:tc>
      </w:tr>
      <w:tr w14:paraId="3A758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354DDA18">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5. Experience and training</w:t>
            </w:r>
          </w:p>
        </w:tc>
        <w:tc>
          <w:tcPr>
            <w:tcW w:w="4356" w:type="dxa"/>
          </w:tcPr>
          <w:p w14:paraId="06B495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experience or training did the researcher have? </w:t>
            </w:r>
          </w:p>
        </w:tc>
        <w:tc>
          <w:tcPr>
            <w:tcW w:w="2340" w:type="dxa"/>
          </w:tcPr>
          <w:p w14:paraId="65F02A2C">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The researchers have experience conducting qualitative research</w:t>
            </w:r>
          </w:p>
          <w:p w14:paraId="58CC8E22">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8,9</w:t>
            </w:r>
          </w:p>
        </w:tc>
      </w:tr>
      <w:tr w14:paraId="7BD86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4A04F0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themeColor="text1"/>
                <w:sz w:val="22"/>
                <w:szCs w:val="22"/>
                <w14:textFill>
                  <w14:solidFill>
                    <w14:schemeClr w14:val="tx1"/>
                  </w14:solidFill>
                </w14:textFill>
              </w:rPr>
            </w:pPr>
            <w:r>
              <w:rPr>
                <w:rFonts w:ascii="Arial" w:hAnsi="Arial" w:cs="Arial"/>
                <w:i/>
                <w:color w:val="000000" w:themeColor="text1"/>
                <w:sz w:val="22"/>
                <w:szCs w:val="22"/>
                <w14:textFill>
                  <w14:solidFill>
                    <w14:schemeClr w14:val="tx1"/>
                  </w14:solidFill>
                </w14:textFill>
              </w:rPr>
              <w:t xml:space="preserve">Relationship with participants </w:t>
            </w:r>
          </w:p>
        </w:tc>
        <w:tc>
          <w:tcPr>
            <w:tcW w:w="4356" w:type="dxa"/>
          </w:tcPr>
          <w:p w14:paraId="3A97B9CD">
            <w:pPr>
              <w:rPr>
                <w:rFonts w:ascii="Arial" w:hAnsi="Arial" w:cs="Arial"/>
                <w:color w:val="000000" w:themeColor="text1"/>
                <w:sz w:val="22"/>
                <w:szCs w:val="22"/>
                <w14:textFill>
                  <w14:solidFill>
                    <w14:schemeClr w14:val="tx1"/>
                  </w14:solidFill>
                </w14:textFill>
              </w:rPr>
            </w:pPr>
          </w:p>
        </w:tc>
        <w:tc>
          <w:tcPr>
            <w:tcW w:w="2340" w:type="dxa"/>
          </w:tcPr>
          <w:p w14:paraId="69BFBD92">
            <w:pPr>
              <w:rPr>
                <w:rFonts w:ascii="Arial" w:hAnsi="Arial" w:cs="Arial"/>
                <w:color w:val="000000" w:themeColor="text1"/>
                <w:sz w:val="22"/>
                <w:szCs w:val="22"/>
                <w14:textFill>
                  <w14:solidFill>
                    <w14:schemeClr w14:val="tx1"/>
                  </w14:solidFill>
                </w14:textFill>
              </w:rPr>
            </w:pPr>
          </w:p>
        </w:tc>
      </w:tr>
      <w:tr w14:paraId="0CFEA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387C54E7">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6. Relationship established</w:t>
            </w:r>
          </w:p>
        </w:tc>
        <w:tc>
          <w:tcPr>
            <w:tcW w:w="4356" w:type="dxa"/>
          </w:tcPr>
          <w:p w14:paraId="14D1E5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Was a relationship established before study commencement? </w:t>
            </w:r>
          </w:p>
        </w:tc>
        <w:tc>
          <w:tcPr>
            <w:tcW w:w="2340" w:type="dxa"/>
          </w:tcPr>
          <w:p w14:paraId="521E164F">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No prior relationships between researchers and participants.</w:t>
            </w:r>
          </w:p>
          <w:p w14:paraId="536CB8E9">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51011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1" w:hRule="atLeast"/>
        </w:trPr>
        <w:tc>
          <w:tcPr>
            <w:tcW w:w="2844" w:type="dxa"/>
          </w:tcPr>
          <w:p w14:paraId="20D13B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7. Participant's knowledge of the interviewer </w:t>
            </w:r>
          </w:p>
        </w:tc>
        <w:tc>
          <w:tcPr>
            <w:tcW w:w="4356" w:type="dxa"/>
          </w:tcPr>
          <w:p w14:paraId="15D83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did the participants know about the researcher? e.g. personal goals, reasons for doing the research </w:t>
            </w:r>
          </w:p>
        </w:tc>
        <w:tc>
          <w:tcPr>
            <w:tcW w:w="2340" w:type="dxa"/>
          </w:tcPr>
          <w:p w14:paraId="0DF6004B">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Participants knew that the researchers were researching the stigma experienced at healthcare facilities. </w:t>
            </w:r>
          </w:p>
          <w:p w14:paraId="23DC2EED">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2B5B2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30F974C6">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8. Interviewer characteristics</w:t>
            </w:r>
          </w:p>
        </w:tc>
        <w:tc>
          <w:tcPr>
            <w:tcW w:w="4356" w:type="dxa"/>
          </w:tcPr>
          <w:p w14:paraId="6D01AC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characteristics were reported about the interviewer/facilitator? e.g. biases, assumptions, reasons and interests in the research topic </w:t>
            </w:r>
          </w:p>
        </w:tc>
        <w:tc>
          <w:tcPr>
            <w:tcW w:w="2340" w:type="dxa"/>
          </w:tcPr>
          <w:p w14:paraId="37AAACEF">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The researchers have heard some reports that patients complain about the attitudes of some health workers at the health facility.</w:t>
            </w:r>
          </w:p>
          <w:p w14:paraId="74423794">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6</w:t>
            </w:r>
          </w:p>
        </w:tc>
      </w:tr>
    </w:tbl>
    <w:p w14:paraId="63F1BBD2">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br w:type="page"/>
      </w:r>
    </w:p>
    <w:tbl>
      <w:tblPr>
        <w:tblStyle w:val="3"/>
        <w:tblW w:w="954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44"/>
        <w:gridCol w:w="4356"/>
        <w:gridCol w:w="2340"/>
      </w:tblGrid>
      <w:tr w14:paraId="79485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4BBF54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themeColor="text1"/>
                <w:sz w:val="22"/>
                <w:szCs w:val="22"/>
                <w14:textFill>
                  <w14:solidFill>
                    <w14:schemeClr w14:val="tx1"/>
                  </w14:solidFill>
                </w14:textFill>
              </w:rPr>
            </w:pPr>
            <w:r>
              <w:rPr>
                <w:rFonts w:ascii="Arial" w:hAnsi="Arial" w:cs="Arial"/>
                <w:b/>
                <w:color w:val="000000" w:themeColor="text1"/>
                <w:sz w:val="22"/>
                <w:szCs w:val="22"/>
                <w14:textFill>
                  <w14:solidFill>
                    <w14:schemeClr w14:val="tx1"/>
                  </w14:solidFill>
                </w14:textFill>
              </w:rPr>
              <w:t xml:space="preserve">Domain 2: study design </w:t>
            </w:r>
          </w:p>
        </w:tc>
        <w:tc>
          <w:tcPr>
            <w:tcW w:w="4356" w:type="dxa"/>
          </w:tcPr>
          <w:p w14:paraId="06209EE9">
            <w:pPr>
              <w:rPr>
                <w:rFonts w:ascii="Arial" w:hAnsi="Arial" w:cs="Arial"/>
                <w:color w:val="000000" w:themeColor="text1"/>
                <w:sz w:val="22"/>
                <w:szCs w:val="22"/>
                <w14:textFill>
                  <w14:solidFill>
                    <w14:schemeClr w14:val="tx1"/>
                  </w14:solidFill>
                </w14:textFill>
              </w:rPr>
            </w:pPr>
          </w:p>
        </w:tc>
        <w:tc>
          <w:tcPr>
            <w:tcW w:w="2340" w:type="dxa"/>
          </w:tcPr>
          <w:p w14:paraId="2C7D0240">
            <w:pPr>
              <w:rPr>
                <w:rFonts w:ascii="Arial" w:hAnsi="Arial" w:cs="Arial"/>
                <w:color w:val="000000" w:themeColor="text1"/>
                <w:sz w:val="22"/>
                <w:szCs w:val="22"/>
                <w14:textFill>
                  <w14:solidFill>
                    <w14:schemeClr w14:val="tx1"/>
                  </w14:solidFill>
                </w14:textFill>
              </w:rPr>
            </w:pPr>
          </w:p>
          <w:p w14:paraId="52CC0E2A">
            <w:pPr>
              <w:rPr>
                <w:rFonts w:ascii="Arial" w:hAnsi="Arial" w:cs="Arial"/>
                <w:color w:val="000000" w:themeColor="text1"/>
                <w:sz w:val="22"/>
                <w:szCs w:val="22"/>
                <w14:textFill>
                  <w14:solidFill>
                    <w14:schemeClr w14:val="tx1"/>
                  </w14:solidFill>
                </w14:textFill>
              </w:rPr>
            </w:pPr>
          </w:p>
        </w:tc>
      </w:tr>
      <w:tr w14:paraId="49BB8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66EFB3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themeColor="text1"/>
                <w:sz w:val="22"/>
                <w:szCs w:val="22"/>
                <w14:textFill>
                  <w14:solidFill>
                    <w14:schemeClr w14:val="tx1"/>
                  </w14:solidFill>
                </w14:textFill>
              </w:rPr>
            </w:pPr>
            <w:r>
              <w:rPr>
                <w:rFonts w:ascii="Arial" w:hAnsi="Arial" w:cs="Arial"/>
                <w:i/>
                <w:color w:val="000000" w:themeColor="text1"/>
                <w:sz w:val="22"/>
                <w:szCs w:val="22"/>
                <w14:textFill>
                  <w14:solidFill>
                    <w14:schemeClr w14:val="tx1"/>
                  </w14:solidFill>
                </w14:textFill>
              </w:rPr>
              <w:t xml:space="preserve">Theoretical framework </w:t>
            </w:r>
          </w:p>
        </w:tc>
        <w:tc>
          <w:tcPr>
            <w:tcW w:w="4356" w:type="dxa"/>
          </w:tcPr>
          <w:p w14:paraId="14B81CDC">
            <w:pPr>
              <w:rPr>
                <w:rFonts w:ascii="Arial" w:hAnsi="Arial" w:cs="Arial"/>
                <w:color w:val="000000" w:themeColor="text1"/>
                <w:sz w:val="22"/>
                <w:szCs w:val="22"/>
                <w14:textFill>
                  <w14:solidFill>
                    <w14:schemeClr w14:val="tx1"/>
                  </w14:solidFill>
                </w14:textFill>
              </w:rPr>
            </w:pPr>
          </w:p>
        </w:tc>
        <w:tc>
          <w:tcPr>
            <w:tcW w:w="2340" w:type="dxa"/>
          </w:tcPr>
          <w:p w14:paraId="7637E0E9">
            <w:pPr>
              <w:rPr>
                <w:rFonts w:ascii="Arial" w:hAnsi="Arial" w:cs="Arial"/>
                <w:color w:val="000000" w:themeColor="text1"/>
                <w:sz w:val="22"/>
                <w:szCs w:val="22"/>
                <w14:textFill>
                  <w14:solidFill>
                    <w14:schemeClr w14:val="tx1"/>
                  </w14:solidFill>
                </w14:textFill>
              </w:rPr>
            </w:pPr>
          </w:p>
          <w:p w14:paraId="58BC454D">
            <w:pPr>
              <w:rPr>
                <w:rFonts w:ascii="Arial" w:hAnsi="Arial" w:cs="Arial"/>
                <w:color w:val="000000" w:themeColor="text1"/>
                <w:sz w:val="22"/>
                <w:szCs w:val="22"/>
                <w14:textFill>
                  <w14:solidFill>
                    <w14:schemeClr w14:val="tx1"/>
                  </w14:solidFill>
                </w14:textFill>
              </w:rPr>
            </w:pPr>
          </w:p>
        </w:tc>
      </w:tr>
      <w:tr w14:paraId="5C34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397CCA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9. Methodological Orientation and Theory </w:t>
            </w:r>
          </w:p>
        </w:tc>
        <w:tc>
          <w:tcPr>
            <w:tcW w:w="4356" w:type="dxa"/>
          </w:tcPr>
          <w:p w14:paraId="036674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methodological orientation was stated to underpin the study? e.g. grounded theory, discourse analysis, ethnography, phenomenology, content analysis </w:t>
            </w:r>
          </w:p>
        </w:tc>
        <w:tc>
          <w:tcPr>
            <w:tcW w:w="2340" w:type="dxa"/>
          </w:tcPr>
          <w:p w14:paraId="07F9730B">
            <w:pPr>
              <w:pStyle w:val="10"/>
              <w:rPr>
                <w:rFonts w:hint="default" w:ascii="Arial" w:hAnsi="Arial" w:cs="Arial"/>
                <w:color w:val="000000" w:themeColor="text1"/>
                <w:sz w:val="22"/>
                <w:szCs w:val="22"/>
                <w:lang w:val="en-US"/>
                <w14:textFill>
                  <w14:solidFill>
                    <w14:schemeClr w14:val="tx1"/>
                  </w14:solidFill>
                </w14:textFill>
              </w:rPr>
            </w:pPr>
            <w:r>
              <w:rPr>
                <w:rFonts w:hint="default" w:ascii="Times New Roman" w:hAnsi="Times New Roman" w:eastAsia="Calibri" w:cs="Times New Roman"/>
                <w:sz w:val="24"/>
                <w:szCs w:val="24"/>
                <w:lang w:val="en-US" w:eastAsia="en-US" w:bidi="ar"/>
              </w:rPr>
              <w:t>Thematic analysis was conducted using Braun and Clarke’s six-phase framework</w:t>
            </w:r>
            <w:r>
              <w:rPr>
                <w:rFonts w:hint="default" w:eastAsia="Calibri" w:cs="Times New Roman"/>
                <w:sz w:val="24"/>
                <w:szCs w:val="24"/>
                <w:lang w:val="en-US" w:eastAsia="en-US" w:bidi="ar"/>
              </w:rPr>
              <w:t xml:space="preserve"> and </w:t>
            </w:r>
            <w:r>
              <w:rPr>
                <w:rFonts w:hint="default" w:ascii="Calibri" w:hAnsi="Calibri" w:eastAsia="Calibri" w:cs="Times New Roman"/>
                <w:sz w:val="22"/>
                <w:szCs w:val="22"/>
                <w:lang w:val="en-US" w:eastAsia="en-US" w:bidi="ar"/>
              </w:rPr>
              <w:t>Link and Phelan’s stigma framework was used to discuss th findings</w:t>
            </w:r>
          </w:p>
          <w:p w14:paraId="0C98C7C2">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7,8</w:t>
            </w:r>
          </w:p>
        </w:tc>
      </w:tr>
      <w:tr w14:paraId="34668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562A5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themeColor="text1"/>
                <w:sz w:val="22"/>
                <w:szCs w:val="22"/>
                <w14:textFill>
                  <w14:solidFill>
                    <w14:schemeClr w14:val="tx1"/>
                  </w14:solidFill>
                </w14:textFill>
              </w:rPr>
            </w:pPr>
            <w:r>
              <w:rPr>
                <w:rFonts w:ascii="Arial" w:hAnsi="Arial" w:cs="Arial"/>
                <w:i/>
                <w:color w:val="000000" w:themeColor="text1"/>
                <w:sz w:val="22"/>
                <w:szCs w:val="22"/>
                <w14:textFill>
                  <w14:solidFill>
                    <w14:schemeClr w14:val="tx1"/>
                  </w14:solidFill>
                </w14:textFill>
              </w:rPr>
              <w:t xml:space="preserve">Participant selection </w:t>
            </w:r>
          </w:p>
        </w:tc>
        <w:tc>
          <w:tcPr>
            <w:tcW w:w="4356" w:type="dxa"/>
          </w:tcPr>
          <w:p w14:paraId="32880C0D">
            <w:pPr>
              <w:rPr>
                <w:rFonts w:ascii="Arial" w:hAnsi="Arial" w:cs="Arial"/>
                <w:color w:val="000000" w:themeColor="text1"/>
                <w:sz w:val="22"/>
                <w:szCs w:val="22"/>
                <w14:textFill>
                  <w14:solidFill>
                    <w14:schemeClr w14:val="tx1"/>
                  </w14:solidFill>
                </w14:textFill>
              </w:rPr>
            </w:pPr>
          </w:p>
        </w:tc>
        <w:tc>
          <w:tcPr>
            <w:tcW w:w="2340" w:type="dxa"/>
          </w:tcPr>
          <w:p w14:paraId="28432EC8">
            <w:pPr>
              <w:rPr>
                <w:rFonts w:ascii="Arial" w:hAnsi="Arial" w:cs="Arial"/>
                <w:color w:val="000000" w:themeColor="text1"/>
                <w:sz w:val="22"/>
                <w:szCs w:val="22"/>
                <w14:textFill>
                  <w14:solidFill>
                    <w14:schemeClr w14:val="tx1"/>
                  </w14:solidFill>
                </w14:textFill>
              </w:rPr>
            </w:pPr>
          </w:p>
        </w:tc>
      </w:tr>
      <w:tr w14:paraId="1059F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1" w:hRule="atLeast"/>
        </w:trPr>
        <w:tc>
          <w:tcPr>
            <w:tcW w:w="2844" w:type="dxa"/>
          </w:tcPr>
          <w:p w14:paraId="5BC60ADC">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10. Sampling</w:t>
            </w:r>
          </w:p>
        </w:tc>
        <w:tc>
          <w:tcPr>
            <w:tcW w:w="4356" w:type="dxa"/>
          </w:tcPr>
          <w:p w14:paraId="579B8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How were participants selected? e.g. purposive, convenience, consecutive, snowball </w:t>
            </w:r>
          </w:p>
        </w:tc>
        <w:tc>
          <w:tcPr>
            <w:tcW w:w="2340" w:type="dxa"/>
          </w:tcPr>
          <w:p w14:paraId="7BE56827">
            <w:pPr>
              <w:pStyle w:val="10"/>
              <w:rPr>
                <w:rFonts w:ascii="Arial" w:hAnsi="Arial" w:cs="Arial"/>
                <w:color w:val="000000" w:themeColor="text1"/>
                <w:sz w:val="22"/>
                <w:szCs w:val="22"/>
                <w14:textFill>
                  <w14:solidFill>
                    <w14:schemeClr w14:val="tx1"/>
                  </w14:solidFill>
                </w14:textFill>
              </w:rPr>
            </w:pPr>
            <w:r>
              <w:rPr>
                <w:rFonts w:hint="default" w:ascii="Arial" w:hAnsi="Arial" w:cs="Arial"/>
                <w:color w:val="000000" w:themeColor="text1"/>
                <w:sz w:val="22"/>
                <w:szCs w:val="22"/>
                <w:lang w:val="en-US"/>
                <w14:textFill>
                  <w14:solidFill>
                    <w14:schemeClr w14:val="tx1"/>
                  </w14:solidFill>
                </w14:textFill>
              </w:rPr>
              <w:t>Purposive</w:t>
            </w:r>
            <w:r>
              <w:rPr>
                <w:rFonts w:ascii="Arial" w:hAnsi="Arial" w:cs="Arial"/>
                <w:color w:val="000000" w:themeColor="text1"/>
                <w:sz w:val="22"/>
                <w:szCs w:val="22"/>
                <w14:textFill>
                  <w14:solidFill>
                    <w14:schemeClr w14:val="tx1"/>
                  </w14:solidFill>
                </w14:textFill>
              </w:rPr>
              <w:t xml:space="preserve"> sampling was used to recruit people with DR-TB. Researchers did not influence the participants.</w:t>
            </w:r>
          </w:p>
          <w:p w14:paraId="04A02FE4">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1171E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65E14B20">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11. Method of approach</w:t>
            </w:r>
          </w:p>
        </w:tc>
        <w:tc>
          <w:tcPr>
            <w:tcW w:w="4356" w:type="dxa"/>
          </w:tcPr>
          <w:p w14:paraId="0F0C01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How were participants approached? e.g. face-to-face, telephone, mail, email </w:t>
            </w:r>
          </w:p>
        </w:tc>
        <w:tc>
          <w:tcPr>
            <w:tcW w:w="2340" w:type="dxa"/>
          </w:tcPr>
          <w:p w14:paraId="5DF9B963">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Participants were approached at the health facility during the outpatient clinic between </w:t>
            </w:r>
            <w:r>
              <w:rPr>
                <w:rFonts w:hint="default" w:ascii="Arial" w:hAnsi="Arial" w:cs="Arial"/>
                <w:color w:val="000000" w:themeColor="text1"/>
                <w:sz w:val="22"/>
                <w:szCs w:val="22"/>
                <w:lang w:val="en-US"/>
                <w14:textFill>
                  <w14:solidFill>
                    <w14:schemeClr w14:val="tx1"/>
                  </w14:solidFill>
                </w14:textFill>
              </w:rPr>
              <w:t>April and June</w:t>
            </w:r>
            <w:r>
              <w:rPr>
                <w:rFonts w:ascii="Arial" w:hAnsi="Arial" w:cs="Arial"/>
                <w:color w:val="000000" w:themeColor="text1"/>
                <w:sz w:val="22"/>
                <w:szCs w:val="22"/>
                <w14:textFill>
                  <w14:solidFill>
                    <w14:schemeClr w14:val="tx1"/>
                  </w14:solidFill>
                </w14:textFill>
              </w:rPr>
              <w:t xml:space="preserve"> 2024.</w:t>
            </w:r>
          </w:p>
          <w:p w14:paraId="5AAF4835">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4B364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5AD57968">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12. Sample size</w:t>
            </w:r>
          </w:p>
        </w:tc>
        <w:tc>
          <w:tcPr>
            <w:tcW w:w="4356" w:type="dxa"/>
          </w:tcPr>
          <w:p w14:paraId="4A9F7D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How many participants were in the study? </w:t>
            </w:r>
          </w:p>
        </w:tc>
        <w:tc>
          <w:tcPr>
            <w:tcW w:w="2340" w:type="dxa"/>
          </w:tcPr>
          <w:p w14:paraId="096BCA08">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53 participants (27 males and 26 females).</w:t>
            </w:r>
          </w:p>
          <w:p w14:paraId="639E4E7F">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6</w:t>
            </w:r>
          </w:p>
        </w:tc>
      </w:tr>
      <w:tr w14:paraId="10AC1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7BEB6E05">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13. Non-participation</w:t>
            </w:r>
          </w:p>
        </w:tc>
        <w:tc>
          <w:tcPr>
            <w:tcW w:w="4356" w:type="dxa"/>
          </w:tcPr>
          <w:p w14:paraId="11E8BC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How many people refused to participate or drop out? Reasons? </w:t>
            </w:r>
          </w:p>
        </w:tc>
        <w:tc>
          <w:tcPr>
            <w:tcW w:w="2340" w:type="dxa"/>
          </w:tcPr>
          <w:p w14:paraId="2881A538">
            <w:pPr>
              <w:rPr>
                <w:rFonts w:ascii="Arial" w:hAnsi="Arial" w:cs="Arial"/>
                <w:color w:val="000000" w:themeColor="text1"/>
                <w:sz w:val="22"/>
                <w:szCs w:val="22"/>
                <w:lang w:val="pt-BR"/>
                <w14:textFill>
                  <w14:solidFill>
                    <w14:schemeClr w14:val="tx1"/>
                  </w14:solidFill>
                </w14:textFill>
              </w:rPr>
            </w:pPr>
            <w:r>
              <w:rPr>
                <w:rFonts w:ascii="Arial" w:hAnsi="Arial" w:cs="Arial"/>
                <w:color w:val="000000" w:themeColor="text1"/>
                <w:sz w:val="22"/>
                <w:szCs w:val="22"/>
                <w:lang w:val="pt-BR"/>
                <w14:textFill>
                  <w14:solidFill>
                    <w14:schemeClr w14:val="tx1"/>
                  </w14:solidFill>
                </w14:textFill>
              </w:rPr>
              <w:t xml:space="preserve">None. </w:t>
            </w:r>
          </w:p>
        </w:tc>
      </w:tr>
      <w:tr w14:paraId="61AD7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362B2BD0">
            <w:pPr>
              <w:rPr>
                <w:rFonts w:ascii="Arial" w:hAnsi="Arial" w:cs="Arial"/>
                <w:i/>
                <w:color w:val="000000" w:themeColor="text1"/>
                <w:sz w:val="22"/>
                <w:szCs w:val="22"/>
                <w14:textFill>
                  <w14:solidFill>
                    <w14:schemeClr w14:val="tx1"/>
                  </w14:solidFill>
                </w14:textFill>
              </w:rPr>
            </w:pPr>
            <w:r>
              <w:rPr>
                <w:rFonts w:ascii="Arial" w:hAnsi="Arial" w:cs="Arial"/>
                <w:i/>
                <w:color w:val="000000" w:themeColor="text1"/>
                <w:sz w:val="22"/>
                <w:szCs w:val="22"/>
                <w14:textFill>
                  <w14:solidFill>
                    <w14:schemeClr w14:val="tx1"/>
                  </w14:solidFill>
                </w14:textFill>
              </w:rPr>
              <w:t>Setting</w:t>
            </w:r>
          </w:p>
        </w:tc>
        <w:tc>
          <w:tcPr>
            <w:tcW w:w="4356" w:type="dxa"/>
          </w:tcPr>
          <w:p w14:paraId="313C8981">
            <w:pPr>
              <w:rPr>
                <w:rFonts w:ascii="Arial" w:hAnsi="Arial" w:cs="Arial"/>
                <w:color w:val="000000" w:themeColor="text1"/>
                <w:sz w:val="22"/>
                <w:szCs w:val="22"/>
                <w14:textFill>
                  <w14:solidFill>
                    <w14:schemeClr w14:val="tx1"/>
                  </w14:solidFill>
                </w14:textFill>
              </w:rPr>
            </w:pPr>
          </w:p>
        </w:tc>
        <w:tc>
          <w:tcPr>
            <w:tcW w:w="2340" w:type="dxa"/>
          </w:tcPr>
          <w:p w14:paraId="7A73E384">
            <w:pPr>
              <w:rPr>
                <w:rFonts w:ascii="Arial" w:hAnsi="Arial" w:cs="Arial"/>
                <w:color w:val="000000" w:themeColor="text1"/>
                <w:sz w:val="22"/>
                <w:szCs w:val="22"/>
                <w14:textFill>
                  <w14:solidFill>
                    <w14:schemeClr w14:val="tx1"/>
                  </w14:solidFill>
                </w14:textFill>
              </w:rPr>
            </w:pPr>
          </w:p>
          <w:p w14:paraId="4AEC2DFF">
            <w:pPr>
              <w:rPr>
                <w:rFonts w:ascii="Arial" w:hAnsi="Arial" w:cs="Arial"/>
                <w:color w:val="000000" w:themeColor="text1"/>
                <w:sz w:val="22"/>
                <w:szCs w:val="22"/>
                <w14:textFill>
                  <w14:solidFill>
                    <w14:schemeClr w14:val="tx1"/>
                  </w14:solidFill>
                </w14:textFill>
              </w:rPr>
            </w:pPr>
          </w:p>
        </w:tc>
      </w:tr>
      <w:tr w14:paraId="0A29F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55CDF251">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14. Setting of data collection</w:t>
            </w:r>
          </w:p>
        </w:tc>
        <w:tc>
          <w:tcPr>
            <w:tcW w:w="4356" w:type="dxa"/>
          </w:tcPr>
          <w:p w14:paraId="58D5F8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Where was the data collected? e.g. home, clinic, workplace </w:t>
            </w:r>
          </w:p>
        </w:tc>
        <w:tc>
          <w:tcPr>
            <w:tcW w:w="2340" w:type="dxa"/>
          </w:tcPr>
          <w:p w14:paraId="37B2C404">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Data were collected at the outpatient clinic in 5 health facilities</w:t>
            </w:r>
          </w:p>
          <w:p w14:paraId="23BC4EDB">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72130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066DCFC9">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15. Presence of non-participants</w:t>
            </w:r>
          </w:p>
        </w:tc>
        <w:tc>
          <w:tcPr>
            <w:tcW w:w="4356" w:type="dxa"/>
          </w:tcPr>
          <w:p w14:paraId="3DC904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Was anyone else present besides the participants and researchers? </w:t>
            </w:r>
          </w:p>
        </w:tc>
        <w:tc>
          <w:tcPr>
            <w:tcW w:w="2340" w:type="dxa"/>
          </w:tcPr>
          <w:p w14:paraId="63B6ACE0">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No.</w:t>
            </w:r>
          </w:p>
        </w:tc>
      </w:tr>
      <w:tr w14:paraId="669AB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5E4D8BD6">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16. Description of sample</w:t>
            </w:r>
          </w:p>
        </w:tc>
        <w:tc>
          <w:tcPr>
            <w:tcW w:w="4356" w:type="dxa"/>
          </w:tcPr>
          <w:p w14:paraId="5FFA6E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are the important characteristics of the sample? e.g. demographic data, date </w:t>
            </w:r>
          </w:p>
        </w:tc>
        <w:tc>
          <w:tcPr>
            <w:tcW w:w="2340" w:type="dxa"/>
          </w:tcPr>
          <w:p w14:paraId="6FF9B8DF">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The sample included male and female patients on treatment for DR-TB</w:t>
            </w:r>
          </w:p>
          <w:p w14:paraId="256D2114">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6</w:t>
            </w:r>
          </w:p>
        </w:tc>
      </w:tr>
      <w:tr w14:paraId="1D808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59A503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themeColor="text1"/>
                <w:sz w:val="22"/>
                <w:szCs w:val="22"/>
                <w14:textFill>
                  <w14:solidFill>
                    <w14:schemeClr w14:val="tx1"/>
                  </w14:solidFill>
                </w14:textFill>
              </w:rPr>
            </w:pPr>
            <w:r>
              <w:rPr>
                <w:rFonts w:ascii="Arial" w:hAnsi="Arial" w:cs="Arial"/>
                <w:i/>
                <w:color w:val="000000" w:themeColor="text1"/>
                <w:sz w:val="22"/>
                <w:szCs w:val="22"/>
                <w14:textFill>
                  <w14:solidFill>
                    <w14:schemeClr w14:val="tx1"/>
                  </w14:solidFill>
                </w14:textFill>
              </w:rPr>
              <w:t xml:space="preserve">Data collection </w:t>
            </w:r>
          </w:p>
        </w:tc>
        <w:tc>
          <w:tcPr>
            <w:tcW w:w="4356" w:type="dxa"/>
          </w:tcPr>
          <w:p w14:paraId="2A730488">
            <w:pPr>
              <w:rPr>
                <w:rFonts w:ascii="Arial" w:hAnsi="Arial" w:cs="Arial"/>
                <w:color w:val="000000" w:themeColor="text1"/>
                <w:sz w:val="22"/>
                <w:szCs w:val="22"/>
                <w14:textFill>
                  <w14:solidFill>
                    <w14:schemeClr w14:val="tx1"/>
                  </w14:solidFill>
                </w14:textFill>
              </w:rPr>
            </w:pPr>
          </w:p>
        </w:tc>
        <w:tc>
          <w:tcPr>
            <w:tcW w:w="2340" w:type="dxa"/>
          </w:tcPr>
          <w:p w14:paraId="1981A415">
            <w:pPr>
              <w:rPr>
                <w:rFonts w:ascii="Arial" w:hAnsi="Arial" w:cs="Arial"/>
                <w:color w:val="000000" w:themeColor="text1"/>
                <w:sz w:val="22"/>
                <w:szCs w:val="22"/>
                <w14:textFill>
                  <w14:solidFill>
                    <w14:schemeClr w14:val="tx1"/>
                  </w14:solidFill>
                </w14:textFill>
              </w:rPr>
            </w:pPr>
          </w:p>
        </w:tc>
      </w:tr>
      <w:tr w14:paraId="2F6A8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5" w:hRule="atLeast"/>
        </w:trPr>
        <w:tc>
          <w:tcPr>
            <w:tcW w:w="2844" w:type="dxa"/>
          </w:tcPr>
          <w:p w14:paraId="670E06A1">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17. Interview guide</w:t>
            </w:r>
          </w:p>
        </w:tc>
        <w:tc>
          <w:tcPr>
            <w:tcW w:w="4356" w:type="dxa"/>
          </w:tcPr>
          <w:p w14:paraId="202131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Were questions, prompts, guides provided by the authors? Was it pilot-tested? </w:t>
            </w:r>
          </w:p>
        </w:tc>
        <w:tc>
          <w:tcPr>
            <w:tcW w:w="2340" w:type="dxa"/>
          </w:tcPr>
          <w:p w14:paraId="2A08493D">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A focus group guide was used after pilot testing</w:t>
            </w:r>
          </w:p>
          <w:p w14:paraId="34796027">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r>
              <w:rPr>
                <w:rFonts w:ascii="Arial" w:hAnsi="Arial" w:cs="Arial"/>
                <w:color w:val="000000" w:themeColor="text1"/>
                <w:sz w:val="22"/>
                <w:szCs w:val="22"/>
                <w14:textFill>
                  <w14:solidFill>
                    <w14:schemeClr w14:val="tx1"/>
                  </w14:solidFill>
                </w14:textFill>
              </w:rPr>
              <w:t xml:space="preserve"> AND SUPPLEMENTARY FILE 1</w:t>
            </w:r>
          </w:p>
        </w:tc>
      </w:tr>
      <w:tr w14:paraId="41854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24877E63">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18. Repeat interviews</w:t>
            </w:r>
          </w:p>
        </w:tc>
        <w:tc>
          <w:tcPr>
            <w:tcW w:w="4356" w:type="dxa"/>
          </w:tcPr>
          <w:p w14:paraId="7D085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Were repeat interviews carried out? If yes, how many? </w:t>
            </w:r>
          </w:p>
        </w:tc>
        <w:tc>
          <w:tcPr>
            <w:tcW w:w="2340" w:type="dxa"/>
          </w:tcPr>
          <w:p w14:paraId="444C632B">
            <w:pPr>
              <w:rPr>
                <w:rFonts w:ascii="Arial" w:hAnsi="Arial" w:cs="Arial"/>
                <w:b/>
                <w:color w:val="000000" w:themeColor="text1"/>
                <w:sz w:val="22"/>
                <w:szCs w:val="22"/>
                <w14:textFill>
                  <w14:solidFill>
                    <w14:schemeClr w14:val="tx1"/>
                  </w14:solidFill>
                </w14:textFill>
              </w:rPr>
            </w:pPr>
            <w:r>
              <w:rPr>
                <w:rFonts w:ascii="Arial" w:hAnsi="Arial" w:cs="Arial"/>
                <w:bCs/>
                <w:color w:val="000000" w:themeColor="text1"/>
                <w:sz w:val="22"/>
                <w:szCs w:val="22"/>
                <w14:textFill>
                  <w14:solidFill>
                    <w14:schemeClr w14:val="tx1"/>
                  </w14:solidFill>
                </w14:textFill>
              </w:rPr>
              <w:t>No</w:t>
            </w:r>
            <w:r>
              <w:rPr>
                <w:rFonts w:ascii="Arial" w:hAnsi="Arial" w:cs="Arial"/>
                <w:b/>
                <w:color w:val="000000" w:themeColor="text1"/>
                <w:sz w:val="22"/>
                <w:szCs w:val="22"/>
                <w14:textFill>
                  <w14:solidFill>
                    <w14:schemeClr w14:val="tx1"/>
                  </w14:solidFill>
                </w14:textFill>
              </w:rPr>
              <w:t>.</w:t>
            </w:r>
          </w:p>
        </w:tc>
      </w:tr>
      <w:tr w14:paraId="7E43A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844" w:type="dxa"/>
          </w:tcPr>
          <w:p w14:paraId="31B22AC3">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19. Audio/visual recording</w:t>
            </w:r>
          </w:p>
        </w:tc>
        <w:tc>
          <w:tcPr>
            <w:tcW w:w="4356" w:type="dxa"/>
          </w:tcPr>
          <w:p w14:paraId="1B1F50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Did the research use audio or visual recording to collect the data? </w:t>
            </w:r>
          </w:p>
        </w:tc>
        <w:tc>
          <w:tcPr>
            <w:tcW w:w="2340" w:type="dxa"/>
          </w:tcPr>
          <w:p w14:paraId="51BE1181">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Discussions were audio-recorded and transcribed verbatim.</w:t>
            </w:r>
          </w:p>
          <w:p w14:paraId="1B53F0A5">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1438A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844" w:type="dxa"/>
          </w:tcPr>
          <w:p w14:paraId="057906D6">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20. Field notes</w:t>
            </w:r>
          </w:p>
        </w:tc>
        <w:tc>
          <w:tcPr>
            <w:tcW w:w="4356" w:type="dxa"/>
          </w:tcPr>
          <w:p w14:paraId="0F07F89E">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Were ﬁeld notes made during and/or after the interview or focus group?</w:t>
            </w:r>
          </w:p>
        </w:tc>
        <w:tc>
          <w:tcPr>
            <w:tcW w:w="2340" w:type="dxa"/>
          </w:tcPr>
          <w:p w14:paraId="3C2805F3">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Research assistants took field notes during the focus groups.</w:t>
            </w:r>
          </w:p>
          <w:p w14:paraId="3FD973B4">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33255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5BF74A4B">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21. Duration</w:t>
            </w:r>
          </w:p>
        </w:tc>
        <w:tc>
          <w:tcPr>
            <w:tcW w:w="4356" w:type="dxa"/>
          </w:tcPr>
          <w:p w14:paraId="38E9F9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was the duration of the interviews or focus group? </w:t>
            </w:r>
          </w:p>
        </w:tc>
        <w:tc>
          <w:tcPr>
            <w:tcW w:w="2340" w:type="dxa"/>
          </w:tcPr>
          <w:p w14:paraId="46AC4105">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Focus groups lasted between 60 and 75 minutes.</w:t>
            </w:r>
          </w:p>
          <w:p w14:paraId="0328111E">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48E63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3A0E0B77">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22. Data saturation</w:t>
            </w:r>
          </w:p>
        </w:tc>
        <w:tc>
          <w:tcPr>
            <w:tcW w:w="4356" w:type="dxa"/>
          </w:tcPr>
          <w:p w14:paraId="47DAB3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Was data saturation discussed? </w:t>
            </w:r>
          </w:p>
        </w:tc>
        <w:tc>
          <w:tcPr>
            <w:tcW w:w="2340" w:type="dxa"/>
          </w:tcPr>
          <w:p w14:paraId="2C15518C">
            <w:pPr>
              <w:rPr>
                <w:rFonts w:hint="default" w:ascii="Arial" w:hAnsi="Arial" w:cs="Arial"/>
                <w:color w:val="000000" w:themeColor="text1"/>
                <w:sz w:val="22"/>
                <w:szCs w:val="22"/>
                <w:lang w:val="en-US"/>
                <w14:textFill>
                  <w14:solidFill>
                    <w14:schemeClr w14:val="tx1"/>
                  </w14:solidFill>
                </w14:textFill>
              </w:rPr>
            </w:pPr>
            <w:r>
              <w:rPr>
                <w:rFonts w:hint="default" w:ascii="Arial" w:hAnsi="Arial" w:cs="Arial"/>
                <w:color w:val="000000" w:themeColor="text1"/>
                <w:sz w:val="22"/>
                <w:szCs w:val="22"/>
                <w:lang w:val="en-US"/>
                <w14:textFill>
                  <w14:solidFill>
                    <w14:schemeClr w14:val="tx1"/>
                  </w14:solidFill>
                </w14:textFill>
              </w:rPr>
              <w:t>Yes we discussed saturation</w:t>
            </w:r>
          </w:p>
          <w:p w14:paraId="7B4F3F2A">
            <w:pPr>
              <w:rPr>
                <w:rFonts w:hint="default" w:ascii="Arial" w:hAnsi="Arial" w:cs="Arial"/>
                <w:color w:val="000000" w:themeColor="text1"/>
                <w:sz w:val="22"/>
                <w:szCs w:val="22"/>
                <w:lang w:val="en-US"/>
                <w14:textFill>
                  <w14:solidFill>
                    <w14:schemeClr w14:val="tx1"/>
                  </w14:solidFill>
                </w14:textFill>
              </w:rPr>
            </w:pPr>
          </w:p>
          <w:p w14:paraId="02C5DC5E">
            <w:pPr>
              <w:rPr>
                <w:rFonts w:hint="default" w:ascii="Arial" w:hAnsi="Arial" w:cs="Arial"/>
                <w:color w:val="000000" w:themeColor="text1"/>
                <w:sz w:val="22"/>
                <w:szCs w:val="22"/>
                <w:lang w:val="en-US"/>
                <w14:textFill>
                  <w14:solidFill>
                    <w14:schemeClr w14:val="tx1"/>
                  </w14:solidFill>
                </w14:textFill>
              </w:rPr>
            </w:pPr>
            <w:r>
              <w:rPr>
                <w:rFonts w:hint="default" w:ascii="Arial" w:hAnsi="Arial" w:cs="Arial"/>
                <w:color w:val="000000" w:themeColor="text1"/>
                <w:sz w:val="22"/>
                <w:szCs w:val="22"/>
                <w:lang w:val="en-US"/>
                <w14:textFill>
                  <w14:solidFill>
                    <w14:schemeClr w14:val="tx1"/>
                  </w14:solidFill>
                </w14:textFill>
              </w:rPr>
              <w:t>PAGE 7</w:t>
            </w:r>
          </w:p>
        </w:tc>
      </w:tr>
      <w:tr w14:paraId="5B64F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433FAF8A">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23. Transcripts returned</w:t>
            </w:r>
          </w:p>
        </w:tc>
        <w:tc>
          <w:tcPr>
            <w:tcW w:w="4356" w:type="dxa"/>
          </w:tcPr>
          <w:p w14:paraId="7D3E07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Were transcripts returned to participants for comment and/or correction? </w:t>
            </w:r>
          </w:p>
        </w:tc>
        <w:tc>
          <w:tcPr>
            <w:tcW w:w="2340" w:type="dxa"/>
          </w:tcPr>
          <w:p w14:paraId="4FA3D666">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No, we did not return transcripts to participants due to time constraints and the logistics of locating participants. In addition, thematic analysis was done rather than an individual focus of the analysis. Also, all the researchers verified the coding used to ensure accuracy.</w:t>
            </w:r>
          </w:p>
        </w:tc>
      </w:tr>
      <w:tr w14:paraId="6A50E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4AB524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themeColor="text1"/>
                <w:sz w:val="22"/>
                <w:szCs w:val="22"/>
                <w14:textFill>
                  <w14:solidFill>
                    <w14:schemeClr w14:val="tx1"/>
                  </w14:solidFill>
                </w14:textFill>
              </w:rPr>
            </w:pPr>
            <w:r>
              <w:rPr>
                <w:rFonts w:ascii="Arial" w:hAnsi="Arial" w:cs="Arial"/>
                <w:b/>
                <w:color w:val="000000" w:themeColor="text1"/>
                <w:sz w:val="22"/>
                <w:szCs w:val="22"/>
                <w14:textFill>
                  <w14:solidFill>
                    <w14:schemeClr w14:val="tx1"/>
                  </w14:solidFill>
                </w14:textFill>
              </w:rPr>
              <w:t xml:space="preserve">Domain 3: analysis and ﬁndings </w:t>
            </w:r>
          </w:p>
        </w:tc>
        <w:tc>
          <w:tcPr>
            <w:tcW w:w="4356" w:type="dxa"/>
          </w:tcPr>
          <w:p w14:paraId="2249FC18">
            <w:pPr>
              <w:rPr>
                <w:rFonts w:ascii="Arial" w:hAnsi="Arial" w:cs="Arial"/>
                <w:color w:val="000000" w:themeColor="text1"/>
                <w:sz w:val="22"/>
                <w:szCs w:val="22"/>
                <w14:textFill>
                  <w14:solidFill>
                    <w14:schemeClr w14:val="tx1"/>
                  </w14:solidFill>
                </w14:textFill>
              </w:rPr>
            </w:pPr>
          </w:p>
        </w:tc>
        <w:tc>
          <w:tcPr>
            <w:tcW w:w="2340" w:type="dxa"/>
          </w:tcPr>
          <w:p w14:paraId="0B58D786">
            <w:pPr>
              <w:rPr>
                <w:rFonts w:ascii="Arial" w:hAnsi="Arial" w:cs="Arial"/>
                <w:color w:val="000000" w:themeColor="text1"/>
                <w:sz w:val="22"/>
                <w:szCs w:val="22"/>
                <w14:textFill>
                  <w14:solidFill>
                    <w14:schemeClr w14:val="tx1"/>
                  </w14:solidFill>
                </w14:textFill>
              </w:rPr>
            </w:pPr>
          </w:p>
        </w:tc>
      </w:tr>
      <w:tr w14:paraId="4D680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3D077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themeColor="text1"/>
                <w:sz w:val="22"/>
                <w:szCs w:val="22"/>
                <w14:textFill>
                  <w14:solidFill>
                    <w14:schemeClr w14:val="tx1"/>
                  </w14:solidFill>
                </w14:textFill>
              </w:rPr>
            </w:pPr>
            <w:r>
              <w:rPr>
                <w:rFonts w:ascii="Arial" w:hAnsi="Arial" w:cs="Arial"/>
                <w:i/>
                <w:color w:val="000000" w:themeColor="text1"/>
                <w:sz w:val="22"/>
                <w:szCs w:val="22"/>
                <w14:textFill>
                  <w14:solidFill>
                    <w14:schemeClr w14:val="tx1"/>
                  </w14:solidFill>
                </w14:textFill>
              </w:rPr>
              <w:t xml:space="preserve">Data analysis </w:t>
            </w:r>
          </w:p>
        </w:tc>
        <w:tc>
          <w:tcPr>
            <w:tcW w:w="4356" w:type="dxa"/>
          </w:tcPr>
          <w:p w14:paraId="6357B2C0">
            <w:pPr>
              <w:rPr>
                <w:rFonts w:ascii="Arial" w:hAnsi="Arial" w:cs="Arial"/>
                <w:color w:val="000000" w:themeColor="text1"/>
                <w:sz w:val="22"/>
                <w:szCs w:val="22"/>
                <w14:textFill>
                  <w14:solidFill>
                    <w14:schemeClr w14:val="tx1"/>
                  </w14:solidFill>
                </w14:textFill>
              </w:rPr>
            </w:pPr>
          </w:p>
          <w:p w14:paraId="36715B33">
            <w:pPr>
              <w:rPr>
                <w:rFonts w:ascii="Arial" w:hAnsi="Arial" w:cs="Arial"/>
                <w:color w:val="000000" w:themeColor="text1"/>
                <w:sz w:val="22"/>
                <w:szCs w:val="22"/>
                <w14:textFill>
                  <w14:solidFill>
                    <w14:schemeClr w14:val="tx1"/>
                  </w14:solidFill>
                </w14:textFill>
              </w:rPr>
            </w:pPr>
          </w:p>
        </w:tc>
        <w:tc>
          <w:tcPr>
            <w:tcW w:w="2340" w:type="dxa"/>
          </w:tcPr>
          <w:p w14:paraId="35C47923">
            <w:pPr>
              <w:rPr>
                <w:rFonts w:ascii="Arial" w:hAnsi="Arial" w:cs="Arial"/>
                <w:color w:val="000000" w:themeColor="text1"/>
                <w:sz w:val="22"/>
                <w:szCs w:val="22"/>
                <w14:textFill>
                  <w14:solidFill>
                    <w14:schemeClr w14:val="tx1"/>
                  </w14:solidFill>
                </w14:textFill>
              </w:rPr>
            </w:pPr>
          </w:p>
        </w:tc>
      </w:tr>
      <w:tr w14:paraId="142D4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2A644333">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24. Number of data coders</w:t>
            </w:r>
          </w:p>
        </w:tc>
        <w:tc>
          <w:tcPr>
            <w:tcW w:w="4356" w:type="dxa"/>
          </w:tcPr>
          <w:p w14:paraId="6372D7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How many data coders coded the data? </w:t>
            </w:r>
          </w:p>
        </w:tc>
        <w:tc>
          <w:tcPr>
            <w:tcW w:w="2340" w:type="dxa"/>
          </w:tcPr>
          <w:p w14:paraId="658121E9">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All four researchers (OAA, OD, FH, CJ) coded the data.</w:t>
            </w:r>
          </w:p>
          <w:p w14:paraId="47C964D0">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58BF8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28D48CB9">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25. Description of the coding tree</w:t>
            </w:r>
          </w:p>
        </w:tc>
        <w:tc>
          <w:tcPr>
            <w:tcW w:w="4356" w:type="dxa"/>
          </w:tcPr>
          <w:p w14:paraId="7D2766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Did the authors describe the coding tree? </w:t>
            </w:r>
          </w:p>
        </w:tc>
        <w:tc>
          <w:tcPr>
            <w:tcW w:w="2340" w:type="dxa"/>
          </w:tcPr>
          <w:p w14:paraId="30A41C31">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Yes, themes and sub-themes were used to describe the coding tree</w:t>
            </w:r>
          </w:p>
          <w:p w14:paraId="6BA29F20">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7,8</w:t>
            </w:r>
          </w:p>
        </w:tc>
      </w:tr>
      <w:tr w14:paraId="14CB7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461C80AE">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26. Derivation of themes</w:t>
            </w:r>
          </w:p>
        </w:tc>
        <w:tc>
          <w:tcPr>
            <w:tcW w:w="4356" w:type="dxa"/>
          </w:tcPr>
          <w:p w14:paraId="4E8162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Were themes identiﬁed in advance or derived from the data? </w:t>
            </w:r>
          </w:p>
          <w:p w14:paraId="549AD0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p>
        </w:tc>
        <w:tc>
          <w:tcPr>
            <w:tcW w:w="2340" w:type="dxa"/>
          </w:tcPr>
          <w:p w14:paraId="0F89C6C9">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Themes were derived from the data through thematic analysis.</w:t>
            </w:r>
          </w:p>
          <w:p w14:paraId="5239F727">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7</w:t>
            </w:r>
          </w:p>
        </w:tc>
      </w:tr>
      <w:tr w14:paraId="3CB4D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844" w:type="dxa"/>
          </w:tcPr>
          <w:p w14:paraId="5CA2E611">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27. Software</w:t>
            </w:r>
          </w:p>
        </w:tc>
        <w:tc>
          <w:tcPr>
            <w:tcW w:w="4356" w:type="dxa"/>
          </w:tcPr>
          <w:p w14:paraId="70610A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What software, if applicable, was used to manage the data? </w:t>
            </w:r>
          </w:p>
        </w:tc>
        <w:tc>
          <w:tcPr>
            <w:tcW w:w="2340" w:type="dxa"/>
          </w:tcPr>
          <w:p w14:paraId="55E7E7CF">
            <w:pPr>
              <w:rPr>
                <w:rFonts w:ascii="Arial" w:hAnsi="Arial" w:eastAsia="Malgun Gothic" w:cs="Arial"/>
                <w:bCs/>
                <w:color w:val="000000" w:themeColor="text1"/>
                <w:sz w:val="22"/>
                <w:szCs w:val="22"/>
                <w:lang w:eastAsia="ko-KR"/>
                <w14:textFill>
                  <w14:solidFill>
                    <w14:schemeClr w14:val="tx1"/>
                  </w14:solidFill>
                </w14:textFill>
              </w:rPr>
            </w:pPr>
            <w:r>
              <w:rPr>
                <w:rFonts w:ascii="Arial" w:hAnsi="Arial" w:eastAsia="Malgun Gothic" w:cs="Arial"/>
                <w:bCs/>
                <w:color w:val="000000" w:themeColor="text1"/>
                <w:sz w:val="22"/>
                <w:szCs w:val="22"/>
                <w:lang w:eastAsia="ko-KR"/>
                <w14:textFill>
                  <w14:solidFill>
                    <w14:schemeClr w14:val="tx1"/>
                  </w14:solidFill>
                </w14:textFill>
              </w:rPr>
              <w:t>Microsoft Word, Microsoft Excel</w:t>
            </w:r>
          </w:p>
        </w:tc>
      </w:tr>
      <w:tr w14:paraId="0A465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00A05D53">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28. Participant checking</w:t>
            </w:r>
          </w:p>
        </w:tc>
        <w:tc>
          <w:tcPr>
            <w:tcW w:w="4356" w:type="dxa"/>
          </w:tcPr>
          <w:p w14:paraId="2328E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Did participants provide feedback on the ﬁndings? </w:t>
            </w:r>
          </w:p>
        </w:tc>
        <w:tc>
          <w:tcPr>
            <w:tcW w:w="2340" w:type="dxa"/>
          </w:tcPr>
          <w:p w14:paraId="72784044">
            <w:pPr>
              <w:rPr>
                <w:rFonts w:ascii="Arial" w:hAnsi="Arial" w:eastAsia="Malgun Gothic" w:cs="Arial"/>
                <w:bCs/>
                <w:color w:val="000000" w:themeColor="text1"/>
                <w:sz w:val="22"/>
                <w:szCs w:val="22"/>
                <w:highlight w:val="yellow"/>
                <w:lang w:eastAsia="ko-KR"/>
                <w14:textFill>
                  <w14:solidFill>
                    <w14:schemeClr w14:val="tx1"/>
                  </w14:solidFill>
                </w14:textFill>
              </w:rPr>
            </w:pPr>
            <w:r>
              <w:rPr>
                <w:rFonts w:ascii="Arial" w:hAnsi="Arial" w:eastAsia="Malgun Gothic" w:cs="Arial"/>
                <w:bCs/>
                <w:color w:val="000000" w:themeColor="text1"/>
                <w:sz w:val="22"/>
                <w:szCs w:val="22"/>
                <w:lang w:eastAsia="ko-KR"/>
                <w14:textFill>
                  <w14:solidFill>
                    <w14:schemeClr w14:val="tx1"/>
                  </w14:solidFill>
                </w14:textFill>
              </w:rPr>
              <w:t xml:space="preserve">No, participants did not provide feedback on findings due to the need to maintain participants' confidentiality. </w:t>
            </w:r>
          </w:p>
        </w:tc>
      </w:tr>
      <w:tr w14:paraId="503F6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478802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themeColor="text1"/>
                <w:sz w:val="22"/>
                <w:szCs w:val="22"/>
                <w14:textFill>
                  <w14:solidFill>
                    <w14:schemeClr w14:val="tx1"/>
                  </w14:solidFill>
                </w14:textFill>
              </w:rPr>
            </w:pPr>
            <w:r>
              <w:rPr>
                <w:rFonts w:ascii="Arial" w:hAnsi="Arial" w:cs="Arial"/>
                <w:i/>
                <w:color w:val="000000" w:themeColor="text1"/>
                <w:sz w:val="22"/>
                <w:szCs w:val="22"/>
                <w14:textFill>
                  <w14:solidFill>
                    <w14:schemeClr w14:val="tx1"/>
                  </w14:solidFill>
                </w14:textFill>
              </w:rPr>
              <w:t xml:space="preserve">Reporting </w:t>
            </w:r>
          </w:p>
        </w:tc>
        <w:tc>
          <w:tcPr>
            <w:tcW w:w="4356" w:type="dxa"/>
          </w:tcPr>
          <w:p w14:paraId="47D38BC3">
            <w:pPr>
              <w:rPr>
                <w:rFonts w:ascii="Arial" w:hAnsi="Arial" w:cs="Arial"/>
                <w:color w:val="000000" w:themeColor="text1"/>
                <w:sz w:val="22"/>
                <w:szCs w:val="22"/>
                <w14:textFill>
                  <w14:solidFill>
                    <w14:schemeClr w14:val="tx1"/>
                  </w14:solidFill>
                </w14:textFill>
              </w:rPr>
            </w:pPr>
          </w:p>
          <w:p w14:paraId="19A58D56">
            <w:pPr>
              <w:rPr>
                <w:rFonts w:ascii="Arial" w:hAnsi="Arial" w:cs="Arial"/>
                <w:color w:val="000000" w:themeColor="text1"/>
                <w:sz w:val="22"/>
                <w:szCs w:val="22"/>
                <w14:textFill>
                  <w14:solidFill>
                    <w14:schemeClr w14:val="tx1"/>
                  </w14:solidFill>
                </w14:textFill>
              </w:rPr>
            </w:pPr>
          </w:p>
        </w:tc>
        <w:tc>
          <w:tcPr>
            <w:tcW w:w="2340" w:type="dxa"/>
          </w:tcPr>
          <w:p w14:paraId="7F2BD961">
            <w:pPr>
              <w:rPr>
                <w:rFonts w:ascii="Arial" w:hAnsi="Arial" w:cs="Arial"/>
                <w:color w:val="000000" w:themeColor="text1"/>
                <w:sz w:val="22"/>
                <w:szCs w:val="22"/>
                <w14:textFill>
                  <w14:solidFill>
                    <w14:schemeClr w14:val="tx1"/>
                  </w14:solidFill>
                </w14:textFill>
              </w:rPr>
            </w:pPr>
          </w:p>
        </w:tc>
      </w:tr>
      <w:tr w14:paraId="468D7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2B58D851">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29. Quotations presented</w:t>
            </w:r>
          </w:p>
        </w:tc>
        <w:tc>
          <w:tcPr>
            <w:tcW w:w="4356" w:type="dxa"/>
          </w:tcPr>
          <w:p w14:paraId="0A6F54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Were participant quotations presented to illustrate the themes/ﬁndings? Was each quotation identiﬁed? e.g. participant number </w:t>
            </w:r>
          </w:p>
          <w:p w14:paraId="6BFEDC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p>
        </w:tc>
        <w:tc>
          <w:tcPr>
            <w:tcW w:w="2340" w:type="dxa"/>
          </w:tcPr>
          <w:p w14:paraId="4B7568C7">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The results section presents participant quotations labelled by focus group number, participant gender, and age.</w:t>
            </w:r>
          </w:p>
          <w:p w14:paraId="2B5A697C">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PAGES </w:t>
            </w:r>
            <w:r>
              <w:rPr>
                <w:rFonts w:hint="default" w:ascii="Arial" w:hAnsi="Arial" w:cs="Arial"/>
                <w:color w:val="000000" w:themeColor="text1"/>
                <w:sz w:val="22"/>
                <w:szCs w:val="22"/>
                <w:lang w:val="en-US"/>
                <w14:textFill>
                  <w14:solidFill>
                    <w14:schemeClr w14:val="tx1"/>
                  </w14:solidFill>
                </w14:textFill>
              </w:rPr>
              <w:t>9-14</w:t>
            </w:r>
          </w:p>
        </w:tc>
      </w:tr>
      <w:tr w14:paraId="5243E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3CEE657D">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30. Data and ﬁndings consistent</w:t>
            </w:r>
          </w:p>
        </w:tc>
        <w:tc>
          <w:tcPr>
            <w:tcW w:w="4356" w:type="dxa"/>
          </w:tcPr>
          <w:p w14:paraId="20B83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Was there consistency between the data presented and the ﬁndings? </w:t>
            </w:r>
          </w:p>
        </w:tc>
        <w:tc>
          <w:tcPr>
            <w:tcW w:w="2340" w:type="dxa"/>
          </w:tcPr>
          <w:p w14:paraId="35FD0BC5">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Participant data and direct quotes support findings.</w:t>
            </w:r>
          </w:p>
          <w:p w14:paraId="5591B7C5">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PAGES </w:t>
            </w:r>
            <w:r>
              <w:rPr>
                <w:rFonts w:hint="default" w:ascii="Arial" w:hAnsi="Arial" w:cs="Arial"/>
                <w:color w:val="000000" w:themeColor="text1"/>
                <w:sz w:val="22"/>
                <w:szCs w:val="22"/>
                <w:lang w:val="en-US"/>
                <w14:textFill>
                  <w14:solidFill>
                    <w14:schemeClr w14:val="tx1"/>
                  </w14:solidFill>
                </w14:textFill>
              </w:rPr>
              <w:t>9-14</w:t>
            </w:r>
          </w:p>
        </w:tc>
      </w:tr>
      <w:tr w14:paraId="778F3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11B1075A">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31. Clarity of major themes</w:t>
            </w:r>
          </w:p>
        </w:tc>
        <w:tc>
          <w:tcPr>
            <w:tcW w:w="4356" w:type="dxa"/>
          </w:tcPr>
          <w:p w14:paraId="4F73B9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Were major themes presented in the ﬁndings? </w:t>
            </w:r>
          </w:p>
        </w:tc>
        <w:tc>
          <w:tcPr>
            <w:tcW w:w="2340" w:type="dxa"/>
          </w:tcPr>
          <w:p w14:paraId="00794699">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Three major themes (attitudes of HCWs, effects of HCWs’ attitudes and HCWs responsible for isolation practices at home) are clearly outlined in the findings.</w:t>
            </w:r>
          </w:p>
          <w:p w14:paraId="25959C05">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 </w:t>
            </w:r>
            <w:r>
              <w:rPr>
                <w:rFonts w:hint="default" w:ascii="Arial" w:hAnsi="Arial" w:cs="Arial"/>
                <w:color w:val="000000" w:themeColor="text1"/>
                <w:sz w:val="22"/>
                <w:szCs w:val="22"/>
                <w:lang w:val="en-US"/>
                <w14:textFill>
                  <w14:solidFill>
                    <w14:schemeClr w14:val="tx1"/>
                  </w14:solidFill>
                </w14:textFill>
              </w:rPr>
              <w:t>9-14</w:t>
            </w:r>
          </w:p>
        </w:tc>
      </w:tr>
      <w:tr w14:paraId="43F48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4" w:type="dxa"/>
          </w:tcPr>
          <w:p w14:paraId="4D2E1E30">
            <w:pPr>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32. Clarity of minor themes</w:t>
            </w:r>
          </w:p>
        </w:tc>
        <w:tc>
          <w:tcPr>
            <w:tcW w:w="4356" w:type="dxa"/>
          </w:tcPr>
          <w:p w14:paraId="7D48F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Is there a description of diverse cases or a discussion of minor themes?      </w:t>
            </w:r>
          </w:p>
        </w:tc>
        <w:tc>
          <w:tcPr>
            <w:tcW w:w="2340" w:type="dxa"/>
          </w:tcPr>
          <w:p w14:paraId="227D6D79">
            <w:pPr>
              <w:pStyle w:val="10"/>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Yes, Minor sub-themes (emotional impact of stigma) are discussed within the major themes.</w:t>
            </w:r>
          </w:p>
          <w:p w14:paraId="7279C12B">
            <w:pPr>
              <w:pStyle w:val="10"/>
              <w:rPr>
                <w:rFonts w:hint="default" w:ascii="Arial" w:hAnsi="Arial" w:cs="Arial"/>
                <w:color w:val="000000" w:themeColor="text1"/>
                <w:sz w:val="22"/>
                <w:szCs w:val="22"/>
                <w:lang w:val="en-US"/>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PAGES </w:t>
            </w:r>
            <w:r>
              <w:rPr>
                <w:rFonts w:hint="default" w:ascii="Arial" w:hAnsi="Arial" w:cs="Arial"/>
                <w:color w:val="000000" w:themeColor="text1"/>
                <w:sz w:val="22"/>
                <w:szCs w:val="22"/>
                <w:lang w:val="en-US"/>
                <w14:textFill>
                  <w14:solidFill>
                    <w14:schemeClr w14:val="tx1"/>
                  </w14:solidFill>
                </w14:textFill>
              </w:rPr>
              <w:t>9 - 14</w:t>
            </w:r>
            <w:bookmarkStart w:id="0" w:name="_GoBack"/>
            <w:bookmarkEnd w:id="0"/>
          </w:p>
        </w:tc>
      </w:tr>
    </w:tbl>
    <w:p w14:paraId="17998C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14:textFill>
            <w14:solidFill>
              <w14:schemeClr w14:val="tx1"/>
            </w14:solidFill>
          </w14:textFill>
        </w:rPr>
      </w:pPr>
    </w:p>
    <w:p w14:paraId="78A02438">
      <w:pPr>
        <w:rPr>
          <w:rFonts w:ascii="Arial" w:hAnsi="Arial" w:cs="Arial"/>
          <w:color w:val="000000" w:themeColor="text1"/>
          <w:sz w:val="22"/>
          <w:szCs w:val="22"/>
          <w14:textFill>
            <w14:solidFill>
              <w14:schemeClr w14:val="tx1"/>
            </w14:solidFill>
          </w14:textFill>
        </w:rPr>
      </w:pP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Malgun Gothic">
    <w:panose1 w:val="020B0503020000020004"/>
    <w:charset w:val="81"/>
    <w:family w:val="swiss"/>
    <w:pitch w:val="default"/>
    <w:sig w:usb0="9000002F" w:usb1="29D77CFB" w:usb2="00000012" w:usb3="00000000" w:csb0="00080001" w:csb1="00000000"/>
  </w:font>
  <w:font w:name="Yu Gothic UI">
    <w:panose1 w:val="020B05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variable"/>
    <w:sig w:usb0="E00006FF" w:usb1="420024FF" w:usb2="02000000" w:usb3="00000000" w:csb0="2000019F" w:csb1="00000000"/>
  </w:font>
  <w:font w:name="@SimSun">
    <w:panose1 w:val="02010600030101010101"/>
    <w:charset w:val="86"/>
    <w:family w:val="auto"/>
    <w:pitch w:val="variable"/>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isplayHorizontalDrawingGridEvery w:val="1"/>
  <w:displayVerticalDrawingGridEvery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23"/>
    <w:rsid w:val="000E7A23"/>
    <w:rsid w:val="00282DC4"/>
    <w:rsid w:val="002F13F1"/>
    <w:rsid w:val="00444524"/>
    <w:rsid w:val="00465607"/>
    <w:rsid w:val="00484564"/>
    <w:rsid w:val="004C68BD"/>
    <w:rsid w:val="00505150"/>
    <w:rsid w:val="00545B17"/>
    <w:rsid w:val="00630D80"/>
    <w:rsid w:val="006D2676"/>
    <w:rsid w:val="00745E88"/>
    <w:rsid w:val="00750078"/>
    <w:rsid w:val="007D5222"/>
    <w:rsid w:val="00814391"/>
    <w:rsid w:val="00825AC0"/>
    <w:rsid w:val="00941C69"/>
    <w:rsid w:val="009823E0"/>
    <w:rsid w:val="0099513E"/>
    <w:rsid w:val="00A576D7"/>
    <w:rsid w:val="00AA59AA"/>
    <w:rsid w:val="00B02DDA"/>
    <w:rsid w:val="00B3205A"/>
    <w:rsid w:val="00C4528D"/>
    <w:rsid w:val="00CF21E2"/>
    <w:rsid w:val="00D14E4B"/>
    <w:rsid w:val="00DB245C"/>
    <w:rsid w:val="00E0411B"/>
    <w:rsid w:val="00EB55E4"/>
    <w:rsid w:val="00F50C23"/>
    <w:rsid w:val="00F7313B"/>
    <w:rsid w:val="00FF3AD0"/>
    <w:rsid w:val="130920CF"/>
    <w:rsid w:val="7D4B100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alloon Text"/>
    <w:basedOn w:val="1"/>
    <w:link w:val="14"/>
    <w:qFormat/>
    <w:uiPriority w:val="0"/>
    <w:rPr>
      <w:rFonts w:ascii="Segoe UI" w:hAnsi="Segoe UI"/>
      <w:sz w:val="18"/>
      <w:szCs w:val="18"/>
    </w:rPr>
  </w:style>
  <w:style w:type="character" w:styleId="5">
    <w:name w:val="annotation reference"/>
    <w:qFormat/>
    <w:uiPriority w:val="0"/>
    <w:rPr>
      <w:sz w:val="16"/>
      <w:szCs w:val="16"/>
    </w:rPr>
  </w:style>
  <w:style w:type="paragraph" w:styleId="6">
    <w:name w:val="annotation text"/>
    <w:basedOn w:val="1"/>
    <w:link w:val="15"/>
    <w:qFormat/>
    <w:uiPriority w:val="0"/>
    <w:rPr>
      <w:sz w:val="20"/>
      <w:szCs w:val="20"/>
    </w:rPr>
  </w:style>
  <w:style w:type="paragraph" w:styleId="7">
    <w:name w:val="annotation subject"/>
    <w:basedOn w:val="6"/>
    <w:next w:val="6"/>
    <w:link w:val="16"/>
    <w:qFormat/>
    <w:uiPriority w:val="0"/>
    <w:rPr>
      <w:b/>
      <w:bCs/>
    </w:rPr>
  </w:style>
  <w:style w:type="paragraph" w:styleId="8">
    <w:name w:val="footer"/>
    <w:basedOn w:val="1"/>
    <w:link w:val="18"/>
    <w:qFormat/>
    <w:uiPriority w:val="0"/>
    <w:pPr>
      <w:tabs>
        <w:tab w:val="center" w:pos="4513"/>
        <w:tab w:val="right" w:pos="9026"/>
      </w:tabs>
      <w:snapToGrid w:val="0"/>
    </w:pPr>
  </w:style>
  <w:style w:type="paragraph" w:styleId="9">
    <w:name w:val="header"/>
    <w:basedOn w:val="1"/>
    <w:link w:val="17"/>
    <w:qFormat/>
    <w:uiPriority w:val="0"/>
    <w:pPr>
      <w:tabs>
        <w:tab w:val="center" w:pos="4513"/>
        <w:tab w:val="right" w:pos="9026"/>
      </w:tabs>
      <w:snapToGrid w:val="0"/>
    </w:pPr>
  </w:style>
  <w:style w:type="paragraph" w:styleId="10">
    <w:name w:val="Normal (Web)"/>
    <w:basedOn w:val="1"/>
    <w:unhideWhenUsed/>
    <w:qFormat/>
    <w:uiPriority w:val="99"/>
    <w:pPr>
      <w:spacing w:before="100" w:beforeAutospacing="1" w:after="100" w:afterAutospacing="1"/>
    </w:pPr>
  </w:style>
  <w:style w:type="character" w:styleId="11">
    <w:name w:val="Strong"/>
    <w:qFormat/>
    <w:uiPriority w:val="0"/>
    <w:rPr>
      <w:b/>
      <w:bCs/>
    </w:rPr>
  </w:style>
  <w:style w:type="character" w:customStyle="1" w:styleId="12">
    <w:name w:val="hps"/>
    <w:basedOn w:val="2"/>
    <w:qFormat/>
    <w:uiPriority w:val="0"/>
  </w:style>
  <w:style w:type="character" w:customStyle="1" w:styleId="13">
    <w:name w:val="short_text"/>
    <w:basedOn w:val="2"/>
    <w:qFormat/>
    <w:uiPriority w:val="0"/>
  </w:style>
  <w:style w:type="character" w:customStyle="1" w:styleId="14">
    <w:name w:val="Balloon Text Char"/>
    <w:link w:val="4"/>
    <w:qFormat/>
    <w:uiPriority w:val="0"/>
    <w:rPr>
      <w:rFonts w:ascii="Segoe UI" w:hAnsi="Segoe UI" w:eastAsia="Cambria" w:cs="Segoe UI"/>
      <w:sz w:val="18"/>
      <w:szCs w:val="18"/>
      <w:lang w:val="en-US" w:eastAsia="en-US"/>
    </w:rPr>
  </w:style>
  <w:style w:type="character" w:customStyle="1" w:styleId="15">
    <w:name w:val="Comment Text Char"/>
    <w:link w:val="6"/>
    <w:qFormat/>
    <w:uiPriority w:val="0"/>
    <w:rPr>
      <w:rFonts w:ascii="Cambria" w:hAnsi="Cambria" w:eastAsia="Cambria"/>
      <w:lang w:val="en-US" w:eastAsia="en-US"/>
    </w:rPr>
  </w:style>
  <w:style w:type="character" w:customStyle="1" w:styleId="16">
    <w:name w:val="Comment Subject Char"/>
    <w:link w:val="7"/>
    <w:qFormat/>
    <w:uiPriority w:val="0"/>
    <w:rPr>
      <w:rFonts w:ascii="Cambria" w:hAnsi="Cambria" w:eastAsia="Cambria"/>
      <w:b/>
      <w:bCs/>
      <w:lang w:val="en-US" w:eastAsia="en-US"/>
    </w:rPr>
  </w:style>
  <w:style w:type="character" w:customStyle="1" w:styleId="17">
    <w:name w:val="Header Char"/>
    <w:basedOn w:val="2"/>
    <w:link w:val="9"/>
    <w:qFormat/>
    <w:uiPriority w:val="0"/>
    <w:rPr>
      <w:rFonts w:ascii="Cambria" w:hAnsi="Cambria" w:eastAsia="Cambria"/>
      <w:sz w:val="24"/>
      <w:szCs w:val="24"/>
      <w:lang w:eastAsia="en-US"/>
    </w:rPr>
  </w:style>
  <w:style w:type="character" w:customStyle="1" w:styleId="18">
    <w:name w:val="Footer Char"/>
    <w:basedOn w:val="2"/>
    <w:link w:val="8"/>
    <w:qFormat/>
    <w:uiPriority w:val="0"/>
    <w:rPr>
      <w:rFonts w:ascii="Cambria" w:hAnsi="Cambria" w:eastAsia="Cambria"/>
      <w:sz w:val="24"/>
      <w:szCs w:val="24"/>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984</Words>
  <Characters>5516</Characters>
  <Lines>367</Lines>
  <Paragraphs>162</Paragraphs>
  <TotalTime>27</TotalTime>
  <ScaleCrop>false</ScaleCrop>
  <LinksUpToDate>false</LinksUpToDate>
  <CharactersWithSpaces>6338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2025-06-15T13:50:00Z</dcterms:created>
  <dc:creator>Elizabeth T. de Andrade</dc:creator>
  <cp:lastModifiedBy>USER</cp:lastModifiedBy>
  <cp:lastPrinted>2017-01-24T00:44:00Z</cp:lastPrinted>
  <dcterms:modified xsi:type="dcterms:W3CDTF">2026-04-11T18:33:26Z</dcterms:modified>
  <dc:title>Consolidated criteria for reporting qualitative studies (COREQ): 32-item checklist</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B9E695B8F9E2482B8BCC45E6AD3D0E88_13</vt:lpwstr>
  </property>
  <property fmtid="{D5CDD505-2E9C-101B-9397-08002B2CF9AE}" pid="3" name="GrammarlyDocumentId">
    <vt:lpwstr>450f9e3b-42c1-4193-ab34-61abd5c6c1e7</vt:lpwstr>
  </property>
  <property fmtid="{D5CDD505-2E9C-101B-9397-08002B2CF9AE}" pid="4" name="KSOProductBuildVer">
    <vt:lpwstr>1033-12.2.0.23196</vt:lpwstr>
  </property>
</Properties>
</file>