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4A4A" w14:textId="77777777" w:rsidR="00A95FD8" w:rsidRPr="00A95FD8" w:rsidRDefault="00A95FD8" w:rsidP="00A95FD8">
      <w:pPr>
        <w:rPr>
          <w:lang w:val="en-US"/>
        </w:rPr>
      </w:pPr>
      <w:r w:rsidRPr="00A95FD8">
        <w:rPr>
          <w:b/>
          <w:bCs/>
          <w:lang w:val="en-US"/>
        </w:rPr>
        <w:t>Table S1</w:t>
      </w:r>
      <w:r w:rsidRPr="00A95FD8">
        <w:rPr>
          <w:lang w:val="en-US"/>
        </w:rPr>
        <w:t xml:space="preserve"> The primers used in this work.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2267"/>
        <w:gridCol w:w="5659"/>
      </w:tblGrid>
      <w:tr w:rsidR="00A95FD8" w:rsidRPr="00A95FD8" w14:paraId="757B886E" w14:textId="77777777">
        <w:trPr>
          <w:jc w:val="center"/>
        </w:trPr>
        <w:tc>
          <w:tcPr>
            <w:tcW w:w="34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C9A7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Gene</w:t>
            </w:r>
          </w:p>
        </w:tc>
        <w:tc>
          <w:tcPr>
            <w:tcW w:w="4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50488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5’- to 3’- sequences</w:t>
            </w:r>
          </w:p>
        </w:tc>
      </w:tr>
      <w:tr w:rsidR="00A95FD8" w:rsidRPr="00A95FD8" w14:paraId="7E78EEF6" w14:textId="77777777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D88E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i/>
                <w:iCs/>
                <w:lang w:val="en-US"/>
              </w:rPr>
              <w:t>PzDNT2</w:t>
            </w:r>
            <w:r w:rsidRPr="00A95FD8">
              <w:rPr>
                <w:lang w:val="en-US"/>
              </w:rPr>
              <w:t>-F</w:t>
            </w: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97C0E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ATGGGTCGCGGATCC</w:t>
            </w:r>
            <w:r w:rsidRPr="00A95FD8">
              <w:rPr>
                <w:u w:val="single"/>
                <w:lang w:val="en-US"/>
              </w:rPr>
              <w:t>GAATTC</w:t>
            </w:r>
            <w:r w:rsidRPr="00A95FD8">
              <w:rPr>
                <w:lang w:val="en-US"/>
              </w:rPr>
              <w:t>AATAAATATGAATGTACTAAAACTAAAACTAGACC</w:t>
            </w:r>
          </w:p>
        </w:tc>
      </w:tr>
      <w:tr w:rsidR="00A95FD8" w:rsidRPr="00A95FD8" w14:paraId="508E82E9" w14:textId="77777777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5752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i/>
                <w:iCs/>
                <w:lang w:val="en-US"/>
              </w:rPr>
              <w:t>PzDNT2</w:t>
            </w:r>
            <w:r w:rsidRPr="00A95FD8">
              <w:rPr>
                <w:lang w:val="en-US"/>
              </w:rPr>
              <w:t>-R</w:t>
            </w: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69353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GTGGTGGTGGTGGTG</w:t>
            </w:r>
            <w:r w:rsidRPr="00A95FD8">
              <w:rPr>
                <w:u w:val="single"/>
                <w:lang w:val="en-US"/>
              </w:rPr>
              <w:t>CTCGAG</w:t>
            </w:r>
            <w:r w:rsidRPr="00A95FD8">
              <w:rPr>
                <w:lang w:val="en-US"/>
              </w:rPr>
              <w:t>ATTATTTTTCAAATCATTTTCTGTAATTACG</w:t>
            </w:r>
          </w:p>
        </w:tc>
      </w:tr>
      <w:tr w:rsidR="00A95FD8" w:rsidRPr="00A95FD8" w14:paraId="5F7C6203" w14:textId="77777777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0CFC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i/>
                <w:iCs/>
                <w:lang w:val="en-US"/>
              </w:rPr>
              <w:t>PzDNT3</w:t>
            </w:r>
            <w:r w:rsidRPr="00A95FD8">
              <w:rPr>
                <w:lang w:val="en-US"/>
              </w:rPr>
              <w:t>-F</w:t>
            </w: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BE3BC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ATGGGTCGCGGATCC</w:t>
            </w:r>
            <w:r w:rsidRPr="00A95FD8">
              <w:rPr>
                <w:u w:val="single"/>
                <w:lang w:val="en-US"/>
              </w:rPr>
              <w:t>GAATTC</w:t>
            </w:r>
            <w:r w:rsidRPr="00A95FD8">
              <w:rPr>
                <w:lang w:val="en-US"/>
              </w:rPr>
              <w:t>AATAAAGAAAATTGTAATAAGTATAAAATGCG</w:t>
            </w:r>
          </w:p>
        </w:tc>
      </w:tr>
      <w:tr w:rsidR="00A95FD8" w:rsidRPr="00A95FD8" w14:paraId="134E9BE3" w14:textId="77777777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8E834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i/>
                <w:iCs/>
                <w:lang w:val="en-US"/>
              </w:rPr>
              <w:t>PzDNT3</w:t>
            </w:r>
            <w:r w:rsidRPr="00A95FD8">
              <w:rPr>
                <w:lang w:val="en-US"/>
              </w:rPr>
              <w:t>-R</w:t>
            </w: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0E7EF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GTGGTGGTGGTGGTG</w:t>
            </w:r>
            <w:r w:rsidRPr="00A95FD8">
              <w:rPr>
                <w:u w:val="single"/>
                <w:lang w:val="en-US"/>
              </w:rPr>
              <w:t>CTCGAG</w:t>
            </w:r>
            <w:r w:rsidRPr="00A95FD8">
              <w:rPr>
                <w:lang w:val="en-US"/>
              </w:rPr>
              <w:t>TTTTAAATTTTTTTGACGAACTATGCA</w:t>
            </w:r>
          </w:p>
        </w:tc>
      </w:tr>
      <w:tr w:rsidR="00A95FD8" w:rsidRPr="00A95FD8" w14:paraId="007EF8C1" w14:textId="77777777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F01B2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i/>
                <w:iCs/>
                <w:lang w:val="en-US"/>
              </w:rPr>
              <w:t>PzDNT8</w:t>
            </w:r>
            <w:r w:rsidRPr="00A95FD8">
              <w:rPr>
                <w:lang w:val="en-US"/>
              </w:rPr>
              <w:t>-F</w:t>
            </w:r>
          </w:p>
        </w:tc>
        <w:tc>
          <w:tcPr>
            <w:tcW w:w="6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0E647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ATGGGTCGCGGATCC</w:t>
            </w:r>
            <w:r w:rsidRPr="00A95FD8">
              <w:rPr>
                <w:u w:val="single"/>
                <w:lang w:val="en-US"/>
              </w:rPr>
              <w:t>GAATTC</w:t>
            </w:r>
            <w:r w:rsidRPr="00A95FD8">
              <w:rPr>
                <w:lang w:val="en-US"/>
              </w:rPr>
              <w:t>ATGACCAATACAATAAATGAAGTAAAACA</w:t>
            </w:r>
          </w:p>
        </w:tc>
      </w:tr>
      <w:tr w:rsidR="00A95FD8" w:rsidRPr="00A95FD8" w14:paraId="09261E2C" w14:textId="77777777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19B81E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i/>
                <w:iCs/>
                <w:lang w:val="en-US"/>
              </w:rPr>
              <w:t>PzDNT8</w:t>
            </w:r>
            <w:r w:rsidRPr="00A95FD8">
              <w:rPr>
                <w:lang w:val="en-US"/>
              </w:rPr>
              <w:t>-R</w:t>
            </w:r>
          </w:p>
        </w:tc>
        <w:tc>
          <w:tcPr>
            <w:tcW w:w="69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B90C9F" w14:textId="77777777" w:rsidR="00A95FD8" w:rsidRPr="00A95FD8" w:rsidRDefault="00A95FD8" w:rsidP="00A95FD8">
            <w:pPr>
              <w:spacing w:after="160" w:line="278" w:lineRule="auto"/>
              <w:rPr>
                <w:lang w:val="en-US"/>
              </w:rPr>
            </w:pPr>
            <w:r w:rsidRPr="00A95FD8">
              <w:rPr>
                <w:lang w:val="en-US"/>
              </w:rPr>
              <w:t>GTGGTGGTGGTGGTG</w:t>
            </w:r>
            <w:r w:rsidRPr="00A95FD8">
              <w:rPr>
                <w:u w:val="single"/>
                <w:lang w:val="en-US"/>
              </w:rPr>
              <w:t>CTCGAG</w:t>
            </w:r>
            <w:r w:rsidRPr="00A95FD8">
              <w:rPr>
                <w:lang w:val="en-US"/>
              </w:rPr>
              <w:t>TTGATTTCTTTTTTGTTGTAAATCATTT</w:t>
            </w:r>
          </w:p>
        </w:tc>
      </w:tr>
    </w:tbl>
    <w:p w14:paraId="1E4A03F4" w14:textId="77777777" w:rsidR="00767E38" w:rsidRDefault="00767E38"/>
    <w:p w14:paraId="69855D19" w14:textId="77777777" w:rsidR="00A95FD8" w:rsidRDefault="00A95FD8"/>
    <w:p w14:paraId="1B7C5182" w14:textId="77777777" w:rsidR="00A95FD8" w:rsidRDefault="00A95FD8"/>
    <w:p w14:paraId="0BC9AF63" w14:textId="77777777" w:rsidR="00A95FD8" w:rsidRDefault="00A95FD8"/>
    <w:p w14:paraId="6E459A74" w14:textId="44492E09" w:rsidR="00A95FD8" w:rsidRPr="00A95FD8" w:rsidRDefault="00A95FD8" w:rsidP="00A95FD8">
      <w:pPr>
        <w:rPr>
          <w:lang w:val="en-US"/>
        </w:rPr>
      </w:pPr>
      <w:r w:rsidRPr="00A95FD8">
        <w:rPr>
          <w:noProof/>
          <w:lang w:val="en-US"/>
        </w:rPr>
        <w:drawing>
          <wp:inline distT="0" distB="0" distL="0" distR="0" wp14:anchorId="2C9F1717" wp14:editId="2D7A34D2">
            <wp:extent cx="1568450" cy="1828800"/>
            <wp:effectExtent l="0" t="0" r="0" b="0"/>
            <wp:docPr id="1989761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50D1" w14:textId="77777777" w:rsidR="00A95FD8" w:rsidRPr="00A95FD8" w:rsidRDefault="00A95FD8" w:rsidP="00A95FD8">
      <w:pPr>
        <w:rPr>
          <w:lang w:val="en-US"/>
        </w:rPr>
      </w:pPr>
      <w:r w:rsidRPr="00A95FD8">
        <w:rPr>
          <w:b/>
          <w:bCs/>
          <w:lang w:val="en-US"/>
        </w:rPr>
        <w:t>Fig.S1</w:t>
      </w:r>
      <w:r w:rsidRPr="00A95FD8">
        <w:rPr>
          <w:lang w:val="en-US"/>
        </w:rPr>
        <w:t xml:space="preserve"> Electrophoresis detection of dermonecrotic toxin genes in </w:t>
      </w:r>
      <w:r w:rsidRPr="00A95FD8">
        <w:rPr>
          <w:i/>
          <w:iCs/>
          <w:lang w:val="en-US"/>
        </w:rPr>
        <w:t xml:space="preserve">P. </w:t>
      </w:r>
      <w:proofErr w:type="spellStart"/>
      <w:r w:rsidRPr="00A95FD8">
        <w:rPr>
          <w:i/>
          <w:iCs/>
          <w:lang w:val="en-US"/>
        </w:rPr>
        <w:t>zhonghuajia</w:t>
      </w:r>
      <w:proofErr w:type="spellEnd"/>
      <w:r w:rsidRPr="00A95FD8">
        <w:rPr>
          <w:i/>
          <w:iCs/>
          <w:lang w:val="en-US"/>
        </w:rPr>
        <w:t>.</w:t>
      </w:r>
      <w:r w:rsidRPr="00A95FD8">
        <w:rPr>
          <w:lang w:val="en-US"/>
        </w:rPr>
        <w:t xml:space="preserve"> M, DL2000 Plus Marke; 1, PzDNT2; 2, PzDNT3; 3, PzDNT8</w:t>
      </w:r>
    </w:p>
    <w:p w14:paraId="461B4907" w14:textId="77777777" w:rsidR="00A95FD8" w:rsidRDefault="00A95FD8"/>
    <w:p w14:paraId="54CA8928" w14:textId="77777777" w:rsidR="00A95FD8" w:rsidRDefault="00A95FD8"/>
    <w:p w14:paraId="11D72D07" w14:textId="77777777" w:rsidR="00A95FD8" w:rsidRDefault="00A95FD8"/>
    <w:p w14:paraId="6E10170B" w14:textId="0B016EBA" w:rsidR="00A95FD8" w:rsidRPr="00A95FD8" w:rsidRDefault="00A95FD8" w:rsidP="00A95FD8">
      <w:pPr>
        <w:rPr>
          <w:lang w:val="en-US"/>
        </w:rPr>
      </w:pPr>
      <w:r w:rsidRPr="00A95FD8">
        <w:rPr>
          <w:noProof/>
          <w:lang w:val="en-US"/>
        </w:rPr>
        <w:lastRenderedPageBreak/>
        <w:drawing>
          <wp:inline distT="0" distB="0" distL="0" distR="0" wp14:anchorId="42A5CF57" wp14:editId="44F05BFB">
            <wp:extent cx="3790950" cy="1898650"/>
            <wp:effectExtent l="0" t="0" r="0" b="6350"/>
            <wp:docPr id="9695088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0E40C" w14:textId="77777777" w:rsidR="00A95FD8" w:rsidRPr="00A95FD8" w:rsidRDefault="00A95FD8" w:rsidP="00A95FD8">
      <w:pPr>
        <w:rPr>
          <w:lang w:val="en-US"/>
        </w:rPr>
      </w:pPr>
      <w:r w:rsidRPr="00A95FD8">
        <w:rPr>
          <w:b/>
          <w:bCs/>
          <w:lang w:val="en-US"/>
        </w:rPr>
        <w:t>Fig.S2</w:t>
      </w:r>
      <w:r w:rsidRPr="00A95FD8">
        <w:rPr>
          <w:lang w:val="en-US"/>
        </w:rPr>
        <w:t xml:space="preserve"> Identification of the recombinant proteins. (a) PzDNT2; (b) PzDNT3; (c) PzDNT8; M, Molecular weight marker; Lane 1: the soluble supernatant; Lane 2: inclusion bodies</w:t>
      </w:r>
    </w:p>
    <w:p w14:paraId="6A89A88E" w14:textId="77777777" w:rsidR="00A95FD8" w:rsidRDefault="00A95FD8"/>
    <w:p w14:paraId="0B1A0B8A" w14:textId="6BBB43FF" w:rsidR="00BE0953" w:rsidRDefault="00BE0953">
      <w:r>
        <w:rPr>
          <w:noProof/>
        </w:rPr>
        <w:lastRenderedPageBreak/>
        <w:drawing>
          <wp:inline distT="0" distB="0" distL="0" distR="0" wp14:anchorId="0A2C88AC" wp14:editId="6983EBD9">
            <wp:extent cx="5400040" cy="5974715"/>
            <wp:effectExtent l="0" t="0" r="0" b="6985"/>
            <wp:docPr id="28482989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29890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A1F1" w14:textId="77777777" w:rsidR="00BE0953" w:rsidRPr="00BE0953" w:rsidRDefault="00BE0953" w:rsidP="00BE0953">
      <w:pPr>
        <w:rPr>
          <w:lang w:val="en-US"/>
        </w:rPr>
      </w:pPr>
      <w:r w:rsidRPr="00BE0953">
        <w:rPr>
          <w:b/>
          <w:bCs/>
          <w:lang w:val="en-US"/>
        </w:rPr>
        <w:t>Fig.S3</w:t>
      </w:r>
      <w:r w:rsidRPr="00BE0953">
        <w:rPr>
          <w:lang w:val="en-US"/>
        </w:rPr>
        <w:t xml:space="preserve"> Mass spectrum, representative MS/MS spectra of three unique peptides (with well-matched b/y ion series). (a) PzDNT2; (b) PzDNT3; (c) PzDNT8. m/z, mass-to-charge ratio</w:t>
      </w:r>
    </w:p>
    <w:p w14:paraId="0998CF3F" w14:textId="77777777" w:rsidR="00BE0953" w:rsidRDefault="00BE0953"/>
    <w:sectPr w:rsidR="00BE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D8"/>
    <w:rsid w:val="000804C4"/>
    <w:rsid w:val="00767E38"/>
    <w:rsid w:val="00866F7D"/>
    <w:rsid w:val="00A95FD8"/>
    <w:rsid w:val="00BE0953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63CB"/>
  <w15:chartTrackingRefBased/>
  <w15:docId w15:val="{FB4724D9-A0D1-4CBE-9C2C-F57894C2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2</cp:revision>
  <dcterms:created xsi:type="dcterms:W3CDTF">2026-05-06T08:52:00Z</dcterms:created>
  <dcterms:modified xsi:type="dcterms:W3CDTF">2026-05-06T08:58:00Z</dcterms:modified>
</cp:coreProperties>
</file>