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893F" w14:textId="058B6E9D" w:rsidR="00047317" w:rsidRPr="00926D86" w:rsidRDefault="006C3D2B" w:rsidP="00047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Supplementary Table</w:t>
      </w:r>
      <w:r w:rsidR="00047317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1. </w:t>
      </w:r>
      <w:r w:rsidR="00047317" w:rsidRPr="00926D86">
        <w:rPr>
          <w:rFonts w:ascii="Times New Roman" w:hAnsi="Times New Roman" w:cs="Times New Roman"/>
          <w:b/>
          <w:sz w:val="24"/>
          <w:szCs w:val="24"/>
        </w:rPr>
        <w:t>Comparison of characteristic between discharged COVID-19 patients in this study and the COVID-19 cases in Wuhan.</w:t>
      </w:r>
    </w:p>
    <w:tbl>
      <w:tblPr>
        <w:tblW w:w="839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891"/>
        <w:gridCol w:w="2665"/>
        <w:gridCol w:w="964"/>
      </w:tblGrid>
      <w:tr w:rsidR="00047317" w:rsidRPr="006E0727" w14:paraId="656E6ABD" w14:textId="77777777" w:rsidTr="00926D86">
        <w:trPr>
          <w:trHeight w:val="285"/>
          <w:jc w:val="center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24B5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07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Characteristics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0007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hAnsi="Times New Roman" w:cs="Times New Roman"/>
                <w:szCs w:val="21"/>
              </w:rPr>
              <w:t>Discharged COVID-19 patients</w:t>
            </w: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094D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hAnsi="Times New Roman" w:cs="Times New Roman"/>
                <w:szCs w:val="21"/>
              </w:rPr>
              <w:t>COVID-19 cases in Wuhan</w:t>
            </w:r>
            <w:r w:rsidRPr="006E0727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39315" w14:textId="77777777" w:rsidR="00047317" w:rsidRPr="006E0727" w:rsidRDefault="00047317" w:rsidP="008A671F">
            <w:pPr>
              <w:widowControl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6E0727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</w:p>
        </w:tc>
      </w:tr>
      <w:tr w:rsidR="00047317" w:rsidRPr="006E0727" w14:paraId="1425D7C5" w14:textId="77777777" w:rsidTr="00926D86">
        <w:trPr>
          <w:trHeight w:val="285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01B3E5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group, years</w:t>
            </w:r>
          </w:p>
        </w:tc>
        <w:tc>
          <w:tcPr>
            <w:tcW w:w="28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5F2CDC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48D780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032B4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47317" w:rsidRPr="006E0727" w14:paraId="1BDE0B7C" w14:textId="77777777" w:rsidTr="00926D86">
        <w:trPr>
          <w:trHeight w:val="285"/>
          <w:jc w:val="center"/>
        </w:trPr>
        <w:tc>
          <w:tcPr>
            <w:tcW w:w="18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D352C6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0-19</w:t>
            </w:r>
          </w:p>
        </w:tc>
        <w:tc>
          <w:tcPr>
            <w:tcW w:w="289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81B1DDD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15 (1.41)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355A05E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536 (1.65)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36F6245E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0.079</w:t>
            </w:r>
          </w:p>
        </w:tc>
      </w:tr>
      <w:tr w:rsidR="00047317" w:rsidRPr="006E0727" w14:paraId="6FBB94DE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306B45A7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20-39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1E5BD496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188 (17.65)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43F74BD1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5960 (18.29)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247C27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7317" w:rsidRPr="006E0727" w14:paraId="10FD2865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0A4B0B67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40-59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7C012C15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442 (41.5)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54050E46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12269 (37.65)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017BF4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7317" w:rsidRPr="006E0727" w14:paraId="4A7AE242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</w:tcPr>
          <w:p w14:paraId="5B035B9E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2ADEADB1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420 (39.44)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3BBA2B5B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13818 (42.41)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1E038B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7317" w:rsidRPr="006E0727" w14:paraId="213586E1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746D411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23428511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49F79E70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B86108B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47317" w:rsidRPr="006E0727" w14:paraId="56AC9DB2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1D842C2C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Male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729F63EE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518 (48.64)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67C99A65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15766 (48.39)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34F520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0.872</w:t>
            </w:r>
          </w:p>
        </w:tc>
      </w:tr>
      <w:tr w:rsidR="00047317" w:rsidRPr="006E0727" w14:paraId="2A99C0FE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372AA409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Female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79E3B619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547 (51.36)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FCDCC34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16817 (51.61)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1FA8C2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7317" w:rsidRPr="006E0727" w14:paraId="43BB9915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78D91AF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Severity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3D1AD65E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499EAE49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911410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47317" w:rsidRPr="006E0727" w14:paraId="0B6439DB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0EEC8A5B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Mild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238482BA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582 (54.65)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D97DFDB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15531 (48.05)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739692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</w:tr>
      <w:tr w:rsidR="00047317" w:rsidRPr="006E0727" w14:paraId="7A093F16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1F0C3FBB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Moderate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33F5B31D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299 (28.08)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73E532A1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9655 (29.87)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D43530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7317" w:rsidRPr="006E0727" w14:paraId="4B886578" w14:textId="77777777" w:rsidTr="00926D86">
        <w:trPr>
          <w:trHeight w:val="285"/>
          <w:jc w:val="center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FC6283A" w14:textId="77777777" w:rsidR="00047317" w:rsidRPr="006E0727" w:rsidRDefault="00047317" w:rsidP="008A67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Severe or critical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14:paraId="00020F04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168 (15.77)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6A06CD0A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6169 (19.08)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1F4E881" w14:textId="77777777" w:rsidR="00047317" w:rsidRPr="006E0727" w:rsidRDefault="00047317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AA986CF" w14:textId="57AB6EA0" w:rsidR="00047317" w:rsidRPr="006E0727" w:rsidRDefault="00047317" w:rsidP="0004731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6E0727">
        <w:rPr>
          <w:rFonts w:ascii="Times New Roman" w:hAnsi="Times New Roman" w:cs="Times New Roman"/>
          <w:sz w:val="20"/>
          <w:szCs w:val="20"/>
          <w:vertAlign w:val="superscript"/>
        </w:rPr>
        <w:t>$</w:t>
      </w:r>
      <w:r w:rsidRPr="006E0727">
        <w:rPr>
          <w:rFonts w:ascii="Times New Roman" w:hAnsi="Times New Roman" w:cs="Times New Roman"/>
          <w:sz w:val="20"/>
          <w:szCs w:val="20"/>
        </w:rPr>
        <w:t xml:space="preserve"> Data from the published study</w:t>
      </w:r>
      <w:r w:rsidRPr="006E07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E0727">
        <w:rPr>
          <w:rFonts w:ascii="Times New Roman" w:hAnsi="Times New Roman" w:cs="Times New Roman"/>
          <w:sz w:val="20"/>
          <w:szCs w:val="20"/>
        </w:rPr>
        <w:t>.</w:t>
      </w:r>
    </w:p>
    <w:p w14:paraId="3C601E7B" w14:textId="77777777" w:rsidR="00047317" w:rsidRDefault="00047317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3862068A" w14:textId="35471B3F" w:rsidR="001A3D02" w:rsidRPr="00926D86" w:rsidRDefault="006C3D2B" w:rsidP="001074FE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lastRenderedPageBreak/>
        <w:t>Supplementary Table</w:t>
      </w:r>
      <w:r w:rsidR="00B07D1F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7317" w:rsidRPr="00926D86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07D1F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 w:rsidR="0030425A" w:rsidRPr="00926D86">
        <w:rPr>
          <w:rFonts w:ascii="Times New Roman" w:eastAsia="宋体" w:hAnsi="Times New Roman" w:cs="Times New Roman"/>
          <w:b/>
          <w:sz w:val="24"/>
          <w:szCs w:val="24"/>
        </w:rPr>
        <w:t>Self-report s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ymptoms at the </w:t>
      </w:r>
      <w:r w:rsidR="00BC058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survey 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time in </w:t>
      </w:r>
      <w:r w:rsidR="00C41E42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1065 </w:t>
      </w:r>
      <w:r w:rsidR="00CC00E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discharged COVID-19 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>patients</w:t>
      </w:r>
      <w:r w:rsidR="00CC00E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>by RT-PCR results</w:t>
      </w:r>
      <w:r w:rsidR="00A25557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A25557" w:rsidRPr="00926D86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for SARS-CoV-2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>.</w:t>
      </w:r>
    </w:p>
    <w:tbl>
      <w:tblPr>
        <w:tblW w:w="878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757"/>
        <w:gridCol w:w="2324"/>
        <w:gridCol w:w="2154"/>
      </w:tblGrid>
      <w:tr w:rsidR="001A3D02" w:rsidRPr="006E0727" w14:paraId="22572170" w14:textId="77777777" w:rsidTr="008A671F">
        <w:trPr>
          <w:trHeight w:val="300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56A" w14:textId="2D0D013E" w:rsidR="001A3D02" w:rsidRPr="006E0727" w:rsidRDefault="0030425A" w:rsidP="000F74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Self-report s</w:t>
            </w:r>
            <w:r w:rsidR="001A3D02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ymptoms </w:t>
            </w:r>
            <w:r w:rsidR="000F74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 the survey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9FB7" w14:textId="04B56545" w:rsidR="001A3D02" w:rsidRPr="006E0727" w:rsidRDefault="001A3D02" w:rsidP="0030425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All </w:t>
            </w:r>
            <w:r w:rsidR="0030425A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discharged</w:t>
            </w: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patients (n=1065)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88B" w14:textId="4DD1C9C9" w:rsidR="001A3D02" w:rsidRPr="006E0727" w:rsidRDefault="008A671F" w:rsidP="008A67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Non-re-posi</w:t>
            </w:r>
            <w:r w:rsidR="0030425A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tive</w:t>
            </w:r>
            <w:r w:rsidR="001A3D02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30425A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discharged patients </w:t>
            </w:r>
            <w:r w:rsidR="001A3D02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(n=1002)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14A7" w14:textId="45AFF77B" w:rsidR="001A3D02" w:rsidRPr="006E0727" w:rsidRDefault="0030425A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Re-positive discharged patients</w:t>
            </w:r>
            <w:r w:rsidR="001A3D02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(n=63)</w:t>
            </w:r>
          </w:p>
        </w:tc>
      </w:tr>
      <w:tr w:rsidR="001A3D02" w:rsidRPr="006E0727" w14:paraId="60D38231" w14:textId="77777777" w:rsidTr="008A671F">
        <w:trPr>
          <w:trHeight w:val="285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8634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B6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836 (78.50)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A9D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787 (78.54)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CB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 (77.78)</w:t>
            </w:r>
          </w:p>
        </w:tc>
      </w:tr>
      <w:tr w:rsidR="001A3D02" w:rsidRPr="006E0727" w14:paraId="7DFF68E7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36729C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CD7983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167 (15.68)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5F79C7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157 (15.67)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73A98A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(15.87)</w:t>
            </w:r>
          </w:p>
        </w:tc>
      </w:tr>
      <w:tr w:rsidR="001A3D02" w:rsidRPr="006E0727" w14:paraId="7ACBDC2B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685A22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05699B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 (3.85)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5534F9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 (3.79)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820BBA7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(4.76)</w:t>
            </w:r>
          </w:p>
        </w:tc>
      </w:tr>
      <w:tr w:rsidR="001A3D02" w:rsidRPr="006E0727" w14:paraId="01DF6DA4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CA4A0A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0875B8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 (1.31)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3CFAB5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 (1.30)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0ED7CF5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(1.59)</w:t>
            </w:r>
          </w:p>
        </w:tc>
      </w:tr>
      <w:tr w:rsidR="001A3D02" w:rsidRPr="006E0727" w14:paraId="56271E59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7DED9D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111935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A4EC31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A9EB8E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76EAFCF3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C42648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0FD6BD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51F5FE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FAF660E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5DD052A6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F6FCA0" w14:textId="77777777" w:rsidR="001A3D02" w:rsidRPr="006E0727" w:rsidRDefault="001A3D02" w:rsidP="00000517">
            <w:pPr>
              <w:widowControl/>
              <w:ind w:firstLineChars="150" w:firstLine="315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14653D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20AAD5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EA93E8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6FC15E7F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FF9E72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stuffiness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86E43B8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 (9.01)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928CE8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 (9.08)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D88AF7F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(7.94)</w:t>
            </w:r>
          </w:p>
        </w:tc>
      </w:tr>
      <w:tr w:rsidR="001A3D02" w:rsidRPr="006E0727" w14:paraId="100B1100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53134A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Cough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617E01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 (6.85)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CFD976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 (6.79)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7A5D5E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(7.94)</w:t>
            </w:r>
          </w:p>
        </w:tc>
      </w:tr>
      <w:tr w:rsidR="001A3D02" w:rsidRPr="006E0727" w14:paraId="0869540A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97F4EF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Dyspnea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79C36B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 (2.63)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EEACAD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 (2.59)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0737557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(3.17)</w:t>
            </w:r>
          </w:p>
        </w:tc>
      </w:tr>
      <w:tr w:rsidR="001A3D02" w:rsidRPr="006E0727" w14:paraId="54B26E08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C9B768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Sputum production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48DFE5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 (2.07)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662A56C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 (2.20)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170EFF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72F88F3F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34158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Pharyngalgia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52BAA9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 (2.07)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73C8A6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 (2.00)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896243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(3.17)</w:t>
            </w:r>
          </w:p>
        </w:tc>
      </w:tr>
      <w:tr w:rsidR="001A3D02" w:rsidRPr="006E0727" w14:paraId="7567DF77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9C5D58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pain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DB5E3BE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(0.94)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EEC3A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(0.90)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3D45FB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(1.59)</w:t>
            </w:r>
          </w:p>
        </w:tc>
      </w:tr>
      <w:tr w:rsidR="001A3D02" w:rsidRPr="006E0727" w14:paraId="07892F20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F4D417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Rapid heart rate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779339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(0.94)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FBC513E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(1.00)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6856BE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51C37D19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E18690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Fatigue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AF41508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0D7C22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(0.90)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03F26E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01671A29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A30F7B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Shortness of breath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195D50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C19296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 (0.80)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C5559E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(1.59)</w:t>
            </w:r>
          </w:p>
        </w:tc>
      </w:tr>
      <w:tr w:rsidR="001A3D02" w:rsidRPr="006E0727" w14:paraId="10C1AA20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635A8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Diarrhea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D95D44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7FC786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(0.90)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BA33F57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09401ACE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A845F8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Insomnia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2912BB7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(0.56)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646BF4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(0.60)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33240E2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159C1621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51177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Upset stomach 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0FF21A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(0.56)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6B9E3D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 (0.40)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466C4E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(3.17)</w:t>
            </w:r>
          </w:p>
        </w:tc>
      </w:tr>
      <w:tr w:rsidR="001A3D02" w:rsidRPr="006E0727" w14:paraId="27AD8372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09A56A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Night sweats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D1B9A8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 (0.38)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7048178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 (0.40)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2E78A33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E919224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9879B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Dorsalgia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28332E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E43DF2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6CD5510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0771705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A055CE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Conjunctival suffusion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F089AC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827719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C3D231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21B3D932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BAFE79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Ventosity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7C131C3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99EDC75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(0.20)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E7C4D7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345D2D23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A01148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Headache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6C3C0E3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ECB941C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(0.20)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2FDF99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0A3D4DF8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996749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Pharyngitis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91C57F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F67E06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7F19577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(1.59)</w:t>
            </w:r>
          </w:p>
        </w:tc>
      </w:tr>
      <w:tr w:rsidR="001A3D02" w:rsidRPr="006E0727" w14:paraId="5CAE01F4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E4DF8F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Osphyalgia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361613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9DA728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7C68D48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CCFD43B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8DCF6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Astriction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D5B3DA5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058D3DC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2AC46E7F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3E556E21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0DA9F5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33E03A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D1E1958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6BF275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EDA9FD9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6EB7EF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Vertigo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89344C3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4C1A6E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42D09B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5D2EC448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333707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Lethargic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BD2D04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18DDBC2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A348DBF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722A8926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2CED93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Trachitis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4A2FE1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BF9879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0ED3E5F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1E5C9D41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DC7522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Anosmia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8867CC7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A6DDFE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4341D8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B6FF4AC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0993B6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Lower extremity weakness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474A9C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AA2DA8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44A6BB65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041CC480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0A424D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Chills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19E595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2D54DFE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C1DF3BF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1A3D02" w:rsidRPr="006E0727" w14:paraId="4955685E" w14:textId="77777777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AB1B5E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Runny nose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545E02E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4B6284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(0.10)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1B348816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</w:tbl>
    <w:p w14:paraId="2D1B58C8" w14:textId="3D5B79C5" w:rsidR="0029012B" w:rsidRPr="006E0727" w:rsidRDefault="0029012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0727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0D29C375" w14:textId="3623F2BB" w:rsidR="0029012B" w:rsidRPr="00926D86" w:rsidRDefault="006C3D2B" w:rsidP="0029012B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lastRenderedPageBreak/>
        <w:t>Supplementary Table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7317" w:rsidRPr="00926D86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 w:rsidR="0029012B" w:rsidRPr="00926D86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>Comorbidities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CC00EA" w:rsidRPr="00926D86">
        <w:rPr>
          <w:rFonts w:ascii="Times New Roman" w:eastAsia="宋体" w:hAnsi="Times New Roman" w:cs="Times New Roman"/>
          <w:b/>
          <w:sz w:val="24"/>
          <w:szCs w:val="24"/>
        </w:rPr>
        <w:t>of</w:t>
      </w:r>
      <w:r w:rsidR="00C41E42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1065</w:t>
      </w:r>
      <w:r w:rsidR="00CC00E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discharged COVID-19</w:t>
      </w:r>
      <w:r w:rsidR="0029012B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patient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>s.</w:t>
      </w:r>
    </w:p>
    <w:tbl>
      <w:tblPr>
        <w:tblW w:w="885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757"/>
        <w:gridCol w:w="1984"/>
        <w:gridCol w:w="2211"/>
      </w:tblGrid>
      <w:tr w:rsidR="0030425A" w:rsidRPr="006E0727" w14:paraId="09871F61" w14:textId="77777777" w:rsidTr="004D2A98">
        <w:trPr>
          <w:trHeight w:val="285"/>
          <w:jc w:val="center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7F8" w14:textId="77777777" w:rsidR="0030425A" w:rsidRPr="006E0727" w:rsidRDefault="0030425A" w:rsidP="003042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BDE" w14:textId="6B8D2E31" w:rsidR="0030425A" w:rsidRPr="006E0727" w:rsidRDefault="0030425A" w:rsidP="0030425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All discharged patients (n=1065)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505" w14:textId="2C429ADA" w:rsidR="0030425A" w:rsidRPr="006E0727" w:rsidRDefault="008A671F" w:rsidP="0030425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Non-re-posi</w:t>
            </w: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tive</w:t>
            </w:r>
            <w:r w:rsidR="0030425A"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discharged patients (n=1002)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A4B2" w14:textId="6E039168" w:rsidR="0030425A" w:rsidRPr="006E0727" w:rsidRDefault="0030425A" w:rsidP="0030425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Re-positive discharged patients (n=63)</w:t>
            </w:r>
          </w:p>
        </w:tc>
      </w:tr>
      <w:tr w:rsidR="001A3D02" w:rsidRPr="006E0727" w14:paraId="0D8B375A" w14:textId="77777777" w:rsidTr="004D2A98">
        <w:trPr>
          <w:trHeight w:val="285"/>
          <w:jc w:val="center"/>
        </w:trPr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7022" w14:textId="77777777" w:rsidR="001A3D02" w:rsidRPr="006E0727" w:rsidRDefault="001A3D0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C0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699 (65.63)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54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656 (65.47)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880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 (68.25)</w:t>
            </w:r>
          </w:p>
        </w:tc>
      </w:tr>
      <w:tr w:rsidR="001A3D02" w:rsidRPr="006E0727" w14:paraId="6AD73638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30D738E2" w14:textId="77777777" w:rsidR="001A3D02" w:rsidRPr="006E0727" w:rsidRDefault="001A3D02" w:rsidP="00000517">
            <w:pPr>
              <w:widowControl/>
              <w:ind w:firstLineChars="83" w:firstLine="174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BAE10FD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292 (27.42)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CEA069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 (27.35)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4ECC89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 (28.57)</w:t>
            </w:r>
          </w:p>
        </w:tc>
      </w:tr>
      <w:tr w:rsidR="001A3D02" w:rsidRPr="006E0727" w14:paraId="41D29779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5D47F07D" w14:textId="77777777" w:rsidR="001A3D02" w:rsidRPr="006E0727" w:rsidRDefault="001A3D02" w:rsidP="00000517">
            <w:pPr>
              <w:widowControl/>
              <w:ind w:firstLineChars="83" w:firstLine="174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BE1C5D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 (6.76)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6FF8E4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 (6.99)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5ABFB40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(3.17)</w:t>
            </w:r>
          </w:p>
        </w:tc>
      </w:tr>
      <w:tr w:rsidR="001A3D02" w:rsidRPr="006E0727" w14:paraId="1B9D000F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709D2E6" w14:textId="77777777" w:rsidR="001A3D02" w:rsidRPr="006E0727" w:rsidRDefault="001A3D02" w:rsidP="00000517">
            <w:pPr>
              <w:widowControl/>
              <w:ind w:firstLineChars="83" w:firstLine="174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EECA881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094CBB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7D1830A" w14:textId="77777777" w:rsidR="001A3D02" w:rsidRPr="006E0727" w:rsidRDefault="001A3D02" w:rsidP="001074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</w:tr>
      <w:tr w:rsidR="00774B81" w:rsidRPr="006E0727" w14:paraId="1ADA3775" w14:textId="77777777" w:rsidTr="004D2A98">
        <w:trPr>
          <w:trHeight w:val="239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711808BA" w14:textId="38A63F20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Cardiovascular disease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213BA23" w14:textId="47F8E46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257 (24.13)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D8A038" w14:textId="2A173E5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241 (24.05)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6872D1B" w14:textId="4EDEDA98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16 (25.4)</w:t>
            </w:r>
          </w:p>
        </w:tc>
      </w:tr>
      <w:tr w:rsidR="00774B81" w:rsidRPr="006E0727" w14:paraId="13E4C5AB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08E4464" w14:textId="5B9DCEF0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CE295B5" w14:textId="5EE0514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124 (11.64)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961161" w14:textId="0A10EC41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119 (11.88)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7257ACD" w14:textId="3E80142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5 (7.94)</w:t>
            </w:r>
          </w:p>
        </w:tc>
      </w:tr>
      <w:tr w:rsidR="00774B81" w:rsidRPr="006E0727" w14:paraId="32ED2E56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A7FF7A1" w14:textId="685500C1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COPD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A4BB268" w14:textId="58B7CF0B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15 (1.41)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80E3B" w14:textId="1715E0B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15 (1.50)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116CE18" w14:textId="486588B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68B3AC23" w14:textId="77777777" w:rsidTr="004D2A98">
        <w:trPr>
          <w:trHeight w:val="281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501754E2" w14:textId="08EE00E3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Cancer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A20526C" w14:textId="24BB3882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14 (1.31)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6B76D" w14:textId="43A4747E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13 (1.30)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DB7A14B" w14:textId="0B77094E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(1.59)</w:t>
            </w:r>
          </w:p>
        </w:tc>
      </w:tr>
      <w:tr w:rsidR="00774B81" w:rsidRPr="006E0727" w14:paraId="318A1A57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FDF9826" w14:textId="2A1A2DA4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Thyroid disease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FDCD70D" w14:textId="7A818A5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6 (0.56)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32E11E" w14:textId="53B0E094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6 (0.60)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8F31C1B" w14:textId="5175C9D6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124E84E9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1A214FFA" w14:textId="1A79DBA2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Kidney disease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B05F188" w14:textId="19B8506C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4 (0.38)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0F9B5C" w14:textId="77C82142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4 (0.40)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7C81807" w14:textId="06C07B1B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6D3FB18A" w14:textId="77777777" w:rsidTr="004D2A98">
        <w:trPr>
          <w:trHeight w:val="209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94D933E" w14:textId="611B7A38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Stomach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0169EFE" w14:textId="26CF4ACF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3 (0.28)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DE5E92" w14:textId="155BA4A6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3 (0.30)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3DF0140" w14:textId="1BB87E33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0A836126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3F8AEB4D" w14:textId="18E7E704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Rhinitis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F71BFAA" w14:textId="08B24BAF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D2BCAA" w14:textId="2124A1B0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49CB2C8" w14:textId="73A963C7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4C0815BA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D32B503" w14:textId="6A182C17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Tuberculosis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D57157F" w14:textId="57E353A0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E08813" w14:textId="714A2A7E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0D0F9B2" w14:textId="10FB32C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3A366A93" w14:textId="77777777" w:rsidTr="004D2A98">
        <w:trPr>
          <w:trHeight w:val="26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D366845" w14:textId="3842AA0D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Asthma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B4B07E4" w14:textId="5C535418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7A9429" w14:textId="3C139803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192DD09" w14:textId="6BFB85EF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0E8042D3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54A36E1B" w14:textId="61C6C66F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Systemic lupus erythematosus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CC3E072" w14:textId="1522D6E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8638B4" w14:textId="72FB8F3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53A0937" w14:textId="700911E0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547B6AE2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99042D6" w14:textId="3B235A7D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Gout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E60EFB2" w14:textId="550C267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(0.19)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D86557" w14:textId="56F0F5AB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2 (0.20)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3B4A71A" w14:textId="3AA9B7D3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3F7B0DD7" w14:textId="77777777" w:rsidTr="004D2A98">
        <w:trPr>
          <w:trHeight w:val="307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1DC04329" w14:textId="002005AA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Gallstone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3DD3450" w14:textId="1821305F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2CD8A7" w14:textId="1C9C37EC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B802E3F" w14:textId="75903BAE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2D17F5D4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ECEBA9C" w14:textId="3B583A5C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Epilepsy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BD9D3C8" w14:textId="683EA652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9E62B8" w14:textId="72A3C1AA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D3DF61F" w14:textId="119AE8F4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5856BCF1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0B3E9571" w14:textId="7905166F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Hyperlipemia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AF7D834" w14:textId="0C9D1C3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2E4006" w14:textId="15146E6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65AE6D8" w14:textId="1541BDB3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5E16E4D6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</w:tcPr>
          <w:p w14:paraId="129B468A" w14:textId="576E7DFC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Hypoglycemia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EDDF91" w14:textId="7E2E6F18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5A6A9CC" w14:textId="629AA644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5CCD512" w14:textId="162F4F61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0A4D287A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2F55C2A8" w14:textId="51FD62FB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Colitis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8196381" w14:textId="09B200D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0AEF61" w14:textId="532F990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B8E39D3" w14:textId="483F1339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0B1AF7CC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</w:tcPr>
          <w:p w14:paraId="4D16751C" w14:textId="67130B73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Dermatosis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979420" w14:textId="21002384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1A9179" w14:textId="3E077882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194BC6EB" w14:textId="149CDEEF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25EE0243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</w:tcPr>
          <w:p w14:paraId="24A0F918" w14:textId="298CDB7F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Anemia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80D919" w14:textId="314EF132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156395" w14:textId="038803D7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0F9A1A42" w14:textId="50F616EB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042ACE62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36D9853B" w14:textId="0DF5939B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Pharyngitis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1D8E773" w14:textId="3BC35FF1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33F767" w14:textId="137A32BE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9A6EEFB" w14:textId="49D681A6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  <w:tr w:rsidR="00774B81" w:rsidRPr="006E0727" w14:paraId="33DCE6D3" w14:textId="77777777" w:rsidTr="004D2A98">
        <w:trPr>
          <w:trHeight w:val="285"/>
          <w:jc w:val="center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793C25BE" w14:textId="53E96495" w:rsidR="00774B81" w:rsidRPr="006E0727" w:rsidRDefault="00774B81" w:rsidP="00774B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Fatty liver disease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380E74E" w14:textId="7FCB9575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(0.09)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3669C9" w14:textId="61561BB8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1 (0.10)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98524AD" w14:textId="263C416D" w:rsidR="00774B81" w:rsidRPr="006E0727" w:rsidRDefault="00774B81" w:rsidP="00774B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0 (0.00)</w:t>
            </w:r>
          </w:p>
        </w:tc>
      </w:tr>
    </w:tbl>
    <w:p w14:paraId="5D649208" w14:textId="795B3C80" w:rsidR="001074FE" w:rsidRPr="006E0727" w:rsidRDefault="001074FE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0727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0CD7F8F3" w14:textId="23AA467C" w:rsidR="007029BA" w:rsidRPr="00926D86" w:rsidRDefault="006C3D2B" w:rsidP="007029BA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lastRenderedPageBreak/>
        <w:t>Supplementary Table</w:t>
      </w:r>
      <w:r w:rsidR="007029B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7317" w:rsidRPr="00926D86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="007029BA" w:rsidRPr="00926D86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. </w:t>
      </w:r>
      <w:r w:rsidR="007029B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Combination of virological and IgM/IgG serological tests in 1065 </w:t>
      </w:r>
      <w:r w:rsidR="00CC00E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discharged COVID-19 </w:t>
      </w:r>
      <w:r w:rsidR="007029BA" w:rsidRPr="00926D86">
        <w:rPr>
          <w:rFonts w:ascii="Times New Roman" w:eastAsia="宋体" w:hAnsi="Times New Roman" w:cs="Times New Roman"/>
          <w:b/>
          <w:sz w:val="24"/>
          <w:szCs w:val="24"/>
        </w:rPr>
        <w:t>patients in Wuhan.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627"/>
        <w:gridCol w:w="2169"/>
        <w:gridCol w:w="1988"/>
      </w:tblGrid>
      <w:tr w:rsidR="007029BA" w:rsidRPr="006E0727" w14:paraId="104D9F30" w14:textId="77777777" w:rsidTr="00B911BE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54763215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SARS-CoV-2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556C251F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IgG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30D8F9C5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IgM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EF2B670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n (%)</w:t>
            </w:r>
          </w:p>
        </w:tc>
      </w:tr>
      <w:tr w:rsidR="007029BA" w:rsidRPr="006E0727" w14:paraId="57BA089E" w14:textId="77777777" w:rsidTr="00B911BE">
        <w:trPr>
          <w:trHeight w:val="316"/>
          <w:jc w:val="center"/>
        </w:trPr>
        <w:tc>
          <w:tcPr>
            <w:tcW w:w="2344" w:type="dxa"/>
            <w:tcBorders>
              <w:top w:val="single" w:sz="4" w:space="0" w:color="auto"/>
            </w:tcBorders>
          </w:tcPr>
          <w:p w14:paraId="0CE0A645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21575087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2DB90C02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14:paraId="2F0E6EB6" w14:textId="77777777" w:rsidR="007029BA" w:rsidRPr="004A19DE" w:rsidRDefault="007029BA" w:rsidP="00B91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615 (57.75)</w:t>
            </w:r>
          </w:p>
        </w:tc>
      </w:tr>
      <w:tr w:rsidR="007029BA" w:rsidRPr="006E0727" w14:paraId="072DAF7A" w14:textId="77777777" w:rsidTr="00B911BE">
        <w:trPr>
          <w:trHeight w:val="316"/>
          <w:jc w:val="center"/>
        </w:trPr>
        <w:tc>
          <w:tcPr>
            <w:tcW w:w="2344" w:type="dxa"/>
          </w:tcPr>
          <w:p w14:paraId="16E980B3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627" w:type="dxa"/>
          </w:tcPr>
          <w:p w14:paraId="16FB0AB4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2169" w:type="dxa"/>
          </w:tcPr>
          <w:p w14:paraId="37D64D4B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988" w:type="dxa"/>
            <w:vAlign w:val="center"/>
          </w:tcPr>
          <w:p w14:paraId="33600F0A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229 (21.5)</w:t>
            </w:r>
          </w:p>
        </w:tc>
      </w:tr>
      <w:tr w:rsidR="007029BA" w:rsidRPr="006E0727" w14:paraId="4221ABF5" w14:textId="77777777" w:rsidTr="00B911BE">
        <w:trPr>
          <w:trHeight w:val="316"/>
          <w:jc w:val="center"/>
        </w:trPr>
        <w:tc>
          <w:tcPr>
            <w:tcW w:w="2344" w:type="dxa"/>
          </w:tcPr>
          <w:p w14:paraId="7EB1A1AD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627" w:type="dxa"/>
          </w:tcPr>
          <w:p w14:paraId="7F945930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2169" w:type="dxa"/>
          </w:tcPr>
          <w:p w14:paraId="792E83A4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988" w:type="dxa"/>
            <w:vAlign w:val="center"/>
          </w:tcPr>
          <w:p w14:paraId="087D1880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108 (10.14)</w:t>
            </w:r>
          </w:p>
        </w:tc>
      </w:tr>
      <w:tr w:rsidR="007029BA" w:rsidRPr="006E0727" w14:paraId="4555D2FF" w14:textId="77777777" w:rsidTr="00B911BE">
        <w:trPr>
          <w:trHeight w:val="316"/>
          <w:jc w:val="center"/>
        </w:trPr>
        <w:tc>
          <w:tcPr>
            <w:tcW w:w="2344" w:type="dxa"/>
          </w:tcPr>
          <w:p w14:paraId="20CEBE75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627" w:type="dxa"/>
          </w:tcPr>
          <w:p w14:paraId="366D49EC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2169" w:type="dxa"/>
          </w:tcPr>
          <w:p w14:paraId="19B9BE26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988" w:type="dxa"/>
            <w:vAlign w:val="center"/>
          </w:tcPr>
          <w:p w14:paraId="05C0825D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45 (4.23)</w:t>
            </w:r>
          </w:p>
        </w:tc>
      </w:tr>
      <w:tr w:rsidR="007029BA" w:rsidRPr="006E0727" w14:paraId="442731DA" w14:textId="77777777" w:rsidTr="00B911BE">
        <w:trPr>
          <w:trHeight w:val="316"/>
          <w:jc w:val="center"/>
        </w:trPr>
        <w:tc>
          <w:tcPr>
            <w:tcW w:w="2344" w:type="dxa"/>
          </w:tcPr>
          <w:p w14:paraId="088C56BC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627" w:type="dxa"/>
          </w:tcPr>
          <w:p w14:paraId="0AE81276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2169" w:type="dxa"/>
          </w:tcPr>
          <w:p w14:paraId="0418FA22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988" w:type="dxa"/>
            <w:vAlign w:val="center"/>
          </w:tcPr>
          <w:p w14:paraId="4D40A5D8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41 (3.85)</w:t>
            </w:r>
          </w:p>
        </w:tc>
      </w:tr>
      <w:tr w:rsidR="007029BA" w:rsidRPr="006E0727" w14:paraId="182F028E" w14:textId="77777777" w:rsidTr="00B911BE">
        <w:trPr>
          <w:trHeight w:val="316"/>
          <w:jc w:val="center"/>
        </w:trPr>
        <w:tc>
          <w:tcPr>
            <w:tcW w:w="2344" w:type="dxa"/>
          </w:tcPr>
          <w:p w14:paraId="2EB03EA1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627" w:type="dxa"/>
          </w:tcPr>
          <w:p w14:paraId="3A5F7670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2169" w:type="dxa"/>
          </w:tcPr>
          <w:p w14:paraId="7B4F7941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-</w:t>
            </w:r>
          </w:p>
        </w:tc>
        <w:tc>
          <w:tcPr>
            <w:tcW w:w="1988" w:type="dxa"/>
            <w:vAlign w:val="center"/>
          </w:tcPr>
          <w:p w14:paraId="32EBB943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13 (1.22)</w:t>
            </w:r>
          </w:p>
        </w:tc>
      </w:tr>
      <w:tr w:rsidR="007029BA" w:rsidRPr="006E0727" w14:paraId="3A151ED9" w14:textId="77777777" w:rsidTr="00B911BE">
        <w:trPr>
          <w:trHeight w:val="316"/>
          <w:jc w:val="center"/>
        </w:trPr>
        <w:tc>
          <w:tcPr>
            <w:tcW w:w="2344" w:type="dxa"/>
          </w:tcPr>
          <w:p w14:paraId="5E81B270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+</w:t>
            </w:r>
          </w:p>
        </w:tc>
        <w:tc>
          <w:tcPr>
            <w:tcW w:w="1627" w:type="dxa"/>
          </w:tcPr>
          <w:p w14:paraId="30A75D03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-</w:t>
            </w:r>
          </w:p>
        </w:tc>
        <w:tc>
          <w:tcPr>
            <w:tcW w:w="2169" w:type="dxa"/>
          </w:tcPr>
          <w:p w14:paraId="1FA80C44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-</w:t>
            </w:r>
          </w:p>
        </w:tc>
        <w:tc>
          <w:tcPr>
            <w:tcW w:w="1988" w:type="dxa"/>
            <w:vAlign w:val="center"/>
          </w:tcPr>
          <w:p w14:paraId="0CEB4DD2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5 (0.47)</w:t>
            </w:r>
          </w:p>
        </w:tc>
      </w:tr>
      <w:tr w:rsidR="007029BA" w:rsidRPr="006E0727" w14:paraId="139848DA" w14:textId="77777777" w:rsidTr="00B911BE">
        <w:trPr>
          <w:trHeight w:val="316"/>
          <w:jc w:val="center"/>
        </w:trPr>
        <w:tc>
          <w:tcPr>
            <w:tcW w:w="2344" w:type="dxa"/>
          </w:tcPr>
          <w:p w14:paraId="574D2F17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+</w:t>
            </w:r>
          </w:p>
        </w:tc>
        <w:tc>
          <w:tcPr>
            <w:tcW w:w="1627" w:type="dxa"/>
          </w:tcPr>
          <w:p w14:paraId="47147167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-</w:t>
            </w:r>
          </w:p>
        </w:tc>
        <w:tc>
          <w:tcPr>
            <w:tcW w:w="2169" w:type="dxa"/>
          </w:tcPr>
          <w:p w14:paraId="764F5368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b/>
                <w:szCs w:val="21"/>
              </w:rPr>
              <w:t>+</w:t>
            </w:r>
          </w:p>
        </w:tc>
        <w:tc>
          <w:tcPr>
            <w:tcW w:w="1988" w:type="dxa"/>
            <w:vAlign w:val="center"/>
          </w:tcPr>
          <w:p w14:paraId="5C3FB890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4 (0.38)</w:t>
            </w:r>
          </w:p>
        </w:tc>
      </w:tr>
      <w:tr w:rsidR="007029BA" w:rsidRPr="006E0727" w14:paraId="18BCF3BF" w14:textId="77777777" w:rsidTr="00B911BE">
        <w:trPr>
          <w:trHeight w:val="316"/>
          <w:jc w:val="center"/>
        </w:trPr>
        <w:tc>
          <w:tcPr>
            <w:tcW w:w="2344" w:type="dxa"/>
          </w:tcPr>
          <w:p w14:paraId="542F932F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/>
                <w:szCs w:val="21"/>
              </w:rPr>
              <w:t>+</w:t>
            </w:r>
          </w:p>
        </w:tc>
        <w:tc>
          <w:tcPr>
            <w:tcW w:w="1627" w:type="dxa"/>
          </w:tcPr>
          <w:p w14:paraId="402E508F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 w:hint="eastAsia"/>
                <w:szCs w:val="21"/>
              </w:rPr>
              <w:t>N</w:t>
            </w:r>
            <w:r w:rsidRPr="006E0727">
              <w:rPr>
                <w:rFonts w:ascii="Times New Roman" w:eastAsia="仿宋" w:hAnsi="Times New Roman" w:cs="Times New Roman"/>
                <w:szCs w:val="21"/>
              </w:rPr>
              <w:t>A</w:t>
            </w:r>
          </w:p>
        </w:tc>
        <w:tc>
          <w:tcPr>
            <w:tcW w:w="2169" w:type="dxa"/>
          </w:tcPr>
          <w:p w14:paraId="4BD559A9" w14:textId="77777777" w:rsidR="007029BA" w:rsidRPr="006E0727" w:rsidRDefault="007029BA" w:rsidP="00B911BE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6E0727">
              <w:rPr>
                <w:rFonts w:ascii="Times New Roman" w:eastAsia="仿宋" w:hAnsi="Times New Roman" w:cs="Times New Roman" w:hint="eastAsia"/>
                <w:szCs w:val="21"/>
              </w:rPr>
              <w:t>N</w:t>
            </w:r>
            <w:r w:rsidRPr="006E0727">
              <w:rPr>
                <w:rFonts w:ascii="Times New Roman" w:eastAsia="仿宋" w:hAnsi="Times New Roman" w:cs="Times New Roman"/>
                <w:szCs w:val="21"/>
              </w:rPr>
              <w:t>A</w:t>
            </w:r>
          </w:p>
        </w:tc>
        <w:tc>
          <w:tcPr>
            <w:tcW w:w="1988" w:type="dxa"/>
            <w:vAlign w:val="center"/>
          </w:tcPr>
          <w:p w14:paraId="52DD8ED2" w14:textId="77777777" w:rsidR="007029BA" w:rsidRPr="004A19DE" w:rsidRDefault="007029BA" w:rsidP="00B911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4A19DE">
              <w:rPr>
                <w:rFonts w:ascii="Times New Roman" w:eastAsia="等线" w:hAnsi="Times New Roman" w:cs="Times New Roman"/>
                <w:color w:val="000000"/>
                <w:szCs w:val="21"/>
              </w:rPr>
              <w:t>5 (0.47)</w:t>
            </w:r>
          </w:p>
        </w:tc>
      </w:tr>
    </w:tbl>
    <w:p w14:paraId="23DF979E" w14:textId="77777777" w:rsidR="007029BA" w:rsidRPr="006E0727" w:rsidRDefault="007029BA" w:rsidP="007029BA">
      <w:pPr>
        <w:rPr>
          <w:rFonts w:ascii="Times New Roman" w:eastAsia="宋体" w:hAnsi="Times New Roman" w:cs="Times New Roman"/>
          <w:sz w:val="24"/>
          <w:szCs w:val="24"/>
        </w:rPr>
      </w:pPr>
      <w:r w:rsidRPr="006E0727">
        <w:rPr>
          <w:rFonts w:ascii="Times New Roman" w:eastAsia="宋体" w:hAnsi="Times New Roman" w:cs="Times New Roman" w:hint="eastAsia"/>
          <w:sz w:val="24"/>
          <w:szCs w:val="24"/>
        </w:rPr>
        <w:t>+:</w:t>
      </w:r>
      <w:r w:rsidRPr="006E0727">
        <w:rPr>
          <w:rFonts w:ascii="Times New Roman" w:eastAsia="宋体" w:hAnsi="Times New Roman" w:cs="Times New Roman"/>
          <w:sz w:val="24"/>
          <w:szCs w:val="24"/>
        </w:rPr>
        <w:t xml:space="preserve"> positive; -: negative; NA: not available.</w:t>
      </w:r>
    </w:p>
    <w:p w14:paraId="16CE8BDA" w14:textId="77777777" w:rsidR="007029BA" w:rsidRPr="006E0727" w:rsidRDefault="007029BA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0727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1766B1D1" w14:textId="0BC37663" w:rsidR="00774B81" w:rsidRPr="00926D86" w:rsidRDefault="006C3D2B" w:rsidP="004D2A98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lastRenderedPageBreak/>
        <w:t>Supplementary Table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7317" w:rsidRPr="00926D86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>. Self-report symptoms at the</w:t>
      </w:r>
      <w:r w:rsidR="00BC058A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survey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time in </w:t>
      </w:r>
      <w:r w:rsidR="00C41E42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1060 </w:t>
      </w:r>
      <w:r w:rsidR="005D1098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discharged COVID-19 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>patients by SARS-CoV-2-specific IgG</w:t>
      </w:r>
      <w:r w:rsidR="00C41E42" w:rsidRPr="00926D86">
        <w:rPr>
          <w:rFonts w:ascii="Times New Roman" w:eastAsia="宋体" w:hAnsi="Times New Roman" w:cs="Times New Roman"/>
          <w:b/>
          <w:sz w:val="24"/>
          <w:szCs w:val="24"/>
        </w:rPr>
        <w:t>/IgM</w:t>
      </w:r>
      <w:r w:rsidR="00774B81" w:rsidRPr="00926D86">
        <w:rPr>
          <w:rFonts w:ascii="Times New Roman" w:eastAsia="宋体" w:hAnsi="Times New Roman" w:cs="Times New Roman"/>
          <w:b/>
          <w:sz w:val="24"/>
          <w:szCs w:val="24"/>
        </w:rPr>
        <w:t xml:space="preserve"> results.</w:t>
      </w:r>
    </w:p>
    <w:tbl>
      <w:tblPr>
        <w:tblW w:w="924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4"/>
        <w:gridCol w:w="1304"/>
        <w:gridCol w:w="1304"/>
        <w:gridCol w:w="1304"/>
        <w:gridCol w:w="1304"/>
      </w:tblGrid>
      <w:tr w:rsidR="00C41E42" w:rsidRPr="006E0727" w14:paraId="63E177E7" w14:textId="77777777" w:rsidTr="008A671F">
        <w:trPr>
          <w:trHeight w:val="285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FA77A0" w14:textId="664C4B6E" w:rsidR="00C41E42" w:rsidRPr="006E0727" w:rsidRDefault="00C41E42" w:rsidP="000F741E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Self-report symptoms </w:t>
            </w:r>
            <w:r w:rsidR="000F74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 the survey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CC36AD" w14:textId="56FF6D81" w:rsidR="00C41E42" w:rsidRPr="006E0727" w:rsidRDefault="00C41E42" w:rsidP="008A671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All </w:t>
            </w:r>
            <w:r w:rsidR="008A671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discharged</w:t>
            </w: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patients (n=1060)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8E1DB" w14:textId="4CA3421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IgG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FC911" w14:textId="06114B8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IgM</w:t>
            </w:r>
          </w:p>
        </w:tc>
      </w:tr>
      <w:tr w:rsidR="00C41E42" w:rsidRPr="006E0727" w14:paraId="219D1149" w14:textId="6ABA83A7" w:rsidTr="008A671F">
        <w:trPr>
          <w:trHeight w:val="285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1AE" w14:textId="3BC1B9B6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3E3E" w14:textId="1ED6570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F26" w14:textId="4F56D2A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 (n=162)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3F6" w14:textId="7474B140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 (n=898)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90E9" w14:textId="5F024DE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Negative (n=284)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FC0E" w14:textId="01381174" w:rsidR="00C41E42" w:rsidRPr="006E0727" w:rsidRDefault="00C41E42" w:rsidP="00C41E4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Cs w:val="21"/>
              </w:rPr>
              <w:t>Positive (n=705)</w:t>
            </w:r>
          </w:p>
        </w:tc>
      </w:tr>
      <w:tr w:rsidR="00C41E42" w:rsidRPr="006E0727" w14:paraId="56E5F446" w14:textId="748A94E0" w:rsidTr="008A671F">
        <w:trPr>
          <w:trHeight w:val="285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EAD9" w14:textId="51F4FF9D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None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73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832 (78.49)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884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127 (78.4)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CC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705 (78.51)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37E55E2" w14:textId="7D3BAD3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284 (34.13)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0B15FFF" w14:textId="75711EA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548 (65.87)</w:t>
            </w:r>
          </w:p>
        </w:tc>
      </w:tr>
      <w:tr w:rsidR="00C41E42" w:rsidRPr="006E0727" w14:paraId="5A291DF0" w14:textId="4FBC8982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D90B4E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937C0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166 (15.66)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00B4BA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 (16.05)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C621769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 (15.59)</w:t>
            </w:r>
          </w:p>
        </w:tc>
        <w:tc>
          <w:tcPr>
            <w:tcW w:w="1304" w:type="dxa"/>
            <w:vAlign w:val="center"/>
          </w:tcPr>
          <w:p w14:paraId="0EF43232" w14:textId="0FB2AAE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50 (30.12)</w:t>
            </w:r>
          </w:p>
        </w:tc>
        <w:tc>
          <w:tcPr>
            <w:tcW w:w="1304" w:type="dxa"/>
            <w:vAlign w:val="center"/>
          </w:tcPr>
          <w:p w14:paraId="49366634" w14:textId="5452B0C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116 (69.88)</w:t>
            </w:r>
          </w:p>
        </w:tc>
      </w:tr>
      <w:tr w:rsidR="00C41E42" w:rsidRPr="006E0727" w14:paraId="405E9951" w14:textId="46FBC204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6E77B2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F2DD0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 (3.87)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E153439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(3.09)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E8145C5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 (4.01)</w:t>
            </w:r>
          </w:p>
        </w:tc>
        <w:tc>
          <w:tcPr>
            <w:tcW w:w="1304" w:type="dxa"/>
            <w:vAlign w:val="center"/>
          </w:tcPr>
          <w:p w14:paraId="434EE739" w14:textId="0355058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13 (3.66)</w:t>
            </w:r>
          </w:p>
        </w:tc>
        <w:tc>
          <w:tcPr>
            <w:tcW w:w="1304" w:type="dxa"/>
            <w:vAlign w:val="center"/>
          </w:tcPr>
          <w:p w14:paraId="45095265" w14:textId="6FC3000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28 (3.97)</w:t>
            </w:r>
          </w:p>
        </w:tc>
      </w:tr>
      <w:tr w:rsidR="00C41E42" w:rsidRPr="006E0727" w14:paraId="0EC1EF93" w14:textId="11AABA9F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2C90EB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04EB4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 (1.32)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C98263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3FF9347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 (1.45)</w:t>
            </w:r>
          </w:p>
        </w:tc>
        <w:tc>
          <w:tcPr>
            <w:tcW w:w="1304" w:type="dxa"/>
            <w:vAlign w:val="center"/>
          </w:tcPr>
          <w:p w14:paraId="5DC615A4" w14:textId="26E639BD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4 (1.13)</w:t>
            </w:r>
          </w:p>
        </w:tc>
        <w:tc>
          <w:tcPr>
            <w:tcW w:w="1304" w:type="dxa"/>
            <w:vAlign w:val="center"/>
          </w:tcPr>
          <w:p w14:paraId="1339110B" w14:textId="6941BCA2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10 (1.42)</w:t>
            </w:r>
          </w:p>
        </w:tc>
      </w:tr>
      <w:tr w:rsidR="00C41E42" w:rsidRPr="006E0727" w14:paraId="3D31BF52" w14:textId="0F4F8C05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1099A4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E30E1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5A1005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(1.85)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C97F8D5" w14:textId="6AD72E8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vAlign w:val="center"/>
          </w:tcPr>
          <w:p w14:paraId="79BB580E" w14:textId="19EE7CC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(0.85)</w:t>
            </w:r>
          </w:p>
        </w:tc>
        <w:tc>
          <w:tcPr>
            <w:tcW w:w="1304" w:type="dxa"/>
            <w:vAlign w:val="center"/>
          </w:tcPr>
          <w:p w14:paraId="232E12CA" w14:textId="6D36982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</w:tr>
      <w:tr w:rsidR="00C41E42" w:rsidRPr="006E0727" w14:paraId="5FAB7A0C" w14:textId="3993930B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85929E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568B77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4E314CCA" w14:textId="514774F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45BC54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  <w:vAlign w:val="center"/>
          </w:tcPr>
          <w:p w14:paraId="6D7CE7A8" w14:textId="62787F5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6BD00FFD" w14:textId="43B9FEA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0E603583" w14:textId="280255C5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760EFA" w14:textId="77777777" w:rsidR="00C41E42" w:rsidRPr="006E0727" w:rsidRDefault="00C41E42" w:rsidP="00C41E42">
            <w:pPr>
              <w:widowControl/>
              <w:ind w:firstLineChars="152" w:firstLine="319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2966E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3B5CD2AE" w14:textId="123F06B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30B2A3C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(0.33)</w:t>
            </w:r>
          </w:p>
        </w:tc>
        <w:tc>
          <w:tcPr>
            <w:tcW w:w="1304" w:type="dxa"/>
            <w:vAlign w:val="center"/>
          </w:tcPr>
          <w:p w14:paraId="7CA13FF4" w14:textId="516B2289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511F683A" w14:textId="1618C1C1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 (0.28)</w:t>
            </w:r>
          </w:p>
        </w:tc>
      </w:tr>
      <w:tr w:rsidR="00C41E42" w:rsidRPr="006E0727" w14:paraId="4A2B7579" w14:textId="3CEE6B30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F1A3DB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stuffiness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7C40E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 (8.96)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099091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 (9.88)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9FF173D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 (8.8)</w:t>
            </w:r>
          </w:p>
        </w:tc>
        <w:tc>
          <w:tcPr>
            <w:tcW w:w="1304" w:type="dxa"/>
            <w:vAlign w:val="center"/>
          </w:tcPr>
          <w:p w14:paraId="2192DC6B" w14:textId="4ECDD6BD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28 (7.89)</w:t>
            </w:r>
          </w:p>
        </w:tc>
        <w:tc>
          <w:tcPr>
            <w:tcW w:w="1304" w:type="dxa"/>
            <w:vAlign w:val="center"/>
          </w:tcPr>
          <w:p w14:paraId="1A1EAF65" w14:textId="49B3F16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67 (9.5)</w:t>
            </w:r>
          </w:p>
        </w:tc>
      </w:tr>
      <w:tr w:rsidR="00C41E42" w:rsidRPr="006E0727" w14:paraId="5B6D68FD" w14:textId="263B63D9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46759B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Cough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1A7C3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 (6.89)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51B6F8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 (7.41)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893068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 (6.79)</w:t>
            </w:r>
          </w:p>
        </w:tc>
        <w:tc>
          <w:tcPr>
            <w:tcW w:w="1304" w:type="dxa"/>
            <w:vAlign w:val="center"/>
          </w:tcPr>
          <w:p w14:paraId="4F725179" w14:textId="1740764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23 (6.48)</w:t>
            </w:r>
          </w:p>
        </w:tc>
        <w:tc>
          <w:tcPr>
            <w:tcW w:w="1304" w:type="dxa"/>
            <w:vAlign w:val="center"/>
          </w:tcPr>
          <w:p w14:paraId="6FAC8065" w14:textId="1F063951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50 (7.09)</w:t>
            </w:r>
          </w:p>
        </w:tc>
      </w:tr>
      <w:tr w:rsidR="00C41E42" w:rsidRPr="006E0727" w14:paraId="6989D44D" w14:textId="47C6A30B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61A1DB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Dyspnea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8B104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 (2.64)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FC0C6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(1.85)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473622A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 (2.78)</w:t>
            </w:r>
          </w:p>
        </w:tc>
        <w:tc>
          <w:tcPr>
            <w:tcW w:w="1304" w:type="dxa"/>
            <w:vAlign w:val="center"/>
          </w:tcPr>
          <w:p w14:paraId="2A69BCAE" w14:textId="4CD1A2C1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9 (2.54)</w:t>
            </w:r>
          </w:p>
        </w:tc>
        <w:tc>
          <w:tcPr>
            <w:tcW w:w="1304" w:type="dxa"/>
            <w:vAlign w:val="center"/>
          </w:tcPr>
          <w:p w14:paraId="35783754" w14:textId="215DA72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19 (2.70)</w:t>
            </w:r>
          </w:p>
        </w:tc>
      </w:tr>
      <w:tr w:rsidR="00C41E42" w:rsidRPr="006E0727" w14:paraId="7F4231AB" w14:textId="5FEF5C5E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A26F27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Sputum production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8F1B8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 (2.08)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6212878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(1.85)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11A7688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 (2.12)</w:t>
            </w:r>
          </w:p>
        </w:tc>
        <w:tc>
          <w:tcPr>
            <w:tcW w:w="1304" w:type="dxa"/>
            <w:vAlign w:val="center"/>
          </w:tcPr>
          <w:p w14:paraId="7CB76D98" w14:textId="20E218E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8 (2.25)</w:t>
            </w:r>
          </w:p>
        </w:tc>
        <w:tc>
          <w:tcPr>
            <w:tcW w:w="1304" w:type="dxa"/>
            <w:vAlign w:val="center"/>
          </w:tcPr>
          <w:p w14:paraId="23F44C31" w14:textId="1CE1FCF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14 (1.99)</w:t>
            </w:r>
          </w:p>
        </w:tc>
      </w:tr>
      <w:tr w:rsidR="00C41E42" w:rsidRPr="006E0727" w14:paraId="1222CBE8" w14:textId="6E1BC3E6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786D66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Pharyngalgia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09BAB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 (2.08)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C4C13EE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(1.85)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DA5866D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 (2.12)</w:t>
            </w:r>
          </w:p>
        </w:tc>
        <w:tc>
          <w:tcPr>
            <w:tcW w:w="1304" w:type="dxa"/>
            <w:vAlign w:val="center"/>
          </w:tcPr>
          <w:p w14:paraId="3A372F10" w14:textId="24B20ED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7 (1.97)</w:t>
            </w:r>
          </w:p>
        </w:tc>
        <w:tc>
          <w:tcPr>
            <w:tcW w:w="1304" w:type="dxa"/>
            <w:vAlign w:val="center"/>
          </w:tcPr>
          <w:p w14:paraId="721550DA" w14:textId="5DEFD453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15 (2.13)</w:t>
            </w:r>
          </w:p>
        </w:tc>
      </w:tr>
      <w:tr w:rsidR="00C41E42" w:rsidRPr="006E0727" w14:paraId="06EDCD55" w14:textId="36CBA572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F5419F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pain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E34F65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(0.94)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69BF57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(1.85)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CDE4AF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 (0.78)</w:t>
            </w:r>
          </w:p>
        </w:tc>
        <w:tc>
          <w:tcPr>
            <w:tcW w:w="1304" w:type="dxa"/>
            <w:vAlign w:val="center"/>
          </w:tcPr>
          <w:p w14:paraId="3D96CFC5" w14:textId="54B150E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4 (1.13)</w:t>
            </w:r>
          </w:p>
        </w:tc>
        <w:tc>
          <w:tcPr>
            <w:tcW w:w="1304" w:type="dxa"/>
            <w:vAlign w:val="center"/>
          </w:tcPr>
          <w:p w14:paraId="5DAD8BBC" w14:textId="3179F5E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6 (0.85)</w:t>
            </w:r>
          </w:p>
        </w:tc>
      </w:tr>
      <w:tr w:rsidR="00C41E42" w:rsidRPr="006E0727" w14:paraId="10DB92A6" w14:textId="65D69CF6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EAD7D2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Rapid heart rate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6677F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(0.94)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51629E9" w14:textId="53228A7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E5292E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 (1.11)</w:t>
            </w:r>
          </w:p>
        </w:tc>
        <w:tc>
          <w:tcPr>
            <w:tcW w:w="1304" w:type="dxa"/>
            <w:vAlign w:val="center"/>
          </w:tcPr>
          <w:p w14:paraId="75507842" w14:textId="2EDB710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(0.85)</w:t>
            </w:r>
          </w:p>
        </w:tc>
        <w:tc>
          <w:tcPr>
            <w:tcW w:w="1304" w:type="dxa"/>
            <w:vAlign w:val="center"/>
          </w:tcPr>
          <w:p w14:paraId="2B227596" w14:textId="338C697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7 (0.99)</w:t>
            </w:r>
          </w:p>
        </w:tc>
      </w:tr>
      <w:tr w:rsidR="00C41E42" w:rsidRPr="006E0727" w14:paraId="61A066DD" w14:textId="6405CDD6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95AA25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Fatigue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AD1DFD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66456DD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26541F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 (0.89)</w:t>
            </w:r>
          </w:p>
        </w:tc>
        <w:tc>
          <w:tcPr>
            <w:tcW w:w="1304" w:type="dxa"/>
            <w:vAlign w:val="center"/>
          </w:tcPr>
          <w:p w14:paraId="4DB67C7C" w14:textId="2CB6FC7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4 (1.13)</w:t>
            </w:r>
          </w:p>
        </w:tc>
        <w:tc>
          <w:tcPr>
            <w:tcW w:w="1304" w:type="dxa"/>
            <w:vAlign w:val="center"/>
          </w:tcPr>
          <w:p w14:paraId="6CD2708B" w14:textId="02FFE282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5 (0.71)</w:t>
            </w:r>
          </w:p>
        </w:tc>
      </w:tr>
      <w:tr w:rsidR="00C41E42" w:rsidRPr="006E0727" w14:paraId="1920C9A6" w14:textId="603479FB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9706B9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Shortness of breath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E9CA4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9014B2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1ABDBEC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 (0.89)</w:t>
            </w:r>
          </w:p>
        </w:tc>
        <w:tc>
          <w:tcPr>
            <w:tcW w:w="1304" w:type="dxa"/>
            <w:vAlign w:val="center"/>
          </w:tcPr>
          <w:p w14:paraId="58388B31" w14:textId="2DA14C13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 (0.56)</w:t>
            </w:r>
          </w:p>
        </w:tc>
        <w:tc>
          <w:tcPr>
            <w:tcW w:w="1304" w:type="dxa"/>
            <w:vAlign w:val="center"/>
          </w:tcPr>
          <w:p w14:paraId="0C40BE0E" w14:textId="1FF04D3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7 (0.99)</w:t>
            </w:r>
          </w:p>
        </w:tc>
      </w:tr>
      <w:tr w:rsidR="00C41E42" w:rsidRPr="006E0727" w14:paraId="15D55622" w14:textId="2AC7DE1A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E4A1C6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Diarrhea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1EF2CE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(0.85)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555CCCA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(1.23)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79E0FEA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 (0.78)</w:t>
            </w:r>
          </w:p>
        </w:tc>
        <w:tc>
          <w:tcPr>
            <w:tcW w:w="1304" w:type="dxa"/>
            <w:vAlign w:val="center"/>
          </w:tcPr>
          <w:p w14:paraId="50A05C11" w14:textId="60D03A4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(0.85)</w:t>
            </w:r>
          </w:p>
        </w:tc>
        <w:tc>
          <w:tcPr>
            <w:tcW w:w="1304" w:type="dxa"/>
            <w:vAlign w:val="center"/>
          </w:tcPr>
          <w:p w14:paraId="32F8E319" w14:textId="2F58D88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6 (0.85)</w:t>
            </w:r>
          </w:p>
        </w:tc>
      </w:tr>
      <w:tr w:rsidR="00C41E42" w:rsidRPr="006E0727" w14:paraId="0628478A" w14:textId="112D17A4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560CD3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Insomnia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36D68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(0.57)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6D053F5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(1.23)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13194D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 (0.45)</w:t>
            </w:r>
          </w:p>
        </w:tc>
        <w:tc>
          <w:tcPr>
            <w:tcW w:w="1304" w:type="dxa"/>
            <w:vAlign w:val="center"/>
          </w:tcPr>
          <w:p w14:paraId="09F0B517" w14:textId="7E77EDB0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(0.85)</w:t>
            </w:r>
          </w:p>
        </w:tc>
        <w:tc>
          <w:tcPr>
            <w:tcW w:w="1304" w:type="dxa"/>
            <w:vAlign w:val="center"/>
          </w:tcPr>
          <w:p w14:paraId="725FE3E8" w14:textId="59E664A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(0.43)</w:t>
            </w:r>
          </w:p>
        </w:tc>
      </w:tr>
      <w:tr w:rsidR="00C41E42" w:rsidRPr="006E0727" w14:paraId="6B6AF435" w14:textId="63B73018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4D3287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Upset stomach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8442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(0.57)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A7A6CB8" w14:textId="0F44309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5A9BAAA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 (0.67)</w:t>
            </w:r>
          </w:p>
        </w:tc>
        <w:tc>
          <w:tcPr>
            <w:tcW w:w="1304" w:type="dxa"/>
            <w:vAlign w:val="center"/>
          </w:tcPr>
          <w:p w14:paraId="05BCE974" w14:textId="76B16F3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4 (1.13)</w:t>
            </w:r>
          </w:p>
        </w:tc>
        <w:tc>
          <w:tcPr>
            <w:tcW w:w="1304" w:type="dxa"/>
            <w:vAlign w:val="center"/>
          </w:tcPr>
          <w:p w14:paraId="3B54CDB9" w14:textId="100411B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 (0.28)</w:t>
            </w:r>
          </w:p>
        </w:tc>
      </w:tr>
      <w:tr w:rsidR="00C41E42" w:rsidRPr="006E0727" w14:paraId="61D5F2D2" w14:textId="3F651018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27770A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Night sweats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E6FC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 (0.38)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EE2370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764D1E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(0.33)</w:t>
            </w:r>
          </w:p>
        </w:tc>
        <w:tc>
          <w:tcPr>
            <w:tcW w:w="1304" w:type="dxa"/>
            <w:vAlign w:val="center"/>
          </w:tcPr>
          <w:p w14:paraId="2327330D" w14:textId="072905E2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31DE3465" w14:textId="4BD36580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(0.43)</w:t>
            </w:r>
          </w:p>
        </w:tc>
      </w:tr>
      <w:tr w:rsidR="00C41E42" w:rsidRPr="006E0727" w14:paraId="19243B38" w14:textId="348CC2C9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D142F2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Dorsalgia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223E4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0727C3D7" w14:textId="13CF24CD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B90B2B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(0.33)</w:t>
            </w:r>
          </w:p>
        </w:tc>
        <w:tc>
          <w:tcPr>
            <w:tcW w:w="1304" w:type="dxa"/>
            <w:vAlign w:val="center"/>
          </w:tcPr>
          <w:p w14:paraId="1719666C" w14:textId="07E9B46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447B0910" w14:textId="2BBA58D0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 (0.28)</w:t>
            </w:r>
          </w:p>
        </w:tc>
      </w:tr>
      <w:tr w:rsidR="00C41E42" w:rsidRPr="006E0727" w14:paraId="6148F833" w14:textId="3F177DC2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00A40B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Conjunctival suffusion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A20587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(0.28)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77BAC31D" w14:textId="467477E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2DC1CC8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 (0.33)</w:t>
            </w:r>
          </w:p>
        </w:tc>
        <w:tc>
          <w:tcPr>
            <w:tcW w:w="1304" w:type="dxa"/>
            <w:vAlign w:val="center"/>
          </w:tcPr>
          <w:p w14:paraId="0340583E" w14:textId="26EE006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5685F10E" w14:textId="139224E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3 (0.43)</w:t>
            </w:r>
          </w:p>
        </w:tc>
      </w:tr>
      <w:tr w:rsidR="00C41E42" w:rsidRPr="006E0727" w14:paraId="0098E071" w14:textId="6B7D7835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66AAAC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Ventosity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E62C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5101B0C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5EA826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  <w:vAlign w:val="center"/>
          </w:tcPr>
          <w:p w14:paraId="47797D18" w14:textId="689F195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1AC0D4AB" w14:textId="3A9D2EB9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2D0A02F8" w14:textId="72AB5A84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E705AD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Headache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18149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10599EC7" w14:textId="362561D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92CF6E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(0.22)</w:t>
            </w:r>
          </w:p>
        </w:tc>
        <w:tc>
          <w:tcPr>
            <w:tcW w:w="1304" w:type="dxa"/>
            <w:vAlign w:val="center"/>
          </w:tcPr>
          <w:p w14:paraId="32BC7536" w14:textId="3B16478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02E96AD1" w14:textId="60C3A59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6B795F63" w14:textId="4FB3915E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20BD41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Pharyngitis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096CA9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(0.19)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2F9A6796" w14:textId="428BE35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184B75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 (0.22)</w:t>
            </w:r>
          </w:p>
        </w:tc>
        <w:tc>
          <w:tcPr>
            <w:tcW w:w="1304" w:type="dxa"/>
          </w:tcPr>
          <w:p w14:paraId="36DC9AE5" w14:textId="4CB57D7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482F0235" w14:textId="699BC4C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2 (0.28)</w:t>
            </w:r>
          </w:p>
        </w:tc>
      </w:tr>
      <w:tr w:rsidR="00C41E42" w:rsidRPr="006E0727" w14:paraId="3559D72B" w14:textId="4E747BE0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4D4550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Osphyalgia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68DAB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5E9B715A" w14:textId="47A7F8F3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C585FA4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</w:tcPr>
          <w:p w14:paraId="65C12B4C" w14:textId="17D8F21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3EA6E42B" w14:textId="78CD2AF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134CE88B" w14:textId="238C0C21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A05620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Astriction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14EAB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797DF15B" w14:textId="1709139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FA11FC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</w:tcPr>
          <w:p w14:paraId="4EBA24E8" w14:textId="71F6E753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5626A6BB" w14:textId="28155D01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09CB06F5" w14:textId="23D73498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81C87C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Enteritis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F4E20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4E914F50" w14:textId="31EEB41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79C7F43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</w:tcPr>
          <w:p w14:paraId="12096AD6" w14:textId="569DC0F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0E544F63" w14:textId="7D006FC9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3DA899DF" w14:textId="537652EB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D6A1C5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Vertigo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8E85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C55EE4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7D62726" w14:textId="721E94AD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</w:tcPr>
          <w:p w14:paraId="7D57E5EC" w14:textId="14CD6AB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301C85CC" w14:textId="27845363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486FDBAF" w14:textId="5145AEB6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23DB47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Lethargic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9FEF68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CB066F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66AC0B7" w14:textId="1A6F24E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vAlign w:val="center"/>
          </w:tcPr>
          <w:p w14:paraId="794C6085" w14:textId="1A7FD36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  <w:vAlign w:val="center"/>
          </w:tcPr>
          <w:p w14:paraId="021FB772" w14:textId="34DF145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</w:tr>
      <w:tr w:rsidR="00C41E42" w:rsidRPr="006E0727" w14:paraId="6427514D" w14:textId="15CD3DE6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4BB30D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Trachitis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20B179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7E4527D3" w14:textId="2B6B1830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E15C4AF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</w:tcPr>
          <w:p w14:paraId="7DCC5DD8" w14:textId="6D1BAD89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24392EA4" w14:textId="59DD447F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36F169CA" w14:textId="40BF1721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66EE1C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Anosmia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C97AAB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0273CB71" w14:textId="79315F16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F504EF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</w:tcPr>
          <w:p w14:paraId="7DE726C0" w14:textId="1899B35A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  <w:tc>
          <w:tcPr>
            <w:tcW w:w="1304" w:type="dxa"/>
            <w:vAlign w:val="center"/>
          </w:tcPr>
          <w:p w14:paraId="27C684D2" w14:textId="5B8236CC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(0.14)</w:t>
            </w:r>
          </w:p>
        </w:tc>
      </w:tr>
      <w:tr w:rsidR="00C41E42" w:rsidRPr="006E0727" w14:paraId="0FD55E69" w14:textId="05E22384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744CFD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Lower extremity weakness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BA6140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073197D7" w14:textId="540F66DD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49AC071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  <w:vAlign w:val="center"/>
          </w:tcPr>
          <w:p w14:paraId="4F792D68" w14:textId="2D7D054E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</w:tcPr>
          <w:p w14:paraId="76CFE04B" w14:textId="304148F8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</w:tr>
      <w:tr w:rsidR="00C41E42" w:rsidRPr="006E0727" w14:paraId="6B0CF021" w14:textId="1FDCA492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938DD5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Chills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4D3E2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E316516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(0.62)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7FFCA9E" w14:textId="3BCCD8C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vAlign w:val="center"/>
          </w:tcPr>
          <w:p w14:paraId="6EA22A50" w14:textId="53991E72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</w:tcPr>
          <w:p w14:paraId="5E3E1E85" w14:textId="3431D8C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</w:tr>
      <w:tr w:rsidR="00C41E42" w:rsidRPr="006E0727" w14:paraId="03675A48" w14:textId="1025BE0B" w:rsidTr="008A671F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650EEF" w14:textId="77777777" w:rsidR="00C41E42" w:rsidRPr="006E0727" w:rsidRDefault="00C41E42" w:rsidP="00C41E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Runny nose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FAC4DC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(0.09)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C5F0430" w14:textId="1375C5DB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4307E3A" w14:textId="77777777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(0.11)</w:t>
            </w:r>
          </w:p>
        </w:tc>
        <w:tc>
          <w:tcPr>
            <w:tcW w:w="1304" w:type="dxa"/>
            <w:vAlign w:val="center"/>
          </w:tcPr>
          <w:p w14:paraId="12F86ACA" w14:textId="77560A34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1 (0.28)</w:t>
            </w:r>
          </w:p>
        </w:tc>
        <w:tc>
          <w:tcPr>
            <w:tcW w:w="1304" w:type="dxa"/>
          </w:tcPr>
          <w:p w14:paraId="5F258319" w14:textId="3AD26AC5" w:rsidR="00C41E42" w:rsidRPr="006E0727" w:rsidRDefault="00C41E42" w:rsidP="00C41E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sz w:val="22"/>
              </w:rPr>
              <w:t>0 (0.00)</w:t>
            </w:r>
          </w:p>
        </w:tc>
      </w:tr>
    </w:tbl>
    <w:p w14:paraId="68942BF1" w14:textId="36269C77" w:rsidR="00774B81" w:rsidRPr="006E0727" w:rsidRDefault="00774B81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0727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4852D26" w14:textId="2143521E" w:rsidR="00245F32" w:rsidRPr="00926D86" w:rsidRDefault="006C3D2B" w:rsidP="00245F32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</w:t>
      </w:r>
      <w:r w:rsidR="00245F32" w:rsidRPr="00926D8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47317" w:rsidRPr="00926D86">
        <w:rPr>
          <w:rFonts w:ascii="Times New Roman" w:hAnsi="Times New Roman" w:cs="Times New Roman"/>
          <w:b/>
          <w:sz w:val="24"/>
          <w:szCs w:val="24"/>
        </w:rPr>
        <w:t>6</w:t>
      </w:r>
      <w:r w:rsidR="00245F32" w:rsidRPr="00926D86">
        <w:rPr>
          <w:rFonts w:ascii="Times New Roman" w:hAnsi="Times New Roman" w:cs="Times New Roman"/>
          <w:b/>
          <w:sz w:val="24"/>
          <w:szCs w:val="24"/>
        </w:rPr>
        <w:t xml:space="preserve">. Factors associated with positive SARS-CoV-2-specific IgM or IgG in </w:t>
      </w:r>
      <w:r w:rsidR="009C307F" w:rsidRPr="00926D86">
        <w:rPr>
          <w:rFonts w:ascii="Times New Roman" w:hAnsi="Times New Roman" w:cs="Times New Roman"/>
          <w:b/>
          <w:sz w:val="24"/>
          <w:szCs w:val="24"/>
        </w:rPr>
        <w:t xml:space="preserve">discharged COVID-19 </w:t>
      </w:r>
      <w:r w:rsidR="00245F32" w:rsidRPr="00926D86">
        <w:rPr>
          <w:rFonts w:ascii="Times New Roman" w:hAnsi="Times New Roman" w:cs="Times New Roman"/>
          <w:b/>
          <w:sz w:val="24"/>
          <w:szCs w:val="24"/>
        </w:rPr>
        <w:t>patients.</w:t>
      </w:r>
    </w:p>
    <w:tbl>
      <w:tblPr>
        <w:tblW w:w="996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247"/>
        <w:gridCol w:w="1622"/>
        <w:gridCol w:w="875"/>
        <w:gridCol w:w="1247"/>
        <w:gridCol w:w="1620"/>
        <w:gridCol w:w="807"/>
      </w:tblGrid>
      <w:tr w:rsidR="00245F32" w:rsidRPr="006E0727" w14:paraId="11B59D1F" w14:textId="77777777" w:rsidTr="00926D86">
        <w:trPr>
          <w:trHeight w:val="285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20550" w14:textId="77777777" w:rsidR="00245F32" w:rsidRPr="006E0727" w:rsidRDefault="00245F32" w:rsidP="001074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07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Characteristics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2A74E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iCs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szCs w:val="21"/>
              </w:rPr>
              <w:t>IgG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491B9F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iCs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 w:hint="eastAsia"/>
                <w:iCs/>
                <w:color w:val="000000"/>
                <w:kern w:val="0"/>
                <w:szCs w:val="21"/>
              </w:rPr>
              <w:t>IgM</w:t>
            </w:r>
          </w:p>
        </w:tc>
      </w:tr>
      <w:tr w:rsidR="00245F32" w:rsidRPr="006E0727" w14:paraId="4656974E" w14:textId="77777777" w:rsidTr="00926D86">
        <w:trPr>
          <w:trHeight w:val="285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9797C" w14:textId="77777777" w:rsidR="00245F32" w:rsidRPr="006E0727" w:rsidRDefault="00245F32" w:rsidP="001074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69856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EF2AE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Adjusted OR (95%CI)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0FC71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13F04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B2642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Adjusted OR (95%CI)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07BFD1" w14:textId="77777777" w:rsidR="00245F32" w:rsidRPr="006E0727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E072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245F32" w:rsidRPr="001C19B4" w14:paraId="63F5604B" w14:textId="77777777" w:rsidTr="00926D86">
        <w:trPr>
          <w:trHeight w:val="285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7823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group, years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C8804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EDC8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7DB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8D33F6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F3152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F2B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47F7FD71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7BF7D5" w14:textId="0C565B6C" w:rsidR="00245F32" w:rsidRPr="001C19B4" w:rsidRDefault="00245F32" w:rsidP="007029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7029BA"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DF975F" w14:textId="591D499A" w:rsidR="00245F32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380 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(90.69)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1BEEE0E" w14:textId="64D54D54" w:rsidR="00245F32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4BF610F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CFB4B5A" w14:textId="3A0381D9" w:rsidR="00245F32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285 (68.02)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F867970" w14:textId="50268688" w:rsidR="00245F32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4ED8AF1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76E849B9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C2B33E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40-59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63072C" w14:textId="17729D25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371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(83.94)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16FEEB" w14:textId="46EBDDA2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0.53 (0.33, 0.83)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A3E78B4" w14:textId="015B2C60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0.006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A96A7B" w14:textId="5480E5B1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294 (66.52)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66C966" w14:textId="15A9D5CB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0.95 (0.69, 1.31)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9492A4B" w14:textId="2A5A5A73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0.743</w:t>
            </w:r>
          </w:p>
        </w:tc>
      </w:tr>
      <w:tr w:rsidR="00C11213" w:rsidRPr="001C19B4" w14:paraId="5FF86710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612D2D" w14:textId="67FDFD66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0-39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0EF1A3" w14:textId="5D697336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147 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(73.87)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F58CF54" w14:textId="3196CD9F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0.30 (0.17, 0.51)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D16D6E9" w14:textId="6AEFC476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3F52D4" w14:textId="4CDB01E4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126 (63.32)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85972F8" w14:textId="77880D4B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0.94 (0.62, 1.43)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A9C79C5" w14:textId="03A4B75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0.779</w:t>
            </w:r>
          </w:p>
        </w:tc>
      </w:tr>
      <w:tr w:rsidR="00245F32" w:rsidRPr="001C19B4" w14:paraId="72F31D7D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96AB40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34994E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EEA241E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57788A7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658CFD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0DEACDD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99A63CA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6171559C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BF2DD5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Male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84E341A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430 (83.66)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B317654" w14:textId="21C209A9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739546C9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C977CB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352 (68.48)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C057A72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493716C5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0890E7DC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EE3DE7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Female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C9A6E6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468 (85.71)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414B98B" w14:textId="6235706B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1.24 (0.85, 1.8)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A1EEA3B" w14:textId="2BF9675F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0.258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F0CA004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353 (64.65)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2639757" w14:textId="29A40A6E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0.74 (0.56, 0.98)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1B1AEEF" w14:textId="4384EAB8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0.038</w:t>
            </w:r>
          </w:p>
        </w:tc>
      </w:tr>
      <w:tr w:rsidR="00245F32" w:rsidRPr="001C19B4" w14:paraId="62A7ABEE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1B9F04" w14:textId="7F39C758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</w:t>
            </w: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ays</w:t>
            </w: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from onset to </w:t>
            </w:r>
            <w:r w:rsidR="007029BA"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</w:t>
            </w: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test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B029DA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1428264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3F90E2E9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45DE168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09D27AE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807E9F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35B03F92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7BA566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&lt;70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850F0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253 (75.30)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29E3246" w14:textId="19FF77BA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29FB59C8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AB029E5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193 (57.44)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34400A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22DA8F18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67672FDB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839230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70-77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8C2695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329 (89.65)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2B11898" w14:textId="793A9A1C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2.29 (1.45, 3.6)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2F09395D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EA7CD4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264 (71.93)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1C394E7" w14:textId="31725A4E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1.47 (1.04, 2.06)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7342B20" w14:textId="726BFBC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0.027</w:t>
            </w:r>
          </w:p>
        </w:tc>
      </w:tr>
      <w:tr w:rsidR="00C11213" w:rsidRPr="001C19B4" w14:paraId="2800F0F9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A3DE77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≥78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9A6960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316 (88.52)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FC9624F" w14:textId="50BB040A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2.10 (1.34, 3.30)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BCD7A1E" w14:textId="78A0CBFB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D2AFD5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248 (69.47)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1B05D9C" w14:textId="02063F74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1.26 (0.89, 1.78)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460424B4" w14:textId="33A703F8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0.189</w:t>
            </w:r>
          </w:p>
        </w:tc>
      </w:tr>
      <w:tr w:rsidR="00245F32" w:rsidRPr="001C19B4" w14:paraId="41688A31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29434B" w14:textId="5941CF37" w:rsidR="00245F32" w:rsidRPr="001C19B4" w:rsidRDefault="00245F32" w:rsidP="001074F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</w:t>
            </w: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ays</w:t>
            </w: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from discharge to </w:t>
            </w:r>
            <w:r w:rsidR="007029BA"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</w:t>
            </w: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test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076EFD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939921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10A730D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9095476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5FA2115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7D42A54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6B819404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8A640C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&lt;28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2D0FED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135 (84.91)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C8E2B2" w14:textId="4BBE6796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46AD9A36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01D167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96 (60.38)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9CB1059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E3ED51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010B7049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18544A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28-41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667804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351 (81.44)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3172931" w14:textId="34C1FB1B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0.82 (0.47, 1.43)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2A93FA78" w14:textId="6298D06A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0.486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FC93E2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271 (62.88)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9C1F7C1" w14:textId="2C730A66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1.21 (0.81, 1.82)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14A78DC" w14:textId="2950128B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0.350</w:t>
            </w:r>
          </w:p>
        </w:tc>
      </w:tr>
      <w:tr w:rsidR="00C11213" w:rsidRPr="001C19B4" w14:paraId="4D73724B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DF4443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≥42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4A8A78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412 (87.66)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4AEF18D" w14:textId="438AFDBC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1.05 (0.59, 1.88)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6758930" w14:textId="1B805411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0.868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61CBD8B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338 (71.91)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7A065CC" w14:textId="73671932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1.63 (1.08, 2.46)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4F6E16F4" w14:textId="7FE422FA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0.020</w:t>
            </w:r>
          </w:p>
        </w:tc>
      </w:tr>
      <w:tr w:rsidR="00245F32" w:rsidRPr="001C19B4" w14:paraId="3313D94C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F49769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Severity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2619421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47C6891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03C44D75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CDC3F9F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881807E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2B2B316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09A07193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840304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Mild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274721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492 (84.83)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849BAB1" w14:textId="2525D6AF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7F8BE613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5065593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382 (65.86)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F0DA6D1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9C5858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4316AA4B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31CC99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Moderate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82EC43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239 (80.74)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9AEA8B8" w14:textId="25ED8E4F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0.81 (0.54, 1.23)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C8B87B6" w14:textId="37A9CE7E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0.323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E24E66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193 (65.20)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E66D81" w14:textId="5DFC6DBF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1.1</w:t>
            </w:r>
            <w:r w:rsidR="00495262"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(0.8, 1.52)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E03CE86" w14:textId="6E1ED1C5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0.560</w:t>
            </w:r>
          </w:p>
        </w:tc>
      </w:tr>
      <w:tr w:rsidR="00C11213" w:rsidRPr="001C19B4" w14:paraId="736766D3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8FE140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Severe or critical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C14491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167 (90.76)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270533B" w14:textId="29B73EE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1.40 (0.77, 2.54)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4A35CF22" w14:textId="0863863A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0.267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5816E2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130 (70.65)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772932D" w14:textId="44A20C68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1.24 (0.84, 1.83)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5184EC3B" w14:textId="2F6263A2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0.278</w:t>
            </w:r>
          </w:p>
        </w:tc>
      </w:tr>
      <w:tr w:rsidR="00245F32" w:rsidRPr="001C19B4" w14:paraId="0E6A5AD6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E0B339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Symptoms after discharge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48743D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21A01C88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1673551E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1950CDB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E1B06CD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DE0A6C2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02B45DA1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2B8EF9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None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18A806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705 (84.74)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FF29F30" w14:textId="6D21195D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9D19FF8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F2DB64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548 (65.87)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4D74D30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2B91DAE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4F04549A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788C8E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B4FDBB" w14:textId="77777777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140 (84.34)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576A6C2" w14:textId="73B39B94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0.86 (0.52, 1.43)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3E82052" w14:textId="29D6EAC4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0.566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B2C93F8" w14:textId="77777777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116 (69.88)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8359B69" w14:textId="46878EB6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1.25 (0.84, 1.84)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B97F0F9" w14:textId="6C951B6F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0.271</w:t>
            </w:r>
          </w:p>
        </w:tc>
      </w:tr>
      <w:tr w:rsidR="00C11213" w:rsidRPr="001C19B4" w14:paraId="5F7C2262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742E711B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≥2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B61EDB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53 (85.48)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9CA8FC0" w14:textId="4E3D88D5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0.90 (0.40, 2.00)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AF98A92" w14:textId="34F91CEC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0.788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245EA5D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41 (66.13)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F3CDE34" w14:textId="18B63BF3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1.01 (0.57, 1.81)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D256AB9" w14:textId="2F4A6C82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0.970</w:t>
            </w:r>
          </w:p>
        </w:tc>
      </w:tr>
      <w:tr w:rsidR="00245F32" w:rsidRPr="001C19B4" w14:paraId="6299E8FC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3FE803" w14:textId="77777777" w:rsidR="00245F32" w:rsidRPr="001C19B4" w:rsidRDefault="0029012B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B48FD6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7FEC8ED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46F112D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3F2C677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3B471E9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C82D7B5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1FF789D5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8BE829" w14:textId="77777777" w:rsidR="00245F32" w:rsidRPr="001C19B4" w:rsidRDefault="00245F32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None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5633DB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581 (83.60)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D100C8F" w14:textId="53D75AA8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2BBEA60A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F48A2D" w14:textId="77777777" w:rsidR="00245F32" w:rsidRPr="001C19B4" w:rsidRDefault="00245F32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472 (67.91)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F65B131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B4BA4A0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361C7E1F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6F8605" w14:textId="77777777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≥1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755F42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317 (86.85)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4D4411E" w14:textId="538EEB4E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0.98 (0.64, 1.51)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1DD2E315" w14:textId="07BDBF78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0.942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5E6589" w14:textId="7777777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233 (63.84)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66A087E" w14:textId="7F533D8C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0.74 (0.54, 1</w:t>
            </w:r>
            <w:r w:rsidR="00495262"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.00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CD4ADCD" w14:textId="55318261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0.052</w:t>
            </w:r>
          </w:p>
        </w:tc>
      </w:tr>
      <w:tr w:rsidR="00245F32" w:rsidRPr="001C19B4" w14:paraId="7946F0A6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7E1F2D6C" w14:textId="032D509F" w:rsidR="00245F32" w:rsidRPr="001C19B4" w:rsidRDefault="007029BA" w:rsidP="001074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IgG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1E70FD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E14AFC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506A4C6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AEC2A1A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118100B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2C65B7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45F32" w:rsidRPr="001C19B4" w14:paraId="00A45B26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318B01F9" w14:textId="677823FF" w:rsidR="007029BA" w:rsidRPr="001C19B4" w:rsidRDefault="007029BA" w:rsidP="007029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Negative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D77610" w14:textId="1263DE99" w:rsidR="00245F32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0D91E07" w14:textId="1C5F4BB5" w:rsidR="00245F32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461C0B2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2A3174" w14:textId="0A66DE53" w:rsidR="00245F32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49 (30.25)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EB7D8E0" w14:textId="224EC10E" w:rsidR="00245F32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07E9E2" w14:textId="77777777" w:rsidR="00245F32" w:rsidRPr="001C19B4" w:rsidRDefault="00245F32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7F060186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3C495E54" w14:textId="59A69A3E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Positive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B485B8" w14:textId="0EE8141B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97ADAE7" w14:textId="78580FDF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92CC1CF" w14:textId="688CB062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13FFA3" w14:textId="63899C59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656 (73.05)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B42D71A" w14:textId="5A2B1FDF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5.96 (4.07, 8.72)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E42AD7B" w14:textId="2EBE13B5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&lt;0.001</w:t>
            </w:r>
          </w:p>
        </w:tc>
      </w:tr>
      <w:tr w:rsidR="007029BA" w:rsidRPr="001C19B4" w14:paraId="36E65E55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24757A93" w14:textId="5AFF55CC" w:rsidR="007029BA" w:rsidRPr="001C19B4" w:rsidRDefault="007029BA" w:rsidP="007029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EC2DD9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A7AC83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2F91C66D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761D37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C4B83BE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0A1C23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609FB" w:rsidRPr="001C19B4" w14:paraId="4DF6291B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3EBDA0D8" w14:textId="02D4C04F" w:rsidR="007609FB" w:rsidRPr="001C19B4" w:rsidRDefault="007609FB" w:rsidP="007609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Negative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D060A1" w14:textId="12908512" w:rsidR="007609FB" w:rsidRPr="001C19B4" w:rsidRDefault="007609FB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242 (68.17)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417B204" w14:textId="57DEFDDE" w:rsidR="007609FB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2C151FC4" w14:textId="77777777" w:rsidR="007609FB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17073A7" w14:textId="1F186EA8" w:rsidR="007609FB" w:rsidRPr="001C19B4" w:rsidRDefault="007609FB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2119228" w14:textId="0759E259" w:rsidR="007609FB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20BCC2" w14:textId="77777777" w:rsidR="007609FB" w:rsidRPr="001C19B4" w:rsidRDefault="007609FB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213" w:rsidRPr="001C19B4" w14:paraId="5E54AB97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7793C759" w14:textId="24A5D69B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Positive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5399AA" w14:textId="5C7DDF5E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656 (93.05)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13B042B" w14:textId="04A54EB2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5.84 (3.99, 8.55)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01BD7BC" w14:textId="397A75FC" w:rsidR="00C11213" w:rsidRPr="001C19B4" w:rsidRDefault="00C11213" w:rsidP="00264E66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&lt;</w:t>
            </w:r>
            <w:r w:rsidR="00264E66"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001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3039A4" w14:textId="1E4D3678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020031A" w14:textId="132F4DAC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723AA99" w14:textId="666ABFC7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7029BA" w:rsidRPr="001C19B4" w14:paraId="146B30C6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6B245D6A" w14:textId="2A4B2276" w:rsidR="007029BA" w:rsidRPr="001C19B4" w:rsidRDefault="007029BA" w:rsidP="007029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RT-PCR retest for SARS-CoV-2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20A231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7FB2737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191C34BC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A1FDC46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3524A4F" w14:textId="77777777" w:rsidR="007029BA" w:rsidRPr="001C19B4" w:rsidRDefault="007029BA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6F9B394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7029BA" w:rsidRPr="001C19B4" w14:paraId="207452A0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6F3AE701" w14:textId="76819612" w:rsidR="007029BA" w:rsidRPr="001C19B4" w:rsidRDefault="007029BA" w:rsidP="007029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Negative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BD11B7" w14:textId="6C056BF7" w:rsidR="007029BA" w:rsidRPr="001C19B4" w:rsidRDefault="007609FB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844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(84.65)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5D792B" w14:textId="2346A563" w:rsidR="007029BA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5FE185F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F9E5BB" w14:textId="716CFD32" w:rsidR="007029BA" w:rsidRPr="001C19B4" w:rsidRDefault="007609FB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660 (66.20)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0EEFC06" w14:textId="30B945DF" w:rsidR="007029BA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B47116C" w14:textId="77777777" w:rsidR="007029BA" w:rsidRPr="001C19B4" w:rsidRDefault="007029BA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11213" w:rsidRPr="001C19B4" w14:paraId="71F8FD13" w14:textId="77777777" w:rsidTr="00926D86">
        <w:trPr>
          <w:trHeight w:val="285"/>
          <w:jc w:val="center"/>
        </w:trPr>
        <w:tc>
          <w:tcPr>
            <w:tcW w:w="2551" w:type="dxa"/>
            <w:shd w:val="clear" w:color="auto" w:fill="auto"/>
            <w:noWrap/>
            <w:vAlign w:val="center"/>
          </w:tcPr>
          <w:p w14:paraId="299282D7" w14:textId="6327F8FA" w:rsidR="00C11213" w:rsidRPr="001C19B4" w:rsidRDefault="00C11213" w:rsidP="00C112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 Positive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B24D37" w14:textId="6E0167AE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54 (85.71)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7493262" w14:textId="282D7673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1.33 (0.57, 3.06)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E1EE019" w14:textId="1567094E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0.510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187FAB9" w14:textId="44E12D6C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45 (71.43)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8AA444E" w14:textId="376D2D34" w:rsidR="00C11213" w:rsidRPr="001C19B4" w:rsidRDefault="00C11213" w:rsidP="0049526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1.4</w:t>
            </w:r>
            <w:r w:rsidR="00495262"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(0.76, 2.58)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70B278C" w14:textId="6763A432" w:rsidR="00C11213" w:rsidRPr="001C19B4" w:rsidRDefault="00C11213" w:rsidP="00495262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C19B4">
              <w:rPr>
                <w:rFonts w:ascii="Times New Roman" w:eastAsia="等线" w:hAnsi="Times New Roman" w:cs="Times New Roman"/>
                <w:color w:val="000000"/>
                <w:szCs w:val="21"/>
              </w:rPr>
              <w:t>0.278</w:t>
            </w:r>
          </w:p>
        </w:tc>
      </w:tr>
    </w:tbl>
    <w:p w14:paraId="05BB3C1F" w14:textId="77777777" w:rsidR="007F7F95" w:rsidRPr="006E0727" w:rsidRDefault="007F7F95" w:rsidP="000F0FB9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  <w:sectPr w:rsidR="007F7F95" w:rsidRPr="006E0727" w:rsidSect="007609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7ED9FC" w14:textId="17BECC04" w:rsidR="00364B73" w:rsidRPr="00926D86" w:rsidRDefault="006C3D2B" w:rsidP="00BC058A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</w:t>
      </w:r>
      <w:r w:rsidR="00BC058A" w:rsidRPr="00926D8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C058A" w:rsidRPr="00926D8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C058A" w:rsidRPr="00926D86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Characteristics</w:t>
      </w:r>
      <w:r w:rsidR="00BC058A" w:rsidRPr="00926D86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1702E8" w:rsidRPr="00926D86">
        <w:rPr>
          <w:rFonts w:ascii="Times New Roman" w:hAnsi="Times New Roman" w:cs="Times New Roman"/>
          <w:b/>
          <w:sz w:val="24"/>
          <w:szCs w:val="24"/>
        </w:rPr>
        <w:t>138 discharged COVID-19 patients in the follow-up investigation.</w:t>
      </w:r>
    </w:p>
    <w:tbl>
      <w:tblPr>
        <w:tblW w:w="981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2041"/>
        <w:gridCol w:w="2211"/>
        <w:gridCol w:w="2041"/>
        <w:gridCol w:w="739"/>
      </w:tblGrid>
      <w:tr w:rsidR="001702E8" w:rsidRPr="00364B73" w14:paraId="4ABECF1D" w14:textId="77777777" w:rsidTr="00926D86">
        <w:trPr>
          <w:trHeight w:val="285"/>
          <w:jc w:val="center"/>
        </w:trPr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061" w14:textId="29B755B1" w:rsidR="000822E8" w:rsidRPr="00364B73" w:rsidRDefault="00BC058A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C26" w14:textId="2C0448F2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All participants in the follow-up investigation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(n=138)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F83" w14:textId="6A744A6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Non-re-positive </w:t>
            </w:r>
            <w:r w:rsidR="001702E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patients in the cross-sectional survey (n=90)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908" w14:textId="770D0B83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Re-positive</w:t>
            </w:r>
            <w:r w:rsidR="00170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1702E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patients in the cross-sectional survey (n=48)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ECF2" w14:textId="77777777" w:rsidR="000822E8" w:rsidRPr="004E37D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</w:rPr>
            </w:pPr>
            <w:r w:rsidRPr="004E37D3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Cs w:val="21"/>
              </w:rPr>
              <w:t>P</w:t>
            </w:r>
          </w:p>
        </w:tc>
      </w:tr>
      <w:tr w:rsidR="001702E8" w:rsidRPr="00364B73" w14:paraId="0DB25A18" w14:textId="77777777" w:rsidTr="00926D86">
        <w:trPr>
          <w:trHeight w:val="285"/>
          <w:jc w:val="center"/>
        </w:trPr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6527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 group, years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6145E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C4C79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29460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FEBB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2ED0322E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0E370E4F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0-39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12C9A0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 (18.84)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71DFAA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 (16.67)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4249E2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(22.92)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BD4D3D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0.516</w:t>
            </w:r>
          </w:p>
        </w:tc>
      </w:tr>
      <w:tr w:rsidR="000822E8" w:rsidRPr="00364B73" w14:paraId="23A774B3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0421DC6A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40-59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2118FD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 (43.48)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6C83A4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 (46.67)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A712D82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 (37.5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2EB9B0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1043DFEA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6A34B4FE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≥60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3106D7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 (37.68)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8430A2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 (36.67)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EE930F2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 (39.58)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30775E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3A548FB1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6F1CD2E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55927E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585C28E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29AD06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683AFEF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53C80020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59194F18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Male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AFC24B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 (26.09)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61A120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 (26.67)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6133105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 (25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.00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F073D4F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0.832</w:t>
            </w:r>
          </w:p>
        </w:tc>
      </w:tr>
      <w:tr w:rsidR="000822E8" w:rsidRPr="00364B73" w14:paraId="650C484B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3AB9B25A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Female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0FC01A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 (73.91)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ED8778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 (73.33)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16D51C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 (75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.00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9E804C8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613A1E5A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233E44B5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Severity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6DE96F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45258F2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62B263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6066C255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2BDF3EA0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0DAB5CFB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Mild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21ACD73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 (60.87)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948541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 (62.22)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6CF1A13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 (58.33)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28375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0.581</w:t>
            </w:r>
          </w:p>
        </w:tc>
      </w:tr>
      <w:tr w:rsidR="000822E8" w:rsidRPr="00364B73" w14:paraId="2D07C1D1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2E7240F0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Moderate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0321598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 (14.49)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C736353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(12.22)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1B651C8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 (18.75)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A6C04F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46B94328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DA334FC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Severe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9347B05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 (24.64)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D602FA2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 (25.56)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E1011E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(22.92)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98B794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1DB8C7FF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4C523A9C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99F4DC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3F77ED1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6CE5ED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661A659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2CDFAED4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54DD4F90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None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9421D8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 (64.49)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874AD0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 (64.44)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F1F84B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 (64.58)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7344FA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0.967</w:t>
            </w:r>
          </w:p>
        </w:tc>
      </w:tr>
      <w:tr w:rsidR="00F06EBF" w:rsidRPr="00364B73" w14:paraId="2D287B85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42BEAE" w14:textId="77777777" w:rsidR="00F06EBF" w:rsidRPr="00364B73" w:rsidRDefault="00F06EBF" w:rsidP="00F06EBF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799CD83" w14:textId="1EEB9096" w:rsidR="00F06EBF" w:rsidRPr="00364B73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44 (31.88)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26DEC2F" w14:textId="4FA38800" w:rsidR="00F06EBF" w:rsidRPr="00364B73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29 (32.22)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E0ABFDB" w14:textId="0FFB9C61" w:rsidR="00F06EBF" w:rsidRPr="00364B73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15 (31.25)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D6F2D44" w14:textId="77777777" w:rsidR="00F06EBF" w:rsidRPr="00364B73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06EBF" w:rsidRPr="00364B73" w14:paraId="4C44158C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7E9BBEDC" w14:textId="122027AD" w:rsidR="00F06EBF" w:rsidRPr="00F06EBF" w:rsidRDefault="00F06EBF" w:rsidP="00F06EBF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7F602FF" w14:textId="42AAE5F1" w:rsidR="00F06EBF" w:rsidRPr="00F06EBF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5 (3.62)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73DDBAE3" w14:textId="31442AF0" w:rsidR="00F06EBF" w:rsidRPr="00F06EBF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3 (3.33)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C5796E5" w14:textId="1F30119B" w:rsidR="00F06EBF" w:rsidRPr="00F06EBF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06EBF">
              <w:rPr>
                <w:rFonts w:ascii="Times New Roman" w:eastAsia="等线" w:hAnsi="Times New Roman" w:cs="Times New Roman"/>
                <w:color w:val="000000"/>
                <w:szCs w:val="21"/>
              </w:rPr>
              <w:t>2 (4.17)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7448F8E" w14:textId="77777777" w:rsidR="00F06EBF" w:rsidRPr="00364B73" w:rsidRDefault="00F06EBF" w:rsidP="00F06E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702E8" w:rsidRPr="00364B73" w14:paraId="7B9E1EB4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5F71748F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Cardiovascular disease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E916A9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 (26.81)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BB2F82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 (25.56)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BE5B23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 (29.17)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5F3234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0.648</w:t>
            </w:r>
          </w:p>
        </w:tc>
      </w:tr>
      <w:tr w:rsidR="001702E8" w:rsidRPr="00364B73" w14:paraId="72E1AD87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7C0CE882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Diabetes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640ACA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 (9.42)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A2C4C0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 (10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.00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06D555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 (8.33)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D70290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0.747</w:t>
            </w:r>
          </w:p>
        </w:tc>
      </w:tr>
      <w:tr w:rsidR="000822E8" w:rsidRPr="00364B73" w14:paraId="3F87CEEE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56CB0DA7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6D7920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(1.45)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7096ED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(1.11)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FEDB0E1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(2.08)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CA776D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</w:tr>
      <w:tr w:rsidR="000822E8" w:rsidRPr="00364B73" w14:paraId="1D4F2574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581A67C9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Rhinitis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80C765F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(0.72)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6125C0A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(1.11)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05C8B9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96470F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</w:tr>
      <w:tr w:rsidR="000822E8" w:rsidRPr="00364B73" w14:paraId="3D74F786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005C93F5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Systemic lupus erythematosus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AA4D60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(0.72)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20B48578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(1.11)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8711F3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6C84E6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</w:tr>
      <w:tr w:rsidR="000822E8" w:rsidRPr="00364B73" w14:paraId="20626BA5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4B48A04D" w14:textId="52D0DEB4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Self-report symptoms</w:t>
            </w:r>
            <w:r w:rsidR="000F74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at the investigation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C3A94E5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2E6EF6C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1FCEA41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0EB3BCE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822E8" w:rsidRPr="00364B73" w14:paraId="6A92AA83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AC8533B" w14:textId="77777777" w:rsidR="000822E8" w:rsidRPr="00364B73" w:rsidRDefault="000822E8" w:rsidP="00B6375B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None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22E0AC6" w14:textId="7D0FFBFA" w:rsidR="000822E8" w:rsidRPr="00364B73" w:rsidRDefault="000822E8" w:rsidP="00037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(8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5.51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B603002" w14:textId="3F9957FE" w:rsidR="000822E8" w:rsidRPr="00364B73" w:rsidRDefault="000822E8" w:rsidP="00037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(8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5.56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641EB41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 (85.42)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8EF9779" w14:textId="18EF594E" w:rsidR="000822E8" w:rsidRPr="00364B73" w:rsidRDefault="000822E8" w:rsidP="00037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982</w:t>
            </w:r>
          </w:p>
        </w:tc>
      </w:tr>
      <w:tr w:rsidR="000822E8" w:rsidRPr="00364B73" w14:paraId="65C426E2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7A44E37" w14:textId="11AB9C26" w:rsidR="000822E8" w:rsidRPr="00364B73" w:rsidRDefault="00DF13D6" w:rsidP="00B6375B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</w:t>
            </w:r>
            <w:r w:rsidR="00082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55959AB" w14:textId="47351CE8" w:rsidR="000822E8" w:rsidRPr="00364B73" w:rsidRDefault="00F06EBF" w:rsidP="00037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="00082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4.49</w:t>
            </w:r>
            <w:r w:rsidR="00082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FD1A5C0" w14:textId="5CB49A1D" w:rsidR="000822E8" w:rsidRPr="00364B73" w:rsidRDefault="00F06EBF" w:rsidP="00037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="00082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037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4.44</w:t>
            </w:r>
            <w:r w:rsidR="000822E8"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8D08C2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 (14.58)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39E2A2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702E8" w:rsidRPr="00364B73" w14:paraId="6F28ED6E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182FC690" w14:textId="77777777" w:rsidR="000822E8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Sputum production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BE141C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 (7.25)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0BA5435E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 (7.78)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E161921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 (6.25)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0CEF8BC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0.739</w:t>
            </w:r>
          </w:p>
        </w:tc>
      </w:tr>
      <w:tr w:rsidR="001702E8" w:rsidRPr="00364B73" w14:paraId="72EE62C9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3F4F6343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Cough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39FC7FF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 (4.35)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03C8667F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 (4.44)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A10B5F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(4.17)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E223F9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0.939</w:t>
            </w:r>
          </w:p>
        </w:tc>
      </w:tr>
      <w:tr w:rsidR="000822E8" w:rsidRPr="00364B73" w14:paraId="557987DE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3E50BE8B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Dyspnea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AAAA85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 (2.9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0092D9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 (4.44)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B2773E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395D0D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0.062</w:t>
            </w:r>
          </w:p>
        </w:tc>
      </w:tr>
      <w:tr w:rsidR="000822E8" w:rsidRPr="00364B73" w14:paraId="4B338609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325E3FAB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Pharyngalgia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4BD4BC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 (2.17)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4D11D8A7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(2.22)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0B16F10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(2.08)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1FE7DF8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0.957</w:t>
            </w:r>
          </w:p>
        </w:tc>
      </w:tr>
      <w:tr w:rsidR="001702E8" w:rsidRPr="00364B73" w14:paraId="7979D523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</w:tcPr>
          <w:p w14:paraId="12A9D353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Diarrhea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81CD8A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(1.45)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25AFDBFA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(1.11)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696DBD6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(2.08)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47C8EA9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</w:tr>
      <w:tr w:rsidR="000822E8" w:rsidRPr="00364B73" w14:paraId="24841564" w14:textId="77777777" w:rsidTr="00926D86">
        <w:trPr>
          <w:trHeight w:val="285"/>
          <w:jc w:val="center"/>
        </w:trPr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51F2A78F" w14:textId="77777777" w:rsidR="000822E8" w:rsidRPr="00364B73" w:rsidRDefault="000822E8" w:rsidP="00B637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Conjunctival suffusion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6512FEED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(0.72)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4CAAC1B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(1.11)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E3951C4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64B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(0.00)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8028A65" w14:textId="77777777" w:rsidR="000822E8" w:rsidRPr="00364B73" w:rsidRDefault="000822E8" w:rsidP="001702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</w:tr>
    </w:tbl>
    <w:p w14:paraId="454D133B" w14:textId="77777777" w:rsidR="000822E8" w:rsidRDefault="000822E8" w:rsidP="0029012B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52AE1CB5" w14:textId="69EDAE26" w:rsidR="00926D86" w:rsidRPr="00926D86" w:rsidRDefault="00926D86" w:rsidP="006C3D2B">
      <w:pPr>
        <w:widowControl/>
        <w:jc w:val="left"/>
        <w:rPr>
          <w:rFonts w:ascii="Times New Roman" w:eastAsia="宋体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sectPr w:rsidR="00926D86" w:rsidRPr="00926D86" w:rsidSect="007F7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82A3" w14:textId="77777777" w:rsidR="00B6375B" w:rsidRDefault="00B6375B" w:rsidP="00434FFD">
      <w:r>
        <w:separator/>
      </w:r>
    </w:p>
  </w:endnote>
  <w:endnote w:type="continuationSeparator" w:id="0">
    <w:p w14:paraId="71E7F249" w14:textId="77777777" w:rsidR="00B6375B" w:rsidRDefault="00B6375B" w:rsidP="0043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048E" w14:textId="77777777" w:rsidR="00B6375B" w:rsidRDefault="00B6375B" w:rsidP="00434FFD">
      <w:r>
        <w:separator/>
      </w:r>
    </w:p>
  </w:footnote>
  <w:footnote w:type="continuationSeparator" w:id="0">
    <w:p w14:paraId="6B42D007" w14:textId="77777777" w:rsidR="00B6375B" w:rsidRDefault="00B6375B" w:rsidP="0043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33"/>
    <w:rsid w:val="00000517"/>
    <w:rsid w:val="00002533"/>
    <w:rsid w:val="00037096"/>
    <w:rsid w:val="00047317"/>
    <w:rsid w:val="000822E8"/>
    <w:rsid w:val="000A0933"/>
    <w:rsid w:val="000F0FB9"/>
    <w:rsid w:val="000F50E9"/>
    <w:rsid w:val="000F741E"/>
    <w:rsid w:val="001074FE"/>
    <w:rsid w:val="00153302"/>
    <w:rsid w:val="00160E12"/>
    <w:rsid w:val="001702E8"/>
    <w:rsid w:val="00173206"/>
    <w:rsid w:val="00173A30"/>
    <w:rsid w:val="001A3D02"/>
    <w:rsid w:val="001A5167"/>
    <w:rsid w:val="001C19B4"/>
    <w:rsid w:val="001D01D1"/>
    <w:rsid w:val="001F344D"/>
    <w:rsid w:val="001F4F35"/>
    <w:rsid w:val="002013D7"/>
    <w:rsid w:val="00205C6C"/>
    <w:rsid w:val="00245F32"/>
    <w:rsid w:val="00264E66"/>
    <w:rsid w:val="00273D6E"/>
    <w:rsid w:val="0029012B"/>
    <w:rsid w:val="002E3B40"/>
    <w:rsid w:val="002F3767"/>
    <w:rsid w:val="002F6DB5"/>
    <w:rsid w:val="0030425A"/>
    <w:rsid w:val="00327183"/>
    <w:rsid w:val="00334A07"/>
    <w:rsid w:val="00343144"/>
    <w:rsid w:val="0035590F"/>
    <w:rsid w:val="00364B73"/>
    <w:rsid w:val="00373BD3"/>
    <w:rsid w:val="003B33A4"/>
    <w:rsid w:val="003E40F6"/>
    <w:rsid w:val="003E6FE9"/>
    <w:rsid w:val="00434FFD"/>
    <w:rsid w:val="004371BD"/>
    <w:rsid w:val="00451882"/>
    <w:rsid w:val="004609C0"/>
    <w:rsid w:val="0047773B"/>
    <w:rsid w:val="00483292"/>
    <w:rsid w:val="00495262"/>
    <w:rsid w:val="004A19DE"/>
    <w:rsid w:val="004D2A98"/>
    <w:rsid w:val="004E37D3"/>
    <w:rsid w:val="00573AE6"/>
    <w:rsid w:val="005C3474"/>
    <w:rsid w:val="005D1098"/>
    <w:rsid w:val="005D7480"/>
    <w:rsid w:val="005F10D9"/>
    <w:rsid w:val="005F25A3"/>
    <w:rsid w:val="0063234A"/>
    <w:rsid w:val="006346B9"/>
    <w:rsid w:val="006716DE"/>
    <w:rsid w:val="006C3D2B"/>
    <w:rsid w:val="006E0727"/>
    <w:rsid w:val="006F5ADD"/>
    <w:rsid w:val="007029BA"/>
    <w:rsid w:val="007609FB"/>
    <w:rsid w:val="00766209"/>
    <w:rsid w:val="00774B81"/>
    <w:rsid w:val="007970F8"/>
    <w:rsid w:val="007C5899"/>
    <w:rsid w:val="007D168F"/>
    <w:rsid w:val="007F18D3"/>
    <w:rsid w:val="007F7F95"/>
    <w:rsid w:val="00820FFE"/>
    <w:rsid w:val="008A3CAA"/>
    <w:rsid w:val="008A671F"/>
    <w:rsid w:val="008E2A34"/>
    <w:rsid w:val="008E41A1"/>
    <w:rsid w:val="008E5101"/>
    <w:rsid w:val="00926D86"/>
    <w:rsid w:val="00941E0F"/>
    <w:rsid w:val="0099482A"/>
    <w:rsid w:val="009A2AC2"/>
    <w:rsid w:val="009A64F4"/>
    <w:rsid w:val="009C307F"/>
    <w:rsid w:val="009E2159"/>
    <w:rsid w:val="00A21599"/>
    <w:rsid w:val="00A23DB5"/>
    <w:rsid w:val="00A25557"/>
    <w:rsid w:val="00A44D87"/>
    <w:rsid w:val="00A6343C"/>
    <w:rsid w:val="00AC70C2"/>
    <w:rsid w:val="00AD2ABA"/>
    <w:rsid w:val="00AE6790"/>
    <w:rsid w:val="00AF53B8"/>
    <w:rsid w:val="00B07D1F"/>
    <w:rsid w:val="00B33969"/>
    <w:rsid w:val="00B6375B"/>
    <w:rsid w:val="00B911BE"/>
    <w:rsid w:val="00BC058A"/>
    <w:rsid w:val="00C033F7"/>
    <w:rsid w:val="00C11213"/>
    <w:rsid w:val="00C23045"/>
    <w:rsid w:val="00C2365D"/>
    <w:rsid w:val="00C41E42"/>
    <w:rsid w:val="00C85548"/>
    <w:rsid w:val="00CA032F"/>
    <w:rsid w:val="00CC00EA"/>
    <w:rsid w:val="00CD3E05"/>
    <w:rsid w:val="00CE694D"/>
    <w:rsid w:val="00CF2BD2"/>
    <w:rsid w:val="00CF578C"/>
    <w:rsid w:val="00D12518"/>
    <w:rsid w:val="00D75A1F"/>
    <w:rsid w:val="00D9714A"/>
    <w:rsid w:val="00DD1E1E"/>
    <w:rsid w:val="00DF13D6"/>
    <w:rsid w:val="00E04538"/>
    <w:rsid w:val="00E06156"/>
    <w:rsid w:val="00E65758"/>
    <w:rsid w:val="00E77C60"/>
    <w:rsid w:val="00EA0877"/>
    <w:rsid w:val="00EA1948"/>
    <w:rsid w:val="00ED6880"/>
    <w:rsid w:val="00F06EBF"/>
    <w:rsid w:val="00F40CC0"/>
    <w:rsid w:val="00F42D66"/>
    <w:rsid w:val="00FB5B49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D0A8354"/>
  <w15:chartTrackingRefBased/>
  <w15:docId w15:val="{2D28E2AA-DFF2-4890-A684-5E040D2F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F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FF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F6DB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F6DB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F6D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2F6DB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F6D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F6DB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F6DB5"/>
    <w:rPr>
      <w:sz w:val="18"/>
      <w:szCs w:val="18"/>
    </w:rPr>
  </w:style>
  <w:style w:type="paragraph" w:customStyle="1" w:styleId="Default">
    <w:name w:val="Default"/>
    <w:qFormat/>
    <w:rsid w:val="00B637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46A4-1EC5-4C9C-AA72-2055E5A2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4208720</TotalTime>
  <Pages>7</Pages>
  <Words>1447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36</cp:revision>
  <dcterms:created xsi:type="dcterms:W3CDTF">2020-08-11T02:06:00Z</dcterms:created>
  <dcterms:modified xsi:type="dcterms:W3CDTF">2020-10-15T14:15:00Z</dcterms:modified>
</cp:coreProperties>
</file>