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A87E3" w14:textId="77777777" w:rsidR="00394FDE" w:rsidRPr="003E1BFB" w:rsidRDefault="00394FDE" w:rsidP="00394FDE">
      <w:pPr>
        <w:keepNext/>
        <w:spacing w:after="360" w:line="240" w:lineRule="auto"/>
        <w:jc w:val="center"/>
        <w:rPr>
          <w:b/>
          <w:bCs/>
          <w:sz w:val="32"/>
          <w:szCs w:val="32"/>
        </w:rPr>
      </w:pPr>
      <w:r w:rsidRPr="004B340A">
        <w:rPr>
          <w:rFonts w:ascii="Times New Roman" w:eastAsia="Times New Roman" w:hAnsi="Times New Roman"/>
          <w:b/>
          <w:bCs/>
          <w:smallCaps/>
          <w:szCs w:val="32"/>
        </w:rPr>
        <w:t>Appendices and Supplementary Tables</w:t>
      </w:r>
    </w:p>
    <w:p w14:paraId="019BFF0A" w14:textId="77777777" w:rsidR="00394FDE" w:rsidRPr="003E1BFB" w:rsidRDefault="00394FDE" w:rsidP="00394FDE">
      <w:pPr>
        <w:keepNext/>
        <w:spacing w:after="120" w:line="240" w:lineRule="auto"/>
        <w:rPr>
          <w:b/>
          <w:bCs/>
        </w:rPr>
      </w:pPr>
      <w:r w:rsidRPr="003E1BFB">
        <w:rPr>
          <w:rFonts w:ascii="Times New Roman" w:eastAsia="Times New Roman" w:hAnsi="Times New Roman"/>
          <w:b/>
          <w:bCs/>
          <w:smallCaps/>
        </w:rPr>
        <w:t>Appendix 1. Full Search Strategies</w:t>
      </w:r>
    </w:p>
    <w:p w14:paraId="5893C181" w14:textId="77777777" w:rsidR="00394FDE" w:rsidRPr="003E1BFB" w:rsidRDefault="00394FDE" w:rsidP="00394FDE">
      <w:pPr>
        <w:spacing w:after="0" w:line="480" w:lineRule="auto"/>
      </w:pPr>
      <w:r w:rsidRPr="003E1BFB">
        <w:rPr>
          <w:rFonts w:ascii="Times New Roman" w:eastAsia="Times New Roman" w:hAnsi="Times New Roman"/>
        </w:rPr>
        <w:t xml:space="preserve">The complete search strategies for each database are provided below. Searches were performed from database inception to </w:t>
      </w:r>
      <w:r w:rsidRPr="003E1BFB">
        <w:rPr>
          <w:rFonts w:ascii="Times New Roman" w:eastAsia="Times New Roman" w:hAnsi="Times New Roman"/>
          <w:b/>
          <w:bCs/>
        </w:rPr>
        <w:t>31 July 2025</w:t>
      </w:r>
      <w:r w:rsidRPr="003E1BFB">
        <w:rPr>
          <w:rFonts w:ascii="Times New Roman" w:eastAsia="Times New Roman" w:hAnsi="Times New Roman"/>
        </w:rPr>
        <w:t>.</w:t>
      </w:r>
    </w:p>
    <w:p w14:paraId="37734569" w14:textId="77777777" w:rsidR="00394FDE" w:rsidRPr="003E1BFB" w:rsidRDefault="00394FDE" w:rsidP="00394FDE">
      <w:pPr>
        <w:spacing w:after="0" w:line="480" w:lineRule="auto"/>
      </w:pPr>
      <w:r>
        <w:rPr>
          <w:rFonts w:ascii="Times New Roman" w:eastAsia="Times New Roman" w:hAnsi="Times New Roman"/>
          <w:b/>
        </w:rPr>
        <w:t>PubMed:</w:t>
      </w:r>
      <w:r>
        <w:rPr>
          <w:rFonts w:ascii="Times New Roman" w:eastAsia="Times New Roman" w:hAnsi="Times New Roman"/>
        </w:rPr>
        <w:t xml:space="preserve"> ("Paroxysmal Nocturnal Hemoglobinuria"[</w:t>
      </w:r>
      <w:proofErr w:type="spellStart"/>
      <w:r>
        <w:rPr>
          <w:rFonts w:ascii="Times New Roman" w:eastAsia="Times New Roman" w:hAnsi="Times New Roman"/>
        </w:rPr>
        <w:t>MeSH</w:t>
      </w:r>
      <w:proofErr w:type="spellEnd"/>
      <w:r>
        <w:rPr>
          <w:rFonts w:ascii="Times New Roman" w:eastAsia="Times New Roman" w:hAnsi="Times New Roman"/>
        </w:rPr>
        <w:t>] OR "Paroxysmal Nocturnal Hemoglobinuria"[Title/Abstract] OR "PNH"[Title/Abstract]) AND ("case report" OR "case series" OR "case study")</w:t>
      </w:r>
    </w:p>
    <w:p w14:paraId="5C3AA063" w14:textId="77777777" w:rsidR="00394FDE" w:rsidRPr="003E1BFB" w:rsidRDefault="00394FDE" w:rsidP="00394FDE">
      <w:pPr>
        <w:spacing w:after="0" w:line="480" w:lineRule="auto"/>
      </w:pPr>
      <w:r>
        <w:rPr>
          <w:rFonts w:ascii="Times New Roman" w:eastAsia="Times New Roman" w:hAnsi="Times New Roman"/>
          <w:b/>
        </w:rPr>
        <w:t>Google Scholar:</w:t>
      </w:r>
      <w:r>
        <w:rPr>
          <w:rFonts w:ascii="Times New Roman" w:eastAsia="Times New Roman" w:hAnsi="Times New Roman"/>
        </w:rPr>
        <w:t xml:space="preserve"> ("Paroxysmal Nocturnal Hemoglobinuria" OR "PNH") AND ("case report" OR "case series") AND (misdiagnosis OR "diagnostic delay") AND (anemia OR thrombosis OR hemoglobinuria OR pancytopenia)</w:t>
      </w:r>
    </w:p>
    <w:p w14:paraId="5027EE99" w14:textId="77777777" w:rsidR="00394FDE" w:rsidRDefault="00394FDE" w:rsidP="00394FDE">
      <w:pPr>
        <w:spacing w:after="0" w:line="480" w:lineRule="auto"/>
      </w:pPr>
      <w:r>
        <w:rPr>
          <w:rFonts w:ascii="Times New Roman" w:eastAsia="Times New Roman" w:hAnsi="Times New Roman"/>
          <w:b/>
        </w:rPr>
        <w:t>Embase:</w:t>
      </w:r>
      <w:r>
        <w:rPr>
          <w:rFonts w:ascii="Times New Roman" w:eastAsia="Times New Roman" w:hAnsi="Times New Roman"/>
        </w:rPr>
        <w:t xml:space="preserve"> ('paroxysmal nocturnal hemoglobinuria'/exp OR 'paroxysmal nocturnal hemoglobinuria':</w:t>
      </w:r>
      <w:proofErr w:type="spellStart"/>
      <w:r>
        <w:rPr>
          <w:rFonts w:ascii="Times New Roman" w:eastAsia="Times New Roman" w:hAnsi="Times New Roman"/>
        </w:rPr>
        <w:t>ti,ab</w:t>
      </w:r>
      <w:proofErr w:type="spellEnd"/>
      <w:r>
        <w:rPr>
          <w:rFonts w:ascii="Times New Roman" w:eastAsia="Times New Roman" w:hAnsi="Times New Roman"/>
        </w:rPr>
        <w:t xml:space="preserve"> OR 'PNH':</w:t>
      </w:r>
      <w:proofErr w:type="spellStart"/>
      <w:r>
        <w:rPr>
          <w:rFonts w:ascii="Times New Roman" w:eastAsia="Times New Roman" w:hAnsi="Times New Roman"/>
        </w:rPr>
        <w:t>ti,ab</w:t>
      </w:r>
      <w:proofErr w:type="spellEnd"/>
      <w:r>
        <w:rPr>
          <w:rFonts w:ascii="Times New Roman" w:eastAsia="Times New Roman" w:hAnsi="Times New Roman"/>
        </w:rPr>
        <w:t xml:space="preserve">) AND ('misdiagnosis'/exp OR </w:t>
      </w:r>
      <w:proofErr w:type="spellStart"/>
      <w:r>
        <w:rPr>
          <w:rFonts w:ascii="Times New Roman" w:eastAsia="Times New Roman" w:hAnsi="Times New Roman"/>
        </w:rPr>
        <w:t>misdiagnosis:ti,ab</w:t>
      </w:r>
      <w:proofErr w:type="spellEnd"/>
      <w:r>
        <w:rPr>
          <w:rFonts w:ascii="Times New Roman" w:eastAsia="Times New Roman" w:hAnsi="Times New Roman"/>
        </w:rPr>
        <w:t xml:space="preserve"> OR 'diagnostic delay':</w:t>
      </w:r>
      <w:proofErr w:type="spellStart"/>
      <w:r>
        <w:rPr>
          <w:rFonts w:ascii="Times New Roman" w:eastAsia="Times New Roman" w:hAnsi="Times New Roman"/>
        </w:rPr>
        <w:t>ti,ab</w:t>
      </w:r>
      <w:proofErr w:type="spellEnd"/>
      <w:r>
        <w:rPr>
          <w:rFonts w:ascii="Times New Roman" w:eastAsia="Times New Roman" w:hAnsi="Times New Roman"/>
        </w:rPr>
        <w:t xml:space="preserve"> OR </w:t>
      </w:r>
      <w:proofErr w:type="spellStart"/>
      <w:r>
        <w:rPr>
          <w:rFonts w:ascii="Times New Roman" w:eastAsia="Times New Roman" w:hAnsi="Times New Roman"/>
        </w:rPr>
        <w:t>delayed:ti,ab</w:t>
      </w:r>
      <w:proofErr w:type="spellEnd"/>
      <w:r>
        <w:rPr>
          <w:rFonts w:ascii="Times New Roman" w:eastAsia="Times New Roman" w:hAnsi="Times New Roman"/>
        </w:rPr>
        <w:t>)</w:t>
      </w:r>
    </w:p>
    <w:p w14:paraId="26F94E5B" w14:textId="77777777" w:rsidR="00394FDE" w:rsidRDefault="00394FDE" w:rsidP="00394FDE">
      <w:pPr>
        <w:keepNext/>
        <w:pageBreakBefore/>
        <w:spacing w:after="120" w:line="240" w:lineRule="auto"/>
        <w:rPr>
          <w:b/>
          <w:bCs/>
        </w:rPr>
      </w:pPr>
      <w:r>
        <w:rPr>
          <w:rFonts w:ascii="Times New Roman" w:eastAsia="Times New Roman" w:hAnsi="Times New Roman"/>
          <w:b/>
          <w:smallCaps/>
        </w:rPr>
        <w:lastRenderedPageBreak/>
        <w:t>Appendix 2. JBI Critical Appraisal of Included Case Reports</w:t>
      </w:r>
    </w:p>
    <w:tbl>
      <w:tblPr>
        <w:tblStyle w:val="TableGrid"/>
        <w:tblW w:w="0" w:type="auto"/>
        <w:jc w:val="center"/>
        <w:tblBorders>
          <w:top w:val="single" w:sz="8" w:space="0" w:color="000000"/>
          <w:left w:val="nil"/>
          <w:bottom w:val="single" w:sz="8" w:space="0" w:color="000000"/>
          <w:right w:val="nil"/>
          <w:insideH w:val="single" w:sz="8" w:space="0" w:color="000000"/>
          <w:insideV w:val="nil"/>
        </w:tblBorders>
        <w:tblLayout w:type="fixed"/>
        <w:tblLook w:val="04A0" w:firstRow="1" w:lastRow="0" w:firstColumn="1" w:lastColumn="0" w:noHBand="0" w:noVBand="1"/>
      </w:tblPr>
      <w:tblGrid>
        <w:gridCol w:w="5328"/>
        <w:gridCol w:w="1728"/>
        <w:gridCol w:w="2304"/>
      </w:tblGrid>
      <w:tr w:rsidR="00394FDE" w:rsidRPr="00256E7C" w14:paraId="17040944" w14:textId="77777777" w:rsidTr="00712F1C">
        <w:trPr>
          <w:tblHeader/>
          <w:jc w:val="center"/>
        </w:trPr>
        <w:tc>
          <w:tcPr>
            <w:tcW w:w="5328" w:type="dxa"/>
            <w:tcBorders>
              <w:bottom w:val="single" w:sz="10" w:space="0" w:color="000000"/>
            </w:tcBorders>
            <w:tcMar>
              <w:top w:w="50" w:type="dxa"/>
              <w:left w:w="50" w:type="dxa"/>
              <w:bottom w:w="50" w:type="dxa"/>
              <w:right w:w="50" w:type="dxa"/>
            </w:tcMar>
            <w:hideMark/>
          </w:tcPr>
          <w:p w14:paraId="453FCCAE" w14:textId="77777777" w:rsidR="00394FDE" w:rsidRPr="00256E7C" w:rsidRDefault="00394FDE" w:rsidP="007427FC">
            <w:pPr>
              <w:rPr>
                <w:b/>
                <w:bCs/>
              </w:rPr>
            </w:pPr>
            <w:r w:rsidRPr="00256E7C">
              <w:rPr>
                <w:rFonts w:ascii="Times New Roman" w:eastAsia="Times New Roman" w:hAnsi="Times New Roman"/>
                <w:b/>
                <w:bCs/>
                <w:sz w:val="20"/>
              </w:rPr>
              <w:t>Citation (Author, Year, Journal)</w:t>
            </w:r>
          </w:p>
        </w:tc>
        <w:tc>
          <w:tcPr>
            <w:tcW w:w="1728" w:type="dxa"/>
            <w:tcBorders>
              <w:bottom w:val="single" w:sz="10" w:space="0" w:color="000000"/>
            </w:tcBorders>
            <w:tcMar>
              <w:top w:w="50" w:type="dxa"/>
              <w:left w:w="50" w:type="dxa"/>
              <w:bottom w:w="50" w:type="dxa"/>
              <w:right w:w="50" w:type="dxa"/>
            </w:tcMar>
            <w:hideMark/>
          </w:tcPr>
          <w:p w14:paraId="3B9BFDF6" w14:textId="77777777" w:rsidR="00394FDE" w:rsidRPr="00256E7C" w:rsidRDefault="00394FDE" w:rsidP="007427FC">
            <w:pPr>
              <w:jc w:val="center"/>
              <w:rPr>
                <w:b/>
                <w:bCs/>
              </w:rPr>
            </w:pPr>
            <w:r w:rsidRPr="00256E7C">
              <w:rPr>
                <w:rFonts w:ascii="Times New Roman" w:eastAsia="Times New Roman" w:hAnsi="Times New Roman"/>
                <w:b/>
                <w:bCs/>
                <w:sz w:val="20"/>
              </w:rPr>
              <w:t>Overall Quality</w:t>
            </w:r>
          </w:p>
        </w:tc>
        <w:tc>
          <w:tcPr>
            <w:tcW w:w="2304" w:type="dxa"/>
            <w:tcBorders>
              <w:bottom w:val="single" w:sz="10" w:space="0" w:color="000000"/>
            </w:tcBorders>
            <w:tcMar>
              <w:top w:w="50" w:type="dxa"/>
              <w:left w:w="50" w:type="dxa"/>
              <w:bottom w:w="50" w:type="dxa"/>
              <w:right w:w="50" w:type="dxa"/>
            </w:tcMar>
            <w:hideMark/>
          </w:tcPr>
          <w:p w14:paraId="6A6A9C88" w14:textId="77777777" w:rsidR="00394FDE" w:rsidRPr="00256E7C" w:rsidRDefault="00394FDE" w:rsidP="007427FC">
            <w:pPr>
              <w:jc w:val="center"/>
              <w:rPr>
                <w:b/>
                <w:bCs/>
              </w:rPr>
            </w:pPr>
            <w:r w:rsidRPr="00FE2EB0">
              <w:rPr>
                <w:rFonts w:ascii="Times New Roman" w:eastAsia="Times New Roman" w:hAnsi="Times New Roman"/>
                <w:b/>
                <w:bCs/>
                <w:sz w:val="20"/>
              </w:rPr>
              <w:t>Deviations from standard criteria</w:t>
            </w:r>
          </w:p>
        </w:tc>
      </w:tr>
      <w:tr w:rsidR="00394FDE" w:rsidRPr="00256E7C" w14:paraId="2D2C63A8" w14:textId="77777777" w:rsidTr="00712F1C">
        <w:trPr>
          <w:jc w:val="center"/>
        </w:trPr>
        <w:tc>
          <w:tcPr>
            <w:tcW w:w="5328" w:type="dxa"/>
            <w:tcMar>
              <w:top w:w="50" w:type="dxa"/>
              <w:left w:w="50" w:type="dxa"/>
              <w:bottom w:w="50" w:type="dxa"/>
              <w:right w:w="50" w:type="dxa"/>
            </w:tcMar>
            <w:hideMark/>
          </w:tcPr>
          <w:p w14:paraId="10E432D9" w14:textId="77777777" w:rsidR="00394FDE" w:rsidRPr="00256E7C" w:rsidRDefault="00394FDE" w:rsidP="007427FC">
            <w:r w:rsidRPr="00256E7C">
              <w:rPr>
                <w:rFonts w:ascii="Times New Roman" w:eastAsia="Times New Roman" w:hAnsi="Times New Roman"/>
                <w:sz w:val="20"/>
              </w:rPr>
              <w:t>Pokhrel,</w:t>
            </w:r>
            <w:r>
              <w:rPr>
                <w:rFonts w:ascii="Times New Roman" w:eastAsia="Times New Roman" w:hAnsi="Times New Roman"/>
                <w:sz w:val="20"/>
              </w:rPr>
              <w:fldChar w:fldCharType="begin"/>
            </w:r>
            <w:r>
              <w:rPr>
                <w:rFonts w:ascii="Times New Roman" w:eastAsia="Times New Roman" w:hAnsi="Times New Roman"/>
                <w:sz w:val="20"/>
              </w:rPr>
              <w:instrText xml:space="preserve"> ADDIN ZOTERO_ITEM CSL_CITATION {"citationID":"WG89S0vN","properties":{"formattedCitation":"\\super 20\\nosupersub{}","plainCitation":"20","noteIndex":0},"citationItems":[{"id":61,"uris":["http://zotero.org/users/local/smnqi6yw/items/TD3BJ4SW"],"itemData":{"id":61,"type":"article-journal","container-title":"Cureus","DOI":"10.7759/cureus.14902","ISSN":"2168-8184","language":"en","source":"DOI.org (Crossref)","title":"A rare and misdiagnosed entity paroxysmal nocturnal hemoglobinuria: a case report","title-short":"A Rare and Misdiagnosed Entity Paroxysmal Nocturnal Hemoglobinuria","URL":"https://www.cureus.com/articles/57208-a-rare-and-misdiagnosed-entity-paroxysmal-nocturnal-hemoglobinuria-a-case-report","author":[{"family":"Pokhrel","given":"Biraj"},{"family":"Gautam","given":"Sandesh"},{"family":"Khanal","given":"Shambhu"},{"family":"Pokhrel","given":"Nishan B"},{"family":"Shrestha","given":"Anjan"}],"accessed":{"date-parts":[["2025",10,2]]},"issued":{"date-parts":[["2021",5,8]]}}}],"schema":"https://github.com/citation-style-language/schema/raw/master/csl-citation.json"} </w:instrText>
            </w:r>
            <w:r>
              <w:rPr>
                <w:rFonts w:ascii="Times New Roman" w:eastAsia="Times New Roman" w:hAnsi="Times New Roman"/>
                <w:sz w:val="20"/>
              </w:rPr>
              <w:fldChar w:fldCharType="separate"/>
            </w:r>
            <w:r w:rsidR="00712F1C">
              <w:rPr>
                <w:rFonts w:ascii="Times New Roman" w:eastAsia="Times New Roman" w:hAnsi="Times New Roman" w:cs="Times New Roman"/>
                <w:kern w:val="0"/>
                <w:sz w:val="20"/>
                <w:vertAlign w:val="superscript"/>
              </w:rPr>
              <w:t>9</w:t>
            </w:r>
            <w:r>
              <w:rPr>
                <w:rFonts w:ascii="Times New Roman" w:eastAsia="Times New Roman" w:hAnsi="Times New Roman"/>
                <w:sz w:val="20"/>
              </w:rPr>
              <w:fldChar w:fldCharType="end"/>
            </w:r>
            <w:r w:rsidRPr="00256E7C">
              <w:rPr>
                <w:rFonts w:ascii="Times New Roman" w:eastAsia="Times New Roman" w:hAnsi="Times New Roman"/>
                <w:sz w:val="20"/>
              </w:rPr>
              <w:t xml:space="preserve"> 2021 (</w:t>
            </w:r>
            <w:proofErr w:type="spellStart"/>
            <w:r w:rsidRPr="00256E7C">
              <w:rPr>
                <w:rFonts w:ascii="Times New Roman" w:eastAsia="Times New Roman" w:hAnsi="Times New Roman"/>
                <w:sz w:val="20"/>
              </w:rPr>
              <w:t>Cureus</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1D7F6AB4"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C2D33E3" w14:textId="77777777" w:rsidR="00394FDE" w:rsidRPr="00256E7C" w:rsidRDefault="00394FDE" w:rsidP="007427FC">
            <w:r w:rsidRPr="00256E7C">
              <w:rPr>
                <w:rFonts w:ascii="Times New Roman" w:eastAsia="Times New Roman" w:hAnsi="Times New Roman"/>
                <w:sz w:val="20"/>
              </w:rPr>
              <w:t>NA</w:t>
            </w:r>
          </w:p>
        </w:tc>
      </w:tr>
      <w:tr w:rsidR="00394FDE" w:rsidRPr="00256E7C" w14:paraId="6D42E342" w14:textId="77777777" w:rsidTr="00712F1C">
        <w:trPr>
          <w:jc w:val="center"/>
        </w:trPr>
        <w:tc>
          <w:tcPr>
            <w:tcW w:w="5328" w:type="dxa"/>
            <w:tcMar>
              <w:top w:w="50" w:type="dxa"/>
              <w:left w:w="50" w:type="dxa"/>
              <w:bottom w:w="50" w:type="dxa"/>
              <w:right w:w="50" w:type="dxa"/>
            </w:tcMar>
            <w:hideMark/>
          </w:tcPr>
          <w:p w14:paraId="1AF7F5DB" w14:textId="77777777" w:rsidR="00394FDE" w:rsidRPr="00256E7C" w:rsidRDefault="00394FDE" w:rsidP="007427FC">
            <w:r w:rsidRPr="00256E7C">
              <w:rPr>
                <w:rFonts w:ascii="Times New Roman" w:eastAsia="Times New Roman" w:hAnsi="Times New Roman"/>
                <w:sz w:val="20"/>
              </w:rPr>
              <w:t>Elias,</w:t>
            </w:r>
            <w:r>
              <w:rPr>
                <w:rFonts w:ascii="Times New Roman" w:eastAsia="Times New Roman" w:hAnsi="Times New Roman"/>
                <w:sz w:val="20"/>
              </w:rPr>
              <w:fldChar w:fldCharType="begin"/>
            </w:r>
            <w:r>
              <w:rPr>
                <w:rFonts w:ascii="Times New Roman" w:eastAsia="Times New Roman" w:hAnsi="Times New Roman"/>
                <w:sz w:val="20"/>
              </w:rPr>
              <w:instrText xml:space="preserve"> ADDIN ZOTERO_ITEM CSL_CITATION {"citationID":"gIuQyGPO","properties":{"formattedCitation":"\\super 21\\nosupersub{}","plainCitation":"21","noteIndex":0},"citationItems":[{"id":63,"uris":["http://zotero.org/users/local/smnqi6yw/items/P9J52Z9B"],"itemData":{"id":63,"type":"article-journal","abstract":"Key Clinical Message\n            \n              Paroxysmal nocturnal hemoglobinuria (\n              PNH\n              ), a rare benign hematological disorder, presents with a wide variety of clinical symptoms. A direct Coombs</w:instrText>
            </w:r>
            <w:r>
              <w:rPr>
                <w:rFonts w:ascii="Times New Roman" w:eastAsia="Times New Roman" w:hAnsi="Times New Roman" w:cs="Cambria Math"/>
                <w:sz w:val="20"/>
              </w:rPr>
              <w:instrText>‐</w:instrText>
            </w:r>
            <w:r>
              <w:rPr>
                <w:rFonts w:ascii="Times New Roman" w:eastAsia="Times New Roman" w:hAnsi="Times New Roman"/>
                <w:sz w:val="20"/>
              </w:rPr>
              <w:instrText>negative hemolytic anemia combined with an increased LDH = Lactate dehydrogenase level are signs to test for\n              PNH\n              . Follow</w:instrText>
            </w:r>
            <w:r>
              <w:rPr>
                <w:rFonts w:ascii="Times New Roman" w:eastAsia="Times New Roman" w:hAnsi="Times New Roman" w:cs="Cambria Math"/>
                <w:sz w:val="20"/>
              </w:rPr>
              <w:instrText>‐</w:instrText>
            </w:r>
            <w:r>
              <w:rPr>
                <w:rFonts w:ascii="Times New Roman" w:eastAsia="Times New Roman" w:hAnsi="Times New Roman"/>
                <w:sz w:val="20"/>
              </w:rPr>
              <w:instrText>up does not need any microscopic review's only flow cytometric\n              PNH\n              clone size.","container-title":"Clinical Case Reports","DOI":"10.1002/ccr3.1771","ISSN":"2050-0904, 2050-0904","issue":"1","journalAbbreviation":"Clinical Case Reports","language":"en","page":"175-179","source":"DOI.org (Crossref)","title":"Abdominal pain in combination with an unexplained hemolytic anemia are crucial signs to test for paroxysmal nocturnal hemoglobinuria: A case report","title-short":"Abdominal pain in combination with an unexplained hemolytic anemia are crucial signs to test for paroxysmal nocturnal hemoglobinuria","URL":"https://onlinelibrary.wiley.com/doi/10.1002/ccr3.1771","volume":"7","author":[{"family":"Elias","given":"N.S."},{"family":"Riedl","given":"Jürgen"},{"family":"Stouten","given":"Karlijn"},{"family":"Levin","given":"Mark</w:instrText>
            </w:r>
            <w:r>
              <w:rPr>
                <w:rFonts w:ascii="Times New Roman" w:eastAsia="Times New Roman" w:hAnsi="Times New Roman" w:cs="Cambria Math"/>
                <w:sz w:val="20"/>
              </w:rPr>
              <w:instrText>‐</w:instrText>
            </w:r>
            <w:r>
              <w:rPr>
                <w:rFonts w:ascii="Times New Roman" w:eastAsia="Times New Roman" w:hAnsi="Times New Roman"/>
                <w:sz w:val="20"/>
              </w:rPr>
              <w:instrText xml:space="preserve">David"},{"family":"Wolfhagen","given":"Frank"},{"family":"Eefting","given":"Mathijs"},{"family":"Vermeer","given":"Henricus Jan"}],"accessed":{"date-parts":[["2025",10,2]]},"issued":{"date-parts":[["2019",1]]}}}],"schema":"https://github.com/citation-style-language/schema/raw/master/csl-citation.json"} </w:instrText>
            </w:r>
            <w:r>
              <w:rPr>
                <w:rFonts w:ascii="Times New Roman" w:eastAsia="Times New Roman" w:hAnsi="Times New Roman"/>
                <w:sz w:val="20"/>
              </w:rPr>
              <w:fldChar w:fldCharType="separate"/>
            </w:r>
            <w:r w:rsidR="00712F1C">
              <w:rPr>
                <w:rFonts w:ascii="Times New Roman" w:eastAsia="Times New Roman" w:hAnsi="Times New Roman" w:cs="Times New Roman"/>
                <w:kern w:val="0"/>
                <w:sz w:val="20"/>
                <w:vertAlign w:val="superscript"/>
              </w:rPr>
              <w:t>10</w:t>
            </w:r>
            <w:r>
              <w:rPr>
                <w:rFonts w:ascii="Times New Roman" w:eastAsia="Times New Roman" w:hAnsi="Times New Roman"/>
                <w:sz w:val="20"/>
              </w:rPr>
              <w:fldChar w:fldCharType="end"/>
            </w:r>
            <w:r w:rsidRPr="00256E7C">
              <w:rPr>
                <w:rFonts w:ascii="Times New Roman" w:eastAsia="Times New Roman" w:hAnsi="Times New Roman"/>
                <w:sz w:val="20"/>
              </w:rPr>
              <w:t xml:space="preserve"> 2019 (Clin Case Rep)</w:t>
            </w:r>
          </w:p>
        </w:tc>
        <w:tc>
          <w:tcPr>
            <w:tcW w:w="1728" w:type="dxa"/>
            <w:tcMar>
              <w:top w:w="50" w:type="dxa"/>
              <w:left w:w="50" w:type="dxa"/>
              <w:bottom w:w="50" w:type="dxa"/>
              <w:right w:w="50" w:type="dxa"/>
            </w:tcMar>
            <w:hideMark/>
          </w:tcPr>
          <w:p w14:paraId="359F9386"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45EB41AA" w14:textId="77777777" w:rsidR="00394FDE" w:rsidRPr="00256E7C" w:rsidRDefault="00394FDE" w:rsidP="007427FC">
            <w:r w:rsidRPr="00256E7C">
              <w:rPr>
                <w:rFonts w:ascii="Times New Roman" w:eastAsia="Times New Roman" w:hAnsi="Times New Roman"/>
                <w:sz w:val="20"/>
              </w:rPr>
              <w:t>NA</w:t>
            </w:r>
          </w:p>
        </w:tc>
      </w:tr>
      <w:tr w:rsidR="00394FDE" w:rsidRPr="00256E7C" w14:paraId="5E928AED" w14:textId="77777777" w:rsidTr="00712F1C">
        <w:trPr>
          <w:jc w:val="center"/>
        </w:trPr>
        <w:tc>
          <w:tcPr>
            <w:tcW w:w="5328" w:type="dxa"/>
            <w:tcMar>
              <w:top w:w="50" w:type="dxa"/>
              <w:left w:w="50" w:type="dxa"/>
              <w:bottom w:w="50" w:type="dxa"/>
              <w:right w:w="50" w:type="dxa"/>
            </w:tcMar>
            <w:hideMark/>
          </w:tcPr>
          <w:p w14:paraId="3A154646" w14:textId="77777777" w:rsidR="00394FDE" w:rsidRPr="00256E7C" w:rsidRDefault="00394FDE" w:rsidP="007427FC">
            <w:r w:rsidRPr="00256E7C">
              <w:rPr>
                <w:rFonts w:ascii="Times New Roman" w:eastAsia="Times New Roman" w:hAnsi="Times New Roman"/>
                <w:sz w:val="20"/>
              </w:rPr>
              <w:t>Perdigones,</w:t>
            </w:r>
            <w:r>
              <w:rPr>
                <w:rFonts w:ascii="Times New Roman" w:eastAsia="Times New Roman" w:hAnsi="Times New Roman"/>
                <w:sz w:val="20"/>
              </w:rPr>
              <w:fldChar w:fldCharType="begin"/>
            </w:r>
            <w:r>
              <w:rPr>
                <w:rFonts w:ascii="Times New Roman" w:eastAsia="Times New Roman" w:hAnsi="Times New Roman"/>
                <w:sz w:val="20"/>
              </w:rPr>
              <w:instrText xml:space="preserve"> ADDIN ZOTERO_ITEM CSL_CITATION {"citationID":"7gNjs0wQ","properties":{"formattedCitation":"\\super 22\\nosupersub{}","plainCitation":"22","noteIndex":0},"citationItems":[{"id":65,"uris":["http://zotero.org/users/local/smnqi6yw/items/6GHHMUX3"],"itemData":{"id":65,"type":"article-journal","abstract":"We describe a case of paroxysmal nocturnal hemoglobinuria (PNH) in a woman who is heterozygous for the glucose-6-phosphate dehydrogenase A-   (\n              G6PDA-\n              ) allele. PNH is associated with one or more clones of cells that lack complement inhibition due to loss of function somatic mutations in the\n              PIGA\n              gene. \n              PIGA\n              encodes the enzyme phosphatidylinositol glycan anchor biosynthesis, class A, which catalyses the first step of glycosylphosphatidylinisotol (\n              GPI\n              )  anchor synthesis. Two GPI anchored red cell surface antigens regulate complement lysis. G6PD catalyses the first step of the pentose phosphate pathway and enzyme variants, frequent in some populations have been selected because they confer resistance to malaria, are associated with hemolysis in the presence of oxidizing agents including several drugs. The patient had suffered a hemolytic attack after taking co-trimoxazole, a drug that precipitates hemolysis in G6PD deficient individuals. Since both\n              G6PD\n              and\n              PIGA\n              are X-linked we hypothesized that the\n              PIGA\n              mutation was on the X-chromosome carrying the\n              G6PDA\n              - allele. Investigations showed that in fact the\n              PIGA\n              mutation was on the X-chromosome carrying the normal\n              G6PD B\n              allele. We speculate that complement activation on\n              G6PD A- r\n              ed cells exposed to Bactrim might have triggered complement activation inducing the lysis of\n              G6PD B\n              PNH Type II red blood cells or that the patient may have had a PNH clone expressing\n              G6PDA-\n              at the time of the hemolytic episode.","container-title":"F1000Research","DOI":"10.12688/f1000research.4980.2","ISSN":"2046-1402","journalAbbreviation":"F1000Res","language":"en","page":"194","source":"DOI.org (Crossref)","title":"Case Report: Paroxysmal nocturnal hemoglobinuria in a woman heterozygous for G6PD A-","title-short":"Case Report","URL":"https://f1000research.com/articles/3-194/v2","volume":"3","author":[{"family":"Perdigones","given":"Nieves"},{"family":"Morales","given":"Mariela"},{"family":"Mason","given":"Philip"},{"family":"Bessler","given":"Monica"}],"accessed":{"date-parts":[["2025",10,2]]},"issued":{"date-parts":[["2014",10,21]]}}}],"schema":"https://github.com/citation-style-language/schema/raw/master/csl-citation.json"} </w:instrText>
            </w:r>
            <w:r>
              <w:rPr>
                <w:rFonts w:ascii="Times New Roman" w:eastAsia="Times New Roman" w:hAnsi="Times New Roman"/>
                <w:sz w:val="20"/>
              </w:rPr>
              <w:fldChar w:fldCharType="separate"/>
            </w:r>
            <w:r w:rsidR="00712F1C">
              <w:rPr>
                <w:rFonts w:ascii="Times New Roman" w:eastAsia="Times New Roman" w:hAnsi="Times New Roman" w:cs="Times New Roman"/>
                <w:kern w:val="0"/>
                <w:sz w:val="20"/>
                <w:vertAlign w:val="superscript"/>
              </w:rPr>
              <w:t>11</w:t>
            </w:r>
            <w:r>
              <w:rPr>
                <w:rFonts w:ascii="Times New Roman" w:eastAsia="Times New Roman" w:hAnsi="Times New Roman"/>
                <w:sz w:val="20"/>
              </w:rPr>
              <w:fldChar w:fldCharType="end"/>
            </w:r>
            <w:r w:rsidRPr="00256E7C">
              <w:rPr>
                <w:rFonts w:ascii="Times New Roman" w:eastAsia="Times New Roman" w:hAnsi="Times New Roman"/>
                <w:sz w:val="20"/>
              </w:rPr>
              <w:t xml:space="preserve"> 2014 (F1000Res)</w:t>
            </w:r>
          </w:p>
        </w:tc>
        <w:tc>
          <w:tcPr>
            <w:tcW w:w="1728" w:type="dxa"/>
            <w:tcMar>
              <w:top w:w="50" w:type="dxa"/>
              <w:left w:w="50" w:type="dxa"/>
              <w:bottom w:w="50" w:type="dxa"/>
              <w:right w:w="50" w:type="dxa"/>
            </w:tcMar>
            <w:hideMark/>
          </w:tcPr>
          <w:p w14:paraId="5D35C977"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37EB27E" w14:textId="77777777" w:rsidR="00394FDE" w:rsidRPr="00256E7C" w:rsidRDefault="00394FDE" w:rsidP="007427FC">
            <w:r w:rsidRPr="00256E7C">
              <w:rPr>
                <w:rFonts w:ascii="Times New Roman" w:eastAsia="Times New Roman" w:hAnsi="Times New Roman"/>
                <w:sz w:val="20"/>
              </w:rPr>
              <w:t>NA</w:t>
            </w:r>
          </w:p>
        </w:tc>
      </w:tr>
      <w:tr w:rsidR="00394FDE" w:rsidRPr="00256E7C" w14:paraId="5F0AB4D6" w14:textId="77777777" w:rsidTr="00712F1C">
        <w:trPr>
          <w:jc w:val="center"/>
        </w:trPr>
        <w:tc>
          <w:tcPr>
            <w:tcW w:w="5328" w:type="dxa"/>
            <w:tcMar>
              <w:top w:w="50" w:type="dxa"/>
              <w:left w:w="50" w:type="dxa"/>
              <w:bottom w:w="50" w:type="dxa"/>
              <w:right w:w="50" w:type="dxa"/>
            </w:tcMar>
            <w:hideMark/>
          </w:tcPr>
          <w:p w14:paraId="36E88961" w14:textId="77777777" w:rsidR="00394FDE" w:rsidRPr="00256E7C" w:rsidRDefault="00394FDE" w:rsidP="007427FC">
            <w:r w:rsidRPr="00256E7C">
              <w:rPr>
                <w:rFonts w:ascii="Times New Roman" w:eastAsia="Times New Roman" w:hAnsi="Times New Roman"/>
                <w:sz w:val="20"/>
              </w:rPr>
              <w:t>Eisa,</w:t>
            </w:r>
            <w:r w:rsidR="00F9531F">
              <w:rPr>
                <w:rFonts w:ascii="Times New Roman" w:eastAsia="Times New Roman" w:hAnsi="Times New Roman"/>
                <w:sz w:val="20"/>
                <w:vertAlign w:val="superscript"/>
              </w:rPr>
              <w:t>12</w:t>
            </w:r>
            <w:r w:rsidRPr="00256E7C">
              <w:rPr>
                <w:rFonts w:ascii="Times New Roman" w:eastAsia="Times New Roman" w:hAnsi="Times New Roman"/>
                <w:sz w:val="20"/>
              </w:rPr>
              <w:t xml:space="preserve"> 2019 (Case Rep Oncol)</w:t>
            </w:r>
          </w:p>
        </w:tc>
        <w:tc>
          <w:tcPr>
            <w:tcW w:w="1728" w:type="dxa"/>
            <w:tcMar>
              <w:top w:w="50" w:type="dxa"/>
              <w:left w:w="50" w:type="dxa"/>
              <w:bottom w:w="50" w:type="dxa"/>
              <w:right w:w="50" w:type="dxa"/>
            </w:tcMar>
            <w:hideMark/>
          </w:tcPr>
          <w:p w14:paraId="11EB1B91"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038D4E8A" w14:textId="77777777" w:rsidR="00394FDE" w:rsidRPr="00256E7C" w:rsidRDefault="00394FDE" w:rsidP="007427FC">
            <w:r w:rsidRPr="00256E7C">
              <w:rPr>
                <w:rFonts w:ascii="Times New Roman" w:eastAsia="Times New Roman" w:hAnsi="Times New Roman"/>
                <w:sz w:val="20"/>
              </w:rPr>
              <w:t>NA</w:t>
            </w:r>
          </w:p>
        </w:tc>
      </w:tr>
      <w:tr w:rsidR="00394FDE" w:rsidRPr="00256E7C" w14:paraId="7434D87A" w14:textId="77777777" w:rsidTr="00712F1C">
        <w:trPr>
          <w:jc w:val="center"/>
        </w:trPr>
        <w:tc>
          <w:tcPr>
            <w:tcW w:w="5328" w:type="dxa"/>
            <w:tcMar>
              <w:top w:w="50" w:type="dxa"/>
              <w:left w:w="50" w:type="dxa"/>
              <w:bottom w:w="50" w:type="dxa"/>
              <w:right w:w="50" w:type="dxa"/>
            </w:tcMar>
            <w:hideMark/>
          </w:tcPr>
          <w:p w14:paraId="38C85221" w14:textId="77777777" w:rsidR="00394FDE" w:rsidRPr="00256E7C" w:rsidRDefault="00394FDE" w:rsidP="007427FC">
            <w:r w:rsidRPr="00256E7C">
              <w:rPr>
                <w:rFonts w:ascii="Times New Roman" w:eastAsia="Times New Roman" w:hAnsi="Times New Roman"/>
                <w:sz w:val="20"/>
              </w:rPr>
              <w:t>Keating,</w:t>
            </w:r>
            <w:r w:rsidR="00F9531F">
              <w:rPr>
                <w:rFonts w:ascii="Times New Roman" w:eastAsia="Times New Roman" w:hAnsi="Times New Roman"/>
                <w:sz w:val="20"/>
                <w:vertAlign w:val="superscript"/>
              </w:rPr>
              <w:t>13</w:t>
            </w:r>
            <w:r w:rsidRPr="00256E7C">
              <w:rPr>
                <w:rFonts w:ascii="Times New Roman" w:eastAsia="Times New Roman" w:hAnsi="Times New Roman"/>
                <w:sz w:val="20"/>
              </w:rPr>
              <w:t xml:space="preserve"> 2024 (</w:t>
            </w:r>
            <w:proofErr w:type="spellStart"/>
            <w:r w:rsidRPr="00256E7C">
              <w:rPr>
                <w:rFonts w:ascii="Times New Roman" w:eastAsia="Times New Roman" w:hAnsi="Times New Roman"/>
                <w:sz w:val="20"/>
              </w:rPr>
              <w:t>Cureus</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78039467"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C611A25" w14:textId="77777777" w:rsidR="00394FDE" w:rsidRPr="00256E7C" w:rsidRDefault="00394FDE" w:rsidP="007427FC">
            <w:r w:rsidRPr="00256E7C">
              <w:rPr>
                <w:rFonts w:ascii="Times New Roman" w:eastAsia="Times New Roman" w:hAnsi="Times New Roman"/>
                <w:sz w:val="20"/>
              </w:rPr>
              <w:t>NA</w:t>
            </w:r>
          </w:p>
        </w:tc>
      </w:tr>
      <w:tr w:rsidR="00394FDE" w:rsidRPr="00256E7C" w14:paraId="55B0522A" w14:textId="77777777" w:rsidTr="00712F1C">
        <w:trPr>
          <w:jc w:val="center"/>
        </w:trPr>
        <w:tc>
          <w:tcPr>
            <w:tcW w:w="5328" w:type="dxa"/>
            <w:tcMar>
              <w:top w:w="50" w:type="dxa"/>
              <w:left w:w="50" w:type="dxa"/>
              <w:bottom w:w="50" w:type="dxa"/>
              <w:right w:w="50" w:type="dxa"/>
            </w:tcMar>
            <w:hideMark/>
          </w:tcPr>
          <w:p w14:paraId="2A61B4C3" w14:textId="77777777" w:rsidR="00394FDE" w:rsidRPr="00256E7C" w:rsidRDefault="00394FDE" w:rsidP="007427FC">
            <w:r w:rsidRPr="00256E7C">
              <w:rPr>
                <w:rFonts w:ascii="Times New Roman" w:eastAsia="Times New Roman" w:hAnsi="Times New Roman"/>
                <w:sz w:val="20"/>
              </w:rPr>
              <w:t>Farooq,</w:t>
            </w:r>
            <w:r w:rsidR="00F9531F">
              <w:rPr>
                <w:rFonts w:ascii="Times New Roman" w:eastAsia="Times New Roman" w:hAnsi="Times New Roman"/>
                <w:sz w:val="20"/>
                <w:vertAlign w:val="superscript"/>
              </w:rPr>
              <w:t>14</w:t>
            </w:r>
            <w:r w:rsidRPr="00256E7C">
              <w:rPr>
                <w:rFonts w:ascii="Times New Roman" w:eastAsia="Times New Roman" w:hAnsi="Times New Roman"/>
                <w:sz w:val="20"/>
              </w:rPr>
              <w:t xml:space="preserve"> 2020 (</w:t>
            </w:r>
            <w:proofErr w:type="spellStart"/>
            <w:r w:rsidRPr="00256E7C">
              <w:rPr>
                <w:rFonts w:ascii="Times New Roman" w:eastAsia="Times New Roman" w:hAnsi="Times New Roman"/>
                <w:sz w:val="20"/>
              </w:rPr>
              <w:t>Cureus</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01605ACF"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688872FD" w14:textId="77777777" w:rsidR="00394FDE" w:rsidRPr="00256E7C" w:rsidRDefault="00394FDE" w:rsidP="007427FC">
            <w:r w:rsidRPr="00256E7C">
              <w:rPr>
                <w:rFonts w:ascii="Times New Roman" w:eastAsia="Times New Roman" w:hAnsi="Times New Roman"/>
                <w:sz w:val="20"/>
              </w:rPr>
              <w:t>NA</w:t>
            </w:r>
          </w:p>
        </w:tc>
      </w:tr>
      <w:tr w:rsidR="00394FDE" w:rsidRPr="00256E7C" w14:paraId="1D86B4E1" w14:textId="77777777" w:rsidTr="00712F1C">
        <w:trPr>
          <w:jc w:val="center"/>
        </w:trPr>
        <w:tc>
          <w:tcPr>
            <w:tcW w:w="5328" w:type="dxa"/>
            <w:tcMar>
              <w:top w:w="50" w:type="dxa"/>
              <w:left w:w="50" w:type="dxa"/>
              <w:bottom w:w="50" w:type="dxa"/>
              <w:right w:w="50" w:type="dxa"/>
            </w:tcMar>
            <w:hideMark/>
          </w:tcPr>
          <w:p w14:paraId="684CFD08" w14:textId="77777777" w:rsidR="00394FDE" w:rsidRPr="00256E7C" w:rsidRDefault="00394FDE" w:rsidP="007427FC">
            <w:r w:rsidRPr="00256E7C">
              <w:rPr>
                <w:rFonts w:ascii="Times New Roman" w:eastAsia="Times New Roman" w:hAnsi="Times New Roman"/>
                <w:sz w:val="20"/>
              </w:rPr>
              <w:t>Liang,</w:t>
            </w:r>
            <w:r w:rsidR="00712F1C" w:rsidRPr="00712F1C">
              <w:rPr>
                <w:rFonts w:ascii="Times New Roman" w:eastAsia="Times New Roman" w:hAnsi="Times New Roman"/>
                <w:sz w:val="20"/>
                <w:vertAlign w:val="superscript"/>
              </w:rPr>
              <w:t>1</w:t>
            </w:r>
            <w:r w:rsidR="00A501D9">
              <w:rPr>
                <w:rFonts w:ascii="Times New Roman" w:eastAsia="Times New Roman" w:hAnsi="Times New Roman"/>
                <w:sz w:val="20"/>
                <w:vertAlign w:val="superscript"/>
              </w:rPr>
              <w:t>5</w:t>
            </w:r>
            <w:r w:rsidRPr="00256E7C">
              <w:rPr>
                <w:rFonts w:ascii="Times New Roman" w:eastAsia="Times New Roman" w:hAnsi="Times New Roman"/>
                <w:sz w:val="20"/>
              </w:rPr>
              <w:t xml:space="preserve"> 2021 (World J Clin Cases)</w:t>
            </w:r>
          </w:p>
        </w:tc>
        <w:tc>
          <w:tcPr>
            <w:tcW w:w="1728" w:type="dxa"/>
            <w:tcMar>
              <w:top w:w="50" w:type="dxa"/>
              <w:left w:w="50" w:type="dxa"/>
              <w:bottom w:w="50" w:type="dxa"/>
              <w:right w:w="50" w:type="dxa"/>
            </w:tcMar>
            <w:hideMark/>
          </w:tcPr>
          <w:p w14:paraId="6C940BB2"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0691AC2B" w14:textId="77777777" w:rsidR="00394FDE" w:rsidRPr="00256E7C" w:rsidRDefault="00394FDE" w:rsidP="007427FC">
            <w:r w:rsidRPr="00256E7C">
              <w:rPr>
                <w:rFonts w:ascii="Times New Roman" w:eastAsia="Times New Roman" w:hAnsi="Times New Roman"/>
                <w:sz w:val="20"/>
              </w:rPr>
              <w:t>NA</w:t>
            </w:r>
          </w:p>
        </w:tc>
      </w:tr>
      <w:tr w:rsidR="00394FDE" w:rsidRPr="00256E7C" w14:paraId="438CFC86" w14:textId="77777777" w:rsidTr="00712F1C">
        <w:trPr>
          <w:jc w:val="center"/>
        </w:trPr>
        <w:tc>
          <w:tcPr>
            <w:tcW w:w="5328" w:type="dxa"/>
            <w:tcMar>
              <w:top w:w="50" w:type="dxa"/>
              <w:left w:w="50" w:type="dxa"/>
              <w:bottom w:w="50" w:type="dxa"/>
              <w:right w:w="50" w:type="dxa"/>
            </w:tcMar>
            <w:hideMark/>
          </w:tcPr>
          <w:p w14:paraId="53D5EB9C" w14:textId="77777777" w:rsidR="00394FDE" w:rsidRPr="0088063D" w:rsidRDefault="00394FDE" w:rsidP="007427FC">
            <w:pPr>
              <w:rPr>
                <w:color w:val="EE0000"/>
              </w:rPr>
            </w:pPr>
            <w:r w:rsidRPr="002A0D47">
              <w:rPr>
                <w:rFonts w:ascii="Times New Roman" w:eastAsia="Times New Roman" w:hAnsi="Times New Roman"/>
                <w:sz w:val="20"/>
              </w:rPr>
              <w:t>Xiao,</w:t>
            </w:r>
            <w:r w:rsidR="00712F1C" w:rsidRPr="00712F1C">
              <w:rPr>
                <w:rFonts w:ascii="Times New Roman" w:eastAsia="Times New Roman" w:hAnsi="Times New Roman"/>
                <w:sz w:val="20"/>
                <w:vertAlign w:val="superscript"/>
              </w:rPr>
              <w:t>1</w:t>
            </w:r>
            <w:r w:rsidR="00A501D9">
              <w:rPr>
                <w:rFonts w:ascii="Times New Roman" w:eastAsia="Times New Roman" w:hAnsi="Times New Roman"/>
                <w:sz w:val="20"/>
                <w:vertAlign w:val="superscript"/>
              </w:rPr>
              <w:t>6</w:t>
            </w:r>
            <w:r w:rsidRPr="002A0D47">
              <w:rPr>
                <w:rFonts w:ascii="Times New Roman" w:eastAsia="Times New Roman" w:hAnsi="Times New Roman"/>
                <w:sz w:val="20"/>
              </w:rPr>
              <w:t xml:space="preserve"> 202</w:t>
            </w:r>
            <w:r>
              <w:rPr>
                <w:rFonts w:ascii="Times New Roman" w:eastAsia="Times New Roman" w:hAnsi="Times New Roman"/>
                <w:sz w:val="20"/>
              </w:rPr>
              <w:t>4</w:t>
            </w:r>
            <w:r w:rsidRPr="002A0D47">
              <w:rPr>
                <w:rFonts w:ascii="Times New Roman" w:eastAsia="Times New Roman" w:hAnsi="Times New Roman"/>
                <w:sz w:val="20"/>
              </w:rPr>
              <w:t xml:space="preserve"> (</w:t>
            </w:r>
            <w:r w:rsidRPr="006E7494">
              <w:rPr>
                <w:rFonts w:ascii="Times New Roman" w:eastAsia="Times New Roman" w:hAnsi="Times New Roman"/>
                <w:sz w:val="20"/>
              </w:rPr>
              <w:t>Clin Exp Gastroenterol</w:t>
            </w:r>
            <w:r w:rsidRPr="002A0D47">
              <w:rPr>
                <w:rFonts w:ascii="Times New Roman" w:eastAsia="Times New Roman" w:hAnsi="Times New Roman"/>
                <w:sz w:val="20"/>
              </w:rPr>
              <w:t>)</w:t>
            </w:r>
          </w:p>
        </w:tc>
        <w:tc>
          <w:tcPr>
            <w:tcW w:w="1728" w:type="dxa"/>
            <w:tcMar>
              <w:top w:w="50" w:type="dxa"/>
              <w:left w:w="50" w:type="dxa"/>
              <w:bottom w:w="50" w:type="dxa"/>
              <w:right w:w="50" w:type="dxa"/>
            </w:tcMar>
            <w:hideMark/>
          </w:tcPr>
          <w:p w14:paraId="50BCB1A3"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1F79E9E" w14:textId="77777777" w:rsidR="00394FDE" w:rsidRPr="00256E7C" w:rsidRDefault="00394FDE" w:rsidP="007427FC">
            <w:r w:rsidRPr="00256E7C">
              <w:rPr>
                <w:rFonts w:ascii="Times New Roman" w:eastAsia="Times New Roman" w:hAnsi="Times New Roman"/>
                <w:sz w:val="20"/>
              </w:rPr>
              <w:t>NA</w:t>
            </w:r>
          </w:p>
        </w:tc>
      </w:tr>
      <w:tr w:rsidR="00394FDE" w:rsidRPr="00256E7C" w14:paraId="436D780D" w14:textId="77777777" w:rsidTr="00712F1C">
        <w:trPr>
          <w:jc w:val="center"/>
        </w:trPr>
        <w:tc>
          <w:tcPr>
            <w:tcW w:w="5328" w:type="dxa"/>
            <w:tcMar>
              <w:top w:w="50" w:type="dxa"/>
              <w:left w:w="50" w:type="dxa"/>
              <w:bottom w:w="50" w:type="dxa"/>
              <w:right w:w="50" w:type="dxa"/>
            </w:tcMar>
            <w:hideMark/>
          </w:tcPr>
          <w:p w14:paraId="12C07487" w14:textId="77777777" w:rsidR="00394FDE" w:rsidRPr="00256E7C" w:rsidRDefault="00394FDE" w:rsidP="007427FC">
            <w:r w:rsidRPr="00256E7C">
              <w:rPr>
                <w:rFonts w:ascii="Times New Roman" w:eastAsia="Times New Roman" w:hAnsi="Times New Roman"/>
                <w:sz w:val="20"/>
              </w:rPr>
              <w:t>Athota,</w:t>
            </w:r>
            <w:r w:rsidR="00712F1C" w:rsidRPr="00712F1C">
              <w:rPr>
                <w:rFonts w:ascii="Times New Roman" w:eastAsia="Times New Roman" w:hAnsi="Times New Roman"/>
                <w:sz w:val="20"/>
                <w:vertAlign w:val="superscript"/>
              </w:rPr>
              <w:t>1</w:t>
            </w:r>
            <w:r w:rsidR="00A501D9">
              <w:rPr>
                <w:rFonts w:ascii="Times New Roman" w:eastAsia="Times New Roman" w:hAnsi="Times New Roman"/>
                <w:sz w:val="20"/>
                <w:vertAlign w:val="superscript"/>
              </w:rPr>
              <w:t>7</w:t>
            </w:r>
            <w:r w:rsidRPr="00256E7C">
              <w:rPr>
                <w:rFonts w:ascii="Times New Roman" w:eastAsia="Times New Roman" w:hAnsi="Times New Roman"/>
                <w:sz w:val="20"/>
              </w:rPr>
              <w:t xml:space="preserve"> 2024 (</w:t>
            </w:r>
            <w:proofErr w:type="spellStart"/>
            <w:r w:rsidRPr="00256E7C">
              <w:rPr>
                <w:rFonts w:ascii="Times New Roman" w:eastAsia="Times New Roman" w:hAnsi="Times New Roman"/>
                <w:sz w:val="20"/>
              </w:rPr>
              <w:t>Cureus</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7C431C55"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5A2D90C" w14:textId="77777777" w:rsidR="00394FDE" w:rsidRPr="00256E7C" w:rsidRDefault="00394FDE" w:rsidP="007427FC">
            <w:r w:rsidRPr="00256E7C">
              <w:rPr>
                <w:rFonts w:ascii="Times New Roman" w:eastAsia="Times New Roman" w:hAnsi="Times New Roman"/>
                <w:sz w:val="20"/>
              </w:rPr>
              <w:t>NA</w:t>
            </w:r>
          </w:p>
        </w:tc>
      </w:tr>
      <w:tr w:rsidR="00394FDE" w:rsidRPr="00256E7C" w14:paraId="6AC412FC" w14:textId="77777777" w:rsidTr="00712F1C">
        <w:trPr>
          <w:jc w:val="center"/>
        </w:trPr>
        <w:tc>
          <w:tcPr>
            <w:tcW w:w="5328" w:type="dxa"/>
            <w:tcMar>
              <w:top w:w="50" w:type="dxa"/>
              <w:left w:w="50" w:type="dxa"/>
              <w:bottom w:w="50" w:type="dxa"/>
              <w:right w:w="50" w:type="dxa"/>
            </w:tcMar>
            <w:hideMark/>
          </w:tcPr>
          <w:p w14:paraId="59A36AA1" w14:textId="77777777" w:rsidR="00394FDE" w:rsidRPr="00256E7C" w:rsidRDefault="00394FDE" w:rsidP="007427FC">
            <w:r w:rsidRPr="00256E7C">
              <w:rPr>
                <w:rFonts w:ascii="Times New Roman" w:eastAsia="Times New Roman" w:hAnsi="Times New Roman"/>
                <w:sz w:val="20"/>
              </w:rPr>
              <w:t>Lumori,</w:t>
            </w:r>
            <w:r w:rsidR="00712F1C" w:rsidRPr="00712F1C">
              <w:rPr>
                <w:rFonts w:ascii="Times New Roman" w:eastAsia="Times New Roman" w:hAnsi="Times New Roman"/>
                <w:sz w:val="20"/>
                <w:vertAlign w:val="superscript"/>
              </w:rPr>
              <w:t>1</w:t>
            </w:r>
            <w:r w:rsidR="00A501D9">
              <w:rPr>
                <w:rFonts w:ascii="Times New Roman" w:eastAsia="Times New Roman" w:hAnsi="Times New Roman"/>
                <w:sz w:val="20"/>
                <w:vertAlign w:val="superscript"/>
              </w:rPr>
              <w:t>8</w:t>
            </w:r>
            <w:r w:rsidRPr="00256E7C">
              <w:rPr>
                <w:rFonts w:ascii="Times New Roman" w:eastAsia="Times New Roman" w:hAnsi="Times New Roman"/>
                <w:sz w:val="20"/>
              </w:rPr>
              <w:t xml:space="preserve"> 2019 (Case Rep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6D3E8F82"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14145315" w14:textId="77777777" w:rsidR="00394FDE" w:rsidRPr="00256E7C" w:rsidRDefault="00394FDE" w:rsidP="007427FC">
            <w:r w:rsidRPr="00256E7C">
              <w:rPr>
                <w:rFonts w:ascii="Times New Roman" w:eastAsia="Times New Roman" w:hAnsi="Times New Roman"/>
                <w:sz w:val="20"/>
              </w:rPr>
              <w:t>NA</w:t>
            </w:r>
          </w:p>
        </w:tc>
      </w:tr>
      <w:tr w:rsidR="00394FDE" w:rsidRPr="00256E7C" w14:paraId="459A2299" w14:textId="77777777" w:rsidTr="00712F1C">
        <w:trPr>
          <w:jc w:val="center"/>
        </w:trPr>
        <w:tc>
          <w:tcPr>
            <w:tcW w:w="5328" w:type="dxa"/>
            <w:tcMar>
              <w:top w:w="50" w:type="dxa"/>
              <w:left w:w="50" w:type="dxa"/>
              <w:bottom w:w="50" w:type="dxa"/>
              <w:right w:w="50" w:type="dxa"/>
            </w:tcMar>
            <w:hideMark/>
          </w:tcPr>
          <w:p w14:paraId="7F193CE3" w14:textId="77777777" w:rsidR="00394FDE" w:rsidRPr="00256E7C" w:rsidRDefault="00394FDE" w:rsidP="007427FC">
            <w:r w:rsidRPr="00256E7C">
              <w:rPr>
                <w:rFonts w:ascii="Times New Roman" w:eastAsia="Times New Roman" w:hAnsi="Times New Roman"/>
                <w:sz w:val="20"/>
              </w:rPr>
              <w:t>Quinquenel,</w:t>
            </w:r>
            <w:r w:rsidR="00A501D9" w:rsidRPr="00A501D9">
              <w:rPr>
                <w:rFonts w:ascii="Times New Roman" w:eastAsia="Times New Roman" w:hAnsi="Times New Roman"/>
                <w:sz w:val="20"/>
                <w:vertAlign w:val="superscript"/>
              </w:rPr>
              <w:t>19</w:t>
            </w:r>
            <w:r w:rsidRPr="00256E7C">
              <w:rPr>
                <w:rFonts w:ascii="Times New Roman" w:eastAsia="Times New Roman" w:hAnsi="Times New Roman"/>
                <w:sz w:val="20"/>
              </w:rPr>
              <w:t xml:space="preserve"> 2017 (Medicine)</w:t>
            </w:r>
          </w:p>
        </w:tc>
        <w:tc>
          <w:tcPr>
            <w:tcW w:w="1728" w:type="dxa"/>
            <w:tcMar>
              <w:top w:w="50" w:type="dxa"/>
              <w:left w:w="50" w:type="dxa"/>
              <w:bottom w:w="50" w:type="dxa"/>
              <w:right w:w="50" w:type="dxa"/>
            </w:tcMar>
            <w:hideMark/>
          </w:tcPr>
          <w:p w14:paraId="0641CD86"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576474D" w14:textId="77777777" w:rsidR="00394FDE" w:rsidRPr="00256E7C" w:rsidRDefault="00394FDE" w:rsidP="007427FC">
            <w:r w:rsidRPr="00256E7C">
              <w:rPr>
                <w:rFonts w:ascii="Times New Roman" w:eastAsia="Times New Roman" w:hAnsi="Times New Roman"/>
                <w:sz w:val="20"/>
              </w:rPr>
              <w:t>NA</w:t>
            </w:r>
          </w:p>
        </w:tc>
      </w:tr>
      <w:tr w:rsidR="00394FDE" w:rsidRPr="00256E7C" w14:paraId="05A1155E" w14:textId="77777777" w:rsidTr="00712F1C">
        <w:trPr>
          <w:jc w:val="center"/>
        </w:trPr>
        <w:tc>
          <w:tcPr>
            <w:tcW w:w="5328" w:type="dxa"/>
            <w:tcMar>
              <w:top w:w="50" w:type="dxa"/>
              <w:left w:w="50" w:type="dxa"/>
              <w:bottom w:w="50" w:type="dxa"/>
              <w:right w:w="50" w:type="dxa"/>
            </w:tcMar>
            <w:hideMark/>
          </w:tcPr>
          <w:p w14:paraId="452E2851" w14:textId="77777777" w:rsidR="00394FDE" w:rsidRPr="00256E7C" w:rsidRDefault="00394FDE" w:rsidP="007427FC">
            <w:r w:rsidRPr="00256E7C">
              <w:rPr>
                <w:rFonts w:ascii="Times New Roman" w:eastAsia="Times New Roman" w:hAnsi="Times New Roman"/>
                <w:sz w:val="20"/>
              </w:rPr>
              <w:t>Fattizzo,</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0</w:t>
            </w:r>
            <w:r w:rsidRPr="00256E7C">
              <w:rPr>
                <w:rFonts w:ascii="Times New Roman" w:eastAsia="Times New Roman" w:hAnsi="Times New Roman"/>
                <w:sz w:val="20"/>
              </w:rPr>
              <w:t xml:space="preserve"> 2021 (Front Immunol)</w:t>
            </w:r>
          </w:p>
        </w:tc>
        <w:tc>
          <w:tcPr>
            <w:tcW w:w="1728" w:type="dxa"/>
            <w:tcMar>
              <w:top w:w="50" w:type="dxa"/>
              <w:left w:w="50" w:type="dxa"/>
              <w:bottom w:w="50" w:type="dxa"/>
              <w:right w:w="50" w:type="dxa"/>
            </w:tcMar>
            <w:hideMark/>
          </w:tcPr>
          <w:p w14:paraId="16CD7203"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629B949C" w14:textId="77777777" w:rsidR="00394FDE" w:rsidRPr="00256E7C" w:rsidRDefault="00394FDE" w:rsidP="007427FC">
            <w:r w:rsidRPr="00256E7C">
              <w:rPr>
                <w:rFonts w:ascii="Times New Roman" w:eastAsia="Times New Roman" w:hAnsi="Times New Roman"/>
                <w:sz w:val="20"/>
              </w:rPr>
              <w:t>NA</w:t>
            </w:r>
          </w:p>
        </w:tc>
      </w:tr>
      <w:tr w:rsidR="00394FDE" w:rsidRPr="00256E7C" w14:paraId="3EAB6444" w14:textId="77777777" w:rsidTr="00712F1C">
        <w:trPr>
          <w:jc w:val="center"/>
        </w:trPr>
        <w:tc>
          <w:tcPr>
            <w:tcW w:w="5328" w:type="dxa"/>
            <w:tcMar>
              <w:top w:w="50" w:type="dxa"/>
              <w:left w:w="50" w:type="dxa"/>
              <w:bottom w:w="50" w:type="dxa"/>
              <w:right w:w="50" w:type="dxa"/>
            </w:tcMar>
            <w:hideMark/>
          </w:tcPr>
          <w:p w14:paraId="0FBD71D2" w14:textId="77777777" w:rsidR="00394FDE" w:rsidRPr="00256E7C" w:rsidRDefault="00394FDE" w:rsidP="007427FC">
            <w:r w:rsidRPr="00256E7C">
              <w:rPr>
                <w:rFonts w:ascii="Times New Roman" w:eastAsia="Times New Roman" w:hAnsi="Times New Roman"/>
                <w:sz w:val="20"/>
              </w:rPr>
              <w:t>Korkama,</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1</w:t>
            </w:r>
            <w:r w:rsidRPr="00256E7C">
              <w:rPr>
                <w:rFonts w:ascii="Times New Roman" w:eastAsia="Times New Roman" w:hAnsi="Times New Roman"/>
                <w:sz w:val="20"/>
              </w:rPr>
              <w:t xml:space="preserve"> 2018 (Front Immunol, Pt 1)</w:t>
            </w:r>
          </w:p>
        </w:tc>
        <w:tc>
          <w:tcPr>
            <w:tcW w:w="1728" w:type="dxa"/>
            <w:tcMar>
              <w:top w:w="50" w:type="dxa"/>
              <w:left w:w="50" w:type="dxa"/>
              <w:bottom w:w="50" w:type="dxa"/>
              <w:right w:w="50" w:type="dxa"/>
            </w:tcMar>
            <w:hideMark/>
          </w:tcPr>
          <w:p w14:paraId="71C44161"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110D1A01" w14:textId="77777777" w:rsidR="00394FDE" w:rsidRPr="00256E7C" w:rsidRDefault="00394FDE" w:rsidP="007427FC">
            <w:r w:rsidRPr="00256E7C">
              <w:rPr>
                <w:rFonts w:ascii="Times New Roman" w:eastAsia="Times New Roman" w:hAnsi="Times New Roman"/>
                <w:sz w:val="20"/>
              </w:rPr>
              <w:t>NA</w:t>
            </w:r>
          </w:p>
        </w:tc>
      </w:tr>
      <w:tr w:rsidR="00394FDE" w:rsidRPr="00256E7C" w14:paraId="34E2FC85" w14:textId="77777777" w:rsidTr="00712F1C">
        <w:trPr>
          <w:jc w:val="center"/>
        </w:trPr>
        <w:tc>
          <w:tcPr>
            <w:tcW w:w="5328" w:type="dxa"/>
            <w:tcMar>
              <w:top w:w="50" w:type="dxa"/>
              <w:left w:w="50" w:type="dxa"/>
              <w:bottom w:w="50" w:type="dxa"/>
              <w:right w:w="50" w:type="dxa"/>
            </w:tcMar>
            <w:hideMark/>
          </w:tcPr>
          <w:p w14:paraId="50325E9E" w14:textId="77777777" w:rsidR="00394FDE" w:rsidRPr="00256E7C" w:rsidRDefault="00394FDE" w:rsidP="007427FC">
            <w:r w:rsidRPr="00256E7C">
              <w:rPr>
                <w:rFonts w:ascii="Times New Roman" w:eastAsia="Times New Roman" w:hAnsi="Times New Roman"/>
                <w:sz w:val="20"/>
              </w:rPr>
              <w:t>Korkama,</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1</w:t>
            </w:r>
            <w:r w:rsidRPr="00256E7C">
              <w:rPr>
                <w:rFonts w:ascii="Times New Roman" w:eastAsia="Times New Roman" w:hAnsi="Times New Roman"/>
                <w:sz w:val="20"/>
              </w:rPr>
              <w:t xml:space="preserve"> 2018 (Front Immunol, Pt 3)</w:t>
            </w:r>
          </w:p>
        </w:tc>
        <w:tc>
          <w:tcPr>
            <w:tcW w:w="1728" w:type="dxa"/>
            <w:tcMar>
              <w:top w:w="50" w:type="dxa"/>
              <w:left w:w="50" w:type="dxa"/>
              <w:bottom w:w="50" w:type="dxa"/>
              <w:right w:w="50" w:type="dxa"/>
            </w:tcMar>
            <w:hideMark/>
          </w:tcPr>
          <w:p w14:paraId="3764AC0A"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C28D0E7" w14:textId="77777777" w:rsidR="00394FDE" w:rsidRPr="00256E7C" w:rsidRDefault="00394FDE" w:rsidP="007427FC">
            <w:r w:rsidRPr="00256E7C">
              <w:rPr>
                <w:rFonts w:ascii="Times New Roman" w:eastAsia="Times New Roman" w:hAnsi="Times New Roman"/>
                <w:sz w:val="20"/>
              </w:rPr>
              <w:t>NA</w:t>
            </w:r>
          </w:p>
        </w:tc>
      </w:tr>
      <w:tr w:rsidR="00394FDE" w:rsidRPr="00256E7C" w14:paraId="4CCE97CF" w14:textId="77777777" w:rsidTr="00712F1C">
        <w:trPr>
          <w:jc w:val="center"/>
        </w:trPr>
        <w:tc>
          <w:tcPr>
            <w:tcW w:w="5328" w:type="dxa"/>
            <w:tcMar>
              <w:top w:w="50" w:type="dxa"/>
              <w:left w:w="50" w:type="dxa"/>
              <w:bottom w:w="50" w:type="dxa"/>
              <w:right w:w="50" w:type="dxa"/>
            </w:tcMar>
            <w:hideMark/>
          </w:tcPr>
          <w:p w14:paraId="02FE428D" w14:textId="77777777" w:rsidR="00394FDE" w:rsidRPr="00256E7C" w:rsidRDefault="00394FDE" w:rsidP="007427FC">
            <w:r w:rsidRPr="00256E7C">
              <w:rPr>
                <w:rFonts w:ascii="Times New Roman" w:eastAsia="Times New Roman" w:hAnsi="Times New Roman"/>
                <w:sz w:val="20"/>
              </w:rPr>
              <w:t>Burns,</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2</w:t>
            </w:r>
            <w:r w:rsidRPr="00256E7C">
              <w:rPr>
                <w:rFonts w:ascii="Times New Roman" w:eastAsia="Times New Roman" w:hAnsi="Times New Roman"/>
                <w:sz w:val="20"/>
              </w:rPr>
              <w:t xml:space="preserve"> 2018 (Case Rep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6F4BD298"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4ADAF3FA" w14:textId="77777777" w:rsidR="00394FDE" w:rsidRPr="00256E7C" w:rsidRDefault="00394FDE" w:rsidP="007427FC">
            <w:r w:rsidRPr="00256E7C">
              <w:rPr>
                <w:rFonts w:ascii="Times New Roman" w:eastAsia="Times New Roman" w:hAnsi="Times New Roman"/>
                <w:sz w:val="20"/>
              </w:rPr>
              <w:t>NA</w:t>
            </w:r>
          </w:p>
        </w:tc>
      </w:tr>
      <w:tr w:rsidR="00394FDE" w:rsidRPr="00256E7C" w14:paraId="22E4CD8F" w14:textId="77777777" w:rsidTr="00712F1C">
        <w:trPr>
          <w:jc w:val="center"/>
        </w:trPr>
        <w:tc>
          <w:tcPr>
            <w:tcW w:w="5328" w:type="dxa"/>
            <w:tcMar>
              <w:top w:w="50" w:type="dxa"/>
              <w:left w:w="50" w:type="dxa"/>
              <w:bottom w:w="50" w:type="dxa"/>
              <w:right w:w="50" w:type="dxa"/>
            </w:tcMar>
            <w:hideMark/>
          </w:tcPr>
          <w:p w14:paraId="2CA2BFCF" w14:textId="77777777" w:rsidR="00394FDE" w:rsidRPr="00256E7C" w:rsidRDefault="00394FDE" w:rsidP="007427FC">
            <w:r w:rsidRPr="00256E7C">
              <w:rPr>
                <w:rFonts w:ascii="Times New Roman" w:eastAsia="Times New Roman" w:hAnsi="Times New Roman"/>
                <w:sz w:val="20"/>
              </w:rPr>
              <w:t>Cheekati,</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3</w:t>
            </w:r>
            <w:r w:rsidRPr="00256E7C">
              <w:rPr>
                <w:rFonts w:ascii="Times New Roman" w:eastAsia="Times New Roman" w:hAnsi="Times New Roman"/>
                <w:sz w:val="20"/>
              </w:rPr>
              <w:t xml:space="preserve"> 2024 (</w:t>
            </w:r>
            <w:proofErr w:type="spellStart"/>
            <w:r w:rsidRPr="00256E7C">
              <w:rPr>
                <w:rFonts w:ascii="Times New Roman" w:eastAsia="Times New Roman" w:hAnsi="Times New Roman"/>
                <w:sz w:val="20"/>
              </w:rPr>
              <w:t>EJHaem</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7AA53958"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F95DA4F" w14:textId="77777777" w:rsidR="00394FDE" w:rsidRPr="00256E7C" w:rsidRDefault="00394FDE" w:rsidP="007427FC">
            <w:r w:rsidRPr="00256E7C">
              <w:rPr>
                <w:rFonts w:ascii="Times New Roman" w:eastAsia="Times New Roman" w:hAnsi="Times New Roman"/>
                <w:sz w:val="20"/>
              </w:rPr>
              <w:t>NA</w:t>
            </w:r>
          </w:p>
        </w:tc>
      </w:tr>
      <w:tr w:rsidR="00394FDE" w:rsidRPr="00256E7C" w14:paraId="7AAB380A" w14:textId="77777777" w:rsidTr="00712F1C">
        <w:trPr>
          <w:jc w:val="center"/>
        </w:trPr>
        <w:tc>
          <w:tcPr>
            <w:tcW w:w="5328" w:type="dxa"/>
            <w:tcMar>
              <w:top w:w="50" w:type="dxa"/>
              <w:left w:w="50" w:type="dxa"/>
              <w:bottom w:w="50" w:type="dxa"/>
              <w:right w:w="50" w:type="dxa"/>
            </w:tcMar>
            <w:hideMark/>
          </w:tcPr>
          <w:p w14:paraId="3EAEBE04" w14:textId="77777777" w:rsidR="00394FDE" w:rsidRPr="00256E7C" w:rsidRDefault="00394FDE" w:rsidP="007427FC">
            <w:r w:rsidRPr="00256E7C">
              <w:rPr>
                <w:rFonts w:ascii="Times New Roman" w:eastAsia="Times New Roman" w:hAnsi="Times New Roman"/>
                <w:sz w:val="20"/>
              </w:rPr>
              <w:t>Park,</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4</w:t>
            </w:r>
            <w:r w:rsidRPr="00256E7C">
              <w:rPr>
                <w:rFonts w:ascii="Times New Roman" w:eastAsia="Times New Roman" w:hAnsi="Times New Roman"/>
                <w:sz w:val="20"/>
              </w:rPr>
              <w:t xml:space="preserve"> 2021 (Diagnostics)</w:t>
            </w:r>
          </w:p>
        </w:tc>
        <w:tc>
          <w:tcPr>
            <w:tcW w:w="1728" w:type="dxa"/>
            <w:tcMar>
              <w:top w:w="50" w:type="dxa"/>
              <w:left w:w="50" w:type="dxa"/>
              <w:bottom w:w="50" w:type="dxa"/>
              <w:right w:w="50" w:type="dxa"/>
            </w:tcMar>
            <w:hideMark/>
          </w:tcPr>
          <w:p w14:paraId="50BC7BD7"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69E7BF85" w14:textId="77777777" w:rsidR="00394FDE" w:rsidRPr="00256E7C" w:rsidRDefault="00394FDE" w:rsidP="007427FC">
            <w:r w:rsidRPr="00256E7C">
              <w:rPr>
                <w:rFonts w:ascii="Times New Roman" w:eastAsia="Times New Roman" w:hAnsi="Times New Roman"/>
                <w:sz w:val="20"/>
              </w:rPr>
              <w:t>NA</w:t>
            </w:r>
          </w:p>
        </w:tc>
      </w:tr>
      <w:tr w:rsidR="00394FDE" w:rsidRPr="00256E7C" w14:paraId="2E0D299B" w14:textId="77777777" w:rsidTr="00712F1C">
        <w:trPr>
          <w:jc w:val="center"/>
        </w:trPr>
        <w:tc>
          <w:tcPr>
            <w:tcW w:w="5328" w:type="dxa"/>
            <w:tcMar>
              <w:top w:w="50" w:type="dxa"/>
              <w:left w:w="50" w:type="dxa"/>
              <w:bottom w:w="50" w:type="dxa"/>
              <w:right w:w="50" w:type="dxa"/>
            </w:tcMar>
            <w:hideMark/>
          </w:tcPr>
          <w:p w14:paraId="1591D8F6" w14:textId="77777777" w:rsidR="00394FDE" w:rsidRPr="00256E7C" w:rsidRDefault="00394FDE" w:rsidP="007427FC">
            <w:r w:rsidRPr="00256E7C">
              <w:rPr>
                <w:rFonts w:ascii="Times New Roman" w:eastAsia="Times New Roman" w:hAnsi="Times New Roman"/>
                <w:sz w:val="20"/>
              </w:rPr>
              <w:t>Gediz,</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5</w:t>
            </w:r>
            <w:r w:rsidRPr="00256E7C">
              <w:rPr>
                <w:rFonts w:ascii="Times New Roman" w:eastAsia="Times New Roman" w:hAnsi="Times New Roman"/>
                <w:sz w:val="20"/>
              </w:rPr>
              <w:t xml:space="preserve"> 2017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 xml:space="preserve"> Rep)</w:t>
            </w:r>
          </w:p>
        </w:tc>
        <w:tc>
          <w:tcPr>
            <w:tcW w:w="1728" w:type="dxa"/>
            <w:tcMar>
              <w:top w:w="50" w:type="dxa"/>
              <w:left w:w="50" w:type="dxa"/>
              <w:bottom w:w="50" w:type="dxa"/>
              <w:right w:w="50" w:type="dxa"/>
            </w:tcMar>
            <w:hideMark/>
          </w:tcPr>
          <w:p w14:paraId="173D1CA0"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1E7FF600" w14:textId="77777777" w:rsidR="00394FDE" w:rsidRPr="00256E7C" w:rsidRDefault="00394FDE" w:rsidP="007427FC">
            <w:r w:rsidRPr="00256E7C">
              <w:rPr>
                <w:rFonts w:ascii="Times New Roman" w:eastAsia="Times New Roman" w:hAnsi="Times New Roman"/>
                <w:sz w:val="20"/>
              </w:rPr>
              <w:t>NA</w:t>
            </w:r>
          </w:p>
        </w:tc>
      </w:tr>
      <w:tr w:rsidR="00394FDE" w:rsidRPr="00256E7C" w14:paraId="2D968E1E" w14:textId="77777777" w:rsidTr="00712F1C">
        <w:trPr>
          <w:jc w:val="center"/>
        </w:trPr>
        <w:tc>
          <w:tcPr>
            <w:tcW w:w="5328" w:type="dxa"/>
            <w:tcMar>
              <w:top w:w="50" w:type="dxa"/>
              <w:left w:w="50" w:type="dxa"/>
              <w:bottom w:w="50" w:type="dxa"/>
              <w:right w:w="50" w:type="dxa"/>
            </w:tcMar>
            <w:hideMark/>
          </w:tcPr>
          <w:p w14:paraId="4A01DD59" w14:textId="77777777" w:rsidR="00394FDE" w:rsidRPr="00256E7C" w:rsidRDefault="00394FDE" w:rsidP="007427FC">
            <w:r w:rsidRPr="00256E7C">
              <w:rPr>
                <w:rFonts w:ascii="Times New Roman" w:eastAsia="Times New Roman" w:hAnsi="Times New Roman"/>
                <w:sz w:val="20"/>
              </w:rPr>
              <w:t>Figueroa-Jiménez,</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6</w:t>
            </w:r>
            <w:r w:rsidRPr="00256E7C">
              <w:rPr>
                <w:rFonts w:ascii="Times New Roman" w:eastAsia="Times New Roman" w:hAnsi="Times New Roman"/>
                <w:sz w:val="20"/>
              </w:rPr>
              <w:t xml:space="preserve"> 2015 (Bol </w:t>
            </w:r>
            <w:proofErr w:type="spellStart"/>
            <w:r w:rsidRPr="00256E7C">
              <w:rPr>
                <w:rFonts w:ascii="Times New Roman" w:eastAsia="Times New Roman" w:hAnsi="Times New Roman"/>
                <w:sz w:val="20"/>
              </w:rPr>
              <w:t>Asoc</w:t>
            </w:r>
            <w:proofErr w:type="spellEnd"/>
            <w:r w:rsidRPr="00256E7C">
              <w:rPr>
                <w:rFonts w:ascii="Times New Roman" w:eastAsia="Times New Roman" w:hAnsi="Times New Roman"/>
                <w:sz w:val="20"/>
              </w:rPr>
              <w:t xml:space="preserve"> Med P R)</w:t>
            </w:r>
          </w:p>
        </w:tc>
        <w:tc>
          <w:tcPr>
            <w:tcW w:w="1728" w:type="dxa"/>
            <w:tcMar>
              <w:top w:w="50" w:type="dxa"/>
              <w:left w:w="50" w:type="dxa"/>
              <w:bottom w:w="50" w:type="dxa"/>
              <w:right w:w="50" w:type="dxa"/>
            </w:tcMar>
            <w:hideMark/>
          </w:tcPr>
          <w:p w14:paraId="44958875"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7A0C446" w14:textId="77777777" w:rsidR="00394FDE" w:rsidRPr="00256E7C" w:rsidRDefault="00394FDE" w:rsidP="007427FC">
            <w:r w:rsidRPr="00256E7C">
              <w:rPr>
                <w:rFonts w:ascii="Times New Roman" w:eastAsia="Times New Roman" w:hAnsi="Times New Roman"/>
                <w:sz w:val="20"/>
              </w:rPr>
              <w:t>NA</w:t>
            </w:r>
          </w:p>
        </w:tc>
      </w:tr>
      <w:tr w:rsidR="00394FDE" w:rsidRPr="00256E7C" w14:paraId="6944BD0D" w14:textId="77777777" w:rsidTr="00712F1C">
        <w:trPr>
          <w:jc w:val="center"/>
        </w:trPr>
        <w:tc>
          <w:tcPr>
            <w:tcW w:w="5328" w:type="dxa"/>
            <w:tcMar>
              <w:top w:w="50" w:type="dxa"/>
              <w:left w:w="50" w:type="dxa"/>
              <w:bottom w:w="50" w:type="dxa"/>
              <w:right w:w="50" w:type="dxa"/>
            </w:tcMar>
            <w:hideMark/>
          </w:tcPr>
          <w:p w14:paraId="03D6E2D4" w14:textId="77777777" w:rsidR="00394FDE" w:rsidRPr="00256E7C" w:rsidRDefault="00394FDE" w:rsidP="007427FC">
            <w:r w:rsidRPr="00256E7C">
              <w:rPr>
                <w:rFonts w:ascii="Times New Roman" w:eastAsia="Times New Roman" w:hAnsi="Times New Roman"/>
                <w:sz w:val="20"/>
              </w:rPr>
              <w:t>Choi,</w:t>
            </w:r>
            <w:r w:rsidR="00712F1C" w:rsidRPr="00712F1C">
              <w:rPr>
                <w:rFonts w:ascii="Times New Roman" w:eastAsia="Times New Roman" w:hAnsi="Times New Roman"/>
                <w:sz w:val="20"/>
                <w:vertAlign w:val="superscript"/>
              </w:rPr>
              <w:t>2</w:t>
            </w:r>
            <w:r w:rsidR="004C254C">
              <w:rPr>
                <w:rFonts w:ascii="Times New Roman" w:eastAsia="Times New Roman" w:hAnsi="Times New Roman"/>
                <w:sz w:val="20"/>
                <w:vertAlign w:val="superscript"/>
              </w:rPr>
              <w:t>7</w:t>
            </w:r>
            <w:r w:rsidRPr="00256E7C">
              <w:rPr>
                <w:rFonts w:ascii="Times New Roman" w:eastAsia="Times New Roman" w:hAnsi="Times New Roman"/>
                <w:sz w:val="20"/>
              </w:rPr>
              <w:t xml:space="preserve"> 2023 (Medicine)</w:t>
            </w:r>
          </w:p>
        </w:tc>
        <w:tc>
          <w:tcPr>
            <w:tcW w:w="1728" w:type="dxa"/>
            <w:tcMar>
              <w:top w:w="50" w:type="dxa"/>
              <w:left w:w="50" w:type="dxa"/>
              <w:bottom w:w="50" w:type="dxa"/>
              <w:right w:w="50" w:type="dxa"/>
            </w:tcMar>
            <w:hideMark/>
          </w:tcPr>
          <w:p w14:paraId="65C88EE5"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5A1EC3A7" w14:textId="77777777" w:rsidR="00394FDE" w:rsidRPr="00256E7C" w:rsidRDefault="00394FDE" w:rsidP="007427FC">
            <w:r w:rsidRPr="00256E7C">
              <w:rPr>
                <w:rFonts w:ascii="Times New Roman" w:eastAsia="Times New Roman" w:hAnsi="Times New Roman"/>
                <w:sz w:val="20"/>
              </w:rPr>
              <w:t>NA</w:t>
            </w:r>
          </w:p>
        </w:tc>
      </w:tr>
      <w:tr w:rsidR="00394FDE" w:rsidRPr="00256E7C" w14:paraId="0301AF24" w14:textId="77777777" w:rsidTr="00712F1C">
        <w:trPr>
          <w:jc w:val="center"/>
        </w:trPr>
        <w:tc>
          <w:tcPr>
            <w:tcW w:w="5328" w:type="dxa"/>
            <w:tcMar>
              <w:top w:w="50" w:type="dxa"/>
              <w:left w:w="50" w:type="dxa"/>
              <w:bottom w:w="50" w:type="dxa"/>
              <w:right w:w="50" w:type="dxa"/>
            </w:tcMar>
            <w:hideMark/>
          </w:tcPr>
          <w:p w14:paraId="0D157E55" w14:textId="77777777" w:rsidR="00394FDE" w:rsidRPr="00256E7C" w:rsidRDefault="00394FDE" w:rsidP="007427FC">
            <w:r w:rsidRPr="00256E7C">
              <w:rPr>
                <w:rFonts w:ascii="Times New Roman" w:eastAsia="Times New Roman" w:hAnsi="Times New Roman"/>
                <w:sz w:val="20"/>
              </w:rPr>
              <w:t>Balwani,</w:t>
            </w:r>
            <w:r w:rsidR="004C254C">
              <w:rPr>
                <w:rFonts w:ascii="Times New Roman" w:eastAsia="Times New Roman" w:hAnsi="Times New Roman"/>
                <w:sz w:val="20"/>
                <w:vertAlign w:val="superscript"/>
              </w:rPr>
              <w:t>28</w:t>
            </w:r>
            <w:r w:rsidRPr="00256E7C">
              <w:rPr>
                <w:rFonts w:ascii="Times New Roman" w:eastAsia="Times New Roman" w:hAnsi="Times New Roman"/>
                <w:sz w:val="20"/>
              </w:rPr>
              <w:t xml:space="preserve"> 2016 (J </w:t>
            </w:r>
            <w:proofErr w:type="spellStart"/>
            <w:r w:rsidRPr="00256E7C">
              <w:rPr>
                <w:rFonts w:ascii="Times New Roman" w:eastAsia="Times New Roman" w:hAnsi="Times New Roman"/>
                <w:sz w:val="20"/>
              </w:rPr>
              <w:t>Nephropharmacol</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0C9C37DB"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60179024" w14:textId="77777777" w:rsidR="00394FDE" w:rsidRPr="00256E7C" w:rsidRDefault="00394FDE" w:rsidP="007427FC">
            <w:r w:rsidRPr="00256E7C">
              <w:rPr>
                <w:rFonts w:ascii="Times New Roman" w:eastAsia="Times New Roman" w:hAnsi="Times New Roman"/>
                <w:sz w:val="20"/>
              </w:rPr>
              <w:t>NA</w:t>
            </w:r>
          </w:p>
        </w:tc>
      </w:tr>
      <w:tr w:rsidR="00394FDE" w:rsidRPr="00256E7C" w14:paraId="3596C285" w14:textId="77777777" w:rsidTr="00712F1C">
        <w:trPr>
          <w:jc w:val="center"/>
        </w:trPr>
        <w:tc>
          <w:tcPr>
            <w:tcW w:w="5328" w:type="dxa"/>
            <w:tcMar>
              <w:top w:w="50" w:type="dxa"/>
              <w:left w:w="50" w:type="dxa"/>
              <w:bottom w:w="50" w:type="dxa"/>
              <w:right w:w="50" w:type="dxa"/>
            </w:tcMar>
            <w:hideMark/>
          </w:tcPr>
          <w:p w14:paraId="72A8A76E" w14:textId="77777777" w:rsidR="00394FDE" w:rsidRPr="00256E7C" w:rsidRDefault="00394FDE" w:rsidP="007427FC">
            <w:r w:rsidRPr="00256E7C">
              <w:rPr>
                <w:rFonts w:ascii="Times New Roman" w:eastAsia="Times New Roman" w:hAnsi="Times New Roman"/>
                <w:sz w:val="20"/>
              </w:rPr>
              <w:t>Dambal,</w:t>
            </w:r>
            <w:r w:rsidR="004C254C">
              <w:rPr>
                <w:rFonts w:ascii="Times New Roman" w:eastAsia="Times New Roman" w:hAnsi="Times New Roman"/>
                <w:sz w:val="20"/>
                <w:vertAlign w:val="superscript"/>
              </w:rPr>
              <w:t>29</w:t>
            </w:r>
            <w:r w:rsidRPr="00256E7C">
              <w:rPr>
                <w:rFonts w:ascii="Times New Roman" w:eastAsia="Times New Roman" w:hAnsi="Times New Roman"/>
                <w:sz w:val="20"/>
              </w:rPr>
              <w:t xml:space="preserve"> 2015 (J Clin </w:t>
            </w:r>
            <w:proofErr w:type="spellStart"/>
            <w:r w:rsidRPr="00256E7C">
              <w:rPr>
                <w:rFonts w:ascii="Times New Roman" w:eastAsia="Times New Roman" w:hAnsi="Times New Roman"/>
                <w:sz w:val="20"/>
              </w:rPr>
              <w:t>Diagn</w:t>
            </w:r>
            <w:proofErr w:type="spellEnd"/>
            <w:r w:rsidRPr="00256E7C">
              <w:rPr>
                <w:rFonts w:ascii="Times New Roman" w:eastAsia="Times New Roman" w:hAnsi="Times New Roman"/>
                <w:sz w:val="20"/>
              </w:rPr>
              <w:t xml:space="preserve"> Res)</w:t>
            </w:r>
          </w:p>
        </w:tc>
        <w:tc>
          <w:tcPr>
            <w:tcW w:w="1728" w:type="dxa"/>
            <w:tcMar>
              <w:top w:w="50" w:type="dxa"/>
              <w:left w:w="50" w:type="dxa"/>
              <w:bottom w:w="50" w:type="dxa"/>
              <w:right w:w="50" w:type="dxa"/>
            </w:tcMar>
            <w:hideMark/>
          </w:tcPr>
          <w:p w14:paraId="4B2C1F5F"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6BC6C61" w14:textId="77777777" w:rsidR="00394FDE" w:rsidRPr="00256E7C" w:rsidRDefault="00394FDE" w:rsidP="007427FC">
            <w:r w:rsidRPr="00256E7C">
              <w:rPr>
                <w:rFonts w:ascii="Times New Roman" w:eastAsia="Times New Roman" w:hAnsi="Times New Roman"/>
                <w:sz w:val="20"/>
              </w:rPr>
              <w:t>NA</w:t>
            </w:r>
          </w:p>
        </w:tc>
      </w:tr>
      <w:tr w:rsidR="00394FDE" w:rsidRPr="00256E7C" w14:paraId="0600E762" w14:textId="77777777" w:rsidTr="00712F1C">
        <w:trPr>
          <w:jc w:val="center"/>
        </w:trPr>
        <w:tc>
          <w:tcPr>
            <w:tcW w:w="5328" w:type="dxa"/>
            <w:tcMar>
              <w:top w:w="50" w:type="dxa"/>
              <w:left w:w="50" w:type="dxa"/>
              <w:bottom w:w="50" w:type="dxa"/>
              <w:right w:w="50" w:type="dxa"/>
            </w:tcMar>
            <w:hideMark/>
          </w:tcPr>
          <w:p w14:paraId="73B136C3" w14:textId="77777777" w:rsidR="00394FDE" w:rsidRPr="00256E7C" w:rsidRDefault="00394FDE" w:rsidP="007427FC">
            <w:r w:rsidRPr="00256E7C">
              <w:rPr>
                <w:rFonts w:ascii="Times New Roman" w:eastAsia="Times New Roman" w:hAnsi="Times New Roman"/>
                <w:sz w:val="20"/>
              </w:rPr>
              <w:t>Gervasi,</w:t>
            </w:r>
            <w:r w:rsidR="004C254C">
              <w:rPr>
                <w:rFonts w:ascii="Times New Roman" w:eastAsia="Times New Roman" w:hAnsi="Times New Roman"/>
                <w:sz w:val="20"/>
                <w:vertAlign w:val="superscript"/>
              </w:rPr>
              <w:t>30</w:t>
            </w:r>
            <w:r w:rsidRPr="00256E7C">
              <w:rPr>
                <w:rFonts w:ascii="Times New Roman" w:eastAsia="Times New Roman" w:hAnsi="Times New Roman"/>
                <w:sz w:val="20"/>
              </w:rPr>
              <w:t xml:space="preserve"> 2017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 xml:space="preserve"> Rep)</w:t>
            </w:r>
          </w:p>
        </w:tc>
        <w:tc>
          <w:tcPr>
            <w:tcW w:w="1728" w:type="dxa"/>
            <w:tcMar>
              <w:top w:w="50" w:type="dxa"/>
              <w:left w:w="50" w:type="dxa"/>
              <w:bottom w:w="50" w:type="dxa"/>
              <w:right w:w="50" w:type="dxa"/>
            </w:tcMar>
            <w:hideMark/>
          </w:tcPr>
          <w:p w14:paraId="708EDDDC"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3E2270D" w14:textId="77777777" w:rsidR="00394FDE" w:rsidRPr="00256E7C" w:rsidRDefault="00394FDE" w:rsidP="007427FC">
            <w:r w:rsidRPr="00256E7C">
              <w:rPr>
                <w:rFonts w:ascii="Times New Roman" w:eastAsia="Times New Roman" w:hAnsi="Times New Roman"/>
                <w:sz w:val="20"/>
              </w:rPr>
              <w:t>NA</w:t>
            </w:r>
          </w:p>
        </w:tc>
      </w:tr>
      <w:tr w:rsidR="00394FDE" w:rsidRPr="00256E7C" w14:paraId="0D06836E" w14:textId="77777777" w:rsidTr="00712F1C">
        <w:trPr>
          <w:jc w:val="center"/>
        </w:trPr>
        <w:tc>
          <w:tcPr>
            <w:tcW w:w="5328" w:type="dxa"/>
            <w:tcMar>
              <w:top w:w="50" w:type="dxa"/>
              <w:left w:w="50" w:type="dxa"/>
              <w:bottom w:w="50" w:type="dxa"/>
              <w:right w:w="50" w:type="dxa"/>
            </w:tcMar>
            <w:hideMark/>
          </w:tcPr>
          <w:p w14:paraId="6BB93CEB" w14:textId="77777777" w:rsidR="00394FDE" w:rsidRPr="00256E7C" w:rsidRDefault="00394FDE" w:rsidP="007427FC">
            <w:r w:rsidRPr="00256E7C">
              <w:rPr>
                <w:rFonts w:ascii="Times New Roman" w:eastAsia="Times New Roman" w:hAnsi="Times New Roman"/>
                <w:sz w:val="20"/>
              </w:rPr>
              <w:t>Raghupathy,</w:t>
            </w:r>
            <w:r w:rsidR="004C254C">
              <w:rPr>
                <w:rFonts w:ascii="Times New Roman" w:eastAsia="Times New Roman" w:hAnsi="Times New Roman"/>
                <w:sz w:val="20"/>
                <w:vertAlign w:val="superscript"/>
              </w:rPr>
              <w:t>31</w:t>
            </w:r>
            <w:r w:rsidRPr="00256E7C">
              <w:rPr>
                <w:rFonts w:ascii="Times New Roman" w:eastAsia="Times New Roman" w:hAnsi="Times New Roman"/>
                <w:sz w:val="20"/>
              </w:rPr>
              <w:t xml:space="preserve"> 2017 (Case Rep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3C62E48E"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8E6E5B1" w14:textId="77777777" w:rsidR="00394FDE" w:rsidRPr="00256E7C" w:rsidRDefault="00394FDE" w:rsidP="007427FC">
            <w:r w:rsidRPr="00256E7C">
              <w:rPr>
                <w:rFonts w:ascii="Times New Roman" w:eastAsia="Times New Roman" w:hAnsi="Times New Roman"/>
                <w:sz w:val="20"/>
              </w:rPr>
              <w:t>NA</w:t>
            </w:r>
          </w:p>
        </w:tc>
      </w:tr>
      <w:tr w:rsidR="00394FDE" w:rsidRPr="00256E7C" w14:paraId="409C5490" w14:textId="77777777" w:rsidTr="00712F1C">
        <w:trPr>
          <w:jc w:val="center"/>
        </w:trPr>
        <w:tc>
          <w:tcPr>
            <w:tcW w:w="5328" w:type="dxa"/>
            <w:tcMar>
              <w:top w:w="50" w:type="dxa"/>
              <w:left w:w="50" w:type="dxa"/>
              <w:bottom w:w="50" w:type="dxa"/>
              <w:right w:w="50" w:type="dxa"/>
            </w:tcMar>
            <w:hideMark/>
          </w:tcPr>
          <w:p w14:paraId="4DECDB6B" w14:textId="77777777" w:rsidR="00394FDE" w:rsidRPr="00256E7C" w:rsidRDefault="00394FDE" w:rsidP="007427FC">
            <w:r w:rsidRPr="00256E7C">
              <w:rPr>
                <w:rFonts w:ascii="Times New Roman" w:eastAsia="Times New Roman" w:hAnsi="Times New Roman"/>
                <w:sz w:val="20"/>
              </w:rPr>
              <w:t>Rayas,</w:t>
            </w:r>
            <w:r w:rsidR="00712F1C" w:rsidRPr="00712F1C">
              <w:rPr>
                <w:rFonts w:ascii="Times New Roman" w:eastAsia="Times New Roman" w:hAnsi="Times New Roman"/>
                <w:sz w:val="20"/>
                <w:vertAlign w:val="superscript"/>
              </w:rPr>
              <w:t>3</w:t>
            </w:r>
            <w:r w:rsidR="004C254C">
              <w:rPr>
                <w:rFonts w:ascii="Times New Roman" w:eastAsia="Times New Roman" w:hAnsi="Times New Roman"/>
                <w:sz w:val="20"/>
                <w:vertAlign w:val="superscript"/>
              </w:rPr>
              <w:t>2</w:t>
            </w:r>
            <w:r w:rsidRPr="00256E7C">
              <w:rPr>
                <w:rFonts w:ascii="Times New Roman" w:eastAsia="Times New Roman" w:hAnsi="Times New Roman"/>
                <w:sz w:val="20"/>
              </w:rPr>
              <w:t xml:space="preserve"> 2023 (</w:t>
            </w:r>
            <w:proofErr w:type="spellStart"/>
            <w:r w:rsidRPr="00256E7C">
              <w:rPr>
                <w:rFonts w:ascii="Times New Roman" w:eastAsia="Times New Roman" w:hAnsi="Times New Roman"/>
                <w:sz w:val="20"/>
              </w:rPr>
              <w:t>Cureus</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12AA6427"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DD0DC33" w14:textId="77777777" w:rsidR="00394FDE" w:rsidRPr="00256E7C" w:rsidRDefault="00394FDE" w:rsidP="007427FC">
            <w:r w:rsidRPr="00256E7C">
              <w:rPr>
                <w:rFonts w:ascii="Times New Roman" w:eastAsia="Times New Roman" w:hAnsi="Times New Roman"/>
                <w:sz w:val="20"/>
              </w:rPr>
              <w:t>NA</w:t>
            </w:r>
          </w:p>
        </w:tc>
      </w:tr>
      <w:tr w:rsidR="00394FDE" w:rsidRPr="00256E7C" w14:paraId="10BE2711" w14:textId="77777777" w:rsidTr="00712F1C">
        <w:trPr>
          <w:jc w:val="center"/>
        </w:trPr>
        <w:tc>
          <w:tcPr>
            <w:tcW w:w="5328" w:type="dxa"/>
            <w:tcMar>
              <w:top w:w="50" w:type="dxa"/>
              <w:left w:w="50" w:type="dxa"/>
              <w:bottom w:w="50" w:type="dxa"/>
              <w:right w:w="50" w:type="dxa"/>
            </w:tcMar>
            <w:hideMark/>
          </w:tcPr>
          <w:p w14:paraId="4864EF74" w14:textId="77777777" w:rsidR="00394FDE" w:rsidRPr="00256E7C" w:rsidRDefault="00394FDE" w:rsidP="007427FC">
            <w:r w:rsidRPr="00256E7C">
              <w:rPr>
                <w:rFonts w:ascii="Times New Roman" w:eastAsia="Times New Roman" w:hAnsi="Times New Roman"/>
                <w:sz w:val="20"/>
              </w:rPr>
              <w:t>de Boysson,</w:t>
            </w:r>
            <w:r w:rsidR="00712F1C" w:rsidRPr="00712F1C">
              <w:rPr>
                <w:rFonts w:ascii="Times New Roman" w:eastAsia="Times New Roman" w:hAnsi="Times New Roman"/>
                <w:sz w:val="20"/>
                <w:vertAlign w:val="superscript"/>
              </w:rPr>
              <w:t>3</w:t>
            </w:r>
            <w:r w:rsidR="004C254C">
              <w:rPr>
                <w:rFonts w:ascii="Times New Roman" w:eastAsia="Times New Roman" w:hAnsi="Times New Roman"/>
                <w:sz w:val="20"/>
                <w:vertAlign w:val="superscript"/>
              </w:rPr>
              <w:t>3</w:t>
            </w:r>
            <w:r w:rsidRPr="00256E7C">
              <w:rPr>
                <w:rFonts w:ascii="Times New Roman" w:eastAsia="Times New Roman" w:hAnsi="Times New Roman"/>
                <w:sz w:val="20"/>
              </w:rPr>
              <w:t xml:space="preserve"> 2012 (Joint Bone Spine)</w:t>
            </w:r>
          </w:p>
        </w:tc>
        <w:tc>
          <w:tcPr>
            <w:tcW w:w="1728" w:type="dxa"/>
            <w:tcMar>
              <w:top w:w="50" w:type="dxa"/>
              <w:left w:w="50" w:type="dxa"/>
              <w:bottom w:w="50" w:type="dxa"/>
              <w:right w:w="50" w:type="dxa"/>
            </w:tcMar>
            <w:hideMark/>
          </w:tcPr>
          <w:p w14:paraId="6343187E"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00F946F" w14:textId="77777777" w:rsidR="00394FDE" w:rsidRPr="00256E7C" w:rsidRDefault="00394FDE" w:rsidP="007427FC">
            <w:r w:rsidRPr="00256E7C">
              <w:rPr>
                <w:rFonts w:ascii="Times New Roman" w:eastAsia="Times New Roman" w:hAnsi="Times New Roman"/>
                <w:sz w:val="20"/>
              </w:rPr>
              <w:t>NA</w:t>
            </w:r>
          </w:p>
        </w:tc>
      </w:tr>
      <w:tr w:rsidR="00394FDE" w:rsidRPr="00256E7C" w14:paraId="353DC260" w14:textId="77777777" w:rsidTr="00712F1C">
        <w:trPr>
          <w:jc w:val="center"/>
        </w:trPr>
        <w:tc>
          <w:tcPr>
            <w:tcW w:w="5328" w:type="dxa"/>
            <w:tcMar>
              <w:top w:w="50" w:type="dxa"/>
              <w:left w:w="50" w:type="dxa"/>
              <w:bottom w:w="50" w:type="dxa"/>
              <w:right w:w="50" w:type="dxa"/>
            </w:tcMar>
            <w:hideMark/>
          </w:tcPr>
          <w:p w14:paraId="69ED6840" w14:textId="77777777" w:rsidR="00394FDE" w:rsidRPr="00256E7C" w:rsidRDefault="00394FDE" w:rsidP="007427FC">
            <w:r w:rsidRPr="00256E7C">
              <w:rPr>
                <w:rFonts w:ascii="Times New Roman" w:eastAsia="Times New Roman" w:hAnsi="Times New Roman"/>
                <w:sz w:val="20"/>
              </w:rPr>
              <w:t>Shakir,</w:t>
            </w:r>
            <w:r w:rsidR="00712F1C" w:rsidRPr="00712F1C">
              <w:rPr>
                <w:rFonts w:ascii="Times New Roman" w:eastAsia="Times New Roman" w:hAnsi="Times New Roman"/>
                <w:sz w:val="20"/>
                <w:vertAlign w:val="superscript"/>
              </w:rPr>
              <w:t>3</w:t>
            </w:r>
            <w:r w:rsidR="004C254C">
              <w:rPr>
                <w:rFonts w:ascii="Times New Roman" w:eastAsia="Times New Roman" w:hAnsi="Times New Roman"/>
                <w:sz w:val="20"/>
                <w:vertAlign w:val="superscript"/>
              </w:rPr>
              <w:t>4</w:t>
            </w:r>
            <w:r w:rsidRPr="00256E7C">
              <w:rPr>
                <w:rFonts w:ascii="Times New Roman" w:eastAsia="Times New Roman" w:hAnsi="Times New Roman"/>
                <w:sz w:val="20"/>
              </w:rPr>
              <w:t xml:space="preserve"> 2020 (J Med Cases)</w:t>
            </w:r>
          </w:p>
        </w:tc>
        <w:tc>
          <w:tcPr>
            <w:tcW w:w="1728" w:type="dxa"/>
            <w:tcMar>
              <w:top w:w="50" w:type="dxa"/>
              <w:left w:w="50" w:type="dxa"/>
              <w:bottom w:w="50" w:type="dxa"/>
              <w:right w:w="50" w:type="dxa"/>
            </w:tcMar>
            <w:hideMark/>
          </w:tcPr>
          <w:p w14:paraId="53C55E7A"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55C6587E" w14:textId="77777777" w:rsidR="00394FDE" w:rsidRPr="00256E7C" w:rsidRDefault="00394FDE" w:rsidP="007427FC">
            <w:r w:rsidRPr="00256E7C">
              <w:rPr>
                <w:rFonts w:ascii="Times New Roman" w:eastAsia="Times New Roman" w:hAnsi="Times New Roman"/>
                <w:sz w:val="20"/>
              </w:rPr>
              <w:t>NA</w:t>
            </w:r>
          </w:p>
        </w:tc>
      </w:tr>
      <w:tr w:rsidR="00394FDE" w:rsidRPr="00256E7C" w14:paraId="7EDDD890" w14:textId="77777777" w:rsidTr="00712F1C">
        <w:trPr>
          <w:jc w:val="center"/>
        </w:trPr>
        <w:tc>
          <w:tcPr>
            <w:tcW w:w="5328" w:type="dxa"/>
            <w:tcMar>
              <w:top w:w="50" w:type="dxa"/>
              <w:left w:w="50" w:type="dxa"/>
              <w:bottom w:w="50" w:type="dxa"/>
              <w:right w:w="50" w:type="dxa"/>
            </w:tcMar>
            <w:hideMark/>
          </w:tcPr>
          <w:p w14:paraId="1D56A63B" w14:textId="77777777" w:rsidR="00394FDE" w:rsidRPr="00256E7C" w:rsidRDefault="00394FDE" w:rsidP="007427FC">
            <w:r w:rsidRPr="00256E7C">
              <w:rPr>
                <w:rFonts w:ascii="Times New Roman" w:eastAsia="Times New Roman" w:hAnsi="Times New Roman"/>
                <w:sz w:val="20"/>
              </w:rPr>
              <w:t>Memon,</w:t>
            </w:r>
            <w:r w:rsidR="00712F1C" w:rsidRPr="00712F1C">
              <w:rPr>
                <w:rFonts w:ascii="Times New Roman" w:eastAsia="Times New Roman" w:hAnsi="Times New Roman"/>
                <w:sz w:val="20"/>
                <w:vertAlign w:val="superscript"/>
              </w:rPr>
              <w:t>3</w:t>
            </w:r>
            <w:r w:rsidR="004C254C">
              <w:rPr>
                <w:rFonts w:ascii="Times New Roman" w:eastAsia="Times New Roman" w:hAnsi="Times New Roman"/>
                <w:sz w:val="20"/>
                <w:vertAlign w:val="superscript"/>
              </w:rPr>
              <w:t>5</w:t>
            </w:r>
            <w:r w:rsidRPr="00256E7C">
              <w:rPr>
                <w:rFonts w:ascii="Times New Roman" w:eastAsia="Times New Roman" w:hAnsi="Times New Roman"/>
                <w:sz w:val="20"/>
              </w:rPr>
              <w:t xml:space="preserve"> 2014 (Int Arch Med)</w:t>
            </w:r>
          </w:p>
        </w:tc>
        <w:tc>
          <w:tcPr>
            <w:tcW w:w="1728" w:type="dxa"/>
            <w:tcMar>
              <w:top w:w="50" w:type="dxa"/>
              <w:left w:w="50" w:type="dxa"/>
              <w:bottom w:w="50" w:type="dxa"/>
              <w:right w:w="50" w:type="dxa"/>
            </w:tcMar>
            <w:hideMark/>
          </w:tcPr>
          <w:p w14:paraId="2033F89B"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04D51D9E" w14:textId="77777777" w:rsidR="00394FDE" w:rsidRPr="00256E7C" w:rsidRDefault="00394FDE" w:rsidP="007427FC">
            <w:r w:rsidRPr="00256E7C">
              <w:rPr>
                <w:rFonts w:ascii="Times New Roman" w:eastAsia="Times New Roman" w:hAnsi="Times New Roman"/>
                <w:sz w:val="20"/>
              </w:rPr>
              <w:t>NA</w:t>
            </w:r>
          </w:p>
        </w:tc>
      </w:tr>
      <w:tr w:rsidR="00394FDE" w:rsidRPr="00256E7C" w14:paraId="1BBD723A" w14:textId="77777777" w:rsidTr="00712F1C">
        <w:trPr>
          <w:jc w:val="center"/>
        </w:trPr>
        <w:tc>
          <w:tcPr>
            <w:tcW w:w="5328" w:type="dxa"/>
            <w:tcMar>
              <w:top w:w="50" w:type="dxa"/>
              <w:left w:w="50" w:type="dxa"/>
              <w:bottom w:w="50" w:type="dxa"/>
              <w:right w:w="50" w:type="dxa"/>
            </w:tcMar>
            <w:hideMark/>
          </w:tcPr>
          <w:p w14:paraId="1FCA05EC" w14:textId="77777777" w:rsidR="00394FDE" w:rsidRPr="00256E7C" w:rsidRDefault="00394FDE" w:rsidP="007427FC">
            <w:r w:rsidRPr="00256E7C">
              <w:rPr>
                <w:rFonts w:ascii="Times New Roman" w:eastAsia="Times New Roman" w:hAnsi="Times New Roman"/>
                <w:sz w:val="20"/>
              </w:rPr>
              <w:t>Mandala,</w:t>
            </w:r>
            <w:r w:rsidR="00712F1C" w:rsidRPr="00712F1C">
              <w:rPr>
                <w:rFonts w:ascii="Times New Roman" w:eastAsia="Times New Roman" w:hAnsi="Times New Roman"/>
                <w:sz w:val="20"/>
                <w:vertAlign w:val="superscript"/>
              </w:rPr>
              <w:t>3</w:t>
            </w:r>
            <w:r w:rsidR="004C254C">
              <w:rPr>
                <w:rFonts w:ascii="Times New Roman" w:eastAsia="Times New Roman" w:hAnsi="Times New Roman"/>
                <w:sz w:val="20"/>
                <w:vertAlign w:val="superscript"/>
              </w:rPr>
              <w:t>6</w:t>
            </w:r>
            <w:r w:rsidRPr="00256E7C">
              <w:rPr>
                <w:rFonts w:ascii="Times New Roman" w:eastAsia="Times New Roman" w:hAnsi="Times New Roman"/>
                <w:sz w:val="20"/>
              </w:rPr>
              <w:t xml:space="preserve"> 2013 (</w:t>
            </w:r>
            <w:proofErr w:type="spellStart"/>
            <w:r w:rsidRPr="00256E7C">
              <w:rPr>
                <w:rFonts w:ascii="Times New Roman" w:eastAsia="Times New Roman" w:hAnsi="Times New Roman"/>
                <w:sz w:val="20"/>
              </w:rPr>
              <w:t>Hippokratia</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24520115"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9004E01" w14:textId="77777777" w:rsidR="00394FDE" w:rsidRPr="00256E7C" w:rsidRDefault="00394FDE" w:rsidP="007427FC">
            <w:r w:rsidRPr="00256E7C">
              <w:rPr>
                <w:rFonts w:ascii="Times New Roman" w:eastAsia="Times New Roman" w:hAnsi="Times New Roman"/>
                <w:sz w:val="20"/>
              </w:rPr>
              <w:t>NA</w:t>
            </w:r>
          </w:p>
        </w:tc>
      </w:tr>
      <w:tr w:rsidR="00394FDE" w:rsidRPr="00256E7C" w14:paraId="665D8F5B" w14:textId="77777777" w:rsidTr="00712F1C">
        <w:trPr>
          <w:jc w:val="center"/>
        </w:trPr>
        <w:tc>
          <w:tcPr>
            <w:tcW w:w="5328" w:type="dxa"/>
            <w:tcMar>
              <w:top w:w="50" w:type="dxa"/>
              <w:left w:w="50" w:type="dxa"/>
              <w:bottom w:w="50" w:type="dxa"/>
              <w:right w:w="50" w:type="dxa"/>
            </w:tcMar>
            <w:hideMark/>
          </w:tcPr>
          <w:p w14:paraId="4DD3EA45" w14:textId="77777777" w:rsidR="00394FDE" w:rsidRPr="00256E7C" w:rsidRDefault="00394FDE" w:rsidP="007427FC">
            <w:r w:rsidRPr="00256E7C">
              <w:rPr>
                <w:rFonts w:ascii="Times New Roman" w:eastAsia="Times New Roman" w:hAnsi="Times New Roman"/>
                <w:sz w:val="20"/>
              </w:rPr>
              <w:t>Brodsky,</w:t>
            </w:r>
            <w:r w:rsidR="00712F1C" w:rsidRPr="00712F1C">
              <w:rPr>
                <w:rFonts w:ascii="Times New Roman" w:eastAsia="Times New Roman" w:hAnsi="Times New Roman"/>
                <w:sz w:val="20"/>
                <w:vertAlign w:val="superscript"/>
              </w:rPr>
              <w:t>3</w:t>
            </w:r>
            <w:r w:rsidR="004C254C">
              <w:rPr>
                <w:rFonts w:ascii="Times New Roman" w:eastAsia="Times New Roman" w:hAnsi="Times New Roman"/>
                <w:sz w:val="20"/>
                <w:vertAlign w:val="superscript"/>
              </w:rPr>
              <w:t>7</w:t>
            </w:r>
            <w:r w:rsidRPr="00256E7C">
              <w:rPr>
                <w:rFonts w:ascii="Times New Roman" w:eastAsia="Times New Roman" w:hAnsi="Times New Roman"/>
                <w:sz w:val="20"/>
              </w:rPr>
              <w:t xml:space="preserve"> 2012 (Exp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 xml:space="preserve"> Oncol)</w:t>
            </w:r>
          </w:p>
        </w:tc>
        <w:tc>
          <w:tcPr>
            <w:tcW w:w="1728" w:type="dxa"/>
            <w:tcMar>
              <w:top w:w="50" w:type="dxa"/>
              <w:left w:w="50" w:type="dxa"/>
              <w:bottom w:w="50" w:type="dxa"/>
              <w:right w:w="50" w:type="dxa"/>
            </w:tcMar>
            <w:hideMark/>
          </w:tcPr>
          <w:p w14:paraId="55CF32AE"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08D82058" w14:textId="77777777" w:rsidR="00394FDE" w:rsidRPr="00256E7C" w:rsidRDefault="00394FDE" w:rsidP="007427FC">
            <w:r w:rsidRPr="00256E7C">
              <w:rPr>
                <w:rFonts w:ascii="Times New Roman" w:eastAsia="Times New Roman" w:hAnsi="Times New Roman"/>
                <w:sz w:val="20"/>
              </w:rPr>
              <w:t>Confounders not considered</w:t>
            </w:r>
          </w:p>
        </w:tc>
      </w:tr>
      <w:tr w:rsidR="00394FDE" w:rsidRPr="00256E7C" w14:paraId="47B54070" w14:textId="77777777" w:rsidTr="00712F1C">
        <w:trPr>
          <w:jc w:val="center"/>
        </w:trPr>
        <w:tc>
          <w:tcPr>
            <w:tcW w:w="5328" w:type="dxa"/>
            <w:tcMar>
              <w:top w:w="50" w:type="dxa"/>
              <w:left w:w="50" w:type="dxa"/>
              <w:bottom w:w="50" w:type="dxa"/>
              <w:right w:w="50" w:type="dxa"/>
            </w:tcMar>
            <w:hideMark/>
          </w:tcPr>
          <w:p w14:paraId="2E518986" w14:textId="77777777" w:rsidR="00394FDE" w:rsidRPr="00256E7C" w:rsidRDefault="00394FDE" w:rsidP="007427FC">
            <w:r w:rsidRPr="00256E7C">
              <w:rPr>
                <w:rFonts w:ascii="Times New Roman" w:eastAsia="Times New Roman" w:hAnsi="Times New Roman"/>
                <w:sz w:val="20"/>
              </w:rPr>
              <w:t>Satish,</w:t>
            </w:r>
            <w:r w:rsidR="004C254C">
              <w:rPr>
                <w:rFonts w:ascii="Times New Roman" w:eastAsia="Times New Roman" w:hAnsi="Times New Roman"/>
                <w:sz w:val="20"/>
                <w:vertAlign w:val="superscript"/>
              </w:rPr>
              <w:t>38</w:t>
            </w:r>
            <w:r w:rsidRPr="00256E7C">
              <w:rPr>
                <w:rFonts w:ascii="Times New Roman" w:eastAsia="Times New Roman" w:hAnsi="Times New Roman"/>
                <w:sz w:val="20"/>
              </w:rPr>
              <w:t xml:space="preserve"> 2010 (Indian J Nephrol)</w:t>
            </w:r>
          </w:p>
        </w:tc>
        <w:tc>
          <w:tcPr>
            <w:tcW w:w="1728" w:type="dxa"/>
            <w:tcMar>
              <w:top w:w="50" w:type="dxa"/>
              <w:left w:w="50" w:type="dxa"/>
              <w:bottom w:w="50" w:type="dxa"/>
              <w:right w:w="50" w:type="dxa"/>
            </w:tcMar>
            <w:hideMark/>
          </w:tcPr>
          <w:p w14:paraId="0915B000"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00DAD12" w14:textId="77777777" w:rsidR="00394FDE" w:rsidRPr="00256E7C" w:rsidRDefault="00394FDE" w:rsidP="007427FC">
            <w:r w:rsidRPr="00256E7C">
              <w:rPr>
                <w:rFonts w:ascii="Times New Roman" w:eastAsia="Times New Roman" w:hAnsi="Times New Roman"/>
                <w:sz w:val="20"/>
              </w:rPr>
              <w:t>NA</w:t>
            </w:r>
          </w:p>
        </w:tc>
      </w:tr>
      <w:tr w:rsidR="00394FDE" w:rsidRPr="00256E7C" w14:paraId="581758F9" w14:textId="77777777" w:rsidTr="00712F1C">
        <w:trPr>
          <w:jc w:val="center"/>
        </w:trPr>
        <w:tc>
          <w:tcPr>
            <w:tcW w:w="5328" w:type="dxa"/>
            <w:tcMar>
              <w:top w:w="50" w:type="dxa"/>
              <w:left w:w="50" w:type="dxa"/>
              <w:bottom w:w="50" w:type="dxa"/>
              <w:right w:w="50" w:type="dxa"/>
            </w:tcMar>
            <w:hideMark/>
          </w:tcPr>
          <w:p w14:paraId="0F75EBAC" w14:textId="77777777" w:rsidR="00394FDE" w:rsidRPr="00256E7C" w:rsidRDefault="00394FDE" w:rsidP="007427FC">
            <w:r w:rsidRPr="00256E7C">
              <w:rPr>
                <w:rFonts w:ascii="Times New Roman" w:eastAsia="Times New Roman" w:hAnsi="Times New Roman"/>
                <w:sz w:val="20"/>
              </w:rPr>
              <w:t>Lauritsch-Hernandez,</w:t>
            </w:r>
            <w:r w:rsidR="004C254C">
              <w:rPr>
                <w:rFonts w:ascii="Times New Roman" w:eastAsia="Times New Roman" w:hAnsi="Times New Roman"/>
                <w:sz w:val="20"/>
                <w:vertAlign w:val="superscript"/>
              </w:rPr>
              <w:t>39</w:t>
            </w:r>
            <w:r w:rsidRPr="00256E7C">
              <w:rPr>
                <w:rFonts w:ascii="Times New Roman" w:eastAsia="Times New Roman" w:hAnsi="Times New Roman"/>
                <w:sz w:val="20"/>
              </w:rPr>
              <w:t xml:space="preserve"> 2018 (Clin Case Rep)</w:t>
            </w:r>
          </w:p>
        </w:tc>
        <w:tc>
          <w:tcPr>
            <w:tcW w:w="1728" w:type="dxa"/>
            <w:tcMar>
              <w:top w:w="50" w:type="dxa"/>
              <w:left w:w="50" w:type="dxa"/>
              <w:bottom w:w="50" w:type="dxa"/>
              <w:right w:w="50" w:type="dxa"/>
            </w:tcMar>
            <w:hideMark/>
          </w:tcPr>
          <w:p w14:paraId="39DED6F0"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4E88A88" w14:textId="77777777" w:rsidR="00394FDE" w:rsidRPr="00256E7C" w:rsidRDefault="00394FDE" w:rsidP="007427FC">
            <w:r w:rsidRPr="00256E7C">
              <w:rPr>
                <w:rFonts w:ascii="Times New Roman" w:eastAsia="Times New Roman" w:hAnsi="Times New Roman"/>
                <w:sz w:val="20"/>
              </w:rPr>
              <w:t>NA</w:t>
            </w:r>
          </w:p>
        </w:tc>
      </w:tr>
      <w:tr w:rsidR="00394FDE" w:rsidRPr="00256E7C" w14:paraId="277BD42D" w14:textId="77777777" w:rsidTr="00712F1C">
        <w:trPr>
          <w:jc w:val="center"/>
        </w:trPr>
        <w:tc>
          <w:tcPr>
            <w:tcW w:w="5328" w:type="dxa"/>
            <w:tcMar>
              <w:top w:w="50" w:type="dxa"/>
              <w:left w:w="50" w:type="dxa"/>
              <w:bottom w:w="50" w:type="dxa"/>
              <w:right w:w="50" w:type="dxa"/>
            </w:tcMar>
            <w:hideMark/>
          </w:tcPr>
          <w:p w14:paraId="12BD32EF" w14:textId="77777777" w:rsidR="00394FDE" w:rsidRPr="00256E7C" w:rsidRDefault="00394FDE" w:rsidP="007427FC">
            <w:r w:rsidRPr="00256E7C">
              <w:rPr>
                <w:rFonts w:ascii="Times New Roman" w:eastAsia="Times New Roman" w:hAnsi="Times New Roman"/>
                <w:sz w:val="20"/>
              </w:rPr>
              <w:t>Patel,</w:t>
            </w:r>
            <w:r w:rsidR="00712F1C" w:rsidRPr="00712F1C">
              <w:rPr>
                <w:rFonts w:ascii="Times New Roman" w:eastAsia="Times New Roman" w:hAnsi="Times New Roman"/>
                <w:sz w:val="20"/>
                <w:vertAlign w:val="superscript"/>
              </w:rPr>
              <w:t>4</w:t>
            </w:r>
            <w:r w:rsidR="004C254C">
              <w:rPr>
                <w:rFonts w:ascii="Times New Roman" w:eastAsia="Times New Roman" w:hAnsi="Times New Roman"/>
                <w:sz w:val="20"/>
                <w:vertAlign w:val="superscript"/>
              </w:rPr>
              <w:t>0</w:t>
            </w:r>
            <w:r w:rsidRPr="00256E7C">
              <w:rPr>
                <w:rFonts w:ascii="Times New Roman" w:eastAsia="Times New Roman" w:hAnsi="Times New Roman"/>
                <w:sz w:val="20"/>
              </w:rPr>
              <w:t xml:space="preserve"> 2024 (</w:t>
            </w:r>
            <w:proofErr w:type="spellStart"/>
            <w:r w:rsidRPr="00256E7C">
              <w:rPr>
                <w:rFonts w:ascii="Times New Roman" w:eastAsia="Times New Roman" w:hAnsi="Times New Roman"/>
                <w:sz w:val="20"/>
              </w:rPr>
              <w:t>Cureus</w:t>
            </w:r>
            <w:proofErr w:type="spellEnd"/>
            <w:r w:rsidRPr="00256E7C">
              <w:rPr>
                <w:rFonts w:ascii="Times New Roman" w:eastAsia="Times New Roman" w:hAnsi="Times New Roman"/>
                <w:sz w:val="20"/>
              </w:rPr>
              <w:t>, Case 5)</w:t>
            </w:r>
          </w:p>
        </w:tc>
        <w:tc>
          <w:tcPr>
            <w:tcW w:w="1728" w:type="dxa"/>
            <w:tcMar>
              <w:top w:w="50" w:type="dxa"/>
              <w:left w:w="50" w:type="dxa"/>
              <w:bottom w:w="50" w:type="dxa"/>
              <w:right w:w="50" w:type="dxa"/>
            </w:tcMar>
            <w:hideMark/>
          </w:tcPr>
          <w:p w14:paraId="7F57B291"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626A6A45" w14:textId="77777777" w:rsidR="00394FDE" w:rsidRPr="00256E7C" w:rsidRDefault="00394FDE" w:rsidP="007427FC">
            <w:r w:rsidRPr="00256E7C">
              <w:rPr>
                <w:rFonts w:ascii="Times New Roman" w:eastAsia="Times New Roman" w:hAnsi="Times New Roman"/>
                <w:sz w:val="20"/>
              </w:rPr>
              <w:t>NA</w:t>
            </w:r>
          </w:p>
        </w:tc>
      </w:tr>
      <w:tr w:rsidR="00394FDE" w:rsidRPr="00256E7C" w14:paraId="31423DF0" w14:textId="77777777" w:rsidTr="00712F1C">
        <w:trPr>
          <w:jc w:val="center"/>
        </w:trPr>
        <w:tc>
          <w:tcPr>
            <w:tcW w:w="5328" w:type="dxa"/>
            <w:tcMar>
              <w:top w:w="50" w:type="dxa"/>
              <w:left w:w="50" w:type="dxa"/>
              <w:bottom w:w="50" w:type="dxa"/>
              <w:right w:w="50" w:type="dxa"/>
            </w:tcMar>
            <w:hideMark/>
          </w:tcPr>
          <w:p w14:paraId="54878688" w14:textId="77777777" w:rsidR="00394FDE" w:rsidRPr="00256E7C" w:rsidRDefault="00394FDE" w:rsidP="007427FC">
            <w:r w:rsidRPr="00256E7C">
              <w:rPr>
                <w:rFonts w:ascii="Times New Roman" w:eastAsia="Times New Roman" w:hAnsi="Times New Roman"/>
                <w:sz w:val="20"/>
              </w:rPr>
              <w:lastRenderedPageBreak/>
              <w:t>Bais,</w:t>
            </w:r>
            <w:r w:rsidR="00712F1C" w:rsidRPr="00712F1C">
              <w:rPr>
                <w:rFonts w:ascii="Times New Roman" w:eastAsia="Times New Roman" w:hAnsi="Times New Roman"/>
                <w:sz w:val="20"/>
                <w:vertAlign w:val="superscript"/>
              </w:rPr>
              <w:t>4</w:t>
            </w:r>
            <w:r w:rsidR="004C254C">
              <w:rPr>
                <w:rFonts w:ascii="Times New Roman" w:eastAsia="Times New Roman" w:hAnsi="Times New Roman"/>
                <w:sz w:val="20"/>
                <w:vertAlign w:val="superscript"/>
              </w:rPr>
              <w:t>1</w:t>
            </w:r>
            <w:r w:rsidRPr="00256E7C">
              <w:rPr>
                <w:rFonts w:ascii="Times New Roman" w:eastAsia="Times New Roman" w:hAnsi="Times New Roman"/>
                <w:sz w:val="20"/>
              </w:rPr>
              <w:t xml:space="preserve"> 1994 (</w:t>
            </w:r>
            <w:proofErr w:type="spellStart"/>
            <w:r w:rsidRPr="00256E7C">
              <w:rPr>
                <w:rFonts w:ascii="Times New Roman" w:eastAsia="Times New Roman" w:hAnsi="Times New Roman"/>
                <w:sz w:val="20"/>
              </w:rPr>
              <w:t>Eur</w:t>
            </w:r>
            <w:proofErr w:type="spellEnd"/>
            <w:r w:rsidRPr="00256E7C">
              <w:rPr>
                <w:rFonts w:ascii="Times New Roman" w:eastAsia="Times New Roman" w:hAnsi="Times New Roman"/>
                <w:sz w:val="20"/>
              </w:rPr>
              <w:t xml:space="preserve"> J Obstet </w:t>
            </w:r>
            <w:proofErr w:type="spellStart"/>
            <w:r w:rsidRPr="00256E7C">
              <w:rPr>
                <w:rFonts w:ascii="Times New Roman" w:eastAsia="Times New Roman" w:hAnsi="Times New Roman"/>
                <w:sz w:val="20"/>
              </w:rPr>
              <w:t>Gynecol</w:t>
            </w:r>
            <w:proofErr w:type="spellEnd"/>
            <w:r w:rsidRPr="00256E7C">
              <w:rPr>
                <w:rFonts w:ascii="Times New Roman" w:eastAsia="Times New Roman" w:hAnsi="Times New Roman"/>
                <w:sz w:val="20"/>
              </w:rPr>
              <w:t xml:space="preserve"> </w:t>
            </w:r>
            <w:proofErr w:type="spellStart"/>
            <w:r w:rsidRPr="00256E7C">
              <w:rPr>
                <w:rFonts w:ascii="Times New Roman" w:eastAsia="Times New Roman" w:hAnsi="Times New Roman"/>
                <w:sz w:val="20"/>
              </w:rPr>
              <w:t>Reprod</w:t>
            </w:r>
            <w:proofErr w:type="spellEnd"/>
            <w:r w:rsidRPr="00256E7C">
              <w:rPr>
                <w:rFonts w:ascii="Times New Roman" w:eastAsia="Times New Roman" w:hAnsi="Times New Roman"/>
                <w:sz w:val="20"/>
              </w:rPr>
              <w:t xml:space="preserve"> Biol)</w:t>
            </w:r>
          </w:p>
        </w:tc>
        <w:tc>
          <w:tcPr>
            <w:tcW w:w="1728" w:type="dxa"/>
            <w:tcMar>
              <w:top w:w="50" w:type="dxa"/>
              <w:left w:w="50" w:type="dxa"/>
              <w:bottom w:w="50" w:type="dxa"/>
              <w:right w:w="50" w:type="dxa"/>
            </w:tcMar>
            <w:hideMark/>
          </w:tcPr>
          <w:p w14:paraId="6E40F47B"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4CF01429" w14:textId="77777777" w:rsidR="00394FDE" w:rsidRPr="00256E7C" w:rsidRDefault="00394FDE" w:rsidP="007427FC">
            <w:r w:rsidRPr="00256E7C">
              <w:rPr>
                <w:rFonts w:ascii="Times New Roman" w:eastAsia="Times New Roman" w:hAnsi="Times New Roman"/>
                <w:sz w:val="20"/>
              </w:rPr>
              <w:t>Confounders not considered</w:t>
            </w:r>
          </w:p>
        </w:tc>
      </w:tr>
      <w:tr w:rsidR="00394FDE" w:rsidRPr="00256E7C" w14:paraId="2D909691" w14:textId="77777777" w:rsidTr="00712F1C">
        <w:trPr>
          <w:jc w:val="center"/>
        </w:trPr>
        <w:tc>
          <w:tcPr>
            <w:tcW w:w="5328" w:type="dxa"/>
            <w:tcMar>
              <w:top w:w="50" w:type="dxa"/>
              <w:left w:w="50" w:type="dxa"/>
              <w:bottom w:w="50" w:type="dxa"/>
              <w:right w:w="50" w:type="dxa"/>
            </w:tcMar>
            <w:hideMark/>
          </w:tcPr>
          <w:p w14:paraId="554F003F" w14:textId="77777777" w:rsidR="00394FDE" w:rsidRPr="00256E7C" w:rsidRDefault="00394FDE" w:rsidP="007427FC">
            <w:r w:rsidRPr="00256E7C">
              <w:rPr>
                <w:rFonts w:ascii="Times New Roman" w:eastAsia="Times New Roman" w:hAnsi="Times New Roman"/>
                <w:sz w:val="20"/>
              </w:rPr>
              <w:t>Santagostino,</w:t>
            </w:r>
            <w:r w:rsidR="00712F1C" w:rsidRPr="00712F1C">
              <w:rPr>
                <w:rFonts w:ascii="Times New Roman" w:eastAsia="Times New Roman" w:hAnsi="Times New Roman"/>
                <w:sz w:val="20"/>
                <w:vertAlign w:val="superscript"/>
              </w:rPr>
              <w:t>4</w:t>
            </w:r>
            <w:r w:rsidR="004C254C">
              <w:rPr>
                <w:rFonts w:ascii="Times New Roman" w:eastAsia="Times New Roman" w:hAnsi="Times New Roman"/>
                <w:sz w:val="20"/>
                <w:vertAlign w:val="superscript"/>
              </w:rPr>
              <w:t>2</w:t>
            </w:r>
            <w:r w:rsidRPr="00256E7C">
              <w:rPr>
                <w:rFonts w:ascii="Times New Roman" w:eastAsia="Times New Roman" w:hAnsi="Times New Roman"/>
                <w:sz w:val="20"/>
              </w:rPr>
              <w:t xml:space="preserve"> 2019 (Case Rep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52C9457B"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0E7B5C4C" w14:textId="77777777" w:rsidR="00394FDE" w:rsidRPr="00256E7C" w:rsidRDefault="00394FDE" w:rsidP="007427FC">
            <w:r w:rsidRPr="00256E7C">
              <w:rPr>
                <w:rFonts w:ascii="Times New Roman" w:eastAsia="Times New Roman" w:hAnsi="Times New Roman"/>
                <w:sz w:val="20"/>
              </w:rPr>
              <w:t>NA</w:t>
            </w:r>
          </w:p>
        </w:tc>
      </w:tr>
      <w:tr w:rsidR="00394FDE" w:rsidRPr="00256E7C" w14:paraId="3127E999" w14:textId="77777777" w:rsidTr="00712F1C">
        <w:trPr>
          <w:jc w:val="center"/>
        </w:trPr>
        <w:tc>
          <w:tcPr>
            <w:tcW w:w="5328" w:type="dxa"/>
            <w:tcMar>
              <w:top w:w="50" w:type="dxa"/>
              <w:left w:w="50" w:type="dxa"/>
              <w:bottom w:w="50" w:type="dxa"/>
              <w:right w:w="50" w:type="dxa"/>
            </w:tcMar>
            <w:hideMark/>
          </w:tcPr>
          <w:p w14:paraId="1EED130B" w14:textId="77777777" w:rsidR="00394FDE" w:rsidRPr="00256E7C" w:rsidRDefault="00394FDE" w:rsidP="007427FC">
            <w:r w:rsidRPr="00256E7C">
              <w:rPr>
                <w:rFonts w:ascii="Times New Roman" w:eastAsia="Times New Roman" w:hAnsi="Times New Roman"/>
                <w:sz w:val="20"/>
              </w:rPr>
              <w:t>Bhat,</w:t>
            </w:r>
            <w:r w:rsidR="00712F1C" w:rsidRPr="00712F1C">
              <w:rPr>
                <w:rFonts w:ascii="Times New Roman" w:eastAsia="Times New Roman" w:hAnsi="Times New Roman"/>
                <w:sz w:val="20"/>
                <w:vertAlign w:val="superscript"/>
              </w:rPr>
              <w:t>4</w:t>
            </w:r>
            <w:r w:rsidR="004C254C">
              <w:rPr>
                <w:rFonts w:ascii="Times New Roman" w:eastAsia="Times New Roman" w:hAnsi="Times New Roman"/>
                <w:sz w:val="20"/>
                <w:vertAlign w:val="superscript"/>
              </w:rPr>
              <w:t>3</w:t>
            </w:r>
            <w:r w:rsidRPr="00256E7C">
              <w:rPr>
                <w:rFonts w:ascii="Times New Roman" w:eastAsia="Times New Roman" w:hAnsi="Times New Roman"/>
                <w:sz w:val="20"/>
              </w:rPr>
              <w:t xml:space="preserve"> 2019 (Indian J Nephrol)</w:t>
            </w:r>
          </w:p>
        </w:tc>
        <w:tc>
          <w:tcPr>
            <w:tcW w:w="1728" w:type="dxa"/>
            <w:tcMar>
              <w:top w:w="50" w:type="dxa"/>
              <w:left w:w="50" w:type="dxa"/>
              <w:bottom w:w="50" w:type="dxa"/>
              <w:right w:w="50" w:type="dxa"/>
            </w:tcMar>
            <w:hideMark/>
          </w:tcPr>
          <w:p w14:paraId="080042B9"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0D0C6FC1" w14:textId="77777777" w:rsidR="00394FDE" w:rsidRPr="00256E7C" w:rsidRDefault="00394FDE" w:rsidP="007427FC">
            <w:r w:rsidRPr="00256E7C">
              <w:rPr>
                <w:rFonts w:ascii="Times New Roman" w:eastAsia="Times New Roman" w:hAnsi="Times New Roman"/>
                <w:sz w:val="20"/>
              </w:rPr>
              <w:t>NA</w:t>
            </w:r>
          </w:p>
        </w:tc>
      </w:tr>
      <w:tr w:rsidR="00394FDE" w:rsidRPr="00256E7C" w14:paraId="7F8728B1" w14:textId="77777777" w:rsidTr="00712F1C">
        <w:trPr>
          <w:jc w:val="center"/>
        </w:trPr>
        <w:tc>
          <w:tcPr>
            <w:tcW w:w="5328" w:type="dxa"/>
            <w:tcMar>
              <w:top w:w="50" w:type="dxa"/>
              <w:left w:w="50" w:type="dxa"/>
              <w:bottom w:w="50" w:type="dxa"/>
              <w:right w:w="50" w:type="dxa"/>
            </w:tcMar>
            <w:hideMark/>
          </w:tcPr>
          <w:p w14:paraId="63396C0B" w14:textId="77777777" w:rsidR="00394FDE" w:rsidRPr="00256E7C" w:rsidRDefault="00394FDE" w:rsidP="007427FC">
            <w:r w:rsidRPr="00256E7C">
              <w:rPr>
                <w:rFonts w:ascii="Times New Roman" w:eastAsia="Times New Roman" w:hAnsi="Times New Roman"/>
                <w:sz w:val="20"/>
              </w:rPr>
              <w:t>De-la-Iglesia,</w:t>
            </w:r>
            <w:r w:rsidR="00712F1C" w:rsidRPr="00712F1C">
              <w:rPr>
                <w:rFonts w:ascii="Times New Roman" w:eastAsia="Times New Roman" w:hAnsi="Times New Roman"/>
                <w:sz w:val="20"/>
                <w:vertAlign w:val="superscript"/>
              </w:rPr>
              <w:t>4</w:t>
            </w:r>
            <w:r w:rsidR="004C254C">
              <w:rPr>
                <w:rFonts w:ascii="Times New Roman" w:eastAsia="Times New Roman" w:hAnsi="Times New Roman"/>
                <w:sz w:val="20"/>
                <w:vertAlign w:val="superscript"/>
              </w:rPr>
              <w:t>4</w:t>
            </w:r>
            <w:r w:rsidRPr="00256E7C">
              <w:rPr>
                <w:rFonts w:ascii="Times New Roman" w:eastAsia="Times New Roman" w:hAnsi="Times New Roman"/>
                <w:sz w:val="20"/>
              </w:rPr>
              <w:t xml:space="preserve"> 2016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 xml:space="preserve"> Rep)</w:t>
            </w:r>
          </w:p>
        </w:tc>
        <w:tc>
          <w:tcPr>
            <w:tcW w:w="1728" w:type="dxa"/>
            <w:tcMar>
              <w:top w:w="50" w:type="dxa"/>
              <w:left w:w="50" w:type="dxa"/>
              <w:bottom w:w="50" w:type="dxa"/>
              <w:right w:w="50" w:type="dxa"/>
            </w:tcMar>
            <w:hideMark/>
          </w:tcPr>
          <w:p w14:paraId="2CF2DD8E"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C2A5837" w14:textId="77777777" w:rsidR="00394FDE" w:rsidRPr="00256E7C" w:rsidRDefault="00394FDE" w:rsidP="007427FC">
            <w:r w:rsidRPr="00256E7C">
              <w:rPr>
                <w:rFonts w:ascii="Times New Roman" w:eastAsia="Times New Roman" w:hAnsi="Times New Roman"/>
                <w:sz w:val="20"/>
              </w:rPr>
              <w:t>NA</w:t>
            </w:r>
          </w:p>
        </w:tc>
      </w:tr>
      <w:tr w:rsidR="00394FDE" w:rsidRPr="00256E7C" w14:paraId="32629F9D" w14:textId="77777777" w:rsidTr="00712F1C">
        <w:trPr>
          <w:jc w:val="center"/>
        </w:trPr>
        <w:tc>
          <w:tcPr>
            <w:tcW w:w="5328" w:type="dxa"/>
            <w:tcMar>
              <w:top w:w="50" w:type="dxa"/>
              <w:left w:w="50" w:type="dxa"/>
              <w:bottom w:w="50" w:type="dxa"/>
              <w:right w:w="50" w:type="dxa"/>
            </w:tcMar>
            <w:hideMark/>
          </w:tcPr>
          <w:p w14:paraId="7F311219" w14:textId="77777777" w:rsidR="00394FDE" w:rsidRPr="00256E7C" w:rsidRDefault="00394FDE" w:rsidP="007427FC">
            <w:r w:rsidRPr="00256E7C">
              <w:rPr>
                <w:rFonts w:ascii="Times New Roman" w:eastAsia="Times New Roman" w:hAnsi="Times New Roman"/>
                <w:sz w:val="20"/>
              </w:rPr>
              <w:t>Migdady,</w:t>
            </w:r>
            <w:r w:rsidR="00712F1C" w:rsidRPr="00712F1C">
              <w:rPr>
                <w:rFonts w:ascii="Times New Roman" w:eastAsia="Times New Roman" w:hAnsi="Times New Roman"/>
                <w:sz w:val="20"/>
                <w:vertAlign w:val="superscript"/>
              </w:rPr>
              <w:t>4</w:t>
            </w:r>
            <w:r w:rsidR="004C254C">
              <w:rPr>
                <w:rFonts w:ascii="Times New Roman" w:eastAsia="Times New Roman" w:hAnsi="Times New Roman"/>
                <w:sz w:val="20"/>
                <w:vertAlign w:val="superscript"/>
              </w:rPr>
              <w:t>5</w:t>
            </w:r>
            <w:r w:rsidRPr="00256E7C">
              <w:rPr>
                <w:rFonts w:ascii="Times New Roman" w:eastAsia="Times New Roman" w:hAnsi="Times New Roman"/>
                <w:sz w:val="20"/>
              </w:rPr>
              <w:t xml:space="preserve"> 2011 (Clin Med Insights Oncol)</w:t>
            </w:r>
          </w:p>
        </w:tc>
        <w:tc>
          <w:tcPr>
            <w:tcW w:w="1728" w:type="dxa"/>
            <w:tcMar>
              <w:top w:w="50" w:type="dxa"/>
              <w:left w:w="50" w:type="dxa"/>
              <w:bottom w:w="50" w:type="dxa"/>
              <w:right w:w="50" w:type="dxa"/>
            </w:tcMar>
            <w:hideMark/>
          </w:tcPr>
          <w:p w14:paraId="18903668"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6F83E7DB" w14:textId="77777777" w:rsidR="00394FDE" w:rsidRPr="00256E7C" w:rsidRDefault="00394FDE" w:rsidP="007427FC">
            <w:r w:rsidRPr="00256E7C">
              <w:rPr>
                <w:rFonts w:ascii="Times New Roman" w:eastAsia="Times New Roman" w:hAnsi="Times New Roman"/>
                <w:sz w:val="20"/>
              </w:rPr>
              <w:t>NA</w:t>
            </w:r>
          </w:p>
        </w:tc>
      </w:tr>
      <w:tr w:rsidR="00394FDE" w:rsidRPr="00256E7C" w14:paraId="32F43CC4" w14:textId="77777777" w:rsidTr="00712F1C">
        <w:trPr>
          <w:jc w:val="center"/>
        </w:trPr>
        <w:tc>
          <w:tcPr>
            <w:tcW w:w="5328" w:type="dxa"/>
            <w:tcMar>
              <w:top w:w="50" w:type="dxa"/>
              <w:left w:w="50" w:type="dxa"/>
              <w:bottom w:w="50" w:type="dxa"/>
              <w:right w:w="50" w:type="dxa"/>
            </w:tcMar>
            <w:hideMark/>
          </w:tcPr>
          <w:p w14:paraId="0C9228F9" w14:textId="77777777" w:rsidR="00394FDE" w:rsidRPr="00256E7C" w:rsidRDefault="00394FDE" w:rsidP="007427FC">
            <w:r w:rsidRPr="00256E7C">
              <w:rPr>
                <w:rFonts w:ascii="Times New Roman" w:eastAsia="Times New Roman" w:hAnsi="Times New Roman"/>
                <w:sz w:val="20"/>
              </w:rPr>
              <w:t>Vogel,</w:t>
            </w:r>
            <w:r w:rsidR="00712F1C" w:rsidRPr="00712F1C">
              <w:rPr>
                <w:rFonts w:ascii="Times New Roman" w:eastAsia="Times New Roman" w:hAnsi="Times New Roman"/>
                <w:sz w:val="20"/>
                <w:vertAlign w:val="superscript"/>
              </w:rPr>
              <w:t>4</w:t>
            </w:r>
            <w:r w:rsidR="004C254C">
              <w:rPr>
                <w:rFonts w:ascii="Times New Roman" w:eastAsia="Times New Roman" w:hAnsi="Times New Roman"/>
                <w:sz w:val="20"/>
                <w:vertAlign w:val="superscript"/>
              </w:rPr>
              <w:t>6</w:t>
            </w:r>
            <w:r w:rsidRPr="00256E7C">
              <w:rPr>
                <w:rFonts w:ascii="Times New Roman" w:eastAsia="Times New Roman" w:hAnsi="Times New Roman"/>
                <w:sz w:val="20"/>
              </w:rPr>
              <w:t xml:space="preserve"> 1979 (Blood)</w:t>
            </w:r>
          </w:p>
        </w:tc>
        <w:tc>
          <w:tcPr>
            <w:tcW w:w="1728" w:type="dxa"/>
            <w:tcMar>
              <w:top w:w="50" w:type="dxa"/>
              <w:left w:w="50" w:type="dxa"/>
              <w:bottom w:w="50" w:type="dxa"/>
              <w:right w:w="50" w:type="dxa"/>
            </w:tcMar>
            <w:hideMark/>
          </w:tcPr>
          <w:p w14:paraId="5E3A9140"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07E33851" w14:textId="77777777" w:rsidR="00394FDE" w:rsidRPr="00256E7C" w:rsidRDefault="00394FDE" w:rsidP="007427FC">
            <w:r w:rsidRPr="00256E7C">
              <w:rPr>
                <w:rFonts w:ascii="Times New Roman" w:eastAsia="Times New Roman" w:hAnsi="Times New Roman"/>
                <w:sz w:val="20"/>
              </w:rPr>
              <w:t>NA</w:t>
            </w:r>
          </w:p>
        </w:tc>
      </w:tr>
      <w:tr w:rsidR="00394FDE" w:rsidRPr="00256E7C" w14:paraId="3B292D8D" w14:textId="77777777" w:rsidTr="00712F1C">
        <w:trPr>
          <w:jc w:val="center"/>
        </w:trPr>
        <w:tc>
          <w:tcPr>
            <w:tcW w:w="5328" w:type="dxa"/>
            <w:tcMar>
              <w:top w:w="50" w:type="dxa"/>
              <w:left w:w="50" w:type="dxa"/>
              <w:bottom w:w="50" w:type="dxa"/>
              <w:right w:w="50" w:type="dxa"/>
            </w:tcMar>
            <w:hideMark/>
          </w:tcPr>
          <w:p w14:paraId="5ECBEDAA" w14:textId="77777777" w:rsidR="00394FDE" w:rsidRPr="00256E7C" w:rsidRDefault="00394FDE" w:rsidP="007427FC">
            <w:r w:rsidRPr="00256E7C">
              <w:rPr>
                <w:rFonts w:ascii="Times New Roman" w:eastAsia="Times New Roman" w:hAnsi="Times New Roman"/>
                <w:sz w:val="20"/>
              </w:rPr>
              <w:t>Hegenbart,</w:t>
            </w:r>
            <w:r w:rsidR="00712F1C" w:rsidRPr="00712F1C">
              <w:rPr>
                <w:rFonts w:ascii="Times New Roman" w:eastAsia="Times New Roman" w:hAnsi="Times New Roman"/>
                <w:sz w:val="20"/>
                <w:vertAlign w:val="superscript"/>
              </w:rPr>
              <w:t>4</w:t>
            </w:r>
            <w:r w:rsidR="004C254C">
              <w:rPr>
                <w:rFonts w:ascii="Times New Roman" w:eastAsia="Times New Roman" w:hAnsi="Times New Roman"/>
                <w:sz w:val="20"/>
                <w:vertAlign w:val="superscript"/>
              </w:rPr>
              <w:t>7</w:t>
            </w:r>
            <w:r w:rsidRPr="00256E7C">
              <w:rPr>
                <w:rFonts w:ascii="Times New Roman" w:eastAsia="Times New Roman" w:hAnsi="Times New Roman"/>
                <w:sz w:val="20"/>
              </w:rPr>
              <w:t xml:space="preserve"> 2003 (Biol Blood Marrow Transplant, Pt 3)</w:t>
            </w:r>
          </w:p>
        </w:tc>
        <w:tc>
          <w:tcPr>
            <w:tcW w:w="1728" w:type="dxa"/>
            <w:tcMar>
              <w:top w:w="50" w:type="dxa"/>
              <w:left w:w="50" w:type="dxa"/>
              <w:bottom w:w="50" w:type="dxa"/>
              <w:right w:w="50" w:type="dxa"/>
            </w:tcMar>
            <w:hideMark/>
          </w:tcPr>
          <w:p w14:paraId="50697104"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821939F" w14:textId="77777777" w:rsidR="00394FDE" w:rsidRPr="00256E7C" w:rsidRDefault="00394FDE" w:rsidP="007427FC">
            <w:r w:rsidRPr="00256E7C">
              <w:rPr>
                <w:rFonts w:ascii="Times New Roman" w:eastAsia="Times New Roman" w:hAnsi="Times New Roman"/>
                <w:sz w:val="20"/>
              </w:rPr>
              <w:t>NA</w:t>
            </w:r>
          </w:p>
        </w:tc>
      </w:tr>
      <w:tr w:rsidR="00394FDE" w:rsidRPr="00256E7C" w14:paraId="63A03C5F" w14:textId="77777777" w:rsidTr="00712F1C">
        <w:trPr>
          <w:jc w:val="center"/>
        </w:trPr>
        <w:tc>
          <w:tcPr>
            <w:tcW w:w="5328" w:type="dxa"/>
            <w:tcMar>
              <w:top w:w="50" w:type="dxa"/>
              <w:left w:w="50" w:type="dxa"/>
              <w:bottom w:w="50" w:type="dxa"/>
              <w:right w:w="50" w:type="dxa"/>
            </w:tcMar>
            <w:hideMark/>
          </w:tcPr>
          <w:p w14:paraId="35C55E8D" w14:textId="77777777" w:rsidR="00394FDE" w:rsidRPr="00256E7C" w:rsidRDefault="00394FDE" w:rsidP="007427FC">
            <w:r w:rsidRPr="00256E7C">
              <w:rPr>
                <w:rFonts w:ascii="Times New Roman" w:eastAsia="Times New Roman" w:hAnsi="Times New Roman"/>
                <w:sz w:val="20"/>
              </w:rPr>
              <w:t>Hegenbart,</w:t>
            </w:r>
            <w:r w:rsidR="004C254C">
              <w:rPr>
                <w:rFonts w:ascii="Times New Roman" w:eastAsia="Times New Roman" w:hAnsi="Times New Roman"/>
                <w:sz w:val="20"/>
                <w:vertAlign w:val="superscript"/>
              </w:rPr>
              <w:t>47</w:t>
            </w:r>
            <w:r w:rsidRPr="00256E7C">
              <w:rPr>
                <w:rFonts w:ascii="Times New Roman" w:eastAsia="Times New Roman" w:hAnsi="Times New Roman"/>
                <w:sz w:val="20"/>
              </w:rPr>
              <w:t xml:space="preserve"> 2003 (Biol Blood Marrow Transplant, Pt 6)</w:t>
            </w:r>
          </w:p>
        </w:tc>
        <w:tc>
          <w:tcPr>
            <w:tcW w:w="1728" w:type="dxa"/>
            <w:tcMar>
              <w:top w:w="50" w:type="dxa"/>
              <w:left w:w="50" w:type="dxa"/>
              <w:bottom w:w="50" w:type="dxa"/>
              <w:right w:w="50" w:type="dxa"/>
            </w:tcMar>
            <w:hideMark/>
          </w:tcPr>
          <w:p w14:paraId="6FC92960"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13454622" w14:textId="77777777" w:rsidR="00394FDE" w:rsidRPr="00256E7C" w:rsidRDefault="00394FDE" w:rsidP="007427FC">
            <w:r w:rsidRPr="00256E7C">
              <w:rPr>
                <w:rFonts w:ascii="Times New Roman" w:eastAsia="Times New Roman" w:hAnsi="Times New Roman"/>
                <w:sz w:val="20"/>
              </w:rPr>
              <w:t>NA</w:t>
            </w:r>
          </w:p>
        </w:tc>
      </w:tr>
      <w:tr w:rsidR="00394FDE" w:rsidRPr="00256E7C" w14:paraId="53446B52" w14:textId="77777777" w:rsidTr="00712F1C">
        <w:trPr>
          <w:jc w:val="center"/>
        </w:trPr>
        <w:tc>
          <w:tcPr>
            <w:tcW w:w="5328" w:type="dxa"/>
            <w:tcMar>
              <w:top w:w="50" w:type="dxa"/>
              <w:left w:w="50" w:type="dxa"/>
              <w:bottom w:w="50" w:type="dxa"/>
              <w:right w:w="50" w:type="dxa"/>
            </w:tcMar>
            <w:hideMark/>
          </w:tcPr>
          <w:p w14:paraId="1539074B" w14:textId="77777777" w:rsidR="00394FDE" w:rsidRPr="00256E7C" w:rsidRDefault="00394FDE" w:rsidP="007427FC">
            <w:r w:rsidRPr="00256E7C">
              <w:rPr>
                <w:rFonts w:ascii="Times New Roman" w:eastAsia="Times New Roman" w:hAnsi="Times New Roman"/>
                <w:sz w:val="20"/>
              </w:rPr>
              <w:t>Hegenbart,</w:t>
            </w:r>
            <w:r w:rsidR="004C254C">
              <w:rPr>
                <w:rFonts w:ascii="Times New Roman" w:eastAsia="Times New Roman" w:hAnsi="Times New Roman"/>
                <w:sz w:val="20"/>
                <w:vertAlign w:val="superscript"/>
              </w:rPr>
              <w:t>47</w:t>
            </w:r>
            <w:r w:rsidRPr="00256E7C">
              <w:rPr>
                <w:rFonts w:ascii="Times New Roman" w:eastAsia="Times New Roman" w:hAnsi="Times New Roman"/>
                <w:sz w:val="20"/>
              </w:rPr>
              <w:t xml:space="preserve"> 2003 (Biol Blood Marrow Transplant, Pt 7)</w:t>
            </w:r>
          </w:p>
        </w:tc>
        <w:tc>
          <w:tcPr>
            <w:tcW w:w="1728" w:type="dxa"/>
            <w:tcMar>
              <w:top w:w="50" w:type="dxa"/>
              <w:left w:w="50" w:type="dxa"/>
              <w:bottom w:w="50" w:type="dxa"/>
              <w:right w:w="50" w:type="dxa"/>
            </w:tcMar>
            <w:hideMark/>
          </w:tcPr>
          <w:p w14:paraId="47D9889C"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F5AA3A2" w14:textId="77777777" w:rsidR="00394FDE" w:rsidRPr="00256E7C" w:rsidRDefault="00394FDE" w:rsidP="007427FC">
            <w:r w:rsidRPr="00256E7C">
              <w:rPr>
                <w:rFonts w:ascii="Times New Roman" w:eastAsia="Times New Roman" w:hAnsi="Times New Roman"/>
                <w:sz w:val="20"/>
              </w:rPr>
              <w:t>NA</w:t>
            </w:r>
          </w:p>
        </w:tc>
      </w:tr>
      <w:tr w:rsidR="00394FDE" w:rsidRPr="00256E7C" w14:paraId="4CF0EF15" w14:textId="77777777" w:rsidTr="00712F1C">
        <w:trPr>
          <w:jc w:val="center"/>
        </w:trPr>
        <w:tc>
          <w:tcPr>
            <w:tcW w:w="5328" w:type="dxa"/>
            <w:tcMar>
              <w:top w:w="50" w:type="dxa"/>
              <w:left w:w="50" w:type="dxa"/>
              <w:bottom w:w="50" w:type="dxa"/>
              <w:right w:w="50" w:type="dxa"/>
            </w:tcMar>
            <w:hideMark/>
          </w:tcPr>
          <w:p w14:paraId="02D6112B" w14:textId="77777777" w:rsidR="00394FDE" w:rsidRPr="00256E7C" w:rsidRDefault="00394FDE" w:rsidP="007427FC">
            <w:r w:rsidRPr="00256E7C">
              <w:rPr>
                <w:rFonts w:ascii="Times New Roman" w:eastAsia="Times New Roman" w:hAnsi="Times New Roman"/>
                <w:sz w:val="20"/>
              </w:rPr>
              <w:t>Cheng,</w:t>
            </w:r>
            <w:r w:rsidR="004C254C">
              <w:rPr>
                <w:rFonts w:ascii="Times New Roman" w:eastAsia="Times New Roman" w:hAnsi="Times New Roman"/>
                <w:sz w:val="20"/>
                <w:vertAlign w:val="superscript"/>
              </w:rPr>
              <w:t>48</w:t>
            </w:r>
            <w:r w:rsidRPr="00256E7C">
              <w:rPr>
                <w:rFonts w:ascii="Times New Roman" w:eastAsia="Times New Roman" w:hAnsi="Times New Roman"/>
                <w:sz w:val="20"/>
              </w:rPr>
              <w:t xml:space="preserve"> 2010 (Leuk Res)</w:t>
            </w:r>
          </w:p>
        </w:tc>
        <w:tc>
          <w:tcPr>
            <w:tcW w:w="1728" w:type="dxa"/>
            <w:tcMar>
              <w:top w:w="50" w:type="dxa"/>
              <w:left w:w="50" w:type="dxa"/>
              <w:bottom w:w="50" w:type="dxa"/>
              <w:right w:w="50" w:type="dxa"/>
            </w:tcMar>
            <w:hideMark/>
          </w:tcPr>
          <w:p w14:paraId="695D5312"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C48B913" w14:textId="77777777" w:rsidR="00394FDE" w:rsidRPr="00256E7C" w:rsidRDefault="00394FDE" w:rsidP="007427FC">
            <w:r w:rsidRPr="00256E7C">
              <w:rPr>
                <w:rFonts w:ascii="Times New Roman" w:eastAsia="Times New Roman" w:hAnsi="Times New Roman"/>
                <w:sz w:val="20"/>
              </w:rPr>
              <w:t>NA</w:t>
            </w:r>
          </w:p>
        </w:tc>
      </w:tr>
      <w:tr w:rsidR="00394FDE" w:rsidRPr="00256E7C" w14:paraId="0E916521" w14:textId="77777777" w:rsidTr="00712F1C">
        <w:trPr>
          <w:jc w:val="center"/>
        </w:trPr>
        <w:tc>
          <w:tcPr>
            <w:tcW w:w="5328" w:type="dxa"/>
            <w:tcMar>
              <w:top w:w="50" w:type="dxa"/>
              <w:left w:w="50" w:type="dxa"/>
              <w:bottom w:w="50" w:type="dxa"/>
              <w:right w:w="50" w:type="dxa"/>
            </w:tcMar>
            <w:hideMark/>
          </w:tcPr>
          <w:p w14:paraId="5210E905" w14:textId="77777777" w:rsidR="00394FDE" w:rsidRPr="00256E7C" w:rsidRDefault="00394FDE" w:rsidP="007427FC">
            <w:r w:rsidRPr="00256E7C">
              <w:rPr>
                <w:rFonts w:ascii="Times New Roman" w:eastAsia="Times New Roman" w:hAnsi="Times New Roman"/>
                <w:sz w:val="20"/>
              </w:rPr>
              <w:t>Palmieri,</w:t>
            </w:r>
            <w:r w:rsidR="004C254C">
              <w:rPr>
                <w:rFonts w:ascii="Times New Roman" w:eastAsia="Times New Roman" w:hAnsi="Times New Roman"/>
                <w:sz w:val="20"/>
                <w:vertAlign w:val="superscript"/>
              </w:rPr>
              <w:t>49</w:t>
            </w:r>
            <w:r w:rsidRPr="00256E7C">
              <w:rPr>
                <w:rFonts w:ascii="Times New Roman" w:eastAsia="Times New Roman" w:hAnsi="Times New Roman"/>
                <w:sz w:val="20"/>
              </w:rPr>
              <w:t xml:space="preserve"> 2006 (Am J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6DC85056"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8BEE62F" w14:textId="77777777" w:rsidR="00394FDE" w:rsidRPr="00256E7C" w:rsidRDefault="00394FDE" w:rsidP="007427FC">
            <w:r w:rsidRPr="00256E7C">
              <w:rPr>
                <w:rFonts w:ascii="Times New Roman" w:eastAsia="Times New Roman" w:hAnsi="Times New Roman"/>
                <w:sz w:val="20"/>
              </w:rPr>
              <w:t>NA</w:t>
            </w:r>
          </w:p>
        </w:tc>
      </w:tr>
      <w:tr w:rsidR="00394FDE" w:rsidRPr="00256E7C" w14:paraId="08F759B7" w14:textId="77777777" w:rsidTr="00712F1C">
        <w:trPr>
          <w:jc w:val="center"/>
        </w:trPr>
        <w:tc>
          <w:tcPr>
            <w:tcW w:w="5328" w:type="dxa"/>
            <w:tcMar>
              <w:top w:w="50" w:type="dxa"/>
              <w:left w:w="50" w:type="dxa"/>
              <w:bottom w:w="50" w:type="dxa"/>
              <w:right w:w="50" w:type="dxa"/>
            </w:tcMar>
            <w:hideMark/>
          </w:tcPr>
          <w:p w14:paraId="7AE16479" w14:textId="77777777" w:rsidR="00394FDE" w:rsidRPr="00256E7C" w:rsidRDefault="00394FDE" w:rsidP="007427FC">
            <w:r w:rsidRPr="00256E7C">
              <w:rPr>
                <w:rFonts w:ascii="Times New Roman" w:eastAsia="Times New Roman" w:hAnsi="Times New Roman"/>
                <w:sz w:val="20"/>
              </w:rPr>
              <w:t>Kawamoto,</w:t>
            </w:r>
            <w:r w:rsidR="00712F1C" w:rsidRPr="00712F1C">
              <w:rPr>
                <w:rFonts w:ascii="Times New Roman" w:eastAsia="Times New Roman" w:hAnsi="Times New Roman"/>
                <w:sz w:val="20"/>
                <w:vertAlign w:val="superscript"/>
              </w:rPr>
              <w:t>5</w:t>
            </w:r>
            <w:r w:rsidR="004C254C">
              <w:rPr>
                <w:rFonts w:ascii="Times New Roman" w:eastAsia="Times New Roman" w:hAnsi="Times New Roman"/>
                <w:sz w:val="20"/>
                <w:vertAlign w:val="superscript"/>
              </w:rPr>
              <w:t>0</w:t>
            </w:r>
            <w:r w:rsidRPr="00256E7C">
              <w:rPr>
                <w:rFonts w:ascii="Times New Roman" w:eastAsia="Times New Roman" w:hAnsi="Times New Roman"/>
                <w:sz w:val="20"/>
              </w:rPr>
              <w:t xml:space="preserve"> 2018 (BMJ Case Rep)</w:t>
            </w:r>
          </w:p>
        </w:tc>
        <w:tc>
          <w:tcPr>
            <w:tcW w:w="1728" w:type="dxa"/>
            <w:tcMar>
              <w:top w:w="50" w:type="dxa"/>
              <w:left w:w="50" w:type="dxa"/>
              <w:bottom w:w="50" w:type="dxa"/>
              <w:right w:w="50" w:type="dxa"/>
            </w:tcMar>
            <w:hideMark/>
          </w:tcPr>
          <w:p w14:paraId="33D86CB8"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10CFA4F1" w14:textId="77777777" w:rsidR="00394FDE" w:rsidRPr="00256E7C" w:rsidRDefault="00394FDE" w:rsidP="007427FC">
            <w:r w:rsidRPr="00256E7C">
              <w:rPr>
                <w:rFonts w:ascii="Times New Roman" w:eastAsia="Times New Roman" w:hAnsi="Times New Roman"/>
                <w:sz w:val="20"/>
              </w:rPr>
              <w:t>NA</w:t>
            </w:r>
          </w:p>
        </w:tc>
      </w:tr>
      <w:tr w:rsidR="00394FDE" w:rsidRPr="00256E7C" w14:paraId="5F7491C5" w14:textId="77777777" w:rsidTr="00712F1C">
        <w:trPr>
          <w:jc w:val="center"/>
        </w:trPr>
        <w:tc>
          <w:tcPr>
            <w:tcW w:w="5328" w:type="dxa"/>
            <w:tcMar>
              <w:top w:w="50" w:type="dxa"/>
              <w:left w:w="50" w:type="dxa"/>
              <w:bottom w:w="50" w:type="dxa"/>
              <w:right w:w="50" w:type="dxa"/>
            </w:tcMar>
            <w:hideMark/>
          </w:tcPr>
          <w:p w14:paraId="143982BF" w14:textId="77777777" w:rsidR="00394FDE" w:rsidRPr="00256E7C" w:rsidRDefault="00394FDE" w:rsidP="007427FC">
            <w:r w:rsidRPr="00256E7C">
              <w:rPr>
                <w:rFonts w:ascii="Times New Roman" w:eastAsia="Times New Roman" w:hAnsi="Times New Roman"/>
                <w:sz w:val="20"/>
              </w:rPr>
              <w:t>Jackson,</w:t>
            </w:r>
            <w:r w:rsidR="00712F1C" w:rsidRPr="00712F1C">
              <w:rPr>
                <w:rFonts w:ascii="Times New Roman" w:eastAsia="Times New Roman" w:hAnsi="Times New Roman"/>
                <w:sz w:val="20"/>
                <w:vertAlign w:val="superscript"/>
              </w:rPr>
              <w:t>5</w:t>
            </w:r>
            <w:r w:rsidR="004C254C">
              <w:rPr>
                <w:rFonts w:ascii="Times New Roman" w:eastAsia="Times New Roman" w:hAnsi="Times New Roman"/>
                <w:sz w:val="20"/>
                <w:vertAlign w:val="superscript"/>
              </w:rPr>
              <w:t>1</w:t>
            </w:r>
            <w:r w:rsidRPr="00256E7C">
              <w:rPr>
                <w:rFonts w:ascii="Times New Roman" w:eastAsia="Times New Roman" w:hAnsi="Times New Roman"/>
                <w:sz w:val="20"/>
              </w:rPr>
              <w:t xml:space="preserve"> 1992 (J Clin Pathol)</w:t>
            </w:r>
          </w:p>
        </w:tc>
        <w:tc>
          <w:tcPr>
            <w:tcW w:w="1728" w:type="dxa"/>
            <w:tcMar>
              <w:top w:w="50" w:type="dxa"/>
              <w:left w:w="50" w:type="dxa"/>
              <w:bottom w:w="50" w:type="dxa"/>
              <w:right w:w="50" w:type="dxa"/>
            </w:tcMar>
            <w:hideMark/>
          </w:tcPr>
          <w:p w14:paraId="7D5994E0"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0B15E1E" w14:textId="77777777" w:rsidR="00394FDE" w:rsidRPr="00256E7C" w:rsidRDefault="00394FDE" w:rsidP="007427FC">
            <w:r w:rsidRPr="00256E7C">
              <w:rPr>
                <w:rFonts w:ascii="Times New Roman" w:eastAsia="Times New Roman" w:hAnsi="Times New Roman"/>
                <w:sz w:val="20"/>
              </w:rPr>
              <w:t>NA</w:t>
            </w:r>
          </w:p>
        </w:tc>
      </w:tr>
      <w:tr w:rsidR="00394FDE" w:rsidRPr="00256E7C" w14:paraId="726FD200" w14:textId="77777777" w:rsidTr="00712F1C">
        <w:trPr>
          <w:jc w:val="center"/>
        </w:trPr>
        <w:tc>
          <w:tcPr>
            <w:tcW w:w="5328" w:type="dxa"/>
            <w:tcMar>
              <w:top w:w="50" w:type="dxa"/>
              <w:left w:w="50" w:type="dxa"/>
              <w:bottom w:w="50" w:type="dxa"/>
              <w:right w:w="50" w:type="dxa"/>
            </w:tcMar>
            <w:hideMark/>
          </w:tcPr>
          <w:p w14:paraId="16090990" w14:textId="77777777" w:rsidR="00394FDE" w:rsidRPr="00256E7C" w:rsidRDefault="00394FDE" w:rsidP="007427FC">
            <w:r w:rsidRPr="00256E7C">
              <w:rPr>
                <w:rFonts w:ascii="Times New Roman" w:eastAsia="Times New Roman" w:hAnsi="Times New Roman"/>
                <w:sz w:val="20"/>
              </w:rPr>
              <w:t>Liu,</w:t>
            </w:r>
            <w:r w:rsidR="00712F1C" w:rsidRPr="00712F1C">
              <w:rPr>
                <w:rFonts w:ascii="Times New Roman" w:eastAsia="Times New Roman" w:hAnsi="Times New Roman"/>
                <w:sz w:val="20"/>
                <w:vertAlign w:val="superscript"/>
              </w:rPr>
              <w:t>5</w:t>
            </w:r>
            <w:r w:rsidR="004C254C">
              <w:rPr>
                <w:rFonts w:ascii="Times New Roman" w:eastAsia="Times New Roman" w:hAnsi="Times New Roman"/>
                <w:sz w:val="20"/>
                <w:vertAlign w:val="superscript"/>
              </w:rPr>
              <w:t>2</w:t>
            </w:r>
            <w:r w:rsidRPr="00256E7C">
              <w:rPr>
                <w:rFonts w:ascii="Times New Roman" w:eastAsia="Times New Roman" w:hAnsi="Times New Roman"/>
                <w:sz w:val="20"/>
              </w:rPr>
              <w:t xml:space="preserve"> 2014 (Indian J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 xml:space="preserve"> Blood </w:t>
            </w:r>
            <w:proofErr w:type="spellStart"/>
            <w:r w:rsidRPr="00256E7C">
              <w:rPr>
                <w:rFonts w:ascii="Times New Roman" w:eastAsia="Times New Roman" w:hAnsi="Times New Roman"/>
                <w:sz w:val="20"/>
              </w:rPr>
              <w:t>Transfus</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73C0885D"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3C3C5AAF" w14:textId="77777777" w:rsidR="00394FDE" w:rsidRPr="00256E7C" w:rsidRDefault="00394FDE" w:rsidP="007427FC">
            <w:r w:rsidRPr="00256E7C">
              <w:rPr>
                <w:rFonts w:ascii="Times New Roman" w:eastAsia="Times New Roman" w:hAnsi="Times New Roman"/>
                <w:sz w:val="20"/>
              </w:rPr>
              <w:t>Timeline absent; confounders not considered</w:t>
            </w:r>
          </w:p>
        </w:tc>
      </w:tr>
      <w:tr w:rsidR="00394FDE" w:rsidRPr="00256E7C" w14:paraId="0E5C4A2A" w14:textId="77777777" w:rsidTr="00712F1C">
        <w:trPr>
          <w:jc w:val="center"/>
        </w:trPr>
        <w:tc>
          <w:tcPr>
            <w:tcW w:w="5328" w:type="dxa"/>
            <w:tcMar>
              <w:top w:w="50" w:type="dxa"/>
              <w:left w:w="50" w:type="dxa"/>
              <w:bottom w:w="50" w:type="dxa"/>
              <w:right w:w="50" w:type="dxa"/>
            </w:tcMar>
            <w:hideMark/>
          </w:tcPr>
          <w:p w14:paraId="46D82F74" w14:textId="77777777" w:rsidR="00394FDE" w:rsidRPr="00256E7C" w:rsidRDefault="00394FDE" w:rsidP="007427FC">
            <w:r w:rsidRPr="00256E7C">
              <w:rPr>
                <w:rFonts w:ascii="Times New Roman" w:eastAsia="Times New Roman" w:hAnsi="Times New Roman"/>
                <w:sz w:val="20"/>
              </w:rPr>
              <w:t>Alsalman,</w:t>
            </w:r>
            <w:r w:rsidR="00712F1C" w:rsidRPr="00712F1C">
              <w:rPr>
                <w:rFonts w:ascii="Times New Roman" w:eastAsia="Times New Roman" w:hAnsi="Times New Roman"/>
                <w:sz w:val="20"/>
                <w:vertAlign w:val="superscript"/>
              </w:rPr>
              <w:t>5</w:t>
            </w:r>
            <w:r w:rsidR="004C254C">
              <w:rPr>
                <w:rFonts w:ascii="Times New Roman" w:eastAsia="Times New Roman" w:hAnsi="Times New Roman"/>
                <w:sz w:val="20"/>
                <w:vertAlign w:val="superscript"/>
              </w:rPr>
              <w:t>3</w:t>
            </w:r>
            <w:r w:rsidRPr="00256E7C">
              <w:rPr>
                <w:rFonts w:ascii="Times New Roman" w:eastAsia="Times New Roman" w:hAnsi="Times New Roman"/>
                <w:sz w:val="20"/>
              </w:rPr>
              <w:t xml:space="preserve"> 2022 (</w:t>
            </w:r>
            <w:proofErr w:type="spellStart"/>
            <w:r w:rsidRPr="00256E7C">
              <w:rPr>
                <w:rFonts w:ascii="Times New Roman" w:eastAsia="Times New Roman" w:hAnsi="Times New Roman"/>
                <w:sz w:val="20"/>
              </w:rPr>
              <w:t>Oxf</w:t>
            </w:r>
            <w:proofErr w:type="spellEnd"/>
            <w:r w:rsidRPr="00256E7C">
              <w:rPr>
                <w:rFonts w:ascii="Times New Roman" w:eastAsia="Times New Roman" w:hAnsi="Times New Roman"/>
                <w:sz w:val="20"/>
              </w:rPr>
              <w:t xml:space="preserve"> Med Case Rep)</w:t>
            </w:r>
          </w:p>
        </w:tc>
        <w:tc>
          <w:tcPr>
            <w:tcW w:w="1728" w:type="dxa"/>
            <w:tcMar>
              <w:top w:w="50" w:type="dxa"/>
              <w:left w:w="50" w:type="dxa"/>
              <w:bottom w:w="50" w:type="dxa"/>
              <w:right w:w="50" w:type="dxa"/>
            </w:tcMar>
            <w:hideMark/>
          </w:tcPr>
          <w:p w14:paraId="6EA14CE1"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D0F487A" w14:textId="77777777" w:rsidR="00394FDE" w:rsidRPr="00256E7C" w:rsidRDefault="00394FDE" w:rsidP="007427FC">
            <w:r w:rsidRPr="00256E7C">
              <w:rPr>
                <w:rFonts w:ascii="Times New Roman" w:eastAsia="Times New Roman" w:hAnsi="Times New Roman"/>
                <w:sz w:val="20"/>
              </w:rPr>
              <w:t>NA</w:t>
            </w:r>
          </w:p>
        </w:tc>
      </w:tr>
      <w:tr w:rsidR="00394FDE" w:rsidRPr="00256E7C" w14:paraId="2D23592C" w14:textId="77777777" w:rsidTr="00712F1C">
        <w:trPr>
          <w:jc w:val="center"/>
        </w:trPr>
        <w:tc>
          <w:tcPr>
            <w:tcW w:w="5328" w:type="dxa"/>
            <w:tcMar>
              <w:top w:w="50" w:type="dxa"/>
              <w:left w:w="50" w:type="dxa"/>
              <w:bottom w:w="50" w:type="dxa"/>
              <w:right w:w="50" w:type="dxa"/>
            </w:tcMar>
            <w:hideMark/>
          </w:tcPr>
          <w:p w14:paraId="0595D892" w14:textId="77777777" w:rsidR="00394FDE" w:rsidRPr="00256E7C" w:rsidRDefault="00394FDE" w:rsidP="007427FC">
            <w:r w:rsidRPr="00256E7C">
              <w:rPr>
                <w:rFonts w:ascii="Times New Roman" w:eastAsia="Times New Roman" w:hAnsi="Times New Roman"/>
                <w:sz w:val="20"/>
              </w:rPr>
              <w:t>de Ruiter,</w:t>
            </w:r>
            <w:r w:rsidR="00712F1C" w:rsidRPr="00712F1C">
              <w:rPr>
                <w:rFonts w:ascii="Times New Roman" w:eastAsia="Times New Roman" w:hAnsi="Times New Roman"/>
                <w:sz w:val="20"/>
                <w:vertAlign w:val="superscript"/>
              </w:rPr>
              <w:t>5</w:t>
            </w:r>
            <w:r w:rsidR="004C254C">
              <w:rPr>
                <w:rFonts w:ascii="Times New Roman" w:eastAsia="Times New Roman" w:hAnsi="Times New Roman"/>
                <w:sz w:val="20"/>
                <w:vertAlign w:val="superscript"/>
              </w:rPr>
              <w:t>4</w:t>
            </w:r>
            <w:r w:rsidRPr="00256E7C">
              <w:rPr>
                <w:rFonts w:ascii="Times New Roman" w:eastAsia="Times New Roman" w:hAnsi="Times New Roman"/>
                <w:sz w:val="20"/>
              </w:rPr>
              <w:t xml:space="preserve"> 2003 (Neth J Med)</w:t>
            </w:r>
          </w:p>
        </w:tc>
        <w:tc>
          <w:tcPr>
            <w:tcW w:w="1728" w:type="dxa"/>
            <w:tcMar>
              <w:top w:w="50" w:type="dxa"/>
              <w:left w:w="50" w:type="dxa"/>
              <w:bottom w:w="50" w:type="dxa"/>
              <w:right w:w="50" w:type="dxa"/>
            </w:tcMar>
            <w:hideMark/>
          </w:tcPr>
          <w:p w14:paraId="60A20C10"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43B5B667" w14:textId="77777777" w:rsidR="00394FDE" w:rsidRPr="00256E7C" w:rsidRDefault="00394FDE" w:rsidP="007427FC">
            <w:r w:rsidRPr="00256E7C">
              <w:rPr>
                <w:rFonts w:ascii="Times New Roman" w:eastAsia="Times New Roman" w:hAnsi="Times New Roman"/>
                <w:sz w:val="20"/>
              </w:rPr>
              <w:t>Timeline absent</w:t>
            </w:r>
          </w:p>
        </w:tc>
      </w:tr>
      <w:tr w:rsidR="00394FDE" w:rsidRPr="00256E7C" w14:paraId="13E90036" w14:textId="77777777" w:rsidTr="00712F1C">
        <w:trPr>
          <w:jc w:val="center"/>
        </w:trPr>
        <w:tc>
          <w:tcPr>
            <w:tcW w:w="5328" w:type="dxa"/>
            <w:tcMar>
              <w:top w:w="50" w:type="dxa"/>
              <w:left w:w="50" w:type="dxa"/>
              <w:bottom w:w="50" w:type="dxa"/>
              <w:right w:w="50" w:type="dxa"/>
            </w:tcMar>
            <w:hideMark/>
          </w:tcPr>
          <w:p w14:paraId="4020B8F6" w14:textId="77777777" w:rsidR="00394FDE" w:rsidRPr="00256E7C" w:rsidRDefault="00394FDE" w:rsidP="007427FC">
            <w:r w:rsidRPr="00256E7C">
              <w:rPr>
                <w:rFonts w:ascii="Times New Roman" w:eastAsia="Times New Roman" w:hAnsi="Times New Roman"/>
                <w:sz w:val="20"/>
              </w:rPr>
              <w:t>Pande,</w:t>
            </w:r>
            <w:r w:rsidR="00712F1C" w:rsidRPr="00712F1C">
              <w:rPr>
                <w:rFonts w:ascii="Times New Roman" w:eastAsia="Times New Roman" w:hAnsi="Times New Roman"/>
                <w:sz w:val="20"/>
                <w:vertAlign w:val="superscript"/>
              </w:rPr>
              <w:t>5</w:t>
            </w:r>
            <w:r w:rsidR="004C254C">
              <w:rPr>
                <w:rFonts w:ascii="Times New Roman" w:eastAsia="Times New Roman" w:hAnsi="Times New Roman"/>
                <w:sz w:val="20"/>
                <w:vertAlign w:val="superscript"/>
              </w:rPr>
              <w:t>5</w:t>
            </w:r>
            <w:r w:rsidRPr="00256E7C">
              <w:rPr>
                <w:rFonts w:ascii="Times New Roman" w:eastAsia="Times New Roman" w:hAnsi="Times New Roman"/>
                <w:sz w:val="20"/>
              </w:rPr>
              <w:t xml:space="preserve"> 2014 (BMJ Case Rep)</w:t>
            </w:r>
          </w:p>
        </w:tc>
        <w:tc>
          <w:tcPr>
            <w:tcW w:w="1728" w:type="dxa"/>
            <w:tcMar>
              <w:top w:w="50" w:type="dxa"/>
              <w:left w:w="50" w:type="dxa"/>
              <w:bottom w:w="50" w:type="dxa"/>
              <w:right w:w="50" w:type="dxa"/>
            </w:tcMar>
            <w:hideMark/>
          </w:tcPr>
          <w:p w14:paraId="42649640"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7E4E9C5" w14:textId="77777777" w:rsidR="00394FDE" w:rsidRPr="00256E7C" w:rsidRDefault="00394FDE" w:rsidP="007427FC">
            <w:r w:rsidRPr="00256E7C">
              <w:rPr>
                <w:rFonts w:ascii="Times New Roman" w:eastAsia="Times New Roman" w:hAnsi="Times New Roman"/>
                <w:sz w:val="20"/>
              </w:rPr>
              <w:t>NA</w:t>
            </w:r>
          </w:p>
        </w:tc>
      </w:tr>
      <w:tr w:rsidR="00394FDE" w:rsidRPr="00256E7C" w14:paraId="302A82D0" w14:textId="77777777" w:rsidTr="00712F1C">
        <w:trPr>
          <w:jc w:val="center"/>
        </w:trPr>
        <w:tc>
          <w:tcPr>
            <w:tcW w:w="5328" w:type="dxa"/>
            <w:tcMar>
              <w:top w:w="50" w:type="dxa"/>
              <w:left w:w="50" w:type="dxa"/>
              <w:bottom w:w="50" w:type="dxa"/>
              <w:right w:w="50" w:type="dxa"/>
            </w:tcMar>
            <w:hideMark/>
          </w:tcPr>
          <w:p w14:paraId="6CB9E2B1" w14:textId="77777777" w:rsidR="00394FDE" w:rsidRPr="00256E7C" w:rsidRDefault="00394FDE" w:rsidP="007427FC">
            <w:r w:rsidRPr="00256E7C">
              <w:rPr>
                <w:rFonts w:ascii="Times New Roman" w:eastAsia="Times New Roman" w:hAnsi="Times New Roman"/>
                <w:sz w:val="20"/>
              </w:rPr>
              <w:t>Chandran,</w:t>
            </w:r>
            <w:r w:rsidR="004C254C">
              <w:rPr>
                <w:rFonts w:ascii="Times New Roman" w:eastAsia="Times New Roman" w:hAnsi="Times New Roman"/>
                <w:sz w:val="20"/>
                <w:vertAlign w:val="superscript"/>
              </w:rPr>
              <w:t>56</w:t>
            </w:r>
            <w:r w:rsidRPr="00256E7C">
              <w:rPr>
                <w:rFonts w:ascii="Times New Roman" w:eastAsia="Times New Roman" w:hAnsi="Times New Roman"/>
                <w:sz w:val="20"/>
              </w:rPr>
              <w:t xml:space="preserve"> 2014 (Kidney Int)</w:t>
            </w:r>
          </w:p>
        </w:tc>
        <w:tc>
          <w:tcPr>
            <w:tcW w:w="1728" w:type="dxa"/>
            <w:tcMar>
              <w:top w:w="50" w:type="dxa"/>
              <w:left w:w="50" w:type="dxa"/>
              <w:bottom w:w="50" w:type="dxa"/>
              <w:right w:w="50" w:type="dxa"/>
            </w:tcMar>
            <w:hideMark/>
          </w:tcPr>
          <w:p w14:paraId="323AA0A7"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0E32065B" w14:textId="77777777" w:rsidR="00394FDE" w:rsidRPr="00256E7C" w:rsidRDefault="00394FDE" w:rsidP="007427FC">
            <w:r w:rsidRPr="00256E7C">
              <w:rPr>
                <w:rFonts w:ascii="Times New Roman" w:eastAsia="Times New Roman" w:hAnsi="Times New Roman"/>
                <w:sz w:val="20"/>
              </w:rPr>
              <w:t>Timeline absent</w:t>
            </w:r>
          </w:p>
        </w:tc>
      </w:tr>
      <w:tr w:rsidR="00394FDE" w:rsidRPr="00256E7C" w14:paraId="238A4810" w14:textId="77777777" w:rsidTr="00712F1C">
        <w:trPr>
          <w:jc w:val="center"/>
        </w:trPr>
        <w:tc>
          <w:tcPr>
            <w:tcW w:w="5328" w:type="dxa"/>
            <w:tcMar>
              <w:top w:w="50" w:type="dxa"/>
              <w:left w:w="50" w:type="dxa"/>
              <w:bottom w:w="50" w:type="dxa"/>
              <w:right w:w="50" w:type="dxa"/>
            </w:tcMar>
            <w:hideMark/>
          </w:tcPr>
          <w:p w14:paraId="69E9306A" w14:textId="77777777" w:rsidR="00394FDE" w:rsidRPr="00256E7C" w:rsidRDefault="00394FDE" w:rsidP="007427FC">
            <w:r w:rsidRPr="00256E7C">
              <w:rPr>
                <w:rFonts w:ascii="Times New Roman" w:eastAsia="Times New Roman" w:hAnsi="Times New Roman"/>
                <w:sz w:val="20"/>
              </w:rPr>
              <w:t>Cheng,</w:t>
            </w:r>
            <w:r w:rsidR="004C254C">
              <w:rPr>
                <w:rFonts w:ascii="Times New Roman" w:eastAsia="Times New Roman" w:hAnsi="Times New Roman"/>
                <w:sz w:val="20"/>
                <w:vertAlign w:val="superscript"/>
              </w:rPr>
              <w:t>57</w:t>
            </w:r>
            <w:r w:rsidRPr="00256E7C">
              <w:rPr>
                <w:rFonts w:ascii="Times New Roman" w:eastAsia="Times New Roman" w:hAnsi="Times New Roman"/>
                <w:sz w:val="20"/>
              </w:rPr>
              <w:t xml:space="preserve"> 2018 (Chin Med J)</w:t>
            </w:r>
          </w:p>
        </w:tc>
        <w:tc>
          <w:tcPr>
            <w:tcW w:w="1728" w:type="dxa"/>
            <w:tcMar>
              <w:top w:w="50" w:type="dxa"/>
              <w:left w:w="50" w:type="dxa"/>
              <w:bottom w:w="50" w:type="dxa"/>
              <w:right w:w="50" w:type="dxa"/>
            </w:tcMar>
            <w:hideMark/>
          </w:tcPr>
          <w:p w14:paraId="31F33DF5"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5B9CA59C" w14:textId="77777777" w:rsidR="00394FDE" w:rsidRPr="00256E7C" w:rsidRDefault="00394FDE" w:rsidP="007427FC">
            <w:r w:rsidRPr="00256E7C">
              <w:rPr>
                <w:rFonts w:ascii="Times New Roman" w:eastAsia="Times New Roman" w:hAnsi="Times New Roman"/>
                <w:sz w:val="20"/>
              </w:rPr>
              <w:t>NA</w:t>
            </w:r>
          </w:p>
        </w:tc>
      </w:tr>
      <w:tr w:rsidR="00394FDE" w:rsidRPr="00256E7C" w14:paraId="12E4113D" w14:textId="77777777" w:rsidTr="00712F1C">
        <w:trPr>
          <w:jc w:val="center"/>
        </w:trPr>
        <w:tc>
          <w:tcPr>
            <w:tcW w:w="5328" w:type="dxa"/>
            <w:tcMar>
              <w:top w:w="50" w:type="dxa"/>
              <w:left w:w="50" w:type="dxa"/>
              <w:bottom w:w="50" w:type="dxa"/>
              <w:right w:w="50" w:type="dxa"/>
            </w:tcMar>
            <w:hideMark/>
          </w:tcPr>
          <w:p w14:paraId="0AFB40FE" w14:textId="77777777" w:rsidR="00394FDE" w:rsidRPr="00256E7C" w:rsidRDefault="00394FDE" w:rsidP="007427FC">
            <w:r w:rsidRPr="00256E7C">
              <w:rPr>
                <w:rFonts w:ascii="Times New Roman" w:eastAsia="Times New Roman" w:hAnsi="Times New Roman"/>
                <w:sz w:val="20"/>
              </w:rPr>
              <w:t>Mita,</w:t>
            </w:r>
            <w:r w:rsidR="004C254C">
              <w:rPr>
                <w:rFonts w:ascii="Times New Roman" w:eastAsia="Times New Roman" w:hAnsi="Times New Roman"/>
                <w:sz w:val="20"/>
                <w:vertAlign w:val="superscript"/>
              </w:rPr>
              <w:t>58</w:t>
            </w:r>
            <w:r w:rsidRPr="00256E7C">
              <w:rPr>
                <w:rFonts w:ascii="Times New Roman" w:eastAsia="Times New Roman" w:hAnsi="Times New Roman"/>
                <w:sz w:val="20"/>
              </w:rPr>
              <w:t xml:space="preserve"> 2018 (</w:t>
            </w:r>
            <w:proofErr w:type="spellStart"/>
            <w:r w:rsidRPr="00256E7C">
              <w:rPr>
                <w:rFonts w:ascii="Times New Roman" w:eastAsia="Times New Roman" w:hAnsi="Times New Roman"/>
                <w:sz w:val="20"/>
              </w:rPr>
              <w:t>Hemasphere</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63F90612"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636ACA69" w14:textId="77777777" w:rsidR="00394FDE" w:rsidRPr="00256E7C" w:rsidRDefault="00394FDE" w:rsidP="007427FC">
            <w:r w:rsidRPr="00256E7C">
              <w:rPr>
                <w:rFonts w:ascii="Times New Roman" w:eastAsia="Times New Roman" w:hAnsi="Times New Roman"/>
                <w:sz w:val="20"/>
              </w:rPr>
              <w:t>NA</w:t>
            </w:r>
          </w:p>
        </w:tc>
      </w:tr>
      <w:tr w:rsidR="00394FDE" w:rsidRPr="00256E7C" w14:paraId="1C73AAC9" w14:textId="77777777" w:rsidTr="00712F1C">
        <w:trPr>
          <w:jc w:val="center"/>
        </w:trPr>
        <w:tc>
          <w:tcPr>
            <w:tcW w:w="5328" w:type="dxa"/>
            <w:tcMar>
              <w:top w:w="50" w:type="dxa"/>
              <w:left w:w="50" w:type="dxa"/>
              <w:bottom w:w="50" w:type="dxa"/>
              <w:right w:w="50" w:type="dxa"/>
            </w:tcMar>
            <w:hideMark/>
          </w:tcPr>
          <w:p w14:paraId="527604A3" w14:textId="77777777" w:rsidR="00394FDE" w:rsidRPr="00256E7C" w:rsidRDefault="00394FDE" w:rsidP="007427FC">
            <w:r w:rsidRPr="00256E7C">
              <w:rPr>
                <w:rFonts w:ascii="Times New Roman" w:eastAsia="Times New Roman" w:hAnsi="Times New Roman"/>
                <w:sz w:val="20"/>
              </w:rPr>
              <w:t>Townsley,</w:t>
            </w:r>
            <w:r w:rsidR="004C254C">
              <w:rPr>
                <w:rFonts w:ascii="Times New Roman" w:eastAsia="Times New Roman" w:hAnsi="Times New Roman"/>
                <w:sz w:val="20"/>
                <w:vertAlign w:val="superscript"/>
              </w:rPr>
              <w:t>59</w:t>
            </w:r>
            <w:r w:rsidRPr="00256E7C">
              <w:rPr>
                <w:rFonts w:ascii="Times New Roman" w:eastAsia="Times New Roman" w:hAnsi="Times New Roman"/>
                <w:sz w:val="20"/>
              </w:rPr>
              <w:t xml:space="preserve"> 2013 (Blood)</w:t>
            </w:r>
          </w:p>
        </w:tc>
        <w:tc>
          <w:tcPr>
            <w:tcW w:w="1728" w:type="dxa"/>
            <w:tcMar>
              <w:top w:w="50" w:type="dxa"/>
              <w:left w:w="50" w:type="dxa"/>
              <w:bottom w:w="50" w:type="dxa"/>
              <w:right w:w="50" w:type="dxa"/>
            </w:tcMar>
            <w:hideMark/>
          </w:tcPr>
          <w:p w14:paraId="149CB2E4"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5A8787DA" w14:textId="77777777" w:rsidR="00394FDE" w:rsidRPr="00256E7C" w:rsidRDefault="00394FDE" w:rsidP="007427FC">
            <w:r w:rsidRPr="00256E7C">
              <w:rPr>
                <w:rFonts w:ascii="Times New Roman" w:eastAsia="Times New Roman" w:hAnsi="Times New Roman"/>
                <w:sz w:val="20"/>
              </w:rPr>
              <w:t>NA</w:t>
            </w:r>
          </w:p>
        </w:tc>
      </w:tr>
      <w:tr w:rsidR="00394FDE" w:rsidRPr="00256E7C" w14:paraId="758CDBC6" w14:textId="77777777" w:rsidTr="00712F1C">
        <w:trPr>
          <w:jc w:val="center"/>
        </w:trPr>
        <w:tc>
          <w:tcPr>
            <w:tcW w:w="5328" w:type="dxa"/>
            <w:tcMar>
              <w:top w:w="50" w:type="dxa"/>
              <w:left w:w="50" w:type="dxa"/>
              <w:bottom w:w="50" w:type="dxa"/>
              <w:right w:w="50" w:type="dxa"/>
            </w:tcMar>
            <w:hideMark/>
          </w:tcPr>
          <w:p w14:paraId="1C6BACC6" w14:textId="77777777" w:rsidR="00394FDE" w:rsidRPr="00256E7C" w:rsidRDefault="00394FDE" w:rsidP="007427FC">
            <w:r w:rsidRPr="00256E7C">
              <w:rPr>
                <w:rFonts w:ascii="Times New Roman" w:eastAsia="Times New Roman" w:hAnsi="Times New Roman"/>
                <w:sz w:val="20"/>
              </w:rPr>
              <w:t>Sica,</w:t>
            </w:r>
            <w:r w:rsidR="00712F1C" w:rsidRPr="00712F1C">
              <w:rPr>
                <w:rFonts w:ascii="Times New Roman" w:eastAsia="Times New Roman" w:hAnsi="Times New Roman"/>
                <w:sz w:val="20"/>
                <w:vertAlign w:val="superscript"/>
              </w:rPr>
              <w:t>6</w:t>
            </w:r>
            <w:r w:rsidR="004C254C">
              <w:rPr>
                <w:rFonts w:ascii="Times New Roman" w:eastAsia="Times New Roman" w:hAnsi="Times New Roman"/>
                <w:sz w:val="20"/>
                <w:vertAlign w:val="superscript"/>
              </w:rPr>
              <w:t>0</w:t>
            </w:r>
            <w:r w:rsidRPr="00256E7C">
              <w:rPr>
                <w:rFonts w:ascii="Times New Roman" w:eastAsia="Times New Roman" w:hAnsi="Times New Roman"/>
                <w:sz w:val="20"/>
              </w:rPr>
              <w:t xml:space="preserve"> 2020 (</w:t>
            </w:r>
            <w:r>
              <w:rPr>
                <w:rFonts w:ascii="Times New Roman" w:eastAsia="Times New Roman" w:hAnsi="Times New Roman"/>
                <w:sz w:val="20"/>
              </w:rPr>
              <w:t>Blood</w:t>
            </w:r>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69CFF3E8"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69CCEC29" w14:textId="77777777" w:rsidR="00394FDE" w:rsidRPr="00256E7C" w:rsidRDefault="00394FDE" w:rsidP="007427FC">
            <w:r w:rsidRPr="00256E7C">
              <w:rPr>
                <w:rFonts w:ascii="Times New Roman" w:eastAsia="Times New Roman" w:hAnsi="Times New Roman"/>
                <w:sz w:val="20"/>
              </w:rPr>
              <w:t>NA</w:t>
            </w:r>
          </w:p>
        </w:tc>
      </w:tr>
      <w:tr w:rsidR="00394FDE" w:rsidRPr="00256E7C" w14:paraId="6633D1F3" w14:textId="77777777" w:rsidTr="00712F1C">
        <w:trPr>
          <w:jc w:val="center"/>
        </w:trPr>
        <w:tc>
          <w:tcPr>
            <w:tcW w:w="5328" w:type="dxa"/>
            <w:tcMar>
              <w:top w:w="50" w:type="dxa"/>
              <w:left w:w="50" w:type="dxa"/>
              <w:bottom w:w="50" w:type="dxa"/>
              <w:right w:w="50" w:type="dxa"/>
            </w:tcMar>
            <w:hideMark/>
          </w:tcPr>
          <w:p w14:paraId="37D836F0" w14:textId="77777777" w:rsidR="00394FDE" w:rsidRPr="00256E7C" w:rsidRDefault="00394FDE" w:rsidP="007427FC">
            <w:r w:rsidRPr="00256E7C">
              <w:rPr>
                <w:rFonts w:ascii="Times New Roman" w:eastAsia="Times New Roman" w:hAnsi="Times New Roman"/>
                <w:sz w:val="20"/>
              </w:rPr>
              <w:t>Abideen,</w:t>
            </w:r>
            <w:r w:rsidR="00712F1C" w:rsidRPr="00712F1C">
              <w:rPr>
                <w:rFonts w:ascii="Times New Roman" w:eastAsia="Times New Roman" w:hAnsi="Times New Roman"/>
                <w:sz w:val="20"/>
                <w:vertAlign w:val="superscript"/>
              </w:rPr>
              <w:t>6</w:t>
            </w:r>
            <w:r w:rsidR="004C254C">
              <w:rPr>
                <w:rFonts w:ascii="Times New Roman" w:eastAsia="Times New Roman" w:hAnsi="Times New Roman"/>
                <w:sz w:val="20"/>
                <w:vertAlign w:val="superscript"/>
              </w:rPr>
              <w:t>1</w:t>
            </w:r>
            <w:r w:rsidRPr="00256E7C">
              <w:rPr>
                <w:rFonts w:ascii="Times New Roman" w:eastAsia="Times New Roman" w:hAnsi="Times New Roman"/>
                <w:sz w:val="20"/>
              </w:rPr>
              <w:t xml:space="preserve"> 2017 (J Ayub Med Coll Abbottabad)</w:t>
            </w:r>
          </w:p>
        </w:tc>
        <w:tc>
          <w:tcPr>
            <w:tcW w:w="1728" w:type="dxa"/>
            <w:tcMar>
              <w:top w:w="50" w:type="dxa"/>
              <w:left w:w="50" w:type="dxa"/>
              <w:bottom w:w="50" w:type="dxa"/>
              <w:right w:w="50" w:type="dxa"/>
            </w:tcMar>
            <w:hideMark/>
          </w:tcPr>
          <w:p w14:paraId="7CC06056"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7B3CCA8F" w14:textId="77777777" w:rsidR="00394FDE" w:rsidRPr="00256E7C" w:rsidRDefault="00394FDE" w:rsidP="007427FC">
            <w:r w:rsidRPr="00256E7C">
              <w:rPr>
                <w:rFonts w:ascii="Times New Roman" w:eastAsia="Times New Roman" w:hAnsi="Times New Roman"/>
                <w:sz w:val="20"/>
              </w:rPr>
              <w:t>Confounders not considered</w:t>
            </w:r>
          </w:p>
        </w:tc>
      </w:tr>
      <w:tr w:rsidR="00394FDE" w:rsidRPr="00256E7C" w14:paraId="4C273056" w14:textId="77777777" w:rsidTr="00712F1C">
        <w:trPr>
          <w:jc w:val="center"/>
        </w:trPr>
        <w:tc>
          <w:tcPr>
            <w:tcW w:w="5328" w:type="dxa"/>
            <w:tcMar>
              <w:top w:w="50" w:type="dxa"/>
              <w:left w:w="50" w:type="dxa"/>
              <w:bottom w:w="50" w:type="dxa"/>
              <w:right w:w="50" w:type="dxa"/>
            </w:tcMar>
            <w:hideMark/>
          </w:tcPr>
          <w:p w14:paraId="6D0A36CF" w14:textId="77777777" w:rsidR="00394FDE" w:rsidRPr="00256E7C" w:rsidRDefault="00394FDE" w:rsidP="007427FC">
            <w:r w:rsidRPr="00256E7C">
              <w:rPr>
                <w:rFonts w:ascii="Times New Roman" w:eastAsia="Times New Roman" w:hAnsi="Times New Roman"/>
                <w:sz w:val="20"/>
              </w:rPr>
              <w:t>Arzour,</w:t>
            </w:r>
            <w:r w:rsidR="00712F1C" w:rsidRPr="00712F1C">
              <w:rPr>
                <w:rFonts w:ascii="Times New Roman" w:eastAsia="Times New Roman" w:hAnsi="Times New Roman"/>
                <w:sz w:val="20"/>
                <w:vertAlign w:val="superscript"/>
              </w:rPr>
              <w:t>6</w:t>
            </w:r>
            <w:r w:rsidR="004C254C">
              <w:rPr>
                <w:rFonts w:ascii="Times New Roman" w:eastAsia="Times New Roman" w:hAnsi="Times New Roman"/>
                <w:sz w:val="20"/>
                <w:vertAlign w:val="superscript"/>
              </w:rPr>
              <w:t>2</w:t>
            </w:r>
            <w:r w:rsidRPr="00256E7C">
              <w:rPr>
                <w:rFonts w:ascii="Times New Roman" w:eastAsia="Times New Roman" w:hAnsi="Times New Roman"/>
                <w:sz w:val="20"/>
              </w:rPr>
              <w:t xml:space="preserve"> 2024 (East </w:t>
            </w:r>
            <w:proofErr w:type="spellStart"/>
            <w:r w:rsidRPr="00256E7C">
              <w:rPr>
                <w:rFonts w:ascii="Times New Roman" w:eastAsia="Times New Roman" w:hAnsi="Times New Roman"/>
                <w:sz w:val="20"/>
              </w:rPr>
              <w:t>Afr</w:t>
            </w:r>
            <w:proofErr w:type="spellEnd"/>
            <w:r w:rsidRPr="00256E7C">
              <w:rPr>
                <w:rFonts w:ascii="Times New Roman" w:eastAsia="Times New Roman" w:hAnsi="Times New Roman"/>
                <w:sz w:val="20"/>
              </w:rPr>
              <w:t xml:space="preserve"> Scholars J Med Sci)</w:t>
            </w:r>
          </w:p>
        </w:tc>
        <w:tc>
          <w:tcPr>
            <w:tcW w:w="1728" w:type="dxa"/>
            <w:tcMar>
              <w:top w:w="50" w:type="dxa"/>
              <w:left w:w="50" w:type="dxa"/>
              <w:bottom w:w="50" w:type="dxa"/>
              <w:right w:w="50" w:type="dxa"/>
            </w:tcMar>
            <w:hideMark/>
          </w:tcPr>
          <w:p w14:paraId="3BE593BE"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7161B344" w14:textId="77777777" w:rsidR="00394FDE" w:rsidRPr="00256E7C" w:rsidRDefault="00394FDE" w:rsidP="007427FC">
            <w:r w:rsidRPr="00256E7C">
              <w:rPr>
                <w:rFonts w:ascii="Times New Roman" w:eastAsia="Times New Roman" w:hAnsi="Times New Roman"/>
                <w:sz w:val="20"/>
              </w:rPr>
              <w:t>Confounders not considered</w:t>
            </w:r>
          </w:p>
        </w:tc>
      </w:tr>
      <w:tr w:rsidR="00394FDE" w:rsidRPr="00256E7C" w14:paraId="2DFAF33E" w14:textId="77777777" w:rsidTr="00712F1C">
        <w:trPr>
          <w:jc w:val="center"/>
        </w:trPr>
        <w:tc>
          <w:tcPr>
            <w:tcW w:w="5328" w:type="dxa"/>
            <w:tcMar>
              <w:top w:w="50" w:type="dxa"/>
              <w:left w:w="50" w:type="dxa"/>
              <w:bottom w:w="50" w:type="dxa"/>
              <w:right w:w="50" w:type="dxa"/>
            </w:tcMar>
            <w:hideMark/>
          </w:tcPr>
          <w:p w14:paraId="16763E2B" w14:textId="77777777" w:rsidR="00394FDE" w:rsidRPr="00256E7C" w:rsidRDefault="00394FDE" w:rsidP="007427FC">
            <w:r w:rsidRPr="00256E7C">
              <w:rPr>
                <w:rFonts w:ascii="Times New Roman" w:eastAsia="Times New Roman" w:hAnsi="Times New Roman"/>
                <w:sz w:val="20"/>
              </w:rPr>
              <w:t>Mancuso,</w:t>
            </w:r>
            <w:r w:rsidR="00712F1C" w:rsidRPr="00712F1C">
              <w:rPr>
                <w:rFonts w:ascii="Times New Roman" w:eastAsia="Times New Roman" w:hAnsi="Times New Roman"/>
                <w:sz w:val="20"/>
                <w:vertAlign w:val="superscript"/>
              </w:rPr>
              <w:t>6</w:t>
            </w:r>
            <w:r w:rsidR="004C254C">
              <w:rPr>
                <w:rFonts w:ascii="Times New Roman" w:eastAsia="Times New Roman" w:hAnsi="Times New Roman"/>
                <w:sz w:val="20"/>
                <w:vertAlign w:val="superscript"/>
              </w:rPr>
              <w:t>3</w:t>
            </w:r>
            <w:r w:rsidRPr="00256E7C">
              <w:rPr>
                <w:rFonts w:ascii="Times New Roman" w:eastAsia="Times New Roman" w:hAnsi="Times New Roman"/>
                <w:sz w:val="20"/>
              </w:rPr>
              <w:t xml:space="preserve"> 2018 (</w:t>
            </w:r>
            <w:proofErr w:type="spellStart"/>
            <w:r w:rsidRPr="00256E7C">
              <w:rPr>
                <w:rFonts w:ascii="Times New Roman" w:eastAsia="Times New Roman" w:hAnsi="Times New Roman"/>
                <w:sz w:val="20"/>
              </w:rPr>
              <w:t>Hematol</w:t>
            </w:r>
            <w:proofErr w:type="spellEnd"/>
            <w:r w:rsidRPr="00256E7C">
              <w:rPr>
                <w:rFonts w:ascii="Times New Roman" w:eastAsia="Times New Roman" w:hAnsi="Times New Roman"/>
                <w:sz w:val="20"/>
              </w:rPr>
              <w:t xml:space="preserve"> Rep)</w:t>
            </w:r>
          </w:p>
        </w:tc>
        <w:tc>
          <w:tcPr>
            <w:tcW w:w="1728" w:type="dxa"/>
            <w:tcMar>
              <w:top w:w="50" w:type="dxa"/>
              <w:left w:w="50" w:type="dxa"/>
              <w:bottom w:w="50" w:type="dxa"/>
              <w:right w:w="50" w:type="dxa"/>
            </w:tcMar>
            <w:hideMark/>
          </w:tcPr>
          <w:p w14:paraId="513BB2D0"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7A47C26E" w14:textId="77777777" w:rsidR="00394FDE" w:rsidRPr="00256E7C" w:rsidRDefault="00394FDE" w:rsidP="007427FC">
            <w:r w:rsidRPr="00256E7C">
              <w:rPr>
                <w:rFonts w:ascii="Times New Roman" w:eastAsia="Times New Roman" w:hAnsi="Times New Roman"/>
                <w:sz w:val="20"/>
              </w:rPr>
              <w:t>Confounders not considered</w:t>
            </w:r>
          </w:p>
        </w:tc>
      </w:tr>
      <w:tr w:rsidR="00394FDE" w:rsidRPr="00256E7C" w14:paraId="6B015D98" w14:textId="77777777" w:rsidTr="00712F1C">
        <w:trPr>
          <w:jc w:val="center"/>
        </w:trPr>
        <w:tc>
          <w:tcPr>
            <w:tcW w:w="5328" w:type="dxa"/>
            <w:tcMar>
              <w:top w:w="50" w:type="dxa"/>
              <w:left w:w="50" w:type="dxa"/>
              <w:bottom w:w="50" w:type="dxa"/>
              <w:right w:w="50" w:type="dxa"/>
            </w:tcMar>
            <w:hideMark/>
          </w:tcPr>
          <w:p w14:paraId="0F525FFA" w14:textId="77777777" w:rsidR="00394FDE" w:rsidRPr="00256E7C" w:rsidRDefault="004C254C" w:rsidP="007427FC">
            <w:r>
              <w:rPr>
                <w:rFonts w:ascii="Times New Roman" w:eastAsia="Times New Roman" w:hAnsi="Times New Roman"/>
                <w:sz w:val="20"/>
              </w:rPr>
              <w:t>Sandeep</w:t>
            </w:r>
            <w:r w:rsidR="00394FDE" w:rsidRPr="00256E7C">
              <w:rPr>
                <w:rFonts w:ascii="Times New Roman" w:eastAsia="Times New Roman" w:hAnsi="Times New Roman"/>
                <w:sz w:val="20"/>
              </w:rPr>
              <w:t>,</w:t>
            </w:r>
            <w:r w:rsidR="00712F1C" w:rsidRPr="00712F1C">
              <w:rPr>
                <w:rFonts w:ascii="Times New Roman" w:eastAsia="Times New Roman" w:hAnsi="Times New Roman"/>
                <w:sz w:val="20"/>
                <w:vertAlign w:val="superscript"/>
              </w:rPr>
              <w:t>6</w:t>
            </w:r>
            <w:r>
              <w:rPr>
                <w:rFonts w:ascii="Times New Roman" w:eastAsia="Times New Roman" w:hAnsi="Times New Roman"/>
                <w:sz w:val="20"/>
                <w:vertAlign w:val="superscript"/>
              </w:rPr>
              <w:t>4</w:t>
            </w:r>
            <w:r w:rsidR="00394FDE" w:rsidRPr="00256E7C">
              <w:rPr>
                <w:rFonts w:ascii="Times New Roman" w:eastAsia="Times New Roman" w:hAnsi="Times New Roman"/>
                <w:sz w:val="20"/>
              </w:rPr>
              <w:t xml:space="preserve"> 2013 (Hematology)</w:t>
            </w:r>
          </w:p>
        </w:tc>
        <w:tc>
          <w:tcPr>
            <w:tcW w:w="1728" w:type="dxa"/>
            <w:tcMar>
              <w:top w:w="50" w:type="dxa"/>
              <w:left w:w="50" w:type="dxa"/>
              <w:bottom w:w="50" w:type="dxa"/>
              <w:right w:w="50" w:type="dxa"/>
            </w:tcMar>
            <w:hideMark/>
          </w:tcPr>
          <w:p w14:paraId="6638B41D"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862A284" w14:textId="77777777" w:rsidR="00394FDE" w:rsidRPr="00256E7C" w:rsidRDefault="00394FDE" w:rsidP="007427FC">
            <w:r w:rsidRPr="00256E7C">
              <w:rPr>
                <w:rFonts w:ascii="Times New Roman" w:eastAsia="Times New Roman" w:hAnsi="Times New Roman"/>
                <w:sz w:val="20"/>
              </w:rPr>
              <w:t>NA</w:t>
            </w:r>
          </w:p>
        </w:tc>
      </w:tr>
      <w:tr w:rsidR="00394FDE" w:rsidRPr="00256E7C" w14:paraId="7B4C6C9C" w14:textId="77777777" w:rsidTr="00712F1C">
        <w:trPr>
          <w:jc w:val="center"/>
        </w:trPr>
        <w:tc>
          <w:tcPr>
            <w:tcW w:w="5328" w:type="dxa"/>
            <w:tcMar>
              <w:top w:w="50" w:type="dxa"/>
              <w:left w:w="50" w:type="dxa"/>
              <w:bottom w:w="50" w:type="dxa"/>
              <w:right w:w="50" w:type="dxa"/>
            </w:tcMar>
            <w:hideMark/>
          </w:tcPr>
          <w:p w14:paraId="2E70808A" w14:textId="77777777" w:rsidR="00394FDE" w:rsidRPr="00256E7C" w:rsidRDefault="00394FDE" w:rsidP="007427FC">
            <w:r w:rsidRPr="00256E7C">
              <w:rPr>
                <w:rFonts w:ascii="Times New Roman" w:eastAsia="Times New Roman" w:hAnsi="Times New Roman"/>
                <w:sz w:val="20"/>
              </w:rPr>
              <w:t>Veerreddy,</w:t>
            </w:r>
            <w:r w:rsidR="00712F1C" w:rsidRPr="00712F1C">
              <w:rPr>
                <w:rFonts w:ascii="Times New Roman" w:eastAsia="Times New Roman" w:hAnsi="Times New Roman"/>
                <w:sz w:val="20"/>
                <w:vertAlign w:val="superscript"/>
              </w:rPr>
              <w:t>6</w:t>
            </w:r>
            <w:r w:rsidR="004C254C">
              <w:rPr>
                <w:rFonts w:ascii="Times New Roman" w:eastAsia="Times New Roman" w:hAnsi="Times New Roman"/>
                <w:sz w:val="20"/>
                <w:vertAlign w:val="superscript"/>
              </w:rPr>
              <w:t>5</w:t>
            </w:r>
            <w:r w:rsidRPr="00256E7C">
              <w:rPr>
                <w:rFonts w:ascii="Times New Roman" w:eastAsia="Times New Roman" w:hAnsi="Times New Roman"/>
                <w:sz w:val="20"/>
              </w:rPr>
              <w:t xml:space="preserve"> 2013 (Clin Med Insights Blood </w:t>
            </w:r>
            <w:proofErr w:type="spellStart"/>
            <w:r w:rsidRPr="00256E7C">
              <w:rPr>
                <w:rFonts w:ascii="Times New Roman" w:eastAsia="Times New Roman" w:hAnsi="Times New Roman"/>
                <w:sz w:val="20"/>
              </w:rPr>
              <w:t>Disord</w:t>
            </w:r>
            <w:proofErr w:type="spellEnd"/>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2CFFEC66"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711CDCB8" w14:textId="77777777" w:rsidR="00394FDE" w:rsidRPr="00256E7C" w:rsidRDefault="00394FDE" w:rsidP="007427FC">
            <w:r w:rsidRPr="00256E7C">
              <w:rPr>
                <w:rFonts w:ascii="Times New Roman" w:eastAsia="Times New Roman" w:hAnsi="Times New Roman"/>
                <w:sz w:val="20"/>
              </w:rPr>
              <w:t>NA</w:t>
            </w:r>
          </w:p>
        </w:tc>
      </w:tr>
      <w:tr w:rsidR="00394FDE" w:rsidRPr="00256E7C" w14:paraId="2B69A0D1" w14:textId="77777777" w:rsidTr="00712F1C">
        <w:trPr>
          <w:jc w:val="center"/>
        </w:trPr>
        <w:tc>
          <w:tcPr>
            <w:tcW w:w="5328" w:type="dxa"/>
            <w:tcMar>
              <w:top w:w="50" w:type="dxa"/>
              <w:left w:w="50" w:type="dxa"/>
              <w:bottom w:w="50" w:type="dxa"/>
              <w:right w:w="50" w:type="dxa"/>
            </w:tcMar>
            <w:hideMark/>
          </w:tcPr>
          <w:p w14:paraId="3DEFA0EC" w14:textId="77777777" w:rsidR="00394FDE" w:rsidRPr="00256E7C" w:rsidRDefault="00394FDE" w:rsidP="007427FC">
            <w:r w:rsidRPr="00256E7C">
              <w:rPr>
                <w:rFonts w:ascii="Times New Roman" w:eastAsia="Times New Roman" w:hAnsi="Times New Roman"/>
                <w:sz w:val="20"/>
              </w:rPr>
              <w:t>Parlier,</w:t>
            </w:r>
            <w:r w:rsidR="004C254C">
              <w:rPr>
                <w:rFonts w:ascii="Times New Roman" w:eastAsia="Times New Roman" w:hAnsi="Times New Roman"/>
                <w:sz w:val="20"/>
                <w:vertAlign w:val="superscript"/>
              </w:rPr>
              <w:t>66</w:t>
            </w:r>
            <w:r w:rsidRPr="00256E7C">
              <w:rPr>
                <w:rFonts w:ascii="Times New Roman" w:eastAsia="Times New Roman" w:hAnsi="Times New Roman"/>
                <w:sz w:val="20"/>
              </w:rPr>
              <w:t xml:space="preserve"> 1992 (Br J Haematol)</w:t>
            </w:r>
          </w:p>
        </w:tc>
        <w:tc>
          <w:tcPr>
            <w:tcW w:w="1728" w:type="dxa"/>
            <w:tcMar>
              <w:top w:w="50" w:type="dxa"/>
              <w:left w:w="50" w:type="dxa"/>
              <w:bottom w:w="50" w:type="dxa"/>
              <w:right w:w="50" w:type="dxa"/>
            </w:tcMar>
            <w:hideMark/>
          </w:tcPr>
          <w:p w14:paraId="2CFD4824"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0BC54EB8" w14:textId="77777777" w:rsidR="00394FDE" w:rsidRPr="00256E7C" w:rsidRDefault="00394FDE" w:rsidP="007427FC">
            <w:r w:rsidRPr="00256E7C">
              <w:rPr>
                <w:rFonts w:ascii="Times New Roman" w:eastAsia="Times New Roman" w:hAnsi="Times New Roman"/>
                <w:sz w:val="20"/>
              </w:rPr>
              <w:t>Confounders not considered</w:t>
            </w:r>
          </w:p>
        </w:tc>
      </w:tr>
      <w:tr w:rsidR="00394FDE" w:rsidRPr="00256E7C" w14:paraId="006465C9" w14:textId="77777777" w:rsidTr="00712F1C">
        <w:trPr>
          <w:jc w:val="center"/>
        </w:trPr>
        <w:tc>
          <w:tcPr>
            <w:tcW w:w="5328" w:type="dxa"/>
            <w:tcMar>
              <w:top w:w="50" w:type="dxa"/>
              <w:left w:w="50" w:type="dxa"/>
              <w:bottom w:w="50" w:type="dxa"/>
              <w:right w:w="50" w:type="dxa"/>
            </w:tcMar>
            <w:hideMark/>
          </w:tcPr>
          <w:p w14:paraId="0E4B3FB4" w14:textId="77777777" w:rsidR="00394FDE" w:rsidRPr="00256E7C" w:rsidRDefault="00394FDE" w:rsidP="007427FC">
            <w:r w:rsidRPr="00256E7C">
              <w:rPr>
                <w:rFonts w:ascii="Times New Roman" w:eastAsia="Times New Roman" w:hAnsi="Times New Roman"/>
                <w:sz w:val="20"/>
              </w:rPr>
              <w:t>Kirkizlar,</w:t>
            </w:r>
            <w:r w:rsidR="004C254C">
              <w:rPr>
                <w:rFonts w:ascii="Times New Roman" w:eastAsia="Times New Roman" w:hAnsi="Times New Roman"/>
                <w:sz w:val="20"/>
                <w:vertAlign w:val="superscript"/>
              </w:rPr>
              <w:t>67</w:t>
            </w:r>
            <w:r w:rsidRPr="00256E7C">
              <w:rPr>
                <w:rFonts w:ascii="Times New Roman" w:eastAsia="Times New Roman" w:hAnsi="Times New Roman"/>
                <w:sz w:val="20"/>
              </w:rPr>
              <w:t xml:space="preserve"> 1992 (Int </w:t>
            </w:r>
            <w:proofErr w:type="spellStart"/>
            <w:r w:rsidRPr="00256E7C">
              <w:rPr>
                <w:rFonts w:ascii="Times New Roman" w:eastAsia="Times New Roman" w:hAnsi="Times New Roman"/>
                <w:sz w:val="20"/>
              </w:rPr>
              <w:t>Urol</w:t>
            </w:r>
            <w:proofErr w:type="spellEnd"/>
            <w:r w:rsidRPr="00256E7C">
              <w:rPr>
                <w:rFonts w:ascii="Times New Roman" w:eastAsia="Times New Roman" w:hAnsi="Times New Roman"/>
                <w:sz w:val="20"/>
              </w:rPr>
              <w:t xml:space="preserve"> Nephrol)</w:t>
            </w:r>
          </w:p>
        </w:tc>
        <w:tc>
          <w:tcPr>
            <w:tcW w:w="1728" w:type="dxa"/>
            <w:tcMar>
              <w:top w:w="50" w:type="dxa"/>
              <w:left w:w="50" w:type="dxa"/>
              <w:bottom w:w="50" w:type="dxa"/>
              <w:right w:w="50" w:type="dxa"/>
            </w:tcMar>
            <w:hideMark/>
          </w:tcPr>
          <w:p w14:paraId="77D7A4B1"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26D6255F" w14:textId="77777777" w:rsidR="00394FDE" w:rsidRPr="00256E7C" w:rsidRDefault="00394FDE" w:rsidP="007427FC">
            <w:r w:rsidRPr="00256E7C">
              <w:rPr>
                <w:rFonts w:ascii="Times New Roman" w:eastAsia="Times New Roman" w:hAnsi="Times New Roman"/>
                <w:sz w:val="20"/>
              </w:rPr>
              <w:t>NA</w:t>
            </w:r>
          </w:p>
        </w:tc>
      </w:tr>
      <w:tr w:rsidR="00394FDE" w:rsidRPr="00256E7C" w14:paraId="55CB0708" w14:textId="77777777" w:rsidTr="00712F1C">
        <w:trPr>
          <w:jc w:val="center"/>
        </w:trPr>
        <w:tc>
          <w:tcPr>
            <w:tcW w:w="5328" w:type="dxa"/>
            <w:tcMar>
              <w:top w:w="50" w:type="dxa"/>
              <w:left w:w="50" w:type="dxa"/>
              <w:bottom w:w="50" w:type="dxa"/>
              <w:right w:w="50" w:type="dxa"/>
            </w:tcMar>
            <w:hideMark/>
          </w:tcPr>
          <w:p w14:paraId="26A1934F" w14:textId="77777777" w:rsidR="00394FDE" w:rsidRPr="00256E7C" w:rsidRDefault="00394FDE" w:rsidP="007427FC">
            <w:r w:rsidRPr="00256E7C">
              <w:rPr>
                <w:rFonts w:ascii="Times New Roman" w:eastAsia="Times New Roman" w:hAnsi="Times New Roman"/>
                <w:sz w:val="20"/>
              </w:rPr>
              <w:t>Henderson,</w:t>
            </w:r>
            <w:r w:rsidR="004C254C">
              <w:rPr>
                <w:rFonts w:ascii="Times New Roman" w:eastAsia="Times New Roman" w:hAnsi="Times New Roman"/>
                <w:sz w:val="20"/>
                <w:vertAlign w:val="superscript"/>
              </w:rPr>
              <w:t>68</w:t>
            </w:r>
            <w:r w:rsidRPr="00256E7C">
              <w:rPr>
                <w:rFonts w:ascii="Times New Roman" w:eastAsia="Times New Roman" w:hAnsi="Times New Roman"/>
                <w:sz w:val="20"/>
              </w:rPr>
              <w:t xml:space="preserve"> 2021 (</w:t>
            </w:r>
            <w:r w:rsidRPr="00111A9C">
              <w:rPr>
                <w:rFonts w:ascii="Times New Roman" w:eastAsia="Times New Roman" w:hAnsi="Times New Roman"/>
                <w:sz w:val="20"/>
              </w:rPr>
              <w:t xml:space="preserve">J </w:t>
            </w:r>
            <w:proofErr w:type="spellStart"/>
            <w:r w:rsidRPr="00111A9C">
              <w:rPr>
                <w:rFonts w:ascii="Times New Roman" w:eastAsia="Times New Roman" w:hAnsi="Times New Roman"/>
                <w:sz w:val="20"/>
              </w:rPr>
              <w:t>Pediatr</w:t>
            </w:r>
            <w:proofErr w:type="spellEnd"/>
            <w:r w:rsidRPr="00111A9C">
              <w:rPr>
                <w:rFonts w:ascii="Times New Roman" w:eastAsia="Times New Roman" w:hAnsi="Times New Roman"/>
                <w:sz w:val="20"/>
              </w:rPr>
              <w:t xml:space="preserve"> </w:t>
            </w:r>
            <w:proofErr w:type="spellStart"/>
            <w:r w:rsidRPr="00111A9C">
              <w:rPr>
                <w:rFonts w:ascii="Times New Roman" w:eastAsia="Times New Roman" w:hAnsi="Times New Roman"/>
                <w:sz w:val="20"/>
              </w:rPr>
              <w:t>Hematol</w:t>
            </w:r>
            <w:proofErr w:type="spellEnd"/>
            <w:r w:rsidRPr="00111A9C">
              <w:rPr>
                <w:rFonts w:ascii="Times New Roman" w:eastAsia="Times New Roman" w:hAnsi="Times New Roman"/>
                <w:sz w:val="20"/>
              </w:rPr>
              <w:t xml:space="preserve"> Oncol</w:t>
            </w:r>
            <w:r w:rsidRPr="00256E7C">
              <w:rPr>
                <w:rFonts w:ascii="Times New Roman" w:eastAsia="Times New Roman" w:hAnsi="Times New Roman"/>
                <w:sz w:val="20"/>
              </w:rPr>
              <w:t>)</w:t>
            </w:r>
          </w:p>
        </w:tc>
        <w:tc>
          <w:tcPr>
            <w:tcW w:w="1728" w:type="dxa"/>
            <w:tcMar>
              <w:top w:w="50" w:type="dxa"/>
              <w:left w:w="50" w:type="dxa"/>
              <w:bottom w:w="50" w:type="dxa"/>
              <w:right w:w="50" w:type="dxa"/>
            </w:tcMar>
            <w:hideMark/>
          </w:tcPr>
          <w:p w14:paraId="1F9CF586"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6383E3E7" w14:textId="77777777" w:rsidR="00394FDE" w:rsidRPr="00256E7C" w:rsidRDefault="00394FDE" w:rsidP="007427FC">
            <w:r w:rsidRPr="00256E7C">
              <w:rPr>
                <w:rFonts w:ascii="Times New Roman" w:eastAsia="Times New Roman" w:hAnsi="Times New Roman"/>
                <w:sz w:val="20"/>
              </w:rPr>
              <w:t>Confounders not considered</w:t>
            </w:r>
          </w:p>
        </w:tc>
      </w:tr>
      <w:tr w:rsidR="00394FDE" w:rsidRPr="00256E7C" w14:paraId="1DE1DCA4" w14:textId="77777777" w:rsidTr="00712F1C">
        <w:trPr>
          <w:jc w:val="center"/>
        </w:trPr>
        <w:tc>
          <w:tcPr>
            <w:tcW w:w="5328" w:type="dxa"/>
            <w:tcMar>
              <w:top w:w="50" w:type="dxa"/>
              <w:left w:w="50" w:type="dxa"/>
              <w:bottom w:w="50" w:type="dxa"/>
              <w:right w:w="50" w:type="dxa"/>
            </w:tcMar>
            <w:hideMark/>
          </w:tcPr>
          <w:p w14:paraId="68D9B03F" w14:textId="77777777" w:rsidR="00394FDE" w:rsidRPr="00256E7C" w:rsidRDefault="00394FDE" w:rsidP="007427FC">
            <w:r w:rsidRPr="00256E7C">
              <w:rPr>
                <w:rFonts w:ascii="Times New Roman" w:eastAsia="Times New Roman" w:hAnsi="Times New Roman"/>
                <w:sz w:val="20"/>
              </w:rPr>
              <w:lastRenderedPageBreak/>
              <w:t>Misra,</w:t>
            </w:r>
            <w:r w:rsidR="004C254C">
              <w:rPr>
                <w:rFonts w:ascii="Times New Roman" w:eastAsia="Times New Roman" w:hAnsi="Times New Roman"/>
                <w:sz w:val="20"/>
                <w:vertAlign w:val="superscript"/>
              </w:rPr>
              <w:t>69</w:t>
            </w:r>
            <w:r w:rsidRPr="00256E7C">
              <w:rPr>
                <w:rFonts w:ascii="Times New Roman" w:eastAsia="Times New Roman" w:hAnsi="Times New Roman"/>
                <w:sz w:val="20"/>
              </w:rPr>
              <w:t xml:space="preserve"> 2008 (</w:t>
            </w:r>
            <w:proofErr w:type="spellStart"/>
            <w:r w:rsidRPr="00256E7C">
              <w:rPr>
                <w:rFonts w:ascii="Times New Roman" w:eastAsia="Times New Roman" w:hAnsi="Times New Roman"/>
                <w:sz w:val="20"/>
              </w:rPr>
              <w:t>Transfus</w:t>
            </w:r>
            <w:proofErr w:type="spellEnd"/>
            <w:r w:rsidRPr="00256E7C">
              <w:rPr>
                <w:rFonts w:ascii="Times New Roman" w:eastAsia="Times New Roman" w:hAnsi="Times New Roman"/>
                <w:sz w:val="20"/>
              </w:rPr>
              <w:t xml:space="preserve"> Med)</w:t>
            </w:r>
          </w:p>
        </w:tc>
        <w:tc>
          <w:tcPr>
            <w:tcW w:w="1728" w:type="dxa"/>
            <w:tcMar>
              <w:top w:w="50" w:type="dxa"/>
              <w:left w:w="50" w:type="dxa"/>
              <w:bottom w:w="50" w:type="dxa"/>
              <w:right w:w="50" w:type="dxa"/>
            </w:tcMar>
            <w:hideMark/>
          </w:tcPr>
          <w:p w14:paraId="024B41C6"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1C26F717" w14:textId="77777777" w:rsidR="00394FDE" w:rsidRPr="00256E7C" w:rsidRDefault="00394FDE" w:rsidP="007427FC">
            <w:r w:rsidRPr="00256E7C">
              <w:rPr>
                <w:rFonts w:ascii="Times New Roman" w:eastAsia="Times New Roman" w:hAnsi="Times New Roman"/>
                <w:sz w:val="20"/>
              </w:rPr>
              <w:t>NA</w:t>
            </w:r>
          </w:p>
        </w:tc>
      </w:tr>
      <w:tr w:rsidR="00394FDE" w:rsidRPr="00256E7C" w14:paraId="65A7A12D" w14:textId="77777777" w:rsidTr="00712F1C">
        <w:trPr>
          <w:jc w:val="center"/>
        </w:trPr>
        <w:tc>
          <w:tcPr>
            <w:tcW w:w="5328" w:type="dxa"/>
            <w:tcMar>
              <w:top w:w="50" w:type="dxa"/>
              <w:left w:w="50" w:type="dxa"/>
              <w:bottom w:w="50" w:type="dxa"/>
              <w:right w:w="50" w:type="dxa"/>
            </w:tcMar>
            <w:hideMark/>
          </w:tcPr>
          <w:p w14:paraId="7CDA3B4B" w14:textId="77777777" w:rsidR="00394FDE" w:rsidRPr="00256E7C" w:rsidRDefault="00394FDE" w:rsidP="007427FC">
            <w:r w:rsidRPr="00256E7C">
              <w:rPr>
                <w:rFonts w:ascii="Times New Roman" w:eastAsia="Times New Roman" w:hAnsi="Times New Roman"/>
                <w:sz w:val="20"/>
              </w:rPr>
              <w:t>Bart,</w:t>
            </w:r>
            <w:r w:rsidR="00712F1C" w:rsidRPr="00712F1C">
              <w:rPr>
                <w:rFonts w:ascii="Times New Roman" w:eastAsia="Times New Roman" w:hAnsi="Times New Roman"/>
                <w:sz w:val="20"/>
                <w:vertAlign w:val="superscript"/>
              </w:rPr>
              <w:t>7</w:t>
            </w:r>
            <w:r w:rsidR="004C254C">
              <w:rPr>
                <w:rFonts w:ascii="Times New Roman" w:eastAsia="Times New Roman" w:hAnsi="Times New Roman"/>
                <w:sz w:val="20"/>
                <w:vertAlign w:val="superscript"/>
              </w:rPr>
              <w:t>0</w:t>
            </w:r>
            <w:r w:rsidRPr="00256E7C">
              <w:rPr>
                <w:rFonts w:ascii="Times New Roman" w:eastAsia="Times New Roman" w:hAnsi="Times New Roman"/>
                <w:sz w:val="20"/>
              </w:rPr>
              <w:t xml:space="preserve"> 1967 (Arch Intern Med)</w:t>
            </w:r>
          </w:p>
        </w:tc>
        <w:tc>
          <w:tcPr>
            <w:tcW w:w="1728" w:type="dxa"/>
            <w:tcMar>
              <w:top w:w="50" w:type="dxa"/>
              <w:left w:w="50" w:type="dxa"/>
              <w:bottom w:w="50" w:type="dxa"/>
              <w:right w:w="50" w:type="dxa"/>
            </w:tcMar>
            <w:hideMark/>
          </w:tcPr>
          <w:p w14:paraId="5B21A388"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348B78D7" w14:textId="77777777" w:rsidR="00394FDE" w:rsidRPr="00256E7C" w:rsidRDefault="00394FDE" w:rsidP="007427FC">
            <w:r w:rsidRPr="00256E7C">
              <w:rPr>
                <w:rFonts w:ascii="Times New Roman" w:eastAsia="Times New Roman" w:hAnsi="Times New Roman"/>
                <w:sz w:val="20"/>
              </w:rPr>
              <w:t>NA</w:t>
            </w:r>
          </w:p>
        </w:tc>
      </w:tr>
      <w:tr w:rsidR="00394FDE" w:rsidRPr="00256E7C" w14:paraId="7353FD18" w14:textId="77777777" w:rsidTr="00712F1C">
        <w:trPr>
          <w:jc w:val="center"/>
        </w:trPr>
        <w:tc>
          <w:tcPr>
            <w:tcW w:w="5328" w:type="dxa"/>
            <w:tcMar>
              <w:top w:w="50" w:type="dxa"/>
              <w:left w:w="50" w:type="dxa"/>
              <w:bottom w:w="50" w:type="dxa"/>
              <w:right w:w="50" w:type="dxa"/>
            </w:tcMar>
            <w:hideMark/>
          </w:tcPr>
          <w:p w14:paraId="6ADF29B7" w14:textId="77777777" w:rsidR="00394FDE" w:rsidRPr="00256E7C" w:rsidRDefault="00394FDE" w:rsidP="007427FC">
            <w:r w:rsidRPr="00256E7C">
              <w:rPr>
                <w:rFonts w:ascii="Times New Roman" w:eastAsia="Times New Roman" w:hAnsi="Times New Roman"/>
                <w:sz w:val="20"/>
              </w:rPr>
              <w:t>Yin,</w:t>
            </w:r>
            <w:r w:rsidR="00712F1C" w:rsidRPr="00712F1C">
              <w:rPr>
                <w:rFonts w:ascii="Times New Roman" w:eastAsia="Times New Roman" w:hAnsi="Times New Roman"/>
                <w:sz w:val="20"/>
                <w:vertAlign w:val="superscript"/>
              </w:rPr>
              <w:t>7</w:t>
            </w:r>
            <w:r w:rsidR="004C254C">
              <w:rPr>
                <w:rFonts w:ascii="Times New Roman" w:eastAsia="Times New Roman" w:hAnsi="Times New Roman"/>
                <w:sz w:val="20"/>
                <w:vertAlign w:val="superscript"/>
              </w:rPr>
              <w:t>1</w:t>
            </w:r>
            <w:r w:rsidRPr="00256E7C">
              <w:rPr>
                <w:rFonts w:ascii="Times New Roman" w:eastAsia="Times New Roman" w:hAnsi="Times New Roman"/>
                <w:sz w:val="20"/>
              </w:rPr>
              <w:t xml:space="preserve"> 2011 (Ann Hematol)</w:t>
            </w:r>
          </w:p>
        </w:tc>
        <w:tc>
          <w:tcPr>
            <w:tcW w:w="1728" w:type="dxa"/>
            <w:tcMar>
              <w:top w:w="50" w:type="dxa"/>
              <w:left w:w="50" w:type="dxa"/>
              <w:bottom w:w="50" w:type="dxa"/>
              <w:right w:w="50" w:type="dxa"/>
            </w:tcMar>
            <w:hideMark/>
          </w:tcPr>
          <w:p w14:paraId="0E5040AD" w14:textId="77777777" w:rsidR="00394FDE" w:rsidRPr="00256E7C" w:rsidRDefault="00394FDE" w:rsidP="007427FC">
            <w:pPr>
              <w:jc w:val="center"/>
            </w:pPr>
            <w:r w:rsidRPr="00256E7C">
              <w:rPr>
                <w:rFonts w:ascii="Times New Roman" w:eastAsia="Times New Roman" w:hAnsi="Times New Roman"/>
                <w:sz w:val="20"/>
              </w:rPr>
              <w:t>Moderate</w:t>
            </w:r>
          </w:p>
        </w:tc>
        <w:tc>
          <w:tcPr>
            <w:tcW w:w="2304" w:type="dxa"/>
            <w:tcMar>
              <w:top w:w="50" w:type="dxa"/>
              <w:left w:w="50" w:type="dxa"/>
              <w:bottom w:w="50" w:type="dxa"/>
              <w:right w:w="50" w:type="dxa"/>
            </w:tcMar>
            <w:hideMark/>
          </w:tcPr>
          <w:p w14:paraId="37CDF59B" w14:textId="77777777" w:rsidR="00394FDE" w:rsidRPr="00256E7C" w:rsidRDefault="00394FDE" w:rsidP="007427FC">
            <w:r w:rsidRPr="00256E7C">
              <w:rPr>
                <w:rFonts w:ascii="Times New Roman" w:eastAsia="Times New Roman" w:hAnsi="Times New Roman"/>
                <w:sz w:val="20"/>
              </w:rPr>
              <w:t>Confounders not considered</w:t>
            </w:r>
          </w:p>
        </w:tc>
      </w:tr>
      <w:tr w:rsidR="00394FDE" w:rsidRPr="00256E7C" w14:paraId="02D7190A" w14:textId="77777777" w:rsidTr="00712F1C">
        <w:trPr>
          <w:jc w:val="center"/>
        </w:trPr>
        <w:tc>
          <w:tcPr>
            <w:tcW w:w="5328" w:type="dxa"/>
            <w:tcMar>
              <w:top w:w="50" w:type="dxa"/>
              <w:left w:w="50" w:type="dxa"/>
              <w:bottom w:w="50" w:type="dxa"/>
              <w:right w:w="50" w:type="dxa"/>
            </w:tcMar>
            <w:hideMark/>
          </w:tcPr>
          <w:p w14:paraId="78216DFD" w14:textId="77777777" w:rsidR="00394FDE" w:rsidRPr="00256E7C" w:rsidRDefault="00394FDE" w:rsidP="007427FC">
            <w:r w:rsidRPr="00256E7C">
              <w:rPr>
                <w:rFonts w:ascii="Times New Roman" w:eastAsia="Times New Roman" w:hAnsi="Times New Roman"/>
                <w:sz w:val="20"/>
              </w:rPr>
              <w:t>Ross,</w:t>
            </w:r>
            <w:r w:rsidR="00712F1C" w:rsidRPr="00712F1C">
              <w:rPr>
                <w:rFonts w:ascii="Times New Roman" w:eastAsia="Times New Roman" w:hAnsi="Times New Roman"/>
                <w:sz w:val="20"/>
                <w:vertAlign w:val="superscript"/>
              </w:rPr>
              <w:t>7</w:t>
            </w:r>
            <w:r w:rsidR="004C254C">
              <w:rPr>
                <w:rFonts w:ascii="Times New Roman" w:eastAsia="Times New Roman" w:hAnsi="Times New Roman"/>
                <w:sz w:val="20"/>
                <w:vertAlign w:val="superscript"/>
              </w:rPr>
              <w:t>2</w:t>
            </w:r>
            <w:r w:rsidRPr="00256E7C">
              <w:rPr>
                <w:rFonts w:ascii="Times New Roman" w:eastAsia="Times New Roman" w:hAnsi="Times New Roman"/>
                <w:sz w:val="20"/>
              </w:rPr>
              <w:t xml:space="preserve"> 1964 (Am J Med)</w:t>
            </w:r>
          </w:p>
        </w:tc>
        <w:tc>
          <w:tcPr>
            <w:tcW w:w="1728" w:type="dxa"/>
            <w:tcMar>
              <w:top w:w="50" w:type="dxa"/>
              <w:left w:w="50" w:type="dxa"/>
              <w:bottom w:w="50" w:type="dxa"/>
              <w:right w:w="50" w:type="dxa"/>
            </w:tcMar>
            <w:hideMark/>
          </w:tcPr>
          <w:p w14:paraId="35856EE2" w14:textId="77777777" w:rsidR="00394FDE" w:rsidRPr="00256E7C" w:rsidRDefault="00394FDE" w:rsidP="007427FC">
            <w:pPr>
              <w:jc w:val="center"/>
            </w:pPr>
            <w:r w:rsidRPr="00256E7C">
              <w:rPr>
                <w:rFonts w:ascii="Times New Roman" w:eastAsia="Times New Roman" w:hAnsi="Times New Roman"/>
                <w:sz w:val="20"/>
              </w:rPr>
              <w:t>High</w:t>
            </w:r>
          </w:p>
        </w:tc>
        <w:tc>
          <w:tcPr>
            <w:tcW w:w="2304" w:type="dxa"/>
            <w:tcMar>
              <w:top w:w="50" w:type="dxa"/>
              <w:left w:w="50" w:type="dxa"/>
              <w:bottom w:w="50" w:type="dxa"/>
              <w:right w:w="50" w:type="dxa"/>
            </w:tcMar>
            <w:hideMark/>
          </w:tcPr>
          <w:p w14:paraId="5AFBA433" w14:textId="77777777" w:rsidR="00394FDE" w:rsidRPr="00256E7C" w:rsidRDefault="00394FDE" w:rsidP="007427FC">
            <w:r w:rsidRPr="00256E7C">
              <w:rPr>
                <w:rFonts w:ascii="Times New Roman" w:eastAsia="Times New Roman" w:hAnsi="Times New Roman"/>
                <w:sz w:val="20"/>
              </w:rPr>
              <w:t>NA</w:t>
            </w:r>
          </w:p>
        </w:tc>
      </w:tr>
    </w:tbl>
    <w:p w14:paraId="10E84650" w14:textId="77777777" w:rsidR="00394FDE" w:rsidRDefault="00394FDE" w:rsidP="00394FDE">
      <w:pPr>
        <w:spacing w:before="160" w:after="0" w:line="240" w:lineRule="auto"/>
        <w:rPr>
          <w:sz w:val="22"/>
          <w:szCs w:val="22"/>
        </w:rPr>
      </w:pPr>
      <w:r>
        <w:rPr>
          <w:rFonts w:ascii="Times New Roman" w:eastAsia="Times New Roman" w:hAnsi="Times New Roman"/>
          <w:b/>
          <w:sz w:val="20"/>
        </w:rPr>
        <w:t>Footnotes:</w:t>
      </w:r>
    </w:p>
    <w:p w14:paraId="39DE2EF3" w14:textId="77777777" w:rsidR="00C44718" w:rsidRDefault="00000000">
      <w:pPr>
        <w:spacing w:after="0" w:line="240" w:lineRule="auto"/>
      </w:pPr>
      <w:r>
        <w:rPr>
          <w:rFonts w:ascii="Times New Roman" w:eastAsia="Times New Roman" w:hAnsi="Times New Roman"/>
          <w:sz w:val="20"/>
        </w:rPr>
        <w:t xml:space="preserve">All included reports provided clear patient descriptions, adequate clinical histories, appropriate diagnostic assessments, and explicit clinical takeaways. Deviations were limited to two domains: (1) timeline reporting and (2) consideration of potential confounding factors. Timeline information was absent in three reports (Liu 2014; de Ruiter 2003; Chandran 2014). Confounding factors were not addressed in nine reports (Brodsky 2012; Bais 1994; Liu 2014; Abideen 2017; </w:t>
      </w:r>
      <w:proofErr w:type="spellStart"/>
      <w:r>
        <w:rPr>
          <w:rFonts w:ascii="Times New Roman" w:eastAsia="Times New Roman" w:hAnsi="Times New Roman"/>
          <w:sz w:val="20"/>
        </w:rPr>
        <w:t>Arzour</w:t>
      </w:r>
      <w:proofErr w:type="spellEnd"/>
      <w:r>
        <w:rPr>
          <w:rFonts w:ascii="Times New Roman" w:eastAsia="Times New Roman" w:hAnsi="Times New Roman"/>
          <w:sz w:val="20"/>
        </w:rPr>
        <w:t xml:space="preserve"> 2024; Mancuso 2018; Parlier 1992; Henderson 2021; Yin 2011). One report (Liu 2014) was deficient in both domains.</w:t>
      </w:r>
    </w:p>
    <w:p w14:paraId="1BBC007D" w14:textId="77777777" w:rsidR="00C44718" w:rsidRDefault="00000000">
      <w:pPr>
        <w:spacing w:after="0" w:line="240" w:lineRule="auto"/>
      </w:pPr>
      <w:r>
        <w:rPr>
          <w:rFonts w:ascii="Times New Roman" w:eastAsia="Times New Roman" w:hAnsi="Times New Roman"/>
          <w:sz w:val="20"/>
        </w:rPr>
        <w:t>NA indicates not applicable.</w:t>
      </w:r>
    </w:p>
    <w:p w14:paraId="166B7795" w14:textId="77777777" w:rsidR="00394FDE" w:rsidRPr="003E1BFB" w:rsidRDefault="00394FDE" w:rsidP="00394FDE">
      <w:pPr>
        <w:keepNext/>
        <w:pageBreakBefore/>
        <w:spacing w:after="120" w:line="240" w:lineRule="auto"/>
        <w:rPr>
          <w:b/>
          <w:bCs/>
        </w:rPr>
      </w:pPr>
      <w:r w:rsidRPr="003E1BFB">
        <w:rPr>
          <w:rFonts w:ascii="Times New Roman" w:eastAsia="Times New Roman" w:hAnsi="Times New Roman"/>
          <w:b/>
          <w:bCs/>
          <w:smallCaps/>
        </w:rPr>
        <w:lastRenderedPageBreak/>
        <w:t>Appendix 3. Data Extraction Template</w:t>
      </w:r>
    </w:p>
    <w:p w14:paraId="33D73D23" w14:textId="77777777" w:rsidR="00394FDE" w:rsidRPr="003E1BFB" w:rsidRDefault="00394FDE" w:rsidP="00394FDE">
      <w:pPr>
        <w:spacing w:after="0" w:line="480" w:lineRule="auto"/>
      </w:pPr>
      <w:r w:rsidRPr="003E1BFB">
        <w:rPr>
          <w:rFonts w:ascii="Times New Roman" w:eastAsia="Times New Roman" w:hAnsi="Times New Roman"/>
        </w:rPr>
        <w:t>The standardized data extraction form included the following variables:</w:t>
      </w:r>
    </w:p>
    <w:p w14:paraId="63512F6B" w14:textId="77777777" w:rsidR="00394FDE" w:rsidRPr="003E1BFB" w:rsidRDefault="00394FDE" w:rsidP="00394FDE">
      <w:pPr>
        <w:numPr>
          <w:ilvl w:val="0"/>
          <w:numId w:val="1"/>
        </w:numPr>
        <w:spacing w:after="0" w:line="480" w:lineRule="auto"/>
      </w:pPr>
      <w:r w:rsidRPr="003E1BFB">
        <w:rPr>
          <w:rFonts w:ascii="Times New Roman" w:eastAsia="Times New Roman" w:hAnsi="Times New Roman"/>
        </w:rPr>
        <w:t>Publication details: first author, year of publication, country.</w:t>
      </w:r>
    </w:p>
    <w:p w14:paraId="3C95158E" w14:textId="77777777" w:rsidR="00394FDE" w:rsidRPr="003E1BFB" w:rsidRDefault="00394FDE" w:rsidP="00394FDE">
      <w:pPr>
        <w:numPr>
          <w:ilvl w:val="0"/>
          <w:numId w:val="1"/>
        </w:numPr>
        <w:spacing w:after="0" w:line="480" w:lineRule="auto"/>
      </w:pPr>
      <w:r w:rsidRPr="003E1BFB">
        <w:rPr>
          <w:rFonts w:ascii="Times New Roman" w:eastAsia="Times New Roman" w:hAnsi="Times New Roman"/>
        </w:rPr>
        <w:t>Demographics: patient age, sex, race/ethnicity (if reported), comorbidities.</w:t>
      </w:r>
    </w:p>
    <w:p w14:paraId="3E68C1D3" w14:textId="77777777" w:rsidR="00394FDE" w:rsidRPr="003E1BFB" w:rsidRDefault="00394FDE" w:rsidP="00394FDE">
      <w:pPr>
        <w:numPr>
          <w:ilvl w:val="0"/>
          <w:numId w:val="1"/>
        </w:numPr>
        <w:spacing w:after="0" w:line="480" w:lineRule="auto"/>
      </w:pPr>
      <w:r w:rsidRPr="003E1BFB">
        <w:rPr>
          <w:rFonts w:ascii="Times New Roman" w:eastAsia="Times New Roman" w:hAnsi="Times New Roman"/>
        </w:rPr>
        <w:t>Initial presentation and investigations: primary presenting symptoms, physical exam findings (if reported), laboratory data (CBC, hemolysis markers, urinalysis, CMP), imaging findings.</w:t>
      </w:r>
    </w:p>
    <w:p w14:paraId="53E0A24E" w14:textId="77777777" w:rsidR="00394FDE" w:rsidRPr="003E1BFB" w:rsidRDefault="00394FDE" w:rsidP="00394FDE">
      <w:pPr>
        <w:numPr>
          <w:ilvl w:val="0"/>
          <w:numId w:val="1"/>
        </w:numPr>
        <w:spacing w:after="0" w:line="480" w:lineRule="auto"/>
      </w:pPr>
      <w:r w:rsidRPr="003E1BFB">
        <w:rPr>
          <w:rFonts w:ascii="Times New Roman" w:eastAsia="Times New Roman" w:hAnsi="Times New Roman"/>
        </w:rPr>
        <w:t>Diagnostic course: initial misdiagnosis or diagnostic label, treatments before correct diagnosis, duration of diagnostic delay (months), associated thrombosis, clinical trigger for reassessment, confirmatory diagnostic modality (flow cytometry, Ham/sucrose).</w:t>
      </w:r>
    </w:p>
    <w:p w14:paraId="6BBF5E54" w14:textId="77777777" w:rsidR="00394FDE" w:rsidRDefault="00394FDE" w:rsidP="00394FDE">
      <w:pPr>
        <w:numPr>
          <w:ilvl w:val="0"/>
          <w:numId w:val="1"/>
        </w:numPr>
        <w:spacing w:after="0" w:line="480" w:lineRule="auto"/>
      </w:pPr>
      <w:r w:rsidRPr="003E1BFB">
        <w:rPr>
          <w:rFonts w:ascii="Times New Roman" w:eastAsia="Times New Roman" w:hAnsi="Times New Roman"/>
        </w:rPr>
        <w:t>Additional details: author commentary on reasons for diagnostic delay, and evidence of bone marrow failure (marrow biopsy findings or explicit attribution of cytopenias).</w:t>
      </w:r>
    </w:p>
    <w:p w14:paraId="2792AE1C" w14:textId="77777777" w:rsidR="00394FDE" w:rsidRPr="003E1BFB" w:rsidRDefault="00394FDE" w:rsidP="00394FDE">
      <w:pPr>
        <w:keepNext/>
        <w:pageBreakBefore/>
        <w:spacing w:after="120" w:line="240" w:lineRule="auto"/>
        <w:rPr>
          <w:b/>
          <w:bCs/>
        </w:rPr>
      </w:pPr>
      <w:r w:rsidRPr="003E1BFB">
        <w:rPr>
          <w:rFonts w:ascii="Times New Roman" w:eastAsia="Times New Roman" w:hAnsi="Times New Roman"/>
          <w:b/>
          <w:bCs/>
          <w:smallCaps/>
        </w:rPr>
        <w:lastRenderedPageBreak/>
        <w:t>Appendix 4. Full Prompt Text Used for AI Evaluation</w:t>
      </w:r>
    </w:p>
    <w:p w14:paraId="412E29BC" w14:textId="77777777" w:rsidR="00394FDE" w:rsidRPr="003E1BFB" w:rsidRDefault="00394FDE" w:rsidP="00394FDE">
      <w:pPr>
        <w:spacing w:after="0" w:line="480" w:lineRule="auto"/>
      </w:pPr>
      <w:r w:rsidRPr="003E1BFB">
        <w:rPr>
          <w:rFonts w:ascii="Times New Roman" w:eastAsia="Times New Roman" w:hAnsi="Times New Roman"/>
        </w:rPr>
        <w:t>Each large language model (LLM) was presented with the following structured prompt. Case-specific information replaced bracketed fields:</w:t>
      </w:r>
    </w:p>
    <w:p w14:paraId="2303E8AA" w14:textId="77777777" w:rsidR="00394FDE" w:rsidRPr="003E1BFB" w:rsidRDefault="00394FDE" w:rsidP="00394FDE">
      <w:pPr>
        <w:spacing w:after="0" w:line="480" w:lineRule="auto"/>
      </w:pPr>
      <w:r w:rsidRPr="003E1BFB">
        <w:rPr>
          <w:rFonts w:ascii="Times New Roman" w:eastAsia="Times New Roman" w:hAnsi="Times New Roman"/>
        </w:rPr>
        <w:t>I am currently evaluating a patient and need assistance determining the most likely diagnosis because I suspect they have had a delay in diagnosis or a misdiagnosis. The details of the case are as follows:</w:t>
      </w:r>
    </w:p>
    <w:p w14:paraId="680193A7" w14:textId="77777777" w:rsidR="00394FDE" w:rsidRPr="003E1BFB" w:rsidRDefault="00394FDE" w:rsidP="00394FDE">
      <w:pPr>
        <w:spacing w:after="0" w:line="480" w:lineRule="auto"/>
        <w:ind w:left="360"/>
      </w:pPr>
      <w:r>
        <w:rPr>
          <w:rFonts w:ascii="Times New Roman" w:eastAsia="Times New Roman" w:hAnsi="Times New Roman"/>
          <w:b/>
        </w:rPr>
        <w:t>Age:</w:t>
      </w:r>
      <w:r>
        <w:rPr>
          <w:rFonts w:ascii="Times New Roman" w:eastAsia="Times New Roman" w:hAnsi="Times New Roman"/>
        </w:rPr>
        <w:t xml:space="preserve"> [Insert patient age here]</w:t>
      </w:r>
    </w:p>
    <w:p w14:paraId="1F8A5BF7" w14:textId="77777777" w:rsidR="00394FDE" w:rsidRPr="003E1BFB" w:rsidRDefault="00394FDE" w:rsidP="00394FDE">
      <w:pPr>
        <w:spacing w:after="0" w:line="480" w:lineRule="auto"/>
        <w:ind w:left="360"/>
      </w:pPr>
      <w:r>
        <w:rPr>
          <w:rFonts w:ascii="Times New Roman" w:eastAsia="Times New Roman" w:hAnsi="Times New Roman"/>
          <w:b/>
        </w:rPr>
        <w:t>Race/Ethnicity:</w:t>
      </w:r>
      <w:r>
        <w:rPr>
          <w:rFonts w:ascii="Times New Roman" w:eastAsia="Times New Roman" w:hAnsi="Times New Roman"/>
        </w:rPr>
        <w:t xml:space="preserve"> [Insert patient race/ethnicity here]</w:t>
      </w:r>
    </w:p>
    <w:p w14:paraId="19F6D498" w14:textId="77777777" w:rsidR="00394FDE" w:rsidRPr="003E1BFB" w:rsidRDefault="00394FDE" w:rsidP="00394FDE">
      <w:pPr>
        <w:spacing w:after="0" w:line="480" w:lineRule="auto"/>
        <w:ind w:left="360"/>
      </w:pPr>
      <w:r>
        <w:rPr>
          <w:rFonts w:ascii="Times New Roman" w:eastAsia="Times New Roman" w:hAnsi="Times New Roman"/>
          <w:b/>
        </w:rPr>
        <w:t>Sex:</w:t>
      </w:r>
      <w:r>
        <w:rPr>
          <w:rFonts w:ascii="Times New Roman" w:eastAsia="Times New Roman" w:hAnsi="Times New Roman"/>
        </w:rPr>
        <w:t xml:space="preserve"> [Insert patient sex here]</w:t>
      </w:r>
    </w:p>
    <w:p w14:paraId="2D469819" w14:textId="77777777" w:rsidR="00394FDE" w:rsidRPr="003E1BFB" w:rsidRDefault="00394FDE" w:rsidP="00394FDE">
      <w:pPr>
        <w:spacing w:after="0" w:line="480" w:lineRule="auto"/>
        <w:ind w:left="360"/>
      </w:pPr>
      <w:r>
        <w:rPr>
          <w:rFonts w:ascii="Times New Roman" w:eastAsia="Times New Roman" w:hAnsi="Times New Roman"/>
          <w:b/>
        </w:rPr>
        <w:t>Initial Symptoms/Presentation:</w:t>
      </w:r>
      <w:r>
        <w:rPr>
          <w:rFonts w:ascii="Times New Roman" w:eastAsia="Times New Roman" w:hAnsi="Times New Roman"/>
        </w:rPr>
        <w:t xml:space="preserve"> [Describe initial presenting symptoms here]</w:t>
      </w:r>
    </w:p>
    <w:p w14:paraId="0845B880" w14:textId="77777777" w:rsidR="00394FDE" w:rsidRPr="003E1BFB" w:rsidRDefault="00394FDE" w:rsidP="00394FDE">
      <w:pPr>
        <w:spacing w:after="0" w:line="480" w:lineRule="auto"/>
        <w:ind w:left="360"/>
      </w:pPr>
      <w:r>
        <w:rPr>
          <w:rFonts w:ascii="Times New Roman" w:eastAsia="Times New Roman" w:hAnsi="Times New Roman"/>
          <w:b/>
        </w:rPr>
        <w:t>Laboratory Findings at Presentation:</w:t>
      </w:r>
      <w:r>
        <w:rPr>
          <w:rFonts w:ascii="Times New Roman" w:eastAsia="Times New Roman" w:hAnsi="Times New Roman"/>
        </w:rPr>
        <w:t xml:space="preserve"> [Detail relevant initial lab findings, including anemia workup, urinalysis, comprehensive metabolic panel (CMP), etc.]</w:t>
      </w:r>
    </w:p>
    <w:p w14:paraId="75C3A990" w14:textId="77777777" w:rsidR="00394FDE" w:rsidRPr="003E1BFB" w:rsidRDefault="00394FDE" w:rsidP="00394FDE">
      <w:pPr>
        <w:spacing w:after="0" w:line="480" w:lineRule="auto"/>
        <w:ind w:left="360"/>
      </w:pPr>
      <w:r>
        <w:rPr>
          <w:rFonts w:ascii="Times New Roman" w:eastAsia="Times New Roman" w:hAnsi="Times New Roman"/>
          <w:b/>
        </w:rPr>
        <w:t>Imaging Findings at Presentation:</w:t>
      </w:r>
      <w:r>
        <w:rPr>
          <w:rFonts w:ascii="Times New Roman" w:eastAsia="Times New Roman" w:hAnsi="Times New Roman"/>
        </w:rPr>
        <w:t xml:space="preserve"> [Summarize relevant initial imaging findings at diagnosis]</w:t>
      </w:r>
    </w:p>
    <w:p w14:paraId="6E4CF9D0" w14:textId="77777777" w:rsidR="00394FDE" w:rsidRPr="003E1BFB" w:rsidRDefault="00394FDE" w:rsidP="00394FDE">
      <w:pPr>
        <w:spacing w:after="0" w:line="480" w:lineRule="auto"/>
        <w:ind w:left="360"/>
      </w:pPr>
      <w:r>
        <w:rPr>
          <w:rFonts w:ascii="Times New Roman" w:eastAsia="Times New Roman" w:hAnsi="Times New Roman"/>
          <w:b/>
        </w:rPr>
        <w:t>Treatment Given Before Correct Diagnosis:</w:t>
      </w:r>
      <w:r>
        <w:rPr>
          <w:rFonts w:ascii="Times New Roman" w:eastAsia="Times New Roman" w:hAnsi="Times New Roman"/>
        </w:rPr>
        <w:t xml:space="preserve"> [List treatments received prior to current evaluation]</w:t>
      </w:r>
    </w:p>
    <w:p w14:paraId="1A188E2F" w14:textId="77777777" w:rsidR="00394FDE" w:rsidRPr="003E1BFB" w:rsidRDefault="00394FDE" w:rsidP="00394FDE">
      <w:pPr>
        <w:spacing w:after="0" w:line="480" w:lineRule="auto"/>
        <w:ind w:left="360"/>
      </w:pPr>
      <w:r>
        <w:rPr>
          <w:rFonts w:ascii="Times New Roman" w:eastAsia="Times New Roman" w:hAnsi="Times New Roman"/>
          <w:b/>
        </w:rPr>
        <w:t>Previous Incorrect Diagnosis:</w:t>
      </w:r>
      <w:r>
        <w:rPr>
          <w:rFonts w:ascii="Times New Roman" w:eastAsia="Times New Roman" w:hAnsi="Times New Roman"/>
        </w:rPr>
        <w:t xml:space="preserve"> [List previous incorrect diagnoses]</w:t>
      </w:r>
    </w:p>
    <w:p w14:paraId="3B137106" w14:textId="77777777" w:rsidR="00394FDE" w:rsidRPr="003E1BFB" w:rsidRDefault="00394FDE" w:rsidP="00394FDE">
      <w:pPr>
        <w:spacing w:after="0" w:line="480" w:lineRule="auto"/>
        <w:ind w:left="360"/>
      </w:pPr>
      <w:r>
        <w:rPr>
          <w:rFonts w:ascii="Times New Roman" w:eastAsia="Times New Roman" w:hAnsi="Times New Roman"/>
          <w:b/>
        </w:rPr>
        <w:t>Delay in Correct Diagnosis/Length of Time of Symptoms Without Unifying Diagnosis:</w:t>
      </w:r>
      <w:r>
        <w:rPr>
          <w:rFonts w:ascii="Times New Roman" w:eastAsia="Times New Roman" w:hAnsi="Times New Roman"/>
        </w:rPr>
        <w:t xml:space="preserve"> [Duration in months]</w:t>
      </w:r>
    </w:p>
    <w:p w14:paraId="73E3C5BF" w14:textId="77777777" w:rsidR="00394FDE" w:rsidRDefault="00394FDE" w:rsidP="00394FDE">
      <w:pPr>
        <w:spacing w:after="0" w:line="480" w:lineRule="auto"/>
        <w:ind w:left="360"/>
      </w:pPr>
      <w:r>
        <w:rPr>
          <w:rFonts w:ascii="Times New Roman" w:eastAsia="Times New Roman" w:hAnsi="Times New Roman"/>
          <w:b/>
        </w:rPr>
        <w:t>Relevant Past Medical History and Current Comorbidities:</w:t>
      </w:r>
      <w:r>
        <w:rPr>
          <w:rFonts w:ascii="Times New Roman" w:eastAsia="Times New Roman" w:hAnsi="Times New Roman"/>
        </w:rPr>
        <w:t xml:space="preserve"> [Summarize patient’s significant past medical history and comorbidities]</w:t>
      </w:r>
    </w:p>
    <w:p w14:paraId="04263709" w14:textId="77777777" w:rsidR="00394FDE" w:rsidRDefault="00394FDE" w:rsidP="00394FDE">
      <w:pPr>
        <w:spacing w:after="0" w:line="480" w:lineRule="auto"/>
      </w:pPr>
      <w:r w:rsidRPr="003E1BFB">
        <w:rPr>
          <w:rFonts w:ascii="Times New Roman" w:eastAsia="Times New Roman" w:hAnsi="Times New Roman"/>
        </w:rPr>
        <w:t>Given the following patient presentation, list the top five most probable diagnoses.</w:t>
      </w:r>
    </w:p>
    <w:p w14:paraId="491A177B" w14:textId="77777777" w:rsidR="00394FDE" w:rsidRPr="003E1BFB" w:rsidRDefault="00394FDE" w:rsidP="00394FDE">
      <w:pPr>
        <w:keepNext/>
        <w:pageBreakBefore/>
        <w:spacing w:after="120" w:line="240" w:lineRule="auto"/>
        <w:rPr>
          <w:b/>
          <w:bCs/>
        </w:rPr>
      </w:pPr>
      <w:r w:rsidRPr="003E1BFB">
        <w:rPr>
          <w:rFonts w:ascii="Times New Roman" w:eastAsia="Times New Roman" w:hAnsi="Times New Roman"/>
          <w:b/>
          <w:bCs/>
          <w:smallCaps/>
        </w:rPr>
        <w:lastRenderedPageBreak/>
        <w:t>Appendix 5. Information Reduction Protocol for AI Models</w:t>
      </w:r>
    </w:p>
    <w:p w14:paraId="0903A0E7" w14:textId="77777777" w:rsidR="00394FDE" w:rsidRPr="003E1BFB" w:rsidRDefault="00394FDE" w:rsidP="00394FDE">
      <w:pPr>
        <w:spacing w:after="0" w:line="480" w:lineRule="auto"/>
      </w:pPr>
      <w:r>
        <w:rPr>
          <w:rFonts w:ascii="Times New Roman" w:hAnsi="Times New Roman"/>
        </w:rPr>
        <w:t>To test diagnostic robustness, vignettes were systematically modified by removing diagnostic domains. A visual summary is provided in Figure 2:</w:t>
      </w:r>
    </w:p>
    <w:p w14:paraId="6B4081E0" w14:textId="77777777" w:rsidR="00394FDE" w:rsidRPr="003E1BFB" w:rsidRDefault="00394FDE" w:rsidP="00394FDE">
      <w:pPr>
        <w:numPr>
          <w:ilvl w:val="0"/>
          <w:numId w:val="2"/>
        </w:numPr>
        <w:spacing w:after="0" w:line="480" w:lineRule="auto"/>
      </w:pPr>
      <w:r w:rsidRPr="003E1BFB">
        <w:rPr>
          <w:rFonts w:ascii="Times New Roman" w:eastAsia="Times New Roman" w:hAnsi="Times New Roman"/>
        </w:rPr>
        <w:t>(A) Hemoglobinuria/Hematuria – gross hemoglobinuria, urinalysis documentation, or explicit clinical descriptions.</w:t>
      </w:r>
    </w:p>
    <w:p w14:paraId="24C364EA" w14:textId="77777777" w:rsidR="00394FDE" w:rsidRPr="003E1BFB" w:rsidRDefault="00394FDE" w:rsidP="00394FDE">
      <w:pPr>
        <w:numPr>
          <w:ilvl w:val="0"/>
          <w:numId w:val="2"/>
        </w:numPr>
        <w:spacing w:after="0" w:line="480" w:lineRule="auto"/>
      </w:pPr>
      <w:r w:rsidRPr="003E1BFB">
        <w:rPr>
          <w:rFonts w:ascii="Times New Roman" w:eastAsia="Times New Roman" w:hAnsi="Times New Roman"/>
        </w:rPr>
        <w:t>(B) Thrombosis – clinical or radiologic evidence of hepatic, cerebral, or portal vein thrombosis.</w:t>
      </w:r>
    </w:p>
    <w:p w14:paraId="77032644" w14:textId="77777777" w:rsidR="00394FDE" w:rsidRPr="003E1BFB" w:rsidRDefault="00394FDE" w:rsidP="00394FDE">
      <w:pPr>
        <w:numPr>
          <w:ilvl w:val="0"/>
          <w:numId w:val="2"/>
        </w:numPr>
        <w:spacing w:after="0" w:line="480" w:lineRule="auto"/>
      </w:pPr>
      <w:r w:rsidRPr="003E1BFB">
        <w:rPr>
          <w:rFonts w:ascii="Times New Roman" w:eastAsia="Times New Roman" w:hAnsi="Times New Roman"/>
        </w:rPr>
        <w:t>(C) Laboratory hemolysis – elevated LDH, low haptoglobin, indirect bilirubin elevation, reticulocytosis, negative DAT, smear features.</w:t>
      </w:r>
    </w:p>
    <w:p w14:paraId="4EE006EC" w14:textId="77777777" w:rsidR="00394FDE" w:rsidRPr="003E1BFB" w:rsidRDefault="00394FDE" w:rsidP="00394FDE">
      <w:pPr>
        <w:numPr>
          <w:ilvl w:val="0"/>
          <w:numId w:val="2"/>
        </w:numPr>
        <w:spacing w:after="0" w:line="480" w:lineRule="auto"/>
      </w:pPr>
      <w:r w:rsidRPr="003E1BFB">
        <w:rPr>
          <w:rFonts w:ascii="Times New Roman" w:eastAsia="Times New Roman" w:hAnsi="Times New Roman"/>
        </w:rPr>
        <w:t>(D) Bone marrow failure features – severe cytopenias, marrow biopsy (hypocellularity, dysplasia), or explicit attribution to marrow failure.</w:t>
      </w:r>
    </w:p>
    <w:p w14:paraId="03766E45" w14:textId="77777777" w:rsidR="00394FDE" w:rsidRPr="003E1BFB" w:rsidRDefault="00394FDE" w:rsidP="00394FDE">
      <w:pPr>
        <w:spacing w:after="0" w:line="480" w:lineRule="auto"/>
      </w:pPr>
      <w:r w:rsidRPr="003E1BFB">
        <w:rPr>
          <w:rFonts w:ascii="Times New Roman" w:eastAsia="Times New Roman" w:hAnsi="Times New Roman"/>
        </w:rPr>
        <w:t>The following scenarios were tested:</w:t>
      </w:r>
    </w:p>
    <w:p w14:paraId="7170FB12" w14:textId="77777777" w:rsidR="00394FDE" w:rsidRPr="003E1BFB" w:rsidRDefault="00394FDE" w:rsidP="00394FDE">
      <w:pPr>
        <w:numPr>
          <w:ilvl w:val="0"/>
          <w:numId w:val="3"/>
        </w:numPr>
        <w:spacing w:after="0" w:line="480" w:lineRule="auto"/>
      </w:pPr>
      <w:r w:rsidRPr="003E1BFB">
        <w:rPr>
          <w:rFonts w:ascii="Times New Roman" w:eastAsia="Times New Roman" w:hAnsi="Times New Roman"/>
        </w:rPr>
        <w:t>Complete vignette (no removal).</w:t>
      </w:r>
    </w:p>
    <w:p w14:paraId="165CCF9D" w14:textId="77777777" w:rsidR="00394FDE" w:rsidRPr="003E1BFB" w:rsidRDefault="00394FDE" w:rsidP="00394FDE">
      <w:pPr>
        <w:numPr>
          <w:ilvl w:val="0"/>
          <w:numId w:val="3"/>
        </w:numPr>
        <w:spacing w:after="0" w:line="480" w:lineRule="auto"/>
      </w:pPr>
      <w:r w:rsidRPr="003E1BFB">
        <w:rPr>
          <w:rFonts w:ascii="Times New Roman" w:eastAsia="Times New Roman" w:hAnsi="Times New Roman"/>
        </w:rPr>
        <w:t>Removal of one domain (A, B, C, or D individually).</w:t>
      </w:r>
    </w:p>
    <w:p w14:paraId="01956712" w14:textId="77777777" w:rsidR="00394FDE" w:rsidRPr="003E1BFB" w:rsidRDefault="00394FDE" w:rsidP="00394FDE">
      <w:pPr>
        <w:numPr>
          <w:ilvl w:val="0"/>
          <w:numId w:val="3"/>
        </w:numPr>
        <w:spacing w:after="0" w:line="480" w:lineRule="auto"/>
      </w:pPr>
      <w:r w:rsidRPr="003E1BFB">
        <w:rPr>
          <w:rFonts w:ascii="Times New Roman" w:eastAsia="Times New Roman" w:hAnsi="Times New Roman"/>
        </w:rPr>
        <w:t>Removal of paired domains (AB, AC, AD, BC, BD, CD).</w:t>
      </w:r>
    </w:p>
    <w:p w14:paraId="5B9FD762" w14:textId="77777777" w:rsidR="00394FDE" w:rsidRPr="003E1BFB" w:rsidRDefault="00394FDE" w:rsidP="00394FDE">
      <w:pPr>
        <w:numPr>
          <w:ilvl w:val="0"/>
          <w:numId w:val="3"/>
        </w:numPr>
        <w:spacing w:after="0" w:line="480" w:lineRule="auto"/>
      </w:pPr>
      <w:r w:rsidRPr="003E1BFB">
        <w:rPr>
          <w:rFonts w:ascii="Times New Roman" w:eastAsia="Times New Roman" w:hAnsi="Times New Roman"/>
        </w:rPr>
        <w:t>Removal of three domains (ABC, ABD, ACD, BCD).</w:t>
      </w:r>
    </w:p>
    <w:p w14:paraId="1E16AD23" w14:textId="77777777" w:rsidR="00394FDE" w:rsidRPr="003E1BFB" w:rsidRDefault="00394FDE" w:rsidP="00394FDE">
      <w:pPr>
        <w:numPr>
          <w:ilvl w:val="0"/>
          <w:numId w:val="3"/>
        </w:numPr>
        <w:spacing w:after="0" w:line="480" w:lineRule="auto"/>
      </w:pPr>
      <w:r w:rsidRPr="003E1BFB">
        <w:rPr>
          <w:rFonts w:ascii="Times New Roman" w:eastAsia="Times New Roman" w:hAnsi="Times New Roman"/>
        </w:rPr>
        <w:t>Removal of all domains (ABCD).</w:t>
      </w:r>
    </w:p>
    <w:p w14:paraId="66FCD12F" w14:textId="77777777" w:rsidR="00394FDE" w:rsidRPr="003E1BFB" w:rsidRDefault="00394FDE" w:rsidP="00394FDE">
      <w:pPr>
        <w:spacing w:after="0" w:line="480" w:lineRule="auto"/>
      </w:pPr>
      <w:r w:rsidRPr="003E1BFB">
        <w:rPr>
          <w:rFonts w:ascii="Times New Roman" w:eastAsia="Times New Roman" w:hAnsi="Times New Roman"/>
        </w:rPr>
        <w:t>Each modified vignette was re-submitted in an independent chat session to avoid memory contamination.</w:t>
      </w:r>
    </w:p>
    <w:p w14:paraId="0BF1DE21" w14:textId="77777777" w:rsidR="00C44718" w:rsidRDefault="00C44718">
      <w:pPr>
        <w:sectPr w:rsidR="00C44718">
          <w:footerReference w:type="default" r:id="rId7"/>
          <w:pgSz w:w="12240" w:h="15840"/>
          <w:pgMar w:top="1440" w:right="1440" w:bottom="1440" w:left="1440" w:header="720" w:footer="720" w:gutter="0"/>
          <w:cols w:space="720"/>
          <w:docGrid w:linePitch="360"/>
        </w:sectPr>
      </w:pPr>
    </w:p>
    <w:p w14:paraId="58E35A99" w14:textId="77777777" w:rsidR="00C44718" w:rsidRDefault="00000000">
      <w:pPr>
        <w:spacing w:after="240"/>
      </w:pPr>
      <w:r>
        <w:rPr>
          <w:b/>
          <w:sz w:val="28"/>
        </w:rPr>
        <w:lastRenderedPageBreak/>
        <w:t>Supplementary Tables</w:t>
      </w:r>
    </w:p>
    <w:p w14:paraId="25178BC8" w14:textId="77777777" w:rsidR="00C44718" w:rsidRDefault="00000000">
      <w:pPr>
        <w:spacing w:after="120"/>
      </w:pPr>
      <w:r>
        <w:rPr>
          <w:b/>
          <w:sz w:val="26"/>
        </w:rPr>
        <w:t>Supplementary Table S1. Clinical triggers for PNH testing and most common initial misdiagnoses</w:t>
      </w:r>
    </w:p>
    <w:p w14:paraId="135A3639" w14:textId="77777777" w:rsidR="00C44718" w:rsidRDefault="00000000">
      <w:pPr>
        <w:spacing w:after="200" w:line="240" w:lineRule="auto"/>
      </w:pPr>
      <w:r>
        <w:rPr>
          <w:sz w:val="22"/>
        </w:rPr>
        <w:t>Clinical triggers prompting confirmatory PNH testing and the most common initial misdiagnoses by trigger; counts are n and percentages use N=68. Categories are not mutually exclusive (cases may appear in multiple rows); Top-3 misdiagnoses are calculated within each trigger.</w:t>
      </w:r>
    </w:p>
    <w:tbl>
      <w:tblPr>
        <w:tblW w:w="0" w:type="auto"/>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3888"/>
        <w:gridCol w:w="1872"/>
        <w:gridCol w:w="5760"/>
      </w:tblGrid>
      <w:tr w:rsidR="00502494" w14:paraId="2E88B612" w14:textId="77777777">
        <w:trPr>
          <w:cantSplit/>
          <w:tblHeader/>
          <w:jc w:val="center"/>
        </w:trPr>
        <w:tc>
          <w:tcPr>
            <w:tcW w:w="3888" w:type="dxa"/>
            <w:tcBorders>
              <w:bottom w:val="single" w:sz="8" w:space="0" w:color="000000"/>
            </w:tcBorders>
            <w:tcMar>
              <w:top w:w="40" w:type="dxa"/>
              <w:left w:w="80" w:type="dxa"/>
              <w:bottom w:w="40" w:type="dxa"/>
              <w:right w:w="80" w:type="dxa"/>
            </w:tcMar>
          </w:tcPr>
          <w:p w14:paraId="06DEF5E3" w14:textId="77777777" w:rsidR="00000000" w:rsidRDefault="00000000">
            <w:pPr>
              <w:spacing w:line="240" w:lineRule="auto"/>
            </w:pPr>
            <w:r>
              <w:rPr>
                <w:b/>
              </w:rPr>
              <w:t>Trigger category for diagnosis</w:t>
            </w:r>
          </w:p>
        </w:tc>
        <w:tc>
          <w:tcPr>
            <w:tcW w:w="1872" w:type="dxa"/>
            <w:tcBorders>
              <w:bottom w:val="single" w:sz="8" w:space="0" w:color="000000"/>
            </w:tcBorders>
            <w:tcMar>
              <w:top w:w="40" w:type="dxa"/>
              <w:left w:w="80" w:type="dxa"/>
              <w:bottom w:w="40" w:type="dxa"/>
              <w:right w:w="80" w:type="dxa"/>
            </w:tcMar>
          </w:tcPr>
          <w:p w14:paraId="328BBC63" w14:textId="77777777" w:rsidR="00000000" w:rsidRDefault="00000000">
            <w:pPr>
              <w:spacing w:line="240" w:lineRule="auto"/>
              <w:jc w:val="center"/>
            </w:pPr>
            <w:r>
              <w:rPr>
                <w:b/>
              </w:rPr>
              <w:t>n (% of 68)</w:t>
            </w:r>
          </w:p>
        </w:tc>
        <w:tc>
          <w:tcPr>
            <w:tcW w:w="5760" w:type="dxa"/>
            <w:tcBorders>
              <w:bottom w:val="single" w:sz="8" w:space="0" w:color="000000"/>
            </w:tcBorders>
            <w:tcMar>
              <w:top w:w="40" w:type="dxa"/>
              <w:left w:w="80" w:type="dxa"/>
              <w:bottom w:w="40" w:type="dxa"/>
              <w:right w:w="80" w:type="dxa"/>
            </w:tcMar>
          </w:tcPr>
          <w:p w14:paraId="35C70146" w14:textId="77777777" w:rsidR="00000000" w:rsidRDefault="00000000">
            <w:pPr>
              <w:spacing w:line="240" w:lineRule="auto"/>
            </w:pPr>
            <w:r>
              <w:rPr>
                <w:b/>
              </w:rPr>
              <w:t>Top-3 initial misdiagnoses n (% within trigger)</w:t>
            </w:r>
          </w:p>
        </w:tc>
      </w:tr>
      <w:tr w:rsidR="00502494" w14:paraId="60AB6EE2" w14:textId="77777777">
        <w:trPr>
          <w:cantSplit/>
          <w:jc w:val="center"/>
        </w:trPr>
        <w:tc>
          <w:tcPr>
            <w:tcW w:w="3888" w:type="dxa"/>
            <w:tcMar>
              <w:top w:w="40" w:type="dxa"/>
              <w:left w:w="80" w:type="dxa"/>
              <w:bottom w:w="40" w:type="dxa"/>
              <w:right w:w="80" w:type="dxa"/>
            </w:tcMar>
          </w:tcPr>
          <w:p w14:paraId="4DBD89A2" w14:textId="77777777" w:rsidR="00000000" w:rsidRDefault="00000000">
            <w:pPr>
              <w:spacing w:line="240" w:lineRule="auto"/>
            </w:pPr>
            <w:r>
              <w:t>Persistent unexplained hemolysis</w:t>
            </w:r>
            <w:r>
              <w:br/>
            </w:r>
          </w:p>
        </w:tc>
        <w:tc>
          <w:tcPr>
            <w:tcW w:w="1872" w:type="dxa"/>
            <w:tcMar>
              <w:top w:w="40" w:type="dxa"/>
              <w:left w:w="80" w:type="dxa"/>
              <w:bottom w:w="40" w:type="dxa"/>
              <w:right w:w="80" w:type="dxa"/>
            </w:tcMar>
          </w:tcPr>
          <w:p w14:paraId="7B55F56C" w14:textId="77777777" w:rsidR="00000000" w:rsidRDefault="00000000">
            <w:pPr>
              <w:spacing w:line="240" w:lineRule="auto"/>
              <w:jc w:val="center"/>
            </w:pPr>
            <w:r>
              <w:t>31 (45.6)</w:t>
            </w:r>
            <w:r>
              <w:br/>
            </w:r>
          </w:p>
        </w:tc>
        <w:tc>
          <w:tcPr>
            <w:tcW w:w="5760" w:type="dxa"/>
            <w:tcMar>
              <w:top w:w="40" w:type="dxa"/>
              <w:left w:w="80" w:type="dxa"/>
              <w:bottom w:w="40" w:type="dxa"/>
              <w:right w:w="80" w:type="dxa"/>
            </w:tcMar>
          </w:tcPr>
          <w:p w14:paraId="2BB52DD1" w14:textId="77777777" w:rsidR="00000000" w:rsidRDefault="00000000">
            <w:pPr>
              <w:spacing w:line="240" w:lineRule="auto"/>
            </w:pPr>
            <w:r>
              <w:t>Iron-deficiency anemia 5 (16.1)</w:t>
            </w:r>
            <w:r>
              <w:br/>
              <w:t>Aplastic anemia 3 (9.7)</w:t>
            </w:r>
            <w:r>
              <w:br/>
              <w:t>Myelodysplastic syndrome 3 (9.7)</w:t>
            </w:r>
          </w:p>
        </w:tc>
      </w:tr>
      <w:tr w:rsidR="00502494" w14:paraId="59D0E6F7" w14:textId="77777777">
        <w:trPr>
          <w:cantSplit/>
          <w:jc w:val="center"/>
        </w:trPr>
        <w:tc>
          <w:tcPr>
            <w:tcW w:w="3888" w:type="dxa"/>
            <w:tcMar>
              <w:top w:w="40" w:type="dxa"/>
              <w:left w:w="80" w:type="dxa"/>
              <w:bottom w:w="40" w:type="dxa"/>
              <w:right w:w="80" w:type="dxa"/>
            </w:tcMar>
          </w:tcPr>
          <w:p w14:paraId="2BC9CAA4" w14:textId="77777777" w:rsidR="00000000" w:rsidRDefault="00000000">
            <w:pPr>
              <w:spacing w:line="240" w:lineRule="auto"/>
            </w:pPr>
            <w:r>
              <w:t>Thrombotic Event/Events</w:t>
            </w:r>
            <w:r>
              <w:br/>
            </w:r>
          </w:p>
        </w:tc>
        <w:tc>
          <w:tcPr>
            <w:tcW w:w="1872" w:type="dxa"/>
            <w:tcMar>
              <w:top w:w="40" w:type="dxa"/>
              <w:left w:w="80" w:type="dxa"/>
              <w:bottom w:w="40" w:type="dxa"/>
              <w:right w:w="80" w:type="dxa"/>
            </w:tcMar>
          </w:tcPr>
          <w:p w14:paraId="776FB6B0" w14:textId="77777777" w:rsidR="00000000" w:rsidRDefault="00000000">
            <w:pPr>
              <w:spacing w:line="240" w:lineRule="auto"/>
              <w:jc w:val="center"/>
            </w:pPr>
            <w:r>
              <w:t>25 (36.8)</w:t>
            </w:r>
            <w:r>
              <w:br/>
            </w:r>
          </w:p>
        </w:tc>
        <w:tc>
          <w:tcPr>
            <w:tcW w:w="5760" w:type="dxa"/>
            <w:tcMar>
              <w:top w:w="40" w:type="dxa"/>
              <w:left w:w="80" w:type="dxa"/>
              <w:bottom w:w="40" w:type="dxa"/>
              <w:right w:w="80" w:type="dxa"/>
            </w:tcMar>
          </w:tcPr>
          <w:p w14:paraId="13C07839" w14:textId="77777777" w:rsidR="00000000" w:rsidRDefault="00000000">
            <w:pPr>
              <w:spacing w:line="240" w:lineRule="auto"/>
            </w:pPr>
            <w:r>
              <w:t>Anemia unspecified 4 (16.0)</w:t>
            </w:r>
            <w:r>
              <w:br/>
              <w:t>Aplastic anemia 3 (12.0)</w:t>
            </w:r>
            <w:r>
              <w:br/>
              <w:t>Autoimmune hemolytic anemia 2 (8.0)</w:t>
            </w:r>
          </w:p>
        </w:tc>
      </w:tr>
      <w:tr w:rsidR="00502494" w14:paraId="0C1C86BA" w14:textId="77777777">
        <w:trPr>
          <w:cantSplit/>
          <w:jc w:val="center"/>
        </w:trPr>
        <w:tc>
          <w:tcPr>
            <w:tcW w:w="3888" w:type="dxa"/>
            <w:tcMar>
              <w:top w:w="40" w:type="dxa"/>
              <w:left w:w="80" w:type="dxa"/>
              <w:bottom w:w="40" w:type="dxa"/>
              <w:right w:w="80" w:type="dxa"/>
            </w:tcMar>
          </w:tcPr>
          <w:p w14:paraId="3E397DC7" w14:textId="77777777" w:rsidR="00000000" w:rsidRDefault="00000000">
            <w:pPr>
              <w:spacing w:line="240" w:lineRule="auto"/>
            </w:pPr>
            <w:r>
              <w:t>Incidental abnormal labs/biopsy</w:t>
            </w:r>
            <w:r>
              <w:br/>
            </w:r>
          </w:p>
        </w:tc>
        <w:tc>
          <w:tcPr>
            <w:tcW w:w="1872" w:type="dxa"/>
            <w:tcMar>
              <w:top w:w="40" w:type="dxa"/>
              <w:left w:w="80" w:type="dxa"/>
              <w:bottom w:w="40" w:type="dxa"/>
              <w:right w:w="80" w:type="dxa"/>
            </w:tcMar>
          </w:tcPr>
          <w:p w14:paraId="3E9B1249" w14:textId="77777777" w:rsidR="00000000" w:rsidRDefault="00000000">
            <w:pPr>
              <w:spacing w:line="240" w:lineRule="auto"/>
              <w:jc w:val="center"/>
            </w:pPr>
            <w:r>
              <w:t>20 (29.4)</w:t>
            </w:r>
            <w:r>
              <w:br/>
            </w:r>
          </w:p>
        </w:tc>
        <w:tc>
          <w:tcPr>
            <w:tcW w:w="5760" w:type="dxa"/>
            <w:tcMar>
              <w:top w:w="40" w:type="dxa"/>
              <w:left w:w="80" w:type="dxa"/>
              <w:bottom w:w="40" w:type="dxa"/>
              <w:right w:w="80" w:type="dxa"/>
            </w:tcMar>
          </w:tcPr>
          <w:p w14:paraId="5E194FF0" w14:textId="77777777" w:rsidR="00000000" w:rsidRDefault="00000000">
            <w:pPr>
              <w:spacing w:line="240" w:lineRule="auto"/>
            </w:pPr>
            <w:r>
              <w:t>Iron-deficiency anemia 4 (20.0)</w:t>
            </w:r>
            <w:r>
              <w:br/>
              <w:t>UTI / nephrolithiasis 2 (10.0)</w:t>
            </w:r>
            <w:r>
              <w:br/>
              <w:t>Anemia unspecified 2 (10.0)</w:t>
            </w:r>
            <w:r>
              <w:br/>
              <w:t>Aplastic anemia 2 (10.0)</w:t>
            </w:r>
          </w:p>
        </w:tc>
      </w:tr>
      <w:tr w:rsidR="00502494" w14:paraId="17B932B3" w14:textId="77777777">
        <w:trPr>
          <w:cantSplit/>
          <w:jc w:val="center"/>
        </w:trPr>
        <w:tc>
          <w:tcPr>
            <w:tcW w:w="3888" w:type="dxa"/>
            <w:tcMar>
              <w:top w:w="40" w:type="dxa"/>
              <w:left w:w="80" w:type="dxa"/>
              <w:bottom w:w="40" w:type="dxa"/>
              <w:right w:w="80" w:type="dxa"/>
            </w:tcMar>
          </w:tcPr>
          <w:p w14:paraId="3D694D8F" w14:textId="77777777" w:rsidR="00000000" w:rsidRDefault="00000000">
            <w:pPr>
              <w:spacing w:line="240" w:lineRule="auto"/>
            </w:pPr>
            <w:r>
              <w:t>Hemoglobinuria (lab or symptoms)</w:t>
            </w:r>
            <w:r>
              <w:br/>
            </w:r>
          </w:p>
        </w:tc>
        <w:tc>
          <w:tcPr>
            <w:tcW w:w="1872" w:type="dxa"/>
            <w:tcMar>
              <w:top w:w="40" w:type="dxa"/>
              <w:left w:w="80" w:type="dxa"/>
              <w:bottom w:w="40" w:type="dxa"/>
              <w:right w:w="80" w:type="dxa"/>
            </w:tcMar>
          </w:tcPr>
          <w:p w14:paraId="0BD14570" w14:textId="77777777" w:rsidR="00000000" w:rsidRDefault="00000000">
            <w:pPr>
              <w:spacing w:line="240" w:lineRule="auto"/>
              <w:jc w:val="center"/>
            </w:pPr>
            <w:r>
              <w:t>18 (26.5)</w:t>
            </w:r>
            <w:r>
              <w:br/>
            </w:r>
          </w:p>
        </w:tc>
        <w:tc>
          <w:tcPr>
            <w:tcW w:w="5760" w:type="dxa"/>
            <w:tcMar>
              <w:top w:w="40" w:type="dxa"/>
              <w:left w:w="80" w:type="dxa"/>
              <w:bottom w:w="40" w:type="dxa"/>
              <w:right w:w="80" w:type="dxa"/>
            </w:tcMar>
          </w:tcPr>
          <w:p w14:paraId="76618F09" w14:textId="77777777" w:rsidR="00000000" w:rsidRDefault="00000000">
            <w:pPr>
              <w:spacing w:line="240" w:lineRule="auto"/>
            </w:pPr>
            <w:r>
              <w:t>UTI / nephrolithiasis 3 (16.7)</w:t>
            </w:r>
            <w:r>
              <w:br/>
              <w:t>Anemia unspecified 3 (16.7)</w:t>
            </w:r>
            <w:r>
              <w:br/>
              <w:t>Aplastic anemia 2 (11.1)</w:t>
            </w:r>
          </w:p>
        </w:tc>
      </w:tr>
      <w:tr w:rsidR="00502494" w14:paraId="4B2B55C1" w14:textId="77777777">
        <w:trPr>
          <w:cantSplit/>
          <w:jc w:val="center"/>
        </w:trPr>
        <w:tc>
          <w:tcPr>
            <w:tcW w:w="3888" w:type="dxa"/>
            <w:tcMar>
              <w:top w:w="40" w:type="dxa"/>
              <w:left w:w="80" w:type="dxa"/>
              <w:bottom w:w="40" w:type="dxa"/>
              <w:right w:w="80" w:type="dxa"/>
            </w:tcMar>
          </w:tcPr>
          <w:p w14:paraId="36DABC31" w14:textId="77777777" w:rsidR="00000000" w:rsidRDefault="00000000">
            <w:pPr>
              <w:spacing w:line="240" w:lineRule="auto"/>
            </w:pPr>
            <w:r>
              <w:t>Persistent or Unexplained Cytopenias</w:t>
            </w:r>
          </w:p>
        </w:tc>
        <w:tc>
          <w:tcPr>
            <w:tcW w:w="1872" w:type="dxa"/>
            <w:tcMar>
              <w:top w:w="40" w:type="dxa"/>
              <w:left w:w="80" w:type="dxa"/>
              <w:bottom w:w="40" w:type="dxa"/>
              <w:right w:w="80" w:type="dxa"/>
            </w:tcMar>
          </w:tcPr>
          <w:p w14:paraId="0072825D" w14:textId="77777777" w:rsidR="00000000" w:rsidRDefault="00000000">
            <w:pPr>
              <w:spacing w:line="240" w:lineRule="auto"/>
              <w:jc w:val="center"/>
            </w:pPr>
            <w:r>
              <w:t>18 (26.5)</w:t>
            </w:r>
          </w:p>
        </w:tc>
        <w:tc>
          <w:tcPr>
            <w:tcW w:w="5760" w:type="dxa"/>
            <w:tcMar>
              <w:top w:w="40" w:type="dxa"/>
              <w:left w:w="80" w:type="dxa"/>
              <w:bottom w:w="40" w:type="dxa"/>
              <w:right w:w="80" w:type="dxa"/>
            </w:tcMar>
          </w:tcPr>
          <w:p w14:paraId="43FFE61A" w14:textId="77777777" w:rsidR="00000000" w:rsidRDefault="00000000">
            <w:pPr>
              <w:spacing w:line="240" w:lineRule="auto"/>
            </w:pPr>
            <w:r>
              <w:t>Iron-deficiency anemia 3 (16.7)</w:t>
            </w:r>
            <w:r>
              <w:br/>
              <w:t>Anemia unspecified 2 (11.1)</w:t>
            </w:r>
            <w:r>
              <w:br/>
              <w:t>Myelofibrosis-related anemia 2 (11.1)</w:t>
            </w:r>
          </w:p>
        </w:tc>
      </w:tr>
      <w:tr w:rsidR="00502494" w14:paraId="7601C603" w14:textId="77777777">
        <w:trPr>
          <w:cantSplit/>
          <w:jc w:val="center"/>
        </w:trPr>
        <w:tc>
          <w:tcPr>
            <w:tcW w:w="3888" w:type="dxa"/>
            <w:tcMar>
              <w:top w:w="40" w:type="dxa"/>
              <w:left w:w="80" w:type="dxa"/>
              <w:bottom w:w="40" w:type="dxa"/>
              <w:right w:w="80" w:type="dxa"/>
            </w:tcMar>
          </w:tcPr>
          <w:p w14:paraId="5885980A" w14:textId="77777777" w:rsidR="00000000" w:rsidRDefault="00000000">
            <w:pPr>
              <w:spacing w:line="240" w:lineRule="auto"/>
            </w:pPr>
            <w:r>
              <w:t>Treatment failure of a presumed alternative diagnosis</w:t>
            </w:r>
            <w:r>
              <w:br/>
            </w:r>
            <w:r>
              <w:br/>
            </w:r>
          </w:p>
        </w:tc>
        <w:tc>
          <w:tcPr>
            <w:tcW w:w="1872" w:type="dxa"/>
            <w:tcMar>
              <w:top w:w="40" w:type="dxa"/>
              <w:left w:w="80" w:type="dxa"/>
              <w:bottom w:w="40" w:type="dxa"/>
              <w:right w:w="80" w:type="dxa"/>
            </w:tcMar>
          </w:tcPr>
          <w:p w14:paraId="1826AA0D" w14:textId="77777777" w:rsidR="00000000" w:rsidRDefault="00000000">
            <w:pPr>
              <w:spacing w:line="240" w:lineRule="auto"/>
              <w:jc w:val="center"/>
            </w:pPr>
            <w:r>
              <w:br/>
              <w:t>13 (19.1)</w:t>
            </w:r>
            <w:r>
              <w:br/>
            </w:r>
            <w:r>
              <w:br/>
            </w:r>
          </w:p>
        </w:tc>
        <w:tc>
          <w:tcPr>
            <w:tcW w:w="5760" w:type="dxa"/>
            <w:tcMar>
              <w:top w:w="40" w:type="dxa"/>
              <w:left w:w="80" w:type="dxa"/>
              <w:bottom w:w="40" w:type="dxa"/>
              <w:right w:w="80" w:type="dxa"/>
            </w:tcMar>
          </w:tcPr>
          <w:p w14:paraId="1E567636" w14:textId="77777777" w:rsidR="00000000" w:rsidRDefault="00000000">
            <w:pPr>
              <w:spacing w:line="240" w:lineRule="auto"/>
            </w:pPr>
            <w:r>
              <w:t>Aplastic anemia 3 (23.1)</w:t>
            </w:r>
            <w:r>
              <w:br/>
              <w:t>Myelodysplastic syndrome 2 (15.4)</w:t>
            </w:r>
            <w:r>
              <w:br/>
              <w:t>Myelofibrosis-related anemia 2 (15.4)</w:t>
            </w:r>
          </w:p>
        </w:tc>
      </w:tr>
      <w:tr w:rsidR="00502494" w14:paraId="103CBFBA" w14:textId="77777777">
        <w:trPr>
          <w:cantSplit/>
          <w:jc w:val="center"/>
        </w:trPr>
        <w:tc>
          <w:tcPr>
            <w:tcW w:w="3888" w:type="dxa"/>
            <w:tcMar>
              <w:top w:w="40" w:type="dxa"/>
              <w:left w:w="80" w:type="dxa"/>
              <w:bottom w:w="40" w:type="dxa"/>
              <w:right w:w="80" w:type="dxa"/>
            </w:tcMar>
          </w:tcPr>
          <w:p w14:paraId="3D165D79" w14:textId="77777777" w:rsidR="00000000" w:rsidRDefault="00000000">
            <w:pPr>
              <w:spacing w:line="240" w:lineRule="auto"/>
            </w:pPr>
            <w:r>
              <w:t>Nonspecific constitutional symptoms</w:t>
            </w:r>
          </w:p>
        </w:tc>
        <w:tc>
          <w:tcPr>
            <w:tcW w:w="1872" w:type="dxa"/>
            <w:tcMar>
              <w:top w:w="40" w:type="dxa"/>
              <w:left w:w="80" w:type="dxa"/>
              <w:bottom w:w="40" w:type="dxa"/>
              <w:right w:w="80" w:type="dxa"/>
            </w:tcMar>
          </w:tcPr>
          <w:p w14:paraId="1E0CB284" w14:textId="77777777" w:rsidR="00000000" w:rsidRDefault="00000000">
            <w:pPr>
              <w:spacing w:line="240" w:lineRule="auto"/>
              <w:jc w:val="center"/>
            </w:pPr>
            <w:r>
              <w:t>11 (16.2)</w:t>
            </w:r>
          </w:p>
        </w:tc>
        <w:tc>
          <w:tcPr>
            <w:tcW w:w="5760" w:type="dxa"/>
            <w:tcMar>
              <w:top w:w="40" w:type="dxa"/>
              <w:left w:w="80" w:type="dxa"/>
              <w:bottom w:w="40" w:type="dxa"/>
              <w:right w:w="80" w:type="dxa"/>
            </w:tcMar>
          </w:tcPr>
          <w:p w14:paraId="68293756" w14:textId="77777777" w:rsidR="00000000" w:rsidRDefault="00000000">
            <w:pPr>
              <w:spacing w:line="240" w:lineRule="auto"/>
            </w:pPr>
            <w:r>
              <w:t>NA *</w:t>
            </w:r>
          </w:p>
        </w:tc>
      </w:tr>
      <w:tr w:rsidR="00502494" w14:paraId="792CDA7A" w14:textId="77777777">
        <w:trPr>
          <w:cantSplit/>
          <w:jc w:val="center"/>
        </w:trPr>
        <w:tc>
          <w:tcPr>
            <w:tcW w:w="3888" w:type="dxa"/>
            <w:tcMar>
              <w:top w:w="40" w:type="dxa"/>
              <w:left w:w="80" w:type="dxa"/>
              <w:bottom w:w="40" w:type="dxa"/>
              <w:right w:w="80" w:type="dxa"/>
            </w:tcMar>
          </w:tcPr>
          <w:p w14:paraId="0594021D" w14:textId="77777777" w:rsidR="00000000" w:rsidRDefault="00000000">
            <w:pPr>
              <w:spacing w:line="240" w:lineRule="auto"/>
            </w:pPr>
            <w:r>
              <w:t>Infection or systemic inflammation</w:t>
            </w:r>
          </w:p>
        </w:tc>
        <w:tc>
          <w:tcPr>
            <w:tcW w:w="1872" w:type="dxa"/>
            <w:tcMar>
              <w:top w:w="40" w:type="dxa"/>
              <w:left w:w="80" w:type="dxa"/>
              <w:bottom w:w="40" w:type="dxa"/>
              <w:right w:w="80" w:type="dxa"/>
            </w:tcMar>
          </w:tcPr>
          <w:p w14:paraId="1A21C736" w14:textId="77777777" w:rsidR="00000000" w:rsidRDefault="00000000">
            <w:pPr>
              <w:spacing w:line="240" w:lineRule="auto"/>
              <w:jc w:val="center"/>
            </w:pPr>
            <w:r>
              <w:t>10 (14.7)</w:t>
            </w:r>
          </w:p>
        </w:tc>
        <w:tc>
          <w:tcPr>
            <w:tcW w:w="5760" w:type="dxa"/>
            <w:tcMar>
              <w:top w:w="40" w:type="dxa"/>
              <w:left w:w="80" w:type="dxa"/>
              <w:bottom w:w="40" w:type="dxa"/>
              <w:right w:w="80" w:type="dxa"/>
            </w:tcMar>
          </w:tcPr>
          <w:p w14:paraId="1CE430B2" w14:textId="77777777" w:rsidR="00000000" w:rsidRDefault="00000000">
            <w:pPr>
              <w:spacing w:line="240" w:lineRule="auto"/>
            </w:pPr>
            <w:r>
              <w:t>NA †</w:t>
            </w:r>
          </w:p>
        </w:tc>
      </w:tr>
      <w:tr w:rsidR="00502494" w14:paraId="1EDCD103" w14:textId="77777777">
        <w:trPr>
          <w:cantSplit/>
          <w:jc w:val="center"/>
        </w:trPr>
        <w:tc>
          <w:tcPr>
            <w:tcW w:w="3888" w:type="dxa"/>
            <w:tcMar>
              <w:top w:w="40" w:type="dxa"/>
              <w:left w:w="80" w:type="dxa"/>
              <w:bottom w:w="40" w:type="dxa"/>
              <w:right w:w="80" w:type="dxa"/>
            </w:tcMar>
          </w:tcPr>
          <w:p w14:paraId="48C674E7" w14:textId="77777777" w:rsidR="00000000" w:rsidRDefault="00000000">
            <w:pPr>
              <w:spacing w:line="240" w:lineRule="auto"/>
            </w:pPr>
            <w:r>
              <w:t>Renal Dysfunction</w:t>
            </w:r>
          </w:p>
        </w:tc>
        <w:tc>
          <w:tcPr>
            <w:tcW w:w="1872" w:type="dxa"/>
            <w:tcMar>
              <w:top w:w="40" w:type="dxa"/>
              <w:left w:w="80" w:type="dxa"/>
              <w:bottom w:w="40" w:type="dxa"/>
              <w:right w:w="80" w:type="dxa"/>
            </w:tcMar>
          </w:tcPr>
          <w:p w14:paraId="007FA20E" w14:textId="77777777" w:rsidR="00000000" w:rsidRDefault="00000000">
            <w:pPr>
              <w:spacing w:line="240" w:lineRule="auto"/>
              <w:jc w:val="center"/>
            </w:pPr>
            <w:r>
              <w:t>7 (10.3)</w:t>
            </w:r>
          </w:p>
        </w:tc>
        <w:tc>
          <w:tcPr>
            <w:tcW w:w="5760" w:type="dxa"/>
            <w:tcMar>
              <w:top w:w="40" w:type="dxa"/>
              <w:left w:w="80" w:type="dxa"/>
              <w:bottom w:w="40" w:type="dxa"/>
              <w:right w:w="80" w:type="dxa"/>
            </w:tcMar>
          </w:tcPr>
          <w:p w14:paraId="3B78A849" w14:textId="77777777" w:rsidR="00000000" w:rsidRDefault="00000000">
            <w:pPr>
              <w:spacing w:line="240" w:lineRule="auto"/>
            </w:pPr>
            <w:r>
              <w:t>NA ‡</w:t>
            </w:r>
          </w:p>
        </w:tc>
      </w:tr>
      <w:tr w:rsidR="00502494" w14:paraId="460BDA30" w14:textId="77777777">
        <w:trPr>
          <w:cantSplit/>
          <w:jc w:val="center"/>
        </w:trPr>
        <w:tc>
          <w:tcPr>
            <w:tcW w:w="3888" w:type="dxa"/>
            <w:tcMar>
              <w:top w:w="40" w:type="dxa"/>
              <w:left w:w="80" w:type="dxa"/>
              <w:bottom w:w="40" w:type="dxa"/>
              <w:right w:w="80" w:type="dxa"/>
            </w:tcMar>
          </w:tcPr>
          <w:p w14:paraId="184B32E3" w14:textId="77777777" w:rsidR="00000000" w:rsidRDefault="00000000">
            <w:pPr>
              <w:spacing w:line="240" w:lineRule="auto"/>
            </w:pPr>
            <w:r>
              <w:lastRenderedPageBreak/>
              <w:t>Pregnancy-related cytopenia/hemolysis</w:t>
            </w:r>
          </w:p>
        </w:tc>
        <w:tc>
          <w:tcPr>
            <w:tcW w:w="1872" w:type="dxa"/>
            <w:tcMar>
              <w:top w:w="40" w:type="dxa"/>
              <w:left w:w="80" w:type="dxa"/>
              <w:bottom w:w="40" w:type="dxa"/>
              <w:right w:w="80" w:type="dxa"/>
            </w:tcMar>
          </w:tcPr>
          <w:p w14:paraId="17EBFD4B" w14:textId="77777777" w:rsidR="00000000" w:rsidRDefault="00000000">
            <w:pPr>
              <w:spacing w:line="240" w:lineRule="auto"/>
              <w:jc w:val="center"/>
            </w:pPr>
            <w:r>
              <w:t>2 (2.9)</w:t>
            </w:r>
          </w:p>
        </w:tc>
        <w:tc>
          <w:tcPr>
            <w:tcW w:w="5760" w:type="dxa"/>
            <w:tcMar>
              <w:top w:w="40" w:type="dxa"/>
              <w:left w:w="80" w:type="dxa"/>
              <w:bottom w:w="40" w:type="dxa"/>
              <w:right w:w="80" w:type="dxa"/>
            </w:tcMar>
          </w:tcPr>
          <w:p w14:paraId="5360DD05" w14:textId="77777777" w:rsidR="00000000" w:rsidRDefault="00000000">
            <w:pPr>
              <w:spacing w:line="240" w:lineRule="auto"/>
            </w:pPr>
            <w:r>
              <w:t>UTI / nephrolithiasis and autoimmune hemolytic anemia 1 (50.0)</w:t>
            </w:r>
          </w:p>
        </w:tc>
      </w:tr>
    </w:tbl>
    <w:p w14:paraId="4FBE4751" w14:textId="77777777" w:rsidR="00C44718" w:rsidRDefault="00000000">
      <w:pPr>
        <w:spacing w:after="40" w:line="240" w:lineRule="auto"/>
      </w:pPr>
      <w:r>
        <w:rPr>
          <w:b/>
          <w:sz w:val="22"/>
        </w:rPr>
        <w:t>Footnotes:</w:t>
      </w:r>
    </w:p>
    <w:p w14:paraId="51C2CD22" w14:textId="77777777" w:rsidR="00C44718" w:rsidRDefault="00000000">
      <w:pPr>
        <w:spacing w:after="40" w:line="240" w:lineRule="auto"/>
      </w:pPr>
      <w:r>
        <w:rPr>
          <w:sz w:val="22"/>
        </w:rPr>
        <w:t>Categories are not mutually exclusive; percentages may sum to &gt;100%. NA indicates insufficient data for a top-3 list; miscellaneous misdiagnoses are detailed below.</w:t>
      </w:r>
    </w:p>
    <w:p w14:paraId="394481F8" w14:textId="77777777" w:rsidR="00C44718" w:rsidRDefault="00000000">
      <w:pPr>
        <w:spacing w:after="40" w:line="240" w:lineRule="auto"/>
      </w:pPr>
      <w:r>
        <w:rPr>
          <w:sz w:val="22"/>
        </w:rPr>
        <w:t>* Miscellaneous misdiagnoses in this category included acute pancreatitis, vitamin B12 deficiency, gastroenteritis, myasthenia gravis, primary myelofibrosis, immune thrombocytopenia, and cerebral venous sinus thrombosis related to protein C/S deficiency.</w:t>
      </w:r>
    </w:p>
    <w:p w14:paraId="143AE129" w14:textId="77777777" w:rsidR="00C44718" w:rsidRDefault="00000000">
      <w:pPr>
        <w:spacing w:after="40" w:line="240" w:lineRule="auto"/>
      </w:pPr>
      <w:r>
        <w:rPr>
          <w:sz w:val="22"/>
        </w:rPr>
        <w:t>† Miscellaneous misdiagnoses included kidney stones, urinary tract infections, viral illness (including COVID-19-related renal failure), acute necrotizing pancreatitis, malaria, eosinophilic fasciitis, infectious mononucleosis, and chloramphenicol-induced aplastic anemia.</w:t>
      </w:r>
    </w:p>
    <w:p w14:paraId="31DCA21C" w14:textId="77777777" w:rsidR="00C44718" w:rsidRDefault="00000000">
      <w:pPr>
        <w:spacing w:after="40" w:line="240" w:lineRule="auto"/>
      </w:pPr>
      <w:r>
        <w:rPr>
          <w:sz w:val="22"/>
        </w:rPr>
        <w:t>‡ Miscellaneous misdiagnoses included kidney stones, urinary tract infections, viral illness, acute gastroenteritis, renal colic, hepatitis, and suspected autoinflammatory disease (familial Mediterranean fever).</w:t>
      </w:r>
    </w:p>
    <w:p w14:paraId="7843D932" w14:textId="77777777" w:rsidR="00C44718" w:rsidRDefault="00000000">
      <w:pPr>
        <w:spacing w:after="0" w:line="240" w:lineRule="auto"/>
      </w:pPr>
      <w:r>
        <w:rPr>
          <w:sz w:val="22"/>
        </w:rPr>
        <w:t>NA indicates not applicable.</w:t>
      </w:r>
    </w:p>
    <w:p w14:paraId="5DF048E0" w14:textId="77777777" w:rsidR="00C44718" w:rsidRDefault="00000000">
      <w:r>
        <w:br w:type="page"/>
      </w:r>
    </w:p>
    <w:p w14:paraId="68C07D15" w14:textId="30F48989" w:rsidR="00C44718" w:rsidRDefault="00000000">
      <w:pPr>
        <w:spacing w:after="120"/>
      </w:pPr>
      <w:r>
        <w:rPr>
          <w:b/>
          <w:sz w:val="26"/>
        </w:rPr>
        <w:lastRenderedPageBreak/>
        <w:t>Supplementary Table S</w:t>
      </w:r>
      <w:r w:rsidR="00941702">
        <w:rPr>
          <w:b/>
          <w:sz w:val="26"/>
        </w:rPr>
        <w:t>2</w:t>
      </w:r>
      <w:r>
        <w:rPr>
          <w:b/>
          <w:sz w:val="26"/>
        </w:rPr>
        <w:t>. Diagnostic delay in PNH by initial misdiagnosis category</w:t>
      </w:r>
    </w:p>
    <w:p w14:paraId="3B8B907B" w14:textId="77777777" w:rsidR="00C44718" w:rsidRDefault="00000000">
      <w:pPr>
        <w:spacing w:after="200" w:line="240" w:lineRule="auto"/>
      </w:pPr>
      <w:r>
        <w:rPr>
          <w:sz w:val="22"/>
        </w:rPr>
        <w:t>Median time to confirmed diagnosis is shown in months with interquartile range (IQR) and full range. Categories reflect the primary condition to which symptoms were initially attributed; several cases appeared under multiple provisional diagnoses before confirmation of PNH.</w:t>
      </w:r>
    </w:p>
    <w:tbl>
      <w:tblPr>
        <w:tblW w:w="0" w:type="auto"/>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5184"/>
        <w:gridCol w:w="1008"/>
        <w:gridCol w:w="1440"/>
        <w:gridCol w:w="1872"/>
        <w:gridCol w:w="1872"/>
      </w:tblGrid>
      <w:tr w:rsidR="00502494" w14:paraId="683EDEA5" w14:textId="77777777">
        <w:trPr>
          <w:cantSplit/>
          <w:tblHeader/>
          <w:jc w:val="center"/>
        </w:trPr>
        <w:tc>
          <w:tcPr>
            <w:tcW w:w="5184" w:type="dxa"/>
            <w:tcBorders>
              <w:bottom w:val="single" w:sz="8" w:space="0" w:color="000000"/>
            </w:tcBorders>
            <w:tcMar>
              <w:top w:w="40" w:type="dxa"/>
              <w:left w:w="80" w:type="dxa"/>
              <w:bottom w:w="40" w:type="dxa"/>
              <w:right w:w="80" w:type="dxa"/>
            </w:tcMar>
          </w:tcPr>
          <w:p w14:paraId="74329034" w14:textId="77777777" w:rsidR="00000000" w:rsidRDefault="00000000">
            <w:pPr>
              <w:spacing w:line="240" w:lineRule="auto"/>
            </w:pPr>
            <w:r>
              <w:rPr>
                <w:b/>
              </w:rPr>
              <w:t>Initial Misdiagnosis Category</w:t>
            </w:r>
          </w:p>
        </w:tc>
        <w:tc>
          <w:tcPr>
            <w:tcW w:w="1008" w:type="dxa"/>
            <w:tcBorders>
              <w:bottom w:val="single" w:sz="8" w:space="0" w:color="000000"/>
            </w:tcBorders>
            <w:tcMar>
              <w:top w:w="40" w:type="dxa"/>
              <w:left w:w="80" w:type="dxa"/>
              <w:bottom w:w="40" w:type="dxa"/>
              <w:right w:w="80" w:type="dxa"/>
            </w:tcMar>
          </w:tcPr>
          <w:p w14:paraId="52D30CB5" w14:textId="77777777" w:rsidR="00000000" w:rsidRDefault="00000000">
            <w:pPr>
              <w:spacing w:line="240" w:lineRule="auto"/>
              <w:jc w:val="center"/>
            </w:pPr>
            <w:r>
              <w:rPr>
                <w:b/>
              </w:rPr>
              <w:t>n</w:t>
            </w:r>
          </w:p>
        </w:tc>
        <w:tc>
          <w:tcPr>
            <w:tcW w:w="1440" w:type="dxa"/>
            <w:tcBorders>
              <w:bottom w:val="single" w:sz="8" w:space="0" w:color="000000"/>
            </w:tcBorders>
            <w:tcMar>
              <w:top w:w="40" w:type="dxa"/>
              <w:left w:w="80" w:type="dxa"/>
              <w:bottom w:w="40" w:type="dxa"/>
              <w:right w:w="80" w:type="dxa"/>
            </w:tcMar>
          </w:tcPr>
          <w:p w14:paraId="059B524D" w14:textId="77777777" w:rsidR="00000000" w:rsidRDefault="00000000">
            <w:pPr>
              <w:spacing w:line="240" w:lineRule="auto"/>
              <w:jc w:val="center"/>
            </w:pPr>
            <w:r>
              <w:rPr>
                <w:b/>
              </w:rPr>
              <w:t>Median (months)</w:t>
            </w:r>
          </w:p>
        </w:tc>
        <w:tc>
          <w:tcPr>
            <w:tcW w:w="1872" w:type="dxa"/>
            <w:tcBorders>
              <w:bottom w:val="single" w:sz="8" w:space="0" w:color="000000"/>
            </w:tcBorders>
            <w:tcMar>
              <w:top w:w="40" w:type="dxa"/>
              <w:left w:w="80" w:type="dxa"/>
              <w:bottom w:w="40" w:type="dxa"/>
              <w:right w:w="80" w:type="dxa"/>
            </w:tcMar>
          </w:tcPr>
          <w:p w14:paraId="32B0FF95" w14:textId="77777777" w:rsidR="00000000" w:rsidRDefault="00000000">
            <w:pPr>
              <w:spacing w:line="240" w:lineRule="auto"/>
              <w:jc w:val="center"/>
            </w:pPr>
            <w:r>
              <w:rPr>
                <w:b/>
              </w:rPr>
              <w:t>IQR (months)</w:t>
            </w:r>
          </w:p>
        </w:tc>
        <w:tc>
          <w:tcPr>
            <w:tcW w:w="1872" w:type="dxa"/>
            <w:tcBorders>
              <w:bottom w:val="single" w:sz="8" w:space="0" w:color="000000"/>
            </w:tcBorders>
            <w:tcMar>
              <w:top w:w="40" w:type="dxa"/>
              <w:left w:w="80" w:type="dxa"/>
              <w:bottom w:w="40" w:type="dxa"/>
              <w:right w:w="80" w:type="dxa"/>
            </w:tcMar>
          </w:tcPr>
          <w:p w14:paraId="4B49C607" w14:textId="77777777" w:rsidR="00000000" w:rsidRDefault="00000000">
            <w:pPr>
              <w:spacing w:line="240" w:lineRule="auto"/>
              <w:jc w:val="center"/>
            </w:pPr>
            <w:r>
              <w:rPr>
                <w:b/>
              </w:rPr>
              <w:t>Range (months)</w:t>
            </w:r>
          </w:p>
        </w:tc>
      </w:tr>
      <w:tr w:rsidR="00502494" w14:paraId="21D0A4DF" w14:textId="77777777">
        <w:trPr>
          <w:cantSplit/>
          <w:jc w:val="center"/>
        </w:trPr>
        <w:tc>
          <w:tcPr>
            <w:tcW w:w="5184" w:type="dxa"/>
            <w:tcMar>
              <w:top w:w="40" w:type="dxa"/>
              <w:left w:w="80" w:type="dxa"/>
              <w:bottom w:w="40" w:type="dxa"/>
              <w:right w:w="80" w:type="dxa"/>
            </w:tcMar>
          </w:tcPr>
          <w:p w14:paraId="4EF0538E" w14:textId="77777777" w:rsidR="00000000" w:rsidRDefault="00000000">
            <w:pPr>
              <w:spacing w:line="240" w:lineRule="auto"/>
            </w:pPr>
            <w:r>
              <w:t>Autoimmune/Systemic Inflammatory Disease</w:t>
            </w:r>
          </w:p>
        </w:tc>
        <w:tc>
          <w:tcPr>
            <w:tcW w:w="1008" w:type="dxa"/>
            <w:tcMar>
              <w:top w:w="40" w:type="dxa"/>
              <w:left w:w="80" w:type="dxa"/>
              <w:bottom w:w="40" w:type="dxa"/>
              <w:right w:w="80" w:type="dxa"/>
            </w:tcMar>
          </w:tcPr>
          <w:p w14:paraId="74C252D6" w14:textId="77777777" w:rsidR="00000000" w:rsidRDefault="00000000">
            <w:pPr>
              <w:spacing w:line="240" w:lineRule="auto"/>
              <w:jc w:val="center"/>
            </w:pPr>
            <w:r>
              <w:t>4</w:t>
            </w:r>
          </w:p>
        </w:tc>
        <w:tc>
          <w:tcPr>
            <w:tcW w:w="1440" w:type="dxa"/>
            <w:tcMar>
              <w:top w:w="40" w:type="dxa"/>
              <w:left w:w="80" w:type="dxa"/>
              <w:bottom w:w="40" w:type="dxa"/>
              <w:right w:w="80" w:type="dxa"/>
            </w:tcMar>
          </w:tcPr>
          <w:p w14:paraId="5DF0DD4B" w14:textId="77777777" w:rsidR="00000000" w:rsidRDefault="00000000">
            <w:pPr>
              <w:spacing w:line="240" w:lineRule="auto"/>
              <w:jc w:val="center"/>
            </w:pPr>
            <w:r>
              <w:t>132</w:t>
            </w:r>
          </w:p>
        </w:tc>
        <w:tc>
          <w:tcPr>
            <w:tcW w:w="1872" w:type="dxa"/>
            <w:tcMar>
              <w:top w:w="40" w:type="dxa"/>
              <w:left w:w="80" w:type="dxa"/>
              <w:bottom w:w="40" w:type="dxa"/>
              <w:right w:w="80" w:type="dxa"/>
            </w:tcMar>
          </w:tcPr>
          <w:p w14:paraId="7C666254" w14:textId="77777777" w:rsidR="00000000" w:rsidRDefault="00000000">
            <w:pPr>
              <w:spacing w:line="240" w:lineRule="auto"/>
              <w:jc w:val="center"/>
            </w:pPr>
            <w:r>
              <w:t>39 – 261</w:t>
            </w:r>
          </w:p>
        </w:tc>
        <w:tc>
          <w:tcPr>
            <w:tcW w:w="1872" w:type="dxa"/>
            <w:tcMar>
              <w:top w:w="40" w:type="dxa"/>
              <w:left w:w="80" w:type="dxa"/>
              <w:bottom w:w="40" w:type="dxa"/>
              <w:right w:w="80" w:type="dxa"/>
            </w:tcMar>
          </w:tcPr>
          <w:p w14:paraId="7ED739C8" w14:textId="77777777" w:rsidR="00000000" w:rsidRDefault="00000000">
            <w:pPr>
              <w:spacing w:line="240" w:lineRule="auto"/>
              <w:jc w:val="center"/>
            </w:pPr>
            <w:r>
              <w:t>24 – 288</w:t>
            </w:r>
          </w:p>
        </w:tc>
      </w:tr>
      <w:tr w:rsidR="00502494" w14:paraId="406EF31A" w14:textId="77777777">
        <w:trPr>
          <w:cantSplit/>
          <w:jc w:val="center"/>
        </w:trPr>
        <w:tc>
          <w:tcPr>
            <w:tcW w:w="5184" w:type="dxa"/>
            <w:tcMar>
              <w:top w:w="40" w:type="dxa"/>
              <w:left w:w="80" w:type="dxa"/>
              <w:bottom w:w="40" w:type="dxa"/>
              <w:right w:w="80" w:type="dxa"/>
            </w:tcMar>
          </w:tcPr>
          <w:p w14:paraId="5C51B230" w14:textId="77777777" w:rsidR="00000000" w:rsidRDefault="00000000">
            <w:pPr>
              <w:spacing w:line="240" w:lineRule="auto"/>
            </w:pPr>
            <w:r>
              <w:t>Aplastic Anemia</w:t>
            </w:r>
          </w:p>
        </w:tc>
        <w:tc>
          <w:tcPr>
            <w:tcW w:w="1008" w:type="dxa"/>
            <w:tcMar>
              <w:top w:w="40" w:type="dxa"/>
              <w:left w:w="80" w:type="dxa"/>
              <w:bottom w:w="40" w:type="dxa"/>
              <w:right w:w="80" w:type="dxa"/>
            </w:tcMar>
          </w:tcPr>
          <w:p w14:paraId="452DB799" w14:textId="77777777" w:rsidR="00000000" w:rsidRDefault="00000000">
            <w:pPr>
              <w:spacing w:line="240" w:lineRule="auto"/>
              <w:jc w:val="center"/>
            </w:pPr>
            <w:r>
              <w:t>8</w:t>
            </w:r>
          </w:p>
        </w:tc>
        <w:tc>
          <w:tcPr>
            <w:tcW w:w="1440" w:type="dxa"/>
            <w:tcMar>
              <w:top w:w="40" w:type="dxa"/>
              <w:left w:w="80" w:type="dxa"/>
              <w:bottom w:w="40" w:type="dxa"/>
              <w:right w:w="80" w:type="dxa"/>
            </w:tcMar>
          </w:tcPr>
          <w:p w14:paraId="05E95276" w14:textId="77777777" w:rsidR="00000000" w:rsidRDefault="00000000">
            <w:pPr>
              <w:spacing w:line="240" w:lineRule="auto"/>
              <w:jc w:val="center"/>
            </w:pPr>
            <w:r>
              <w:t>41.5</w:t>
            </w:r>
          </w:p>
        </w:tc>
        <w:tc>
          <w:tcPr>
            <w:tcW w:w="1872" w:type="dxa"/>
            <w:tcMar>
              <w:top w:w="40" w:type="dxa"/>
              <w:left w:w="80" w:type="dxa"/>
              <w:bottom w:w="40" w:type="dxa"/>
              <w:right w:w="80" w:type="dxa"/>
            </w:tcMar>
          </w:tcPr>
          <w:p w14:paraId="630D1F3B" w14:textId="77777777" w:rsidR="00000000" w:rsidRDefault="00000000">
            <w:pPr>
              <w:spacing w:line="240" w:lineRule="auto"/>
              <w:jc w:val="center"/>
            </w:pPr>
            <w:r>
              <w:t>13 – 129</w:t>
            </w:r>
          </w:p>
        </w:tc>
        <w:tc>
          <w:tcPr>
            <w:tcW w:w="1872" w:type="dxa"/>
            <w:tcMar>
              <w:top w:w="40" w:type="dxa"/>
              <w:left w:w="80" w:type="dxa"/>
              <w:bottom w:w="40" w:type="dxa"/>
              <w:right w:w="80" w:type="dxa"/>
            </w:tcMar>
          </w:tcPr>
          <w:p w14:paraId="0973F447" w14:textId="77777777" w:rsidR="00000000" w:rsidRDefault="00000000">
            <w:pPr>
              <w:spacing w:line="240" w:lineRule="auto"/>
              <w:jc w:val="center"/>
            </w:pPr>
            <w:r>
              <w:t>12 – 162</w:t>
            </w:r>
          </w:p>
        </w:tc>
      </w:tr>
      <w:tr w:rsidR="00502494" w14:paraId="41D4D126" w14:textId="77777777">
        <w:trPr>
          <w:cantSplit/>
          <w:jc w:val="center"/>
        </w:trPr>
        <w:tc>
          <w:tcPr>
            <w:tcW w:w="5184" w:type="dxa"/>
            <w:tcMar>
              <w:top w:w="40" w:type="dxa"/>
              <w:left w:w="80" w:type="dxa"/>
              <w:bottom w:w="40" w:type="dxa"/>
              <w:right w:w="80" w:type="dxa"/>
            </w:tcMar>
          </w:tcPr>
          <w:p w14:paraId="7B7105D5" w14:textId="77777777" w:rsidR="00000000" w:rsidRDefault="00000000">
            <w:pPr>
              <w:spacing w:line="240" w:lineRule="auto"/>
            </w:pPr>
            <w:r>
              <w:t>Infectious Disorders</w:t>
            </w:r>
          </w:p>
        </w:tc>
        <w:tc>
          <w:tcPr>
            <w:tcW w:w="1008" w:type="dxa"/>
            <w:tcMar>
              <w:top w:w="40" w:type="dxa"/>
              <w:left w:w="80" w:type="dxa"/>
              <w:bottom w:w="40" w:type="dxa"/>
              <w:right w:w="80" w:type="dxa"/>
            </w:tcMar>
          </w:tcPr>
          <w:p w14:paraId="39F9B0F8" w14:textId="77777777" w:rsidR="00000000" w:rsidRDefault="00000000">
            <w:pPr>
              <w:spacing w:line="240" w:lineRule="auto"/>
              <w:jc w:val="center"/>
            </w:pPr>
            <w:r>
              <w:t>2</w:t>
            </w:r>
          </w:p>
        </w:tc>
        <w:tc>
          <w:tcPr>
            <w:tcW w:w="1440" w:type="dxa"/>
            <w:tcMar>
              <w:top w:w="40" w:type="dxa"/>
              <w:left w:w="80" w:type="dxa"/>
              <w:bottom w:w="40" w:type="dxa"/>
              <w:right w:w="80" w:type="dxa"/>
            </w:tcMar>
          </w:tcPr>
          <w:p w14:paraId="3B06E5D9" w14:textId="77777777" w:rsidR="00000000" w:rsidRDefault="00000000">
            <w:pPr>
              <w:spacing w:line="240" w:lineRule="auto"/>
              <w:jc w:val="center"/>
            </w:pPr>
            <w:r>
              <w:t>38</w:t>
            </w:r>
          </w:p>
        </w:tc>
        <w:tc>
          <w:tcPr>
            <w:tcW w:w="1872" w:type="dxa"/>
            <w:tcMar>
              <w:top w:w="40" w:type="dxa"/>
              <w:left w:w="80" w:type="dxa"/>
              <w:bottom w:w="40" w:type="dxa"/>
              <w:right w:w="80" w:type="dxa"/>
            </w:tcMar>
          </w:tcPr>
          <w:p w14:paraId="12AC81D0" w14:textId="77777777" w:rsidR="00000000" w:rsidRDefault="00000000">
            <w:pPr>
              <w:spacing w:line="240" w:lineRule="auto"/>
              <w:jc w:val="center"/>
            </w:pPr>
            <w:r>
              <w:t>21 – 55</w:t>
            </w:r>
          </w:p>
        </w:tc>
        <w:tc>
          <w:tcPr>
            <w:tcW w:w="1872" w:type="dxa"/>
            <w:tcMar>
              <w:top w:w="40" w:type="dxa"/>
              <w:left w:w="80" w:type="dxa"/>
              <w:bottom w:w="40" w:type="dxa"/>
              <w:right w:w="80" w:type="dxa"/>
            </w:tcMar>
          </w:tcPr>
          <w:p w14:paraId="7EFCC314" w14:textId="77777777" w:rsidR="00000000" w:rsidRDefault="00000000">
            <w:pPr>
              <w:spacing w:line="240" w:lineRule="auto"/>
              <w:jc w:val="center"/>
            </w:pPr>
            <w:r>
              <w:t>4 – 72</w:t>
            </w:r>
          </w:p>
        </w:tc>
      </w:tr>
      <w:tr w:rsidR="00502494" w14:paraId="5FBA98E3" w14:textId="77777777">
        <w:trPr>
          <w:cantSplit/>
          <w:jc w:val="center"/>
        </w:trPr>
        <w:tc>
          <w:tcPr>
            <w:tcW w:w="5184" w:type="dxa"/>
            <w:tcMar>
              <w:top w:w="40" w:type="dxa"/>
              <w:left w:w="80" w:type="dxa"/>
              <w:bottom w:w="40" w:type="dxa"/>
              <w:right w:w="80" w:type="dxa"/>
            </w:tcMar>
          </w:tcPr>
          <w:p w14:paraId="1C687473" w14:textId="77777777" w:rsidR="00000000" w:rsidRDefault="00000000">
            <w:pPr>
              <w:spacing w:line="240" w:lineRule="auto"/>
            </w:pPr>
            <w:r>
              <w:t>Iron Deficiency Anemia</w:t>
            </w:r>
          </w:p>
        </w:tc>
        <w:tc>
          <w:tcPr>
            <w:tcW w:w="1008" w:type="dxa"/>
            <w:tcMar>
              <w:top w:w="40" w:type="dxa"/>
              <w:left w:w="80" w:type="dxa"/>
              <w:bottom w:w="40" w:type="dxa"/>
              <w:right w:w="80" w:type="dxa"/>
            </w:tcMar>
          </w:tcPr>
          <w:p w14:paraId="6E482ADA" w14:textId="77777777" w:rsidR="00000000" w:rsidRDefault="00000000">
            <w:pPr>
              <w:spacing w:line="240" w:lineRule="auto"/>
              <w:jc w:val="center"/>
            </w:pPr>
            <w:r>
              <w:t>4</w:t>
            </w:r>
          </w:p>
        </w:tc>
        <w:tc>
          <w:tcPr>
            <w:tcW w:w="1440" w:type="dxa"/>
            <w:tcMar>
              <w:top w:w="40" w:type="dxa"/>
              <w:left w:w="80" w:type="dxa"/>
              <w:bottom w:w="40" w:type="dxa"/>
              <w:right w:w="80" w:type="dxa"/>
            </w:tcMar>
          </w:tcPr>
          <w:p w14:paraId="61A0ED8C" w14:textId="77777777" w:rsidR="00000000" w:rsidRDefault="00000000">
            <w:pPr>
              <w:spacing w:line="240" w:lineRule="auto"/>
              <w:jc w:val="center"/>
            </w:pPr>
            <w:r>
              <w:t>36</w:t>
            </w:r>
          </w:p>
        </w:tc>
        <w:tc>
          <w:tcPr>
            <w:tcW w:w="1872" w:type="dxa"/>
            <w:tcMar>
              <w:top w:w="40" w:type="dxa"/>
              <w:left w:w="80" w:type="dxa"/>
              <w:bottom w:w="40" w:type="dxa"/>
              <w:right w:w="80" w:type="dxa"/>
            </w:tcMar>
          </w:tcPr>
          <w:p w14:paraId="75C5F38A" w14:textId="77777777" w:rsidR="00000000" w:rsidRDefault="00000000">
            <w:pPr>
              <w:spacing w:line="240" w:lineRule="auto"/>
              <w:jc w:val="center"/>
            </w:pPr>
            <w:r>
              <w:t>20 – 51</w:t>
            </w:r>
          </w:p>
        </w:tc>
        <w:tc>
          <w:tcPr>
            <w:tcW w:w="1872" w:type="dxa"/>
            <w:tcMar>
              <w:top w:w="40" w:type="dxa"/>
              <w:left w:w="80" w:type="dxa"/>
              <w:bottom w:w="40" w:type="dxa"/>
              <w:right w:w="80" w:type="dxa"/>
            </w:tcMar>
          </w:tcPr>
          <w:p w14:paraId="461CF39D" w14:textId="77777777" w:rsidR="00000000" w:rsidRDefault="00000000">
            <w:pPr>
              <w:spacing w:line="240" w:lineRule="auto"/>
              <w:jc w:val="center"/>
            </w:pPr>
            <w:r>
              <w:t>4 – 66</w:t>
            </w:r>
          </w:p>
        </w:tc>
      </w:tr>
      <w:tr w:rsidR="00502494" w14:paraId="3C9D4E3B" w14:textId="77777777">
        <w:trPr>
          <w:cantSplit/>
          <w:jc w:val="center"/>
        </w:trPr>
        <w:tc>
          <w:tcPr>
            <w:tcW w:w="5184" w:type="dxa"/>
            <w:tcMar>
              <w:top w:w="40" w:type="dxa"/>
              <w:left w:w="80" w:type="dxa"/>
              <w:bottom w:w="40" w:type="dxa"/>
              <w:right w:w="80" w:type="dxa"/>
            </w:tcMar>
          </w:tcPr>
          <w:p w14:paraId="148827EA" w14:textId="77777777" w:rsidR="00000000" w:rsidRDefault="00000000">
            <w:pPr>
              <w:spacing w:line="240" w:lineRule="auto"/>
            </w:pPr>
            <w:r>
              <w:t>Renal and Urologic Disorders</w:t>
            </w:r>
          </w:p>
        </w:tc>
        <w:tc>
          <w:tcPr>
            <w:tcW w:w="1008" w:type="dxa"/>
            <w:tcMar>
              <w:top w:w="40" w:type="dxa"/>
              <w:left w:w="80" w:type="dxa"/>
              <w:bottom w:w="40" w:type="dxa"/>
              <w:right w:w="80" w:type="dxa"/>
            </w:tcMar>
          </w:tcPr>
          <w:p w14:paraId="4670019E" w14:textId="77777777" w:rsidR="00000000" w:rsidRDefault="00000000">
            <w:pPr>
              <w:spacing w:line="240" w:lineRule="auto"/>
              <w:jc w:val="center"/>
            </w:pPr>
            <w:r>
              <w:t>6</w:t>
            </w:r>
          </w:p>
        </w:tc>
        <w:tc>
          <w:tcPr>
            <w:tcW w:w="1440" w:type="dxa"/>
            <w:tcMar>
              <w:top w:w="40" w:type="dxa"/>
              <w:left w:w="80" w:type="dxa"/>
              <w:bottom w:w="40" w:type="dxa"/>
              <w:right w:w="80" w:type="dxa"/>
            </w:tcMar>
          </w:tcPr>
          <w:p w14:paraId="51FADA6C" w14:textId="77777777" w:rsidR="00000000" w:rsidRDefault="00000000">
            <w:pPr>
              <w:spacing w:line="240" w:lineRule="auto"/>
              <w:jc w:val="center"/>
            </w:pPr>
            <w:r>
              <w:t>34</w:t>
            </w:r>
          </w:p>
        </w:tc>
        <w:tc>
          <w:tcPr>
            <w:tcW w:w="1872" w:type="dxa"/>
            <w:tcMar>
              <w:top w:w="40" w:type="dxa"/>
              <w:left w:w="80" w:type="dxa"/>
              <w:bottom w:w="40" w:type="dxa"/>
              <w:right w:w="80" w:type="dxa"/>
            </w:tcMar>
          </w:tcPr>
          <w:p w14:paraId="1F9A3AC7" w14:textId="77777777" w:rsidR="00000000" w:rsidRDefault="00000000">
            <w:pPr>
              <w:spacing w:line="240" w:lineRule="auto"/>
              <w:jc w:val="center"/>
            </w:pPr>
            <w:r>
              <w:t>21 – 72</w:t>
            </w:r>
          </w:p>
        </w:tc>
        <w:tc>
          <w:tcPr>
            <w:tcW w:w="1872" w:type="dxa"/>
            <w:tcMar>
              <w:top w:w="40" w:type="dxa"/>
              <w:left w:w="80" w:type="dxa"/>
              <w:bottom w:w="40" w:type="dxa"/>
              <w:right w:w="80" w:type="dxa"/>
            </w:tcMar>
          </w:tcPr>
          <w:p w14:paraId="7ACD9A17" w14:textId="77777777" w:rsidR="00000000" w:rsidRDefault="00000000">
            <w:pPr>
              <w:spacing w:line="240" w:lineRule="auto"/>
              <w:jc w:val="center"/>
            </w:pPr>
            <w:r>
              <w:t>18 – 72</w:t>
            </w:r>
          </w:p>
        </w:tc>
      </w:tr>
      <w:tr w:rsidR="00502494" w14:paraId="2D6F9F2A" w14:textId="77777777">
        <w:trPr>
          <w:cantSplit/>
          <w:jc w:val="center"/>
        </w:trPr>
        <w:tc>
          <w:tcPr>
            <w:tcW w:w="5184" w:type="dxa"/>
            <w:tcMar>
              <w:top w:w="40" w:type="dxa"/>
              <w:left w:w="80" w:type="dxa"/>
              <w:bottom w:w="40" w:type="dxa"/>
              <w:right w:w="80" w:type="dxa"/>
            </w:tcMar>
          </w:tcPr>
          <w:p w14:paraId="79CEFA3B" w14:textId="77777777" w:rsidR="00000000" w:rsidRDefault="00000000">
            <w:pPr>
              <w:spacing w:line="240" w:lineRule="auto"/>
            </w:pPr>
            <w:r>
              <w:t>Anemia NOS (unspecified)</w:t>
            </w:r>
          </w:p>
        </w:tc>
        <w:tc>
          <w:tcPr>
            <w:tcW w:w="1008" w:type="dxa"/>
            <w:tcMar>
              <w:top w:w="40" w:type="dxa"/>
              <w:left w:w="80" w:type="dxa"/>
              <w:bottom w:w="40" w:type="dxa"/>
              <w:right w:w="80" w:type="dxa"/>
            </w:tcMar>
          </w:tcPr>
          <w:p w14:paraId="1462B09B" w14:textId="77777777" w:rsidR="00000000" w:rsidRDefault="00000000">
            <w:pPr>
              <w:spacing w:line="240" w:lineRule="auto"/>
              <w:jc w:val="center"/>
            </w:pPr>
            <w:r>
              <w:t>7</w:t>
            </w:r>
          </w:p>
        </w:tc>
        <w:tc>
          <w:tcPr>
            <w:tcW w:w="1440" w:type="dxa"/>
            <w:tcMar>
              <w:top w:w="40" w:type="dxa"/>
              <w:left w:w="80" w:type="dxa"/>
              <w:bottom w:w="40" w:type="dxa"/>
              <w:right w:w="80" w:type="dxa"/>
            </w:tcMar>
          </w:tcPr>
          <w:p w14:paraId="291DF7DC" w14:textId="77777777" w:rsidR="00000000" w:rsidRDefault="00000000">
            <w:pPr>
              <w:spacing w:line="240" w:lineRule="auto"/>
              <w:jc w:val="center"/>
            </w:pPr>
            <w:r>
              <w:t>24</w:t>
            </w:r>
          </w:p>
        </w:tc>
        <w:tc>
          <w:tcPr>
            <w:tcW w:w="1872" w:type="dxa"/>
            <w:tcMar>
              <w:top w:w="40" w:type="dxa"/>
              <w:left w:w="80" w:type="dxa"/>
              <w:bottom w:w="40" w:type="dxa"/>
              <w:right w:w="80" w:type="dxa"/>
            </w:tcMar>
          </w:tcPr>
          <w:p w14:paraId="7DBA8CAF" w14:textId="77777777" w:rsidR="00000000" w:rsidRDefault="00000000">
            <w:pPr>
              <w:spacing w:line="240" w:lineRule="auto"/>
              <w:jc w:val="center"/>
            </w:pPr>
            <w:r>
              <w:t>12 – 60</w:t>
            </w:r>
          </w:p>
        </w:tc>
        <w:tc>
          <w:tcPr>
            <w:tcW w:w="1872" w:type="dxa"/>
            <w:tcMar>
              <w:top w:w="40" w:type="dxa"/>
              <w:left w:w="80" w:type="dxa"/>
              <w:bottom w:w="40" w:type="dxa"/>
              <w:right w:w="80" w:type="dxa"/>
            </w:tcMar>
          </w:tcPr>
          <w:p w14:paraId="78B406A3" w14:textId="77777777" w:rsidR="00000000" w:rsidRDefault="00000000">
            <w:pPr>
              <w:spacing w:line="240" w:lineRule="auto"/>
              <w:jc w:val="center"/>
            </w:pPr>
            <w:r>
              <w:t>8 – 108</w:t>
            </w:r>
          </w:p>
        </w:tc>
      </w:tr>
      <w:tr w:rsidR="00502494" w14:paraId="0D515A38" w14:textId="77777777">
        <w:trPr>
          <w:cantSplit/>
          <w:jc w:val="center"/>
        </w:trPr>
        <w:tc>
          <w:tcPr>
            <w:tcW w:w="5184" w:type="dxa"/>
            <w:tcMar>
              <w:top w:w="40" w:type="dxa"/>
              <w:left w:w="80" w:type="dxa"/>
              <w:bottom w:w="40" w:type="dxa"/>
              <w:right w:w="80" w:type="dxa"/>
            </w:tcMar>
          </w:tcPr>
          <w:p w14:paraId="2E39E327" w14:textId="77777777" w:rsidR="00000000" w:rsidRDefault="00000000">
            <w:pPr>
              <w:spacing w:line="240" w:lineRule="auto"/>
            </w:pPr>
            <w:r>
              <w:t>Not Specified / Not Reported</w:t>
            </w:r>
          </w:p>
        </w:tc>
        <w:tc>
          <w:tcPr>
            <w:tcW w:w="1008" w:type="dxa"/>
            <w:tcMar>
              <w:top w:w="40" w:type="dxa"/>
              <w:left w:w="80" w:type="dxa"/>
              <w:bottom w:w="40" w:type="dxa"/>
              <w:right w:w="80" w:type="dxa"/>
            </w:tcMar>
          </w:tcPr>
          <w:p w14:paraId="7DCC2149" w14:textId="77777777" w:rsidR="00000000" w:rsidRDefault="00000000">
            <w:pPr>
              <w:spacing w:line="240" w:lineRule="auto"/>
              <w:jc w:val="center"/>
            </w:pPr>
            <w:r>
              <w:t>14</w:t>
            </w:r>
          </w:p>
        </w:tc>
        <w:tc>
          <w:tcPr>
            <w:tcW w:w="1440" w:type="dxa"/>
            <w:tcMar>
              <w:top w:w="40" w:type="dxa"/>
              <w:left w:w="80" w:type="dxa"/>
              <w:bottom w:w="40" w:type="dxa"/>
              <w:right w:w="80" w:type="dxa"/>
            </w:tcMar>
          </w:tcPr>
          <w:p w14:paraId="1B25F0B9" w14:textId="77777777" w:rsidR="00000000" w:rsidRDefault="00000000">
            <w:pPr>
              <w:spacing w:line="240" w:lineRule="auto"/>
              <w:jc w:val="center"/>
            </w:pPr>
            <w:r>
              <w:t>24</w:t>
            </w:r>
          </w:p>
        </w:tc>
        <w:tc>
          <w:tcPr>
            <w:tcW w:w="1872" w:type="dxa"/>
            <w:tcMar>
              <w:top w:w="40" w:type="dxa"/>
              <w:left w:w="80" w:type="dxa"/>
              <w:bottom w:w="40" w:type="dxa"/>
              <w:right w:w="80" w:type="dxa"/>
            </w:tcMar>
          </w:tcPr>
          <w:p w14:paraId="19909EC9" w14:textId="77777777" w:rsidR="00000000" w:rsidRDefault="00000000">
            <w:pPr>
              <w:spacing w:line="240" w:lineRule="auto"/>
              <w:jc w:val="center"/>
            </w:pPr>
            <w:r>
              <w:t>21 – 48</w:t>
            </w:r>
          </w:p>
        </w:tc>
        <w:tc>
          <w:tcPr>
            <w:tcW w:w="1872" w:type="dxa"/>
            <w:tcMar>
              <w:top w:w="40" w:type="dxa"/>
              <w:left w:w="80" w:type="dxa"/>
              <w:bottom w:w="40" w:type="dxa"/>
              <w:right w:w="80" w:type="dxa"/>
            </w:tcMar>
          </w:tcPr>
          <w:p w14:paraId="5C2833A0" w14:textId="77777777" w:rsidR="00000000" w:rsidRDefault="00000000">
            <w:pPr>
              <w:spacing w:line="240" w:lineRule="auto"/>
              <w:jc w:val="center"/>
            </w:pPr>
            <w:r>
              <w:t>12 – 180</w:t>
            </w:r>
          </w:p>
        </w:tc>
      </w:tr>
      <w:tr w:rsidR="00502494" w14:paraId="5A3118D2" w14:textId="77777777">
        <w:trPr>
          <w:cantSplit/>
          <w:jc w:val="center"/>
        </w:trPr>
        <w:tc>
          <w:tcPr>
            <w:tcW w:w="5184" w:type="dxa"/>
            <w:tcMar>
              <w:top w:w="40" w:type="dxa"/>
              <w:left w:w="80" w:type="dxa"/>
              <w:bottom w:w="40" w:type="dxa"/>
              <w:right w:w="80" w:type="dxa"/>
            </w:tcMar>
          </w:tcPr>
          <w:p w14:paraId="04FEC8B3" w14:textId="77777777" w:rsidR="00000000" w:rsidRDefault="00000000">
            <w:pPr>
              <w:spacing w:line="240" w:lineRule="auto"/>
            </w:pPr>
            <w:r>
              <w:t>Autoimmune Hemolytic Anemia</w:t>
            </w:r>
          </w:p>
        </w:tc>
        <w:tc>
          <w:tcPr>
            <w:tcW w:w="1008" w:type="dxa"/>
            <w:tcMar>
              <w:top w:w="40" w:type="dxa"/>
              <w:left w:w="80" w:type="dxa"/>
              <w:bottom w:w="40" w:type="dxa"/>
              <w:right w:w="80" w:type="dxa"/>
            </w:tcMar>
          </w:tcPr>
          <w:p w14:paraId="3D6630E7" w14:textId="77777777" w:rsidR="00000000" w:rsidRDefault="00000000">
            <w:pPr>
              <w:spacing w:line="240" w:lineRule="auto"/>
              <w:jc w:val="center"/>
            </w:pPr>
            <w:r>
              <w:t>4</w:t>
            </w:r>
          </w:p>
        </w:tc>
        <w:tc>
          <w:tcPr>
            <w:tcW w:w="1440" w:type="dxa"/>
            <w:tcMar>
              <w:top w:w="40" w:type="dxa"/>
              <w:left w:w="80" w:type="dxa"/>
              <w:bottom w:w="40" w:type="dxa"/>
              <w:right w:w="80" w:type="dxa"/>
            </w:tcMar>
          </w:tcPr>
          <w:p w14:paraId="146ED866" w14:textId="77777777" w:rsidR="00000000" w:rsidRDefault="00000000">
            <w:pPr>
              <w:spacing w:line="240" w:lineRule="auto"/>
              <w:jc w:val="center"/>
            </w:pPr>
            <w:r>
              <w:t>19.5</w:t>
            </w:r>
          </w:p>
        </w:tc>
        <w:tc>
          <w:tcPr>
            <w:tcW w:w="1872" w:type="dxa"/>
            <w:tcMar>
              <w:top w:w="40" w:type="dxa"/>
              <w:left w:w="80" w:type="dxa"/>
              <w:bottom w:w="40" w:type="dxa"/>
              <w:right w:w="80" w:type="dxa"/>
            </w:tcMar>
          </w:tcPr>
          <w:p w14:paraId="7B7089A8" w14:textId="77777777" w:rsidR="00000000" w:rsidRDefault="00000000">
            <w:pPr>
              <w:spacing w:line="240" w:lineRule="auto"/>
              <w:jc w:val="center"/>
            </w:pPr>
            <w:r>
              <w:t>6.8 – 96</w:t>
            </w:r>
          </w:p>
        </w:tc>
        <w:tc>
          <w:tcPr>
            <w:tcW w:w="1872" w:type="dxa"/>
            <w:tcMar>
              <w:top w:w="40" w:type="dxa"/>
              <w:left w:w="80" w:type="dxa"/>
              <w:bottom w:w="40" w:type="dxa"/>
              <w:right w:w="80" w:type="dxa"/>
            </w:tcMar>
          </w:tcPr>
          <w:p w14:paraId="275DF29C" w14:textId="77777777" w:rsidR="00000000" w:rsidRDefault="00000000">
            <w:pPr>
              <w:spacing w:line="240" w:lineRule="auto"/>
              <w:jc w:val="center"/>
            </w:pPr>
            <w:r>
              <w:t>4 – 120</w:t>
            </w:r>
          </w:p>
        </w:tc>
      </w:tr>
      <w:tr w:rsidR="00502494" w14:paraId="43B3F0F1" w14:textId="77777777">
        <w:trPr>
          <w:cantSplit/>
          <w:jc w:val="center"/>
        </w:trPr>
        <w:tc>
          <w:tcPr>
            <w:tcW w:w="5184" w:type="dxa"/>
            <w:tcMar>
              <w:top w:w="40" w:type="dxa"/>
              <w:left w:w="80" w:type="dxa"/>
              <w:bottom w:w="40" w:type="dxa"/>
              <w:right w:w="80" w:type="dxa"/>
            </w:tcMar>
          </w:tcPr>
          <w:p w14:paraId="28921B70" w14:textId="77777777" w:rsidR="00000000" w:rsidRDefault="00000000">
            <w:pPr>
              <w:spacing w:line="240" w:lineRule="auto"/>
            </w:pPr>
            <w:r>
              <w:t>Myelodysplastic Syndromes / Myeloproliferative Disorders</w:t>
            </w:r>
          </w:p>
        </w:tc>
        <w:tc>
          <w:tcPr>
            <w:tcW w:w="1008" w:type="dxa"/>
            <w:tcMar>
              <w:top w:w="40" w:type="dxa"/>
              <w:left w:w="80" w:type="dxa"/>
              <w:bottom w:w="40" w:type="dxa"/>
              <w:right w:w="80" w:type="dxa"/>
            </w:tcMar>
          </w:tcPr>
          <w:p w14:paraId="083367CA" w14:textId="77777777" w:rsidR="00000000" w:rsidRDefault="00000000">
            <w:pPr>
              <w:spacing w:line="240" w:lineRule="auto"/>
              <w:jc w:val="center"/>
            </w:pPr>
            <w:r>
              <w:t>7</w:t>
            </w:r>
          </w:p>
        </w:tc>
        <w:tc>
          <w:tcPr>
            <w:tcW w:w="1440" w:type="dxa"/>
            <w:tcMar>
              <w:top w:w="40" w:type="dxa"/>
              <w:left w:w="80" w:type="dxa"/>
              <w:bottom w:w="40" w:type="dxa"/>
              <w:right w:w="80" w:type="dxa"/>
            </w:tcMar>
          </w:tcPr>
          <w:p w14:paraId="37216A87" w14:textId="77777777" w:rsidR="00000000" w:rsidRDefault="00000000">
            <w:pPr>
              <w:spacing w:line="240" w:lineRule="auto"/>
              <w:jc w:val="center"/>
            </w:pPr>
            <w:r>
              <w:t>19</w:t>
            </w:r>
          </w:p>
        </w:tc>
        <w:tc>
          <w:tcPr>
            <w:tcW w:w="1872" w:type="dxa"/>
            <w:tcMar>
              <w:top w:w="40" w:type="dxa"/>
              <w:left w:w="80" w:type="dxa"/>
              <w:bottom w:w="40" w:type="dxa"/>
              <w:right w:w="80" w:type="dxa"/>
            </w:tcMar>
          </w:tcPr>
          <w:p w14:paraId="18009516" w14:textId="77777777" w:rsidR="00000000" w:rsidRDefault="00000000">
            <w:pPr>
              <w:spacing w:line="240" w:lineRule="auto"/>
              <w:jc w:val="center"/>
            </w:pPr>
            <w:r>
              <w:t>12 – 42</w:t>
            </w:r>
          </w:p>
        </w:tc>
        <w:tc>
          <w:tcPr>
            <w:tcW w:w="1872" w:type="dxa"/>
            <w:tcMar>
              <w:top w:w="40" w:type="dxa"/>
              <w:left w:w="80" w:type="dxa"/>
              <w:bottom w:w="40" w:type="dxa"/>
              <w:right w:w="80" w:type="dxa"/>
            </w:tcMar>
          </w:tcPr>
          <w:p w14:paraId="696430E0" w14:textId="77777777" w:rsidR="00000000" w:rsidRDefault="00000000">
            <w:pPr>
              <w:spacing w:line="240" w:lineRule="auto"/>
              <w:jc w:val="center"/>
            </w:pPr>
            <w:r>
              <w:t>1 – 120</w:t>
            </w:r>
          </w:p>
        </w:tc>
      </w:tr>
      <w:tr w:rsidR="00502494" w14:paraId="0F94CD6A" w14:textId="77777777">
        <w:trPr>
          <w:cantSplit/>
          <w:jc w:val="center"/>
        </w:trPr>
        <w:tc>
          <w:tcPr>
            <w:tcW w:w="5184" w:type="dxa"/>
            <w:tcMar>
              <w:top w:w="40" w:type="dxa"/>
              <w:left w:w="80" w:type="dxa"/>
              <w:bottom w:w="40" w:type="dxa"/>
              <w:right w:w="80" w:type="dxa"/>
            </w:tcMar>
          </w:tcPr>
          <w:p w14:paraId="692F3925" w14:textId="77777777" w:rsidR="00000000" w:rsidRDefault="00000000">
            <w:pPr>
              <w:spacing w:line="240" w:lineRule="auto"/>
            </w:pPr>
            <w:r>
              <w:t>Immune Thrombocytopenia</w:t>
            </w:r>
          </w:p>
        </w:tc>
        <w:tc>
          <w:tcPr>
            <w:tcW w:w="1008" w:type="dxa"/>
            <w:tcMar>
              <w:top w:w="40" w:type="dxa"/>
              <w:left w:w="80" w:type="dxa"/>
              <w:bottom w:w="40" w:type="dxa"/>
              <w:right w:w="80" w:type="dxa"/>
            </w:tcMar>
          </w:tcPr>
          <w:p w14:paraId="53B03A59" w14:textId="77777777" w:rsidR="00000000" w:rsidRDefault="00000000">
            <w:pPr>
              <w:spacing w:line="240" w:lineRule="auto"/>
              <w:jc w:val="center"/>
            </w:pPr>
            <w:r>
              <w:t>2</w:t>
            </w:r>
          </w:p>
        </w:tc>
        <w:tc>
          <w:tcPr>
            <w:tcW w:w="1440" w:type="dxa"/>
            <w:tcMar>
              <w:top w:w="40" w:type="dxa"/>
              <w:left w:w="80" w:type="dxa"/>
              <w:bottom w:w="40" w:type="dxa"/>
              <w:right w:w="80" w:type="dxa"/>
            </w:tcMar>
          </w:tcPr>
          <w:p w14:paraId="2ABB567A" w14:textId="77777777" w:rsidR="00000000" w:rsidRDefault="00000000">
            <w:pPr>
              <w:spacing w:line="240" w:lineRule="auto"/>
              <w:jc w:val="center"/>
            </w:pPr>
            <w:r>
              <w:t>15</w:t>
            </w:r>
          </w:p>
        </w:tc>
        <w:tc>
          <w:tcPr>
            <w:tcW w:w="1872" w:type="dxa"/>
            <w:tcMar>
              <w:top w:w="40" w:type="dxa"/>
              <w:left w:w="80" w:type="dxa"/>
              <w:bottom w:w="40" w:type="dxa"/>
              <w:right w:w="80" w:type="dxa"/>
            </w:tcMar>
          </w:tcPr>
          <w:p w14:paraId="6FF1609B" w14:textId="77777777" w:rsidR="00000000" w:rsidRDefault="00000000">
            <w:pPr>
              <w:spacing w:line="240" w:lineRule="auto"/>
              <w:jc w:val="center"/>
            </w:pPr>
            <w:r>
              <w:t>10.5 – 19.5</w:t>
            </w:r>
          </w:p>
        </w:tc>
        <w:tc>
          <w:tcPr>
            <w:tcW w:w="1872" w:type="dxa"/>
            <w:tcMar>
              <w:top w:w="40" w:type="dxa"/>
              <w:left w:w="80" w:type="dxa"/>
              <w:bottom w:w="40" w:type="dxa"/>
              <w:right w:w="80" w:type="dxa"/>
            </w:tcMar>
          </w:tcPr>
          <w:p w14:paraId="1A1415CB" w14:textId="77777777" w:rsidR="00000000" w:rsidRDefault="00000000">
            <w:pPr>
              <w:spacing w:line="240" w:lineRule="auto"/>
              <w:jc w:val="center"/>
            </w:pPr>
            <w:r>
              <w:t>6 – 24</w:t>
            </w:r>
          </w:p>
        </w:tc>
      </w:tr>
      <w:tr w:rsidR="00502494" w14:paraId="756938FE" w14:textId="77777777">
        <w:trPr>
          <w:cantSplit/>
          <w:jc w:val="center"/>
        </w:trPr>
        <w:tc>
          <w:tcPr>
            <w:tcW w:w="5184" w:type="dxa"/>
            <w:tcMar>
              <w:top w:w="40" w:type="dxa"/>
              <w:left w:w="80" w:type="dxa"/>
              <w:bottom w:w="40" w:type="dxa"/>
              <w:right w:w="80" w:type="dxa"/>
            </w:tcMar>
          </w:tcPr>
          <w:p w14:paraId="5A99059E" w14:textId="77777777" w:rsidR="00000000" w:rsidRDefault="00000000">
            <w:pPr>
              <w:spacing w:line="240" w:lineRule="auto"/>
            </w:pPr>
            <w:r>
              <w:t>Pancreatic / Hepatic / Gastrointestinal Disorders</w:t>
            </w:r>
          </w:p>
        </w:tc>
        <w:tc>
          <w:tcPr>
            <w:tcW w:w="1008" w:type="dxa"/>
            <w:tcMar>
              <w:top w:w="40" w:type="dxa"/>
              <w:left w:w="80" w:type="dxa"/>
              <w:bottom w:w="40" w:type="dxa"/>
              <w:right w:w="80" w:type="dxa"/>
            </w:tcMar>
          </w:tcPr>
          <w:p w14:paraId="3B795B63" w14:textId="77777777" w:rsidR="00000000" w:rsidRDefault="00000000">
            <w:pPr>
              <w:spacing w:line="240" w:lineRule="auto"/>
              <w:jc w:val="center"/>
            </w:pPr>
            <w:r>
              <w:t>6</w:t>
            </w:r>
          </w:p>
        </w:tc>
        <w:tc>
          <w:tcPr>
            <w:tcW w:w="1440" w:type="dxa"/>
            <w:tcMar>
              <w:top w:w="40" w:type="dxa"/>
              <w:left w:w="80" w:type="dxa"/>
              <w:bottom w:w="40" w:type="dxa"/>
              <w:right w:w="80" w:type="dxa"/>
            </w:tcMar>
          </w:tcPr>
          <w:p w14:paraId="39B3A867" w14:textId="77777777" w:rsidR="00000000" w:rsidRDefault="00000000">
            <w:pPr>
              <w:spacing w:line="240" w:lineRule="auto"/>
              <w:jc w:val="center"/>
            </w:pPr>
            <w:r>
              <w:t>5</w:t>
            </w:r>
          </w:p>
        </w:tc>
        <w:tc>
          <w:tcPr>
            <w:tcW w:w="1872" w:type="dxa"/>
            <w:tcMar>
              <w:top w:w="40" w:type="dxa"/>
              <w:left w:w="80" w:type="dxa"/>
              <w:bottom w:w="40" w:type="dxa"/>
              <w:right w:w="80" w:type="dxa"/>
            </w:tcMar>
          </w:tcPr>
          <w:p w14:paraId="3C503D2D" w14:textId="77777777" w:rsidR="00000000" w:rsidRDefault="00000000">
            <w:pPr>
              <w:spacing w:line="240" w:lineRule="auto"/>
              <w:jc w:val="center"/>
            </w:pPr>
            <w:r>
              <w:t>0.9 – 48</w:t>
            </w:r>
          </w:p>
        </w:tc>
        <w:tc>
          <w:tcPr>
            <w:tcW w:w="1872" w:type="dxa"/>
            <w:tcMar>
              <w:top w:w="40" w:type="dxa"/>
              <w:left w:w="80" w:type="dxa"/>
              <w:bottom w:w="40" w:type="dxa"/>
              <w:right w:w="80" w:type="dxa"/>
            </w:tcMar>
          </w:tcPr>
          <w:p w14:paraId="6D47C54E" w14:textId="77777777" w:rsidR="00000000" w:rsidRDefault="00000000">
            <w:pPr>
              <w:spacing w:line="240" w:lineRule="auto"/>
              <w:jc w:val="center"/>
            </w:pPr>
            <w:r>
              <w:t>0.5 – 156</w:t>
            </w:r>
          </w:p>
        </w:tc>
      </w:tr>
      <w:tr w:rsidR="00502494" w14:paraId="2CD61764" w14:textId="77777777">
        <w:trPr>
          <w:cantSplit/>
          <w:jc w:val="center"/>
        </w:trPr>
        <w:tc>
          <w:tcPr>
            <w:tcW w:w="5184" w:type="dxa"/>
            <w:tcMar>
              <w:top w:w="40" w:type="dxa"/>
              <w:left w:w="80" w:type="dxa"/>
              <w:bottom w:w="40" w:type="dxa"/>
              <w:right w:w="80" w:type="dxa"/>
            </w:tcMar>
          </w:tcPr>
          <w:p w14:paraId="60BC6B9F" w14:textId="77777777" w:rsidR="00000000" w:rsidRDefault="00000000">
            <w:pPr>
              <w:spacing w:line="240" w:lineRule="auto"/>
            </w:pPr>
            <w:r>
              <w:t>Thrombotic Disorders</w:t>
            </w:r>
          </w:p>
        </w:tc>
        <w:tc>
          <w:tcPr>
            <w:tcW w:w="1008" w:type="dxa"/>
            <w:tcMar>
              <w:top w:w="40" w:type="dxa"/>
              <w:left w:w="80" w:type="dxa"/>
              <w:bottom w:w="40" w:type="dxa"/>
              <w:right w:w="80" w:type="dxa"/>
            </w:tcMar>
          </w:tcPr>
          <w:p w14:paraId="37799CA3" w14:textId="77777777" w:rsidR="00000000" w:rsidRDefault="00000000">
            <w:pPr>
              <w:spacing w:line="240" w:lineRule="auto"/>
              <w:jc w:val="center"/>
            </w:pPr>
            <w:r>
              <w:t>4</w:t>
            </w:r>
          </w:p>
        </w:tc>
        <w:tc>
          <w:tcPr>
            <w:tcW w:w="1440" w:type="dxa"/>
            <w:tcMar>
              <w:top w:w="40" w:type="dxa"/>
              <w:left w:w="80" w:type="dxa"/>
              <w:bottom w:w="40" w:type="dxa"/>
              <w:right w:w="80" w:type="dxa"/>
            </w:tcMar>
          </w:tcPr>
          <w:p w14:paraId="4F7AE5F1" w14:textId="77777777" w:rsidR="00000000" w:rsidRDefault="00000000">
            <w:pPr>
              <w:spacing w:line="240" w:lineRule="auto"/>
              <w:jc w:val="center"/>
            </w:pPr>
            <w:r>
              <w:t>3</w:t>
            </w:r>
          </w:p>
        </w:tc>
        <w:tc>
          <w:tcPr>
            <w:tcW w:w="1872" w:type="dxa"/>
            <w:tcMar>
              <w:top w:w="40" w:type="dxa"/>
              <w:left w:w="80" w:type="dxa"/>
              <w:bottom w:w="40" w:type="dxa"/>
              <w:right w:w="80" w:type="dxa"/>
            </w:tcMar>
          </w:tcPr>
          <w:p w14:paraId="38D42864" w14:textId="77777777" w:rsidR="00000000" w:rsidRDefault="00000000">
            <w:pPr>
              <w:spacing w:line="240" w:lineRule="auto"/>
              <w:jc w:val="center"/>
            </w:pPr>
            <w:r>
              <w:t>2 – 9.2</w:t>
            </w:r>
          </w:p>
        </w:tc>
        <w:tc>
          <w:tcPr>
            <w:tcW w:w="1872" w:type="dxa"/>
            <w:tcMar>
              <w:top w:w="40" w:type="dxa"/>
              <w:left w:w="80" w:type="dxa"/>
              <w:bottom w:w="40" w:type="dxa"/>
              <w:right w:w="80" w:type="dxa"/>
            </w:tcMar>
          </w:tcPr>
          <w:p w14:paraId="3E1E5600" w14:textId="77777777" w:rsidR="00000000" w:rsidRDefault="00000000">
            <w:pPr>
              <w:spacing w:line="240" w:lineRule="auto"/>
              <w:jc w:val="center"/>
            </w:pPr>
            <w:r>
              <w:t>2 – 11</w:t>
            </w:r>
          </w:p>
        </w:tc>
      </w:tr>
    </w:tbl>
    <w:p w14:paraId="2C4C258E" w14:textId="77777777" w:rsidR="007C5166" w:rsidRDefault="007C5166"/>
    <w:sectPr w:rsidR="007C51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9216" w14:textId="77777777" w:rsidR="007C5166" w:rsidRDefault="007C5166">
      <w:pPr>
        <w:spacing w:after="0" w:line="240" w:lineRule="auto"/>
      </w:pPr>
      <w:r>
        <w:separator/>
      </w:r>
    </w:p>
  </w:endnote>
  <w:endnote w:type="continuationSeparator" w:id="0">
    <w:p w14:paraId="701571C9" w14:textId="77777777" w:rsidR="007C5166" w:rsidRDefault="007C5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0802D" w14:textId="77777777" w:rsidR="00C44718" w:rsidRDefault="00000000">
    <w:pPr>
      <w:jc w:val="center"/>
    </w:pPr>
    <w:r>
      <w:rPr>
        <w:rFonts w:ascii="Times New Roman" w:eastAsia="Times New Roman" w:hAnsi="Times New Roman"/>
        <w:sz w:val="20"/>
      </w:rPr>
      <w:fldChar w:fldCharType="begin"/>
    </w:r>
    <w:r>
      <w:rPr>
        <w:rFonts w:ascii="Times New Roman" w:eastAsia="Times New Roman" w:hAnsi="Times New Roman"/>
        <w:sz w:val="20"/>
      </w:rPr>
      <w:instrText xml:space="preserve"> PAGE </w:instrText>
    </w:r>
    <w:r w:rsidR="00941702">
      <w:rPr>
        <w:rFonts w:ascii="Times New Roman" w:eastAsia="Times New Roman" w:hAnsi="Times New Roman"/>
        <w:sz w:val="20"/>
      </w:rPr>
      <w:fldChar w:fldCharType="separate"/>
    </w:r>
    <w:r w:rsidR="00941702">
      <w:rPr>
        <w:rFonts w:ascii="Times New Roman" w:eastAsia="Times New Roman" w:hAnsi="Times New Roman"/>
        <w:noProof/>
        <w:sz w:val="20"/>
      </w:rPr>
      <w:t>1</w:t>
    </w:r>
    <w:r>
      <w:rPr>
        <w:rFonts w:ascii="Times New Roman" w:eastAsia="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F17E" w14:textId="77777777" w:rsidR="007C5166" w:rsidRDefault="007C5166">
      <w:pPr>
        <w:spacing w:after="0" w:line="240" w:lineRule="auto"/>
      </w:pPr>
      <w:r>
        <w:separator/>
      </w:r>
    </w:p>
  </w:footnote>
  <w:footnote w:type="continuationSeparator" w:id="0">
    <w:p w14:paraId="130E3331" w14:textId="77777777" w:rsidR="007C5166" w:rsidRDefault="007C5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81"/>
    <w:multiLevelType w:val="multilevel"/>
    <w:tmpl w:val="42FE8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3E01BA"/>
    <w:multiLevelType w:val="multilevel"/>
    <w:tmpl w:val="B700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336E5"/>
    <w:multiLevelType w:val="multilevel"/>
    <w:tmpl w:val="751C2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26180076">
    <w:abstractNumId w:val="2"/>
  </w:num>
  <w:num w:numId="2" w16cid:durableId="2041127083">
    <w:abstractNumId w:val="1"/>
  </w:num>
  <w:num w:numId="3" w16cid:durableId="1315640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E12"/>
    <w:rsid w:val="00145E12"/>
    <w:rsid w:val="001B6091"/>
    <w:rsid w:val="00230C74"/>
    <w:rsid w:val="00394FDE"/>
    <w:rsid w:val="003E1BFB"/>
    <w:rsid w:val="004B0BCD"/>
    <w:rsid w:val="004C254C"/>
    <w:rsid w:val="00594E75"/>
    <w:rsid w:val="00636E38"/>
    <w:rsid w:val="00712F1C"/>
    <w:rsid w:val="007A74A9"/>
    <w:rsid w:val="007C5166"/>
    <w:rsid w:val="009075EF"/>
    <w:rsid w:val="00941702"/>
    <w:rsid w:val="009760C3"/>
    <w:rsid w:val="009E279B"/>
    <w:rsid w:val="009E2973"/>
    <w:rsid w:val="00A501D9"/>
    <w:rsid w:val="00C44718"/>
    <w:rsid w:val="00CE009F"/>
    <w:rsid w:val="00CF15D8"/>
    <w:rsid w:val="00CF6211"/>
    <w:rsid w:val="00D540F1"/>
    <w:rsid w:val="00E738D8"/>
    <w:rsid w:val="00E92B23"/>
    <w:rsid w:val="00F45A82"/>
    <w:rsid w:val="00F9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93633"/>
  <w15:chartTrackingRefBased/>
  <w15:docId w15:val="{3707634F-3390-445A-A5D7-15FC1A8B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FDE"/>
  </w:style>
  <w:style w:type="paragraph" w:styleId="Heading1">
    <w:name w:val="heading 1"/>
    <w:basedOn w:val="Normal"/>
    <w:next w:val="Normal"/>
    <w:link w:val="Heading1Char"/>
    <w:uiPriority w:val="9"/>
    <w:qFormat/>
    <w:rsid w:val="00145E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E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E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E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E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E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E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E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E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E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E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E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E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E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E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E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E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E12"/>
    <w:rPr>
      <w:rFonts w:eastAsiaTheme="majorEastAsia" w:cstheme="majorBidi"/>
      <w:color w:val="272727" w:themeColor="text1" w:themeTint="D8"/>
    </w:rPr>
  </w:style>
  <w:style w:type="paragraph" w:styleId="Title">
    <w:name w:val="Title"/>
    <w:basedOn w:val="Normal"/>
    <w:next w:val="Normal"/>
    <w:link w:val="TitleChar"/>
    <w:uiPriority w:val="10"/>
    <w:qFormat/>
    <w:rsid w:val="00145E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E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E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E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E12"/>
    <w:pPr>
      <w:spacing w:before="160"/>
      <w:jc w:val="center"/>
    </w:pPr>
    <w:rPr>
      <w:i/>
      <w:iCs/>
      <w:color w:val="404040" w:themeColor="text1" w:themeTint="BF"/>
    </w:rPr>
  </w:style>
  <w:style w:type="character" w:customStyle="1" w:styleId="QuoteChar">
    <w:name w:val="Quote Char"/>
    <w:basedOn w:val="DefaultParagraphFont"/>
    <w:link w:val="Quote"/>
    <w:uiPriority w:val="29"/>
    <w:rsid w:val="00145E12"/>
    <w:rPr>
      <w:i/>
      <w:iCs/>
      <w:color w:val="404040" w:themeColor="text1" w:themeTint="BF"/>
    </w:rPr>
  </w:style>
  <w:style w:type="paragraph" w:styleId="ListParagraph">
    <w:name w:val="List Paragraph"/>
    <w:basedOn w:val="Normal"/>
    <w:uiPriority w:val="34"/>
    <w:qFormat/>
    <w:rsid w:val="00145E12"/>
    <w:pPr>
      <w:ind w:left="720"/>
      <w:contextualSpacing/>
    </w:pPr>
  </w:style>
  <w:style w:type="character" w:styleId="IntenseEmphasis">
    <w:name w:val="Intense Emphasis"/>
    <w:basedOn w:val="DefaultParagraphFont"/>
    <w:uiPriority w:val="21"/>
    <w:qFormat/>
    <w:rsid w:val="00145E12"/>
    <w:rPr>
      <w:i/>
      <w:iCs/>
      <w:color w:val="0F4761" w:themeColor="accent1" w:themeShade="BF"/>
    </w:rPr>
  </w:style>
  <w:style w:type="paragraph" w:styleId="IntenseQuote">
    <w:name w:val="Intense Quote"/>
    <w:basedOn w:val="Normal"/>
    <w:next w:val="Normal"/>
    <w:link w:val="IntenseQuoteChar"/>
    <w:uiPriority w:val="30"/>
    <w:qFormat/>
    <w:rsid w:val="00145E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E12"/>
    <w:rPr>
      <w:i/>
      <w:iCs/>
      <w:color w:val="0F4761" w:themeColor="accent1" w:themeShade="BF"/>
    </w:rPr>
  </w:style>
  <w:style w:type="character" w:styleId="IntenseReference">
    <w:name w:val="Intense Reference"/>
    <w:basedOn w:val="DefaultParagraphFont"/>
    <w:uiPriority w:val="32"/>
    <w:qFormat/>
    <w:rsid w:val="00145E12"/>
    <w:rPr>
      <w:b/>
      <w:bCs/>
      <w:smallCaps/>
      <w:color w:val="0F4761" w:themeColor="accent1" w:themeShade="BF"/>
      <w:spacing w:val="5"/>
    </w:rPr>
  </w:style>
  <w:style w:type="table" w:styleId="TableGrid">
    <w:name w:val="Table Grid"/>
    <w:basedOn w:val="TableNormal"/>
    <w:uiPriority w:val="39"/>
    <w:rsid w:val="007A7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94E7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2597</Words>
  <Characters>14808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Bowen</dc:creator>
  <cp:keywords/>
  <dc:description/>
  <cp:lastModifiedBy>Adam Bowen</cp:lastModifiedBy>
  <cp:revision>2</cp:revision>
  <dcterms:created xsi:type="dcterms:W3CDTF">2026-04-05T19:48:00Z</dcterms:created>
  <dcterms:modified xsi:type="dcterms:W3CDTF">2026-04-05T19:48:00Z</dcterms:modified>
</cp:coreProperties>
</file>