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FD36D" w14:textId="7D558B54" w:rsidR="0082105D" w:rsidRDefault="0082105D"/>
    <w:p w14:paraId="3531D46D" w14:textId="3F73E03E" w:rsidR="0082105D" w:rsidRPr="00481A87" w:rsidRDefault="00481A87">
      <w:pPr>
        <w:rPr>
          <w:sz w:val="32"/>
          <w:szCs w:val="32"/>
        </w:rPr>
      </w:pPr>
      <w:r>
        <w:rPr>
          <w:sz w:val="32"/>
          <w:szCs w:val="32"/>
        </w:rPr>
        <w:t xml:space="preserve">Supplemental </w:t>
      </w:r>
      <w:r w:rsidR="009D651B" w:rsidRPr="00481A87">
        <w:rPr>
          <w:sz w:val="32"/>
          <w:szCs w:val="32"/>
        </w:rPr>
        <w:t>Table</w:t>
      </w:r>
      <w:r w:rsidR="00DD1059" w:rsidRPr="00481A87">
        <w:rPr>
          <w:sz w:val="32"/>
          <w:szCs w:val="32"/>
        </w:rPr>
        <w:t xml:space="preserve"> </w:t>
      </w:r>
      <w:r w:rsidR="00FA7656" w:rsidRPr="00481A87">
        <w:rPr>
          <w:sz w:val="32"/>
          <w:szCs w:val="32"/>
        </w:rPr>
        <w:t>1</w:t>
      </w:r>
      <w:r w:rsidR="009D651B" w:rsidRPr="00481A87">
        <w:rPr>
          <w:sz w:val="32"/>
          <w:szCs w:val="32"/>
        </w:rPr>
        <w:t xml:space="preserve">.  </w:t>
      </w:r>
      <w:r w:rsidR="00DD1059" w:rsidRPr="00481A87">
        <w:rPr>
          <w:sz w:val="32"/>
          <w:szCs w:val="32"/>
        </w:rPr>
        <w:t>Frequency of Outcomes</w:t>
      </w:r>
      <w:r w:rsidRPr="00481A87">
        <w:rPr>
          <w:sz w:val="32"/>
          <w:szCs w:val="32"/>
        </w:rPr>
        <w:t xml:space="preserve"> used for nomogram </w:t>
      </w:r>
      <w:r>
        <w:rPr>
          <w:sz w:val="32"/>
          <w:szCs w:val="32"/>
        </w:rPr>
        <w:t>prediction</w:t>
      </w:r>
    </w:p>
    <w:p w14:paraId="000DC720" w14:textId="77777777" w:rsidR="0082105D" w:rsidRDefault="0082105D"/>
    <w:tbl>
      <w:tblPr>
        <w:tblStyle w:val="GridTable4-Accent3"/>
        <w:tblW w:w="11340" w:type="dxa"/>
        <w:tblInd w:w="-1085" w:type="dxa"/>
        <w:tblLook w:val="04A0" w:firstRow="1" w:lastRow="0" w:firstColumn="1" w:lastColumn="0" w:noHBand="0" w:noVBand="1"/>
      </w:tblPr>
      <w:tblGrid>
        <w:gridCol w:w="5040"/>
        <w:gridCol w:w="2100"/>
        <w:gridCol w:w="2100"/>
        <w:gridCol w:w="2100"/>
      </w:tblGrid>
      <w:tr w:rsidR="0082105D" w14:paraId="439F1B8C" w14:textId="77777777" w:rsidTr="0082105D">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40" w:type="dxa"/>
            <w:vMerge w:val="restart"/>
            <w:vAlign w:val="center"/>
          </w:tcPr>
          <w:p w14:paraId="1416FCDA" w14:textId="0971D3F7" w:rsidR="0082105D" w:rsidRPr="0082105D" w:rsidRDefault="0082105D" w:rsidP="0082105D">
            <w:pPr>
              <w:rPr>
                <w:sz w:val="36"/>
                <w:szCs w:val="36"/>
              </w:rPr>
            </w:pPr>
            <w:r w:rsidRPr="0082105D">
              <w:rPr>
                <w:sz w:val="36"/>
                <w:szCs w:val="36"/>
              </w:rPr>
              <w:t>Outcome Measure</w:t>
            </w:r>
          </w:p>
        </w:tc>
        <w:tc>
          <w:tcPr>
            <w:tcW w:w="6300" w:type="dxa"/>
            <w:gridSpan w:val="3"/>
            <w:vAlign w:val="center"/>
          </w:tcPr>
          <w:p w14:paraId="002C6EB1" w14:textId="3EDF1646" w:rsidR="0082105D" w:rsidRPr="0082105D" w:rsidRDefault="00DD1059" w:rsidP="0082105D">
            <w:pPr>
              <w:jc w:val="center"/>
              <w:cnfStyle w:val="100000000000" w:firstRow="1" w:lastRow="0" w:firstColumn="0" w:lastColumn="0" w:oddVBand="0" w:evenVBand="0" w:oddHBand="0" w:evenHBand="0" w:firstRowFirstColumn="0" w:firstRowLastColumn="0" w:lastRowFirstColumn="0" w:lastRowLastColumn="0"/>
              <w:rPr>
                <w:sz w:val="36"/>
                <w:szCs w:val="36"/>
              </w:rPr>
            </w:pPr>
            <w:r>
              <w:rPr>
                <w:sz w:val="36"/>
                <w:szCs w:val="36"/>
              </w:rPr>
              <w:t>Frequency of Occurrence</w:t>
            </w:r>
          </w:p>
        </w:tc>
      </w:tr>
      <w:tr w:rsidR="0082105D" w14:paraId="47620265" w14:textId="77777777" w:rsidTr="0082105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40" w:type="dxa"/>
            <w:vMerge/>
            <w:vAlign w:val="center"/>
          </w:tcPr>
          <w:p w14:paraId="637B310E" w14:textId="77777777" w:rsidR="0082105D" w:rsidRDefault="0082105D" w:rsidP="0082105D">
            <w:pPr>
              <w:jc w:val="center"/>
            </w:pPr>
          </w:p>
        </w:tc>
        <w:tc>
          <w:tcPr>
            <w:tcW w:w="2100" w:type="dxa"/>
            <w:vAlign w:val="center"/>
          </w:tcPr>
          <w:p w14:paraId="366530A8" w14:textId="7CCD8CAF" w:rsidR="0082105D" w:rsidRPr="0082105D" w:rsidRDefault="00DD1059" w:rsidP="0082105D">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Study Cohort</w:t>
            </w:r>
          </w:p>
        </w:tc>
        <w:tc>
          <w:tcPr>
            <w:tcW w:w="2100" w:type="dxa"/>
            <w:vAlign w:val="center"/>
          </w:tcPr>
          <w:p w14:paraId="630877D8" w14:textId="046EB075" w:rsidR="0082105D" w:rsidRPr="0082105D" w:rsidRDefault="00DD1059" w:rsidP="0082105D">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Literature</w:t>
            </w:r>
          </w:p>
        </w:tc>
        <w:tc>
          <w:tcPr>
            <w:tcW w:w="2100" w:type="dxa"/>
            <w:vAlign w:val="center"/>
          </w:tcPr>
          <w:p w14:paraId="0815CCE4" w14:textId="01AA200A" w:rsidR="0082105D" w:rsidRPr="0082105D" w:rsidRDefault="00DD1059" w:rsidP="0082105D">
            <w:pPr>
              <w:jc w:val="center"/>
              <w:cnfStyle w:val="000000100000" w:firstRow="0" w:lastRow="0" w:firstColumn="0" w:lastColumn="0" w:oddVBand="0" w:evenVBand="0" w:oddHBand="1" w:evenHBand="0" w:firstRowFirstColumn="0" w:firstRowLastColumn="0" w:lastRowFirstColumn="0" w:lastRowLastColumn="0"/>
              <w:rPr>
                <w:b/>
                <w:bCs/>
                <w:sz w:val="28"/>
                <w:szCs w:val="28"/>
              </w:rPr>
            </w:pPr>
            <w:r>
              <w:rPr>
                <w:b/>
                <w:bCs/>
                <w:sz w:val="28"/>
                <w:szCs w:val="28"/>
              </w:rPr>
              <w:t>References</w:t>
            </w:r>
          </w:p>
        </w:tc>
      </w:tr>
      <w:tr w:rsidR="0082105D" w14:paraId="7C74EA6D" w14:textId="77777777" w:rsidTr="0082105D">
        <w:trPr>
          <w:trHeight w:val="720"/>
        </w:trPr>
        <w:tc>
          <w:tcPr>
            <w:cnfStyle w:val="001000000000" w:firstRow="0" w:lastRow="0" w:firstColumn="1" w:lastColumn="0" w:oddVBand="0" w:evenVBand="0" w:oddHBand="0" w:evenHBand="0" w:firstRowFirstColumn="0" w:firstRowLastColumn="0" w:lastRowFirstColumn="0" w:lastRowLastColumn="0"/>
            <w:tcW w:w="5040" w:type="dxa"/>
            <w:vAlign w:val="center"/>
          </w:tcPr>
          <w:p w14:paraId="49F099E2" w14:textId="1E26944C" w:rsidR="0082105D" w:rsidRPr="0082105D" w:rsidRDefault="0082105D" w:rsidP="0082105D">
            <w:pPr>
              <w:rPr>
                <w:sz w:val="28"/>
                <w:szCs w:val="28"/>
              </w:rPr>
            </w:pPr>
            <w:r w:rsidRPr="0082105D">
              <w:rPr>
                <w:sz w:val="28"/>
                <w:szCs w:val="28"/>
              </w:rPr>
              <w:t>MMSE &lt; 24</w:t>
            </w:r>
          </w:p>
        </w:tc>
        <w:tc>
          <w:tcPr>
            <w:tcW w:w="2100" w:type="dxa"/>
            <w:vAlign w:val="center"/>
          </w:tcPr>
          <w:p w14:paraId="2E4C5B07" w14:textId="49D02149" w:rsidR="0082105D" w:rsidRPr="0082105D" w:rsidRDefault="00DD1059" w:rsidP="0082105D">
            <w:pPr>
              <w:jc w:val="center"/>
              <w:cnfStyle w:val="000000000000" w:firstRow="0" w:lastRow="0" w:firstColumn="0" w:lastColumn="0" w:oddVBand="0" w:evenVBand="0" w:oddHBand="0" w:evenHBand="0" w:firstRowFirstColumn="0" w:firstRowLastColumn="0" w:lastRowFirstColumn="0" w:lastRowLastColumn="0"/>
            </w:pPr>
            <w:r>
              <w:t>39/80</w:t>
            </w:r>
            <w:r w:rsidR="00026870">
              <w:t xml:space="preserve"> (48.75%)</w:t>
            </w:r>
          </w:p>
        </w:tc>
        <w:tc>
          <w:tcPr>
            <w:tcW w:w="2100" w:type="dxa"/>
            <w:vAlign w:val="center"/>
          </w:tcPr>
          <w:p w14:paraId="424CF2E9" w14:textId="5521509A" w:rsidR="0082105D" w:rsidRDefault="00FA1D23" w:rsidP="0082105D">
            <w:pPr>
              <w:jc w:val="center"/>
              <w:cnfStyle w:val="000000000000" w:firstRow="0" w:lastRow="0" w:firstColumn="0" w:lastColumn="0" w:oddVBand="0" w:evenVBand="0" w:oddHBand="0" w:evenHBand="0" w:firstRowFirstColumn="0" w:firstRowLastColumn="0" w:lastRowFirstColumn="0" w:lastRowLastColumn="0"/>
            </w:pPr>
            <w:r>
              <w:t>11% [6-19]</w:t>
            </w:r>
            <w:r w:rsidR="00FA7656">
              <w:t>/15%</w:t>
            </w:r>
            <w:r>
              <w:t xml:space="preserve">, </w:t>
            </w:r>
            <w:r w:rsidR="00003771">
              <w:t>1</w:t>
            </w:r>
            <w:r w:rsidR="00FA7656">
              <w:t>2</w:t>
            </w:r>
            <w:r w:rsidR="00003771">
              <w:t>%</w:t>
            </w:r>
          </w:p>
        </w:tc>
        <w:tc>
          <w:tcPr>
            <w:tcW w:w="2100" w:type="dxa"/>
            <w:vAlign w:val="center"/>
          </w:tcPr>
          <w:p w14:paraId="1D0FA68B" w14:textId="7A70387A" w:rsidR="0082105D" w:rsidRDefault="00FA1D23" w:rsidP="0082105D">
            <w:pPr>
              <w:jc w:val="center"/>
              <w:cnfStyle w:val="000000000000" w:firstRow="0" w:lastRow="0" w:firstColumn="0" w:lastColumn="0" w:oddVBand="0" w:evenVBand="0" w:oddHBand="0" w:evenHBand="0" w:firstRowFirstColumn="0" w:firstRowLastColumn="0" w:lastRowFirstColumn="0" w:lastRowLastColumn="0"/>
            </w:pPr>
            <w:r>
              <w:t>Taylor (1998)</w:t>
            </w:r>
            <w:sdt>
              <w:sdtPr>
                <w:rPr>
                  <w:rFonts w:ascii="Calibri" w:hAnsi="Calibri" w:cs="Calibri"/>
                  <w:color w:val="000000"/>
                </w:rPr>
                <w:tag w:val="MENDELEY_CITATION_v3_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"/>
                <w:id w:val="-1599173906"/>
                <w:placeholder>
                  <w:docPart w:val="DefaultPlaceholder_-1854013440"/>
                </w:placeholder>
              </w:sdtPr>
              <w:sdtContent>
                <w:r w:rsidR="009274B1" w:rsidRPr="009274B1">
                  <w:rPr>
                    <w:rFonts w:ascii="Calibri" w:hAnsi="Calibri" w:cs="Calibri"/>
                    <w:color w:val="000000"/>
                  </w:rPr>
                  <w:t>[1]</w:t>
                </w:r>
              </w:sdtContent>
            </w:sdt>
            <w:r>
              <w:t>,</w:t>
            </w:r>
            <w:r w:rsidR="00003771">
              <w:t xml:space="preserve"> Corn (2008)</w:t>
            </w:r>
            <w:sdt>
              <w:sdtPr>
                <w:rPr>
                  <w:rFonts w:ascii="Calibri" w:hAnsi="Calibri" w:cs="Calibri"/>
                  <w:color w:val="000000"/>
                </w:rPr>
                <w:tag w:val="MENDELEY_CITATION_v3_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"/>
                <w:id w:val="-2056851788"/>
                <w:placeholder>
                  <w:docPart w:val="DefaultPlaceholder_-1854013440"/>
                </w:placeholder>
              </w:sdtPr>
              <w:sdtContent>
                <w:r w:rsidR="009274B1" w:rsidRPr="009274B1">
                  <w:rPr>
                    <w:rFonts w:ascii="Calibri" w:hAnsi="Calibri" w:cs="Calibri"/>
                    <w:color w:val="000000"/>
                  </w:rPr>
                  <w:t>[2]</w:t>
                </w:r>
              </w:sdtContent>
            </w:sdt>
            <w:r w:rsidR="00003771">
              <w:t xml:space="preserve"> </w:t>
            </w:r>
          </w:p>
        </w:tc>
      </w:tr>
      <w:tr w:rsidR="0082105D" w14:paraId="4340922F" w14:textId="77777777" w:rsidTr="0082105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40" w:type="dxa"/>
            <w:vAlign w:val="center"/>
          </w:tcPr>
          <w:p w14:paraId="2C523FD3" w14:textId="7213D3BD" w:rsidR="0082105D" w:rsidRPr="0082105D" w:rsidRDefault="0082105D" w:rsidP="0082105D">
            <w:pPr>
              <w:rPr>
                <w:sz w:val="28"/>
                <w:szCs w:val="28"/>
              </w:rPr>
            </w:pPr>
            <w:r w:rsidRPr="0082105D">
              <w:rPr>
                <w:sz w:val="28"/>
                <w:szCs w:val="28"/>
              </w:rPr>
              <w:t>Endocrine Dysfunction</w:t>
            </w:r>
          </w:p>
        </w:tc>
        <w:tc>
          <w:tcPr>
            <w:tcW w:w="2100" w:type="dxa"/>
            <w:vAlign w:val="center"/>
          </w:tcPr>
          <w:p w14:paraId="6A674E9A" w14:textId="3E40C984" w:rsidR="0082105D" w:rsidRDefault="00DD1059" w:rsidP="0082105D">
            <w:pPr>
              <w:jc w:val="center"/>
              <w:cnfStyle w:val="000000100000" w:firstRow="0" w:lastRow="0" w:firstColumn="0" w:lastColumn="0" w:oddVBand="0" w:evenVBand="0" w:oddHBand="1" w:evenHBand="0" w:firstRowFirstColumn="0" w:firstRowLastColumn="0" w:lastRowFirstColumn="0" w:lastRowLastColumn="0"/>
            </w:pPr>
            <w:r>
              <w:t>13/80</w:t>
            </w:r>
            <w:r w:rsidR="00026870">
              <w:t xml:space="preserve"> (16.25%)</w:t>
            </w:r>
          </w:p>
        </w:tc>
        <w:tc>
          <w:tcPr>
            <w:tcW w:w="2100" w:type="dxa"/>
            <w:vAlign w:val="center"/>
          </w:tcPr>
          <w:p w14:paraId="183F58B1" w14:textId="3B4916AE" w:rsidR="0082105D" w:rsidRDefault="0008008E" w:rsidP="0082105D">
            <w:pPr>
              <w:jc w:val="center"/>
              <w:cnfStyle w:val="000000100000" w:firstRow="0" w:lastRow="0" w:firstColumn="0" w:lastColumn="0" w:oddVBand="0" w:evenVBand="0" w:oddHBand="1" w:evenHBand="0" w:firstRowFirstColumn="0" w:firstRowLastColumn="0" w:lastRowFirstColumn="0" w:lastRowLastColumn="0"/>
            </w:pPr>
            <w:r>
              <w:t>&gt;43%, ~20%</w:t>
            </w:r>
            <w:r w:rsidR="00FA1D23">
              <w:t>, &gt;25%</w:t>
            </w:r>
          </w:p>
        </w:tc>
        <w:tc>
          <w:tcPr>
            <w:tcW w:w="2100" w:type="dxa"/>
            <w:vAlign w:val="center"/>
          </w:tcPr>
          <w:p w14:paraId="513A439C" w14:textId="2EAF0B47" w:rsidR="0082105D" w:rsidRDefault="0008008E" w:rsidP="0082105D">
            <w:pPr>
              <w:jc w:val="center"/>
              <w:cnfStyle w:val="000000100000" w:firstRow="0" w:lastRow="0" w:firstColumn="0" w:lastColumn="0" w:oddVBand="0" w:evenVBand="0" w:oddHBand="1" w:evenHBand="0" w:firstRowFirstColumn="0" w:firstRowLastColumn="0" w:lastRowFirstColumn="0" w:lastRowLastColumn="0"/>
            </w:pPr>
            <w:r>
              <w:t>Kyriakakis (2016, 2019)</w:t>
            </w:r>
            <w:sdt>
              <w:sdtPr>
                <w:rPr>
                  <w:rFonts w:ascii="Calibri" w:hAnsi="Calibri" w:cs="Calibri"/>
                  <w:color w:val="000000"/>
                </w:rPr>
                <w:tag w:val="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"/>
                <w:id w:val="734284605"/>
                <w:placeholder>
                  <w:docPart w:val="DefaultPlaceholder_-1854013440"/>
                </w:placeholder>
              </w:sdtPr>
              <w:sdtContent>
                <w:r w:rsidR="009274B1" w:rsidRPr="009274B1">
                  <w:rPr>
                    <w:rFonts w:ascii="Calibri" w:hAnsi="Calibri" w:cs="Calibri"/>
                    <w:color w:val="000000"/>
                  </w:rPr>
                  <w:t>[3], [4]</w:t>
                </w:r>
              </w:sdtContent>
            </w:sdt>
            <w:r>
              <w:t>, Taku (2017)</w:t>
            </w:r>
            <w:sdt>
              <w:sdtPr>
                <w:rPr>
                  <w:rFonts w:ascii="Calibri" w:hAnsi="Calibri" w:cs="Calibri"/>
                  <w:color w:val="000000"/>
                </w:rPr>
                <w:tag w:val="MENDELEY_CITATION_v3_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"/>
                <w:id w:val="1463235666"/>
                <w:placeholder>
                  <w:docPart w:val="DefaultPlaceholder_-1854013440"/>
                </w:placeholder>
              </w:sdtPr>
              <w:sdtContent>
                <w:r w:rsidR="009274B1" w:rsidRPr="009274B1">
                  <w:rPr>
                    <w:rFonts w:ascii="Calibri" w:hAnsi="Calibri" w:cs="Calibri"/>
                    <w:color w:val="000000"/>
                  </w:rPr>
                  <w:t>[5]</w:t>
                </w:r>
              </w:sdtContent>
            </w:sdt>
            <w:r w:rsidR="00FA1D23">
              <w:t>, Chapon (2025)</w:t>
            </w:r>
            <w:sdt>
              <w:sdtPr>
                <w:rPr>
                  <w:rFonts w:ascii="Calibri" w:hAnsi="Calibri" w:cs="Calibri"/>
                  <w:color w:val="000000"/>
                </w:rPr>
                <w:tag w:val="MENDELEY_CITATION_v3_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"/>
                <w:id w:val="-855116067"/>
                <w:placeholder>
                  <w:docPart w:val="DefaultPlaceholder_-1854013440"/>
                </w:placeholder>
              </w:sdtPr>
              <w:sdtContent>
                <w:r w:rsidR="009274B1" w:rsidRPr="009274B1">
                  <w:rPr>
                    <w:rFonts w:ascii="Calibri" w:hAnsi="Calibri" w:cs="Calibri"/>
                    <w:color w:val="000000"/>
                  </w:rPr>
                  <w:t>[6]</w:t>
                </w:r>
              </w:sdtContent>
            </w:sdt>
          </w:p>
        </w:tc>
      </w:tr>
      <w:tr w:rsidR="0082105D" w14:paraId="40A13971" w14:textId="77777777" w:rsidTr="0082105D">
        <w:trPr>
          <w:trHeight w:val="720"/>
        </w:trPr>
        <w:tc>
          <w:tcPr>
            <w:cnfStyle w:val="001000000000" w:firstRow="0" w:lastRow="0" w:firstColumn="1" w:lastColumn="0" w:oddVBand="0" w:evenVBand="0" w:oddHBand="0" w:evenHBand="0" w:firstRowFirstColumn="0" w:firstRowLastColumn="0" w:lastRowFirstColumn="0" w:lastRowLastColumn="0"/>
            <w:tcW w:w="5040" w:type="dxa"/>
            <w:vAlign w:val="center"/>
          </w:tcPr>
          <w:p w14:paraId="1F34FF1A" w14:textId="036344CA" w:rsidR="0082105D" w:rsidRPr="0082105D" w:rsidRDefault="0082105D" w:rsidP="0082105D">
            <w:pPr>
              <w:rPr>
                <w:sz w:val="28"/>
                <w:szCs w:val="28"/>
              </w:rPr>
            </w:pPr>
            <w:r w:rsidRPr="0082105D">
              <w:rPr>
                <w:sz w:val="28"/>
                <w:szCs w:val="28"/>
              </w:rPr>
              <w:t>White Matter Change on MRI</w:t>
            </w:r>
          </w:p>
        </w:tc>
        <w:tc>
          <w:tcPr>
            <w:tcW w:w="2100" w:type="dxa"/>
            <w:vAlign w:val="center"/>
          </w:tcPr>
          <w:p w14:paraId="4F2B3CBF" w14:textId="77A58A3D" w:rsidR="0082105D" w:rsidRDefault="00026870" w:rsidP="0082105D">
            <w:pPr>
              <w:jc w:val="center"/>
              <w:cnfStyle w:val="000000000000" w:firstRow="0" w:lastRow="0" w:firstColumn="0" w:lastColumn="0" w:oddVBand="0" w:evenVBand="0" w:oddHBand="0" w:evenHBand="0" w:firstRowFirstColumn="0" w:firstRowLastColumn="0" w:lastRowFirstColumn="0" w:lastRowLastColumn="0"/>
            </w:pPr>
            <w:r>
              <w:t>34/80 (42.5%)</w:t>
            </w:r>
          </w:p>
        </w:tc>
        <w:tc>
          <w:tcPr>
            <w:tcW w:w="2100" w:type="dxa"/>
            <w:vAlign w:val="center"/>
          </w:tcPr>
          <w:p w14:paraId="48C63CFC" w14:textId="56611327" w:rsidR="0082105D" w:rsidRDefault="00E92EF8" w:rsidP="0082105D">
            <w:pPr>
              <w:jc w:val="center"/>
              <w:cnfStyle w:val="000000000000" w:firstRow="0" w:lastRow="0" w:firstColumn="0" w:lastColumn="0" w:oddVBand="0" w:evenVBand="0" w:oddHBand="0" w:evenHBand="0" w:firstRowFirstColumn="0" w:firstRowLastColumn="0" w:lastRowFirstColumn="0" w:lastRowLastColumn="0"/>
            </w:pPr>
            <w:r>
              <w:t>50%, 35%, 8%</w:t>
            </w:r>
          </w:p>
        </w:tc>
        <w:tc>
          <w:tcPr>
            <w:tcW w:w="2100" w:type="dxa"/>
            <w:vAlign w:val="center"/>
          </w:tcPr>
          <w:p w14:paraId="781E61F7" w14:textId="0A085E08" w:rsidR="0082105D" w:rsidRDefault="00E92EF8" w:rsidP="0082105D">
            <w:pPr>
              <w:jc w:val="center"/>
              <w:cnfStyle w:val="000000000000" w:firstRow="0" w:lastRow="0" w:firstColumn="0" w:lastColumn="0" w:oddVBand="0" w:evenVBand="0" w:oddHBand="0" w:evenHBand="0" w:firstRowFirstColumn="0" w:firstRowLastColumn="0" w:lastRowFirstColumn="0" w:lastRowLastColumn="0"/>
            </w:pPr>
            <w:r>
              <w:t>Stokes (2015)</w:t>
            </w:r>
            <w:sdt>
              <w:sdtPr>
                <w:rPr>
                  <w:rFonts w:ascii="Calibri" w:hAnsi="Calibri" w:cs="Calibri"/>
                  <w:color w:val="000000"/>
                </w:rPr>
                <w:tag w:val="MENDELEY_CITATION_v3_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"/>
                <w:id w:val="1723485128"/>
                <w:placeholder>
                  <w:docPart w:val="DefaultPlaceholder_-1854013440"/>
                </w:placeholder>
              </w:sdtPr>
              <w:sdtContent>
                <w:r w:rsidR="009274B1" w:rsidRPr="009274B1">
                  <w:rPr>
                    <w:rFonts w:ascii="Calibri" w:hAnsi="Calibri" w:cs="Calibri"/>
                    <w:color w:val="000000"/>
                  </w:rPr>
                  <w:t>[7]</w:t>
                </w:r>
              </w:sdtContent>
            </w:sdt>
            <w:r>
              <w:t xml:space="preserve">, </w:t>
            </w:r>
            <w:proofErr w:type="spellStart"/>
            <w:r>
              <w:t>Sabsevitz</w:t>
            </w:r>
            <w:proofErr w:type="spellEnd"/>
            <w:r>
              <w:t xml:space="preserve"> (2013)</w:t>
            </w:r>
            <w:sdt>
              <w:sdtPr>
                <w:rPr>
                  <w:rFonts w:ascii="Calibri" w:hAnsi="Calibri" w:cs="Calibri"/>
                  <w:color w:val="000000"/>
                </w:rPr>
                <w:tag w:val="MENDELEY_CITATION_v3_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"/>
                <w:id w:val="2131885310"/>
                <w:placeholder>
                  <w:docPart w:val="DefaultPlaceholder_-1854013440"/>
                </w:placeholder>
              </w:sdtPr>
              <w:sdtContent>
                <w:r w:rsidR="009274B1" w:rsidRPr="009274B1">
                  <w:rPr>
                    <w:rFonts w:ascii="Calibri" w:hAnsi="Calibri" w:cs="Calibri"/>
                    <w:color w:val="000000"/>
                  </w:rPr>
                  <w:t>[8]</w:t>
                </w:r>
              </w:sdtContent>
            </w:sdt>
            <w:r>
              <w:t>, Corn (1994)</w:t>
            </w:r>
            <w:sdt>
              <w:sdtPr>
                <w:rPr>
                  <w:rFonts w:ascii="Calibri" w:hAnsi="Calibri" w:cs="Calibri"/>
                  <w:color w:val="000000"/>
                </w:rPr>
                <w:tag w:val="MENDELEY_CITATION_v3_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"/>
                <w:id w:val="-1115827059"/>
                <w:placeholder>
                  <w:docPart w:val="DefaultPlaceholder_-1854013440"/>
                </w:placeholder>
              </w:sdtPr>
              <w:sdtContent>
                <w:r w:rsidR="009274B1" w:rsidRPr="009274B1">
                  <w:rPr>
                    <w:rFonts w:ascii="Calibri" w:hAnsi="Calibri" w:cs="Calibri"/>
                    <w:color w:val="000000"/>
                  </w:rPr>
                  <w:t>[9]</w:t>
                </w:r>
              </w:sdtContent>
            </w:sdt>
          </w:p>
        </w:tc>
      </w:tr>
      <w:tr w:rsidR="0082105D" w14:paraId="2E754AFE" w14:textId="77777777" w:rsidTr="0082105D">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40" w:type="dxa"/>
            <w:vAlign w:val="center"/>
          </w:tcPr>
          <w:p w14:paraId="04256F82" w14:textId="2BB745D6" w:rsidR="0082105D" w:rsidRPr="0082105D" w:rsidRDefault="0082105D" w:rsidP="0082105D">
            <w:pPr>
              <w:rPr>
                <w:sz w:val="28"/>
                <w:szCs w:val="28"/>
              </w:rPr>
            </w:pPr>
            <w:r w:rsidRPr="0082105D">
              <w:rPr>
                <w:sz w:val="28"/>
                <w:szCs w:val="28"/>
              </w:rPr>
              <w:t>Physician Assessment of Cognitive Status</w:t>
            </w:r>
          </w:p>
        </w:tc>
        <w:tc>
          <w:tcPr>
            <w:tcW w:w="2100" w:type="dxa"/>
            <w:vAlign w:val="center"/>
          </w:tcPr>
          <w:p w14:paraId="2B337E55" w14:textId="78537CE8" w:rsidR="0082105D" w:rsidRDefault="00DD1059" w:rsidP="0082105D">
            <w:pPr>
              <w:jc w:val="center"/>
              <w:cnfStyle w:val="000000100000" w:firstRow="0" w:lastRow="0" w:firstColumn="0" w:lastColumn="0" w:oddVBand="0" w:evenVBand="0" w:oddHBand="1" w:evenHBand="0" w:firstRowFirstColumn="0" w:firstRowLastColumn="0" w:lastRowFirstColumn="0" w:lastRowLastColumn="0"/>
            </w:pPr>
            <w:r>
              <w:t>36/80</w:t>
            </w:r>
            <w:r w:rsidR="00026870">
              <w:t xml:space="preserve"> (45.0%)</w:t>
            </w:r>
          </w:p>
        </w:tc>
        <w:tc>
          <w:tcPr>
            <w:tcW w:w="2100" w:type="dxa"/>
            <w:vAlign w:val="center"/>
          </w:tcPr>
          <w:p w14:paraId="71824DE1" w14:textId="0E3E1118" w:rsidR="0082105D" w:rsidRDefault="001B56F9" w:rsidP="0082105D">
            <w:pPr>
              <w:jc w:val="center"/>
              <w:cnfStyle w:val="000000100000" w:firstRow="0" w:lastRow="0" w:firstColumn="0" w:lastColumn="0" w:oddVBand="0" w:evenVBand="0" w:oddHBand="1" w:evenHBand="0" w:firstRowFirstColumn="0" w:firstRowLastColumn="0" w:lastRowFirstColumn="0" w:lastRowLastColumn="0"/>
            </w:pPr>
            <w:r>
              <w:t>28%, up to 90%, 50-90%</w:t>
            </w:r>
          </w:p>
        </w:tc>
        <w:tc>
          <w:tcPr>
            <w:tcW w:w="2100" w:type="dxa"/>
            <w:vAlign w:val="center"/>
          </w:tcPr>
          <w:p w14:paraId="2EF2AA20" w14:textId="15BAD6F8" w:rsidR="0082105D" w:rsidRDefault="001B56F9" w:rsidP="0082105D">
            <w:pPr>
              <w:jc w:val="center"/>
              <w:cnfStyle w:val="000000100000" w:firstRow="0" w:lastRow="0" w:firstColumn="0" w:lastColumn="0" w:oddVBand="0" w:evenVBand="0" w:oddHBand="1" w:evenHBand="0" w:firstRowFirstColumn="0" w:firstRowLastColumn="0" w:lastRowFirstColumn="0" w:lastRowLastColumn="0"/>
            </w:pPr>
            <w:r>
              <w:t>Crossen (1994)</w:t>
            </w:r>
            <w:sdt>
              <w:sdtPr>
                <w:rPr>
                  <w:rFonts w:ascii="Calibri" w:hAnsi="Calibri" w:cs="Calibri"/>
                  <w:color w:val="000000"/>
                </w:rPr>
                <w:tag w:val="MENDELEY_CITATION_v3_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"/>
                <w:id w:val="-2071178599"/>
                <w:placeholder>
                  <w:docPart w:val="DefaultPlaceholder_-1854013440"/>
                </w:placeholder>
              </w:sdtPr>
              <w:sdtContent>
                <w:r w:rsidR="009274B1" w:rsidRPr="009274B1">
                  <w:rPr>
                    <w:rFonts w:ascii="Calibri" w:hAnsi="Calibri" w:cs="Calibri"/>
                    <w:color w:val="000000"/>
                  </w:rPr>
                  <w:t>[10]</w:t>
                </w:r>
              </w:sdtContent>
            </w:sdt>
            <w:r>
              <w:t>, Greene-Schloesser (2013)</w:t>
            </w:r>
            <w:r w:rsidR="009274B1">
              <w:t xml:space="preserve"> </w:t>
            </w:r>
            <w:sdt>
              <w:sdtPr>
                <w:rPr>
                  <w:rFonts w:ascii="Calibri" w:hAnsi="Calibri" w:cs="Calibri"/>
                  <w:color w:val="000000"/>
                </w:rPr>
                <w:tag w:val="MENDELEY_CITATION_v3_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"/>
                <w:id w:val="-759060192"/>
                <w:placeholder>
                  <w:docPart w:val="DefaultPlaceholder_-1854013440"/>
                </w:placeholder>
              </w:sdtPr>
              <w:sdtContent>
                <w:r w:rsidR="009274B1" w:rsidRPr="009274B1">
                  <w:rPr>
                    <w:rFonts w:ascii="Calibri" w:hAnsi="Calibri" w:cs="Calibri"/>
                    <w:color w:val="000000"/>
                  </w:rPr>
                  <w:t>[11], [12]</w:t>
                </w:r>
              </w:sdtContent>
            </w:sdt>
            <w:r>
              <w:t>, Makale (2017)</w:t>
            </w:r>
          </w:p>
        </w:tc>
      </w:tr>
      <w:tr w:rsidR="0082105D" w14:paraId="2A1ED1CD" w14:textId="77777777" w:rsidTr="0082105D">
        <w:trPr>
          <w:trHeight w:val="720"/>
        </w:trPr>
        <w:tc>
          <w:tcPr>
            <w:cnfStyle w:val="001000000000" w:firstRow="0" w:lastRow="0" w:firstColumn="1" w:lastColumn="0" w:oddVBand="0" w:evenVBand="0" w:oddHBand="0" w:evenHBand="0" w:firstRowFirstColumn="0" w:firstRowLastColumn="0" w:lastRowFirstColumn="0" w:lastRowLastColumn="0"/>
            <w:tcW w:w="5040" w:type="dxa"/>
            <w:vAlign w:val="center"/>
          </w:tcPr>
          <w:p w14:paraId="64CAC30B" w14:textId="73B4C8BD" w:rsidR="0082105D" w:rsidRPr="0082105D" w:rsidRDefault="0082105D" w:rsidP="0082105D">
            <w:pPr>
              <w:rPr>
                <w:sz w:val="28"/>
                <w:szCs w:val="28"/>
              </w:rPr>
            </w:pPr>
            <w:r w:rsidRPr="0082105D">
              <w:rPr>
                <w:sz w:val="28"/>
                <w:szCs w:val="28"/>
              </w:rPr>
              <w:t>Patient Assessment of Cognitive Status</w:t>
            </w:r>
          </w:p>
        </w:tc>
        <w:tc>
          <w:tcPr>
            <w:tcW w:w="2100" w:type="dxa"/>
            <w:vAlign w:val="center"/>
          </w:tcPr>
          <w:p w14:paraId="51A975DB" w14:textId="5BDB2552" w:rsidR="0082105D" w:rsidRDefault="00DD1059" w:rsidP="0082105D">
            <w:pPr>
              <w:jc w:val="center"/>
              <w:cnfStyle w:val="000000000000" w:firstRow="0" w:lastRow="0" w:firstColumn="0" w:lastColumn="0" w:oddVBand="0" w:evenVBand="0" w:oddHBand="0" w:evenHBand="0" w:firstRowFirstColumn="0" w:firstRowLastColumn="0" w:lastRowFirstColumn="0" w:lastRowLastColumn="0"/>
            </w:pPr>
            <w:r>
              <w:t>46/80</w:t>
            </w:r>
            <w:r w:rsidR="00026870">
              <w:t xml:space="preserve"> (57.5%)</w:t>
            </w:r>
          </w:p>
        </w:tc>
        <w:tc>
          <w:tcPr>
            <w:tcW w:w="2100" w:type="dxa"/>
            <w:vAlign w:val="center"/>
          </w:tcPr>
          <w:p w14:paraId="6D1B2BDF" w14:textId="1B6AB337" w:rsidR="0082105D" w:rsidRDefault="001B56F9" w:rsidP="0082105D">
            <w:pPr>
              <w:jc w:val="center"/>
              <w:cnfStyle w:val="000000000000" w:firstRow="0" w:lastRow="0" w:firstColumn="0" w:lastColumn="0" w:oddVBand="0" w:evenVBand="0" w:oddHBand="0" w:evenHBand="0" w:firstRowFirstColumn="0" w:firstRowLastColumn="0" w:lastRowFirstColumn="0" w:lastRowLastColumn="0"/>
            </w:pPr>
            <w:r>
              <w:t>30%, ~63%</w:t>
            </w:r>
          </w:p>
        </w:tc>
        <w:tc>
          <w:tcPr>
            <w:tcW w:w="2100" w:type="dxa"/>
            <w:vAlign w:val="center"/>
          </w:tcPr>
          <w:p w14:paraId="466EF7A2" w14:textId="4F35F353" w:rsidR="0082105D" w:rsidRPr="009D651B" w:rsidRDefault="001B56F9" w:rsidP="0082105D">
            <w:pPr>
              <w:jc w:val="center"/>
              <w:cnfStyle w:val="000000000000" w:firstRow="0" w:lastRow="0" w:firstColumn="0" w:lastColumn="0" w:oddVBand="0" w:evenVBand="0" w:oddHBand="0" w:evenHBand="0" w:firstRowFirstColumn="0" w:firstRowLastColumn="0" w:lastRowFirstColumn="0" w:lastRowLastColumn="0"/>
            </w:pPr>
            <w:r>
              <w:t>Zeng (2025)</w:t>
            </w:r>
            <w:sdt>
              <w:sdtPr>
                <w:rPr>
                  <w:rFonts w:ascii="Calibri" w:hAnsi="Calibri" w:cs="Calibri"/>
                  <w:color w:val="000000"/>
                </w:rPr>
                <w:tag w:val="MENDELEY_CITATION_v3_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"/>
                <w:id w:val="1138919419"/>
                <w:placeholder>
                  <w:docPart w:val="DefaultPlaceholder_-1854013440"/>
                </w:placeholder>
              </w:sdtPr>
              <w:sdtContent>
                <w:r w:rsidR="009274B1" w:rsidRPr="009274B1">
                  <w:rPr>
                    <w:rFonts w:ascii="Calibri" w:hAnsi="Calibri" w:cs="Calibri"/>
                    <w:color w:val="000000"/>
                  </w:rPr>
                  <w:t>[13]</w:t>
                </w:r>
              </w:sdtContent>
            </w:sdt>
            <w:r>
              <w:t>, Gondi (202</w:t>
            </w:r>
            <w:r w:rsidR="009274B1">
              <w:t>3</w:t>
            </w:r>
            <w:r>
              <w:t>)</w:t>
            </w:r>
            <w:sdt>
              <w:sdtPr>
                <w:rPr>
                  <w:rFonts w:ascii="Calibri" w:hAnsi="Calibri" w:cs="Calibri"/>
                  <w:color w:val="000000"/>
                </w:rPr>
                <w:tag w:val="MENDELEY_CITATION_v3_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"/>
                <w:id w:val="-2060383853"/>
                <w:placeholder>
                  <w:docPart w:val="DefaultPlaceholder_-1854013440"/>
                </w:placeholder>
              </w:sdtPr>
              <w:sdtContent>
                <w:r w:rsidR="009274B1" w:rsidRPr="009274B1">
                  <w:rPr>
                    <w:rFonts w:ascii="Calibri" w:hAnsi="Calibri" w:cs="Calibri"/>
                    <w:color w:val="000000"/>
                  </w:rPr>
                  <w:t>[14]</w:t>
                </w:r>
              </w:sdtContent>
            </w:sdt>
          </w:p>
        </w:tc>
      </w:tr>
    </w:tbl>
    <w:p w14:paraId="66D97E3D" w14:textId="77777777" w:rsidR="009274B1" w:rsidRDefault="009274B1" w:rsidP="00DD1059">
      <w:pPr>
        <w:rPr>
          <w:b/>
          <w:bCs/>
          <w:sz w:val="24"/>
          <w:szCs w:val="24"/>
        </w:rPr>
      </w:pPr>
    </w:p>
    <w:p w14:paraId="5A713A96" w14:textId="31FA353F" w:rsidR="009D651B" w:rsidRDefault="009274B1" w:rsidP="009274B1">
      <w:pPr>
        <w:jc w:val="center"/>
        <w:rPr>
          <w:sz w:val="28"/>
          <w:szCs w:val="28"/>
        </w:rPr>
      </w:pPr>
      <w:r w:rsidRPr="009274B1">
        <w:rPr>
          <w:sz w:val="28"/>
          <w:szCs w:val="28"/>
        </w:rPr>
        <w:t>References</w:t>
      </w:r>
    </w:p>
    <w:sdt>
      <w:sdtPr>
        <w:rPr>
          <w:rFonts w:ascii="Calibri" w:hAnsi="Calibri" w:cs="Calibri"/>
          <w:color w:val="000000"/>
          <w:sz w:val="24"/>
          <w:szCs w:val="24"/>
        </w:rPr>
        <w:tag w:val="MENDELEY_BIBLIOGRAPHY"/>
        <w:id w:val="271065253"/>
        <w:placeholder>
          <w:docPart w:val="DefaultPlaceholder_-1854013440"/>
        </w:placeholder>
      </w:sdtPr>
      <w:sdtContent>
        <w:p w14:paraId="3C474712" w14:textId="77777777" w:rsidR="009274B1" w:rsidRPr="009274B1" w:rsidRDefault="009274B1">
          <w:pPr>
            <w:autoSpaceDE w:val="0"/>
            <w:autoSpaceDN w:val="0"/>
            <w:ind w:hanging="640"/>
            <w:divId w:val="1750075041"/>
            <w:rPr>
              <w:rFonts w:ascii="Calibri" w:eastAsia="Times New Roman" w:hAnsi="Calibri" w:cs="Calibri"/>
              <w:color w:val="000000"/>
              <w:kern w:val="0"/>
              <w:sz w:val="24"/>
              <w:szCs w:val="24"/>
              <w14:ligatures w14:val="none"/>
            </w:rPr>
          </w:pPr>
          <w:r w:rsidRPr="009274B1">
            <w:rPr>
              <w:rFonts w:ascii="Calibri" w:eastAsia="Times New Roman" w:hAnsi="Calibri" w:cs="Calibri"/>
              <w:color w:val="000000"/>
              <w:sz w:val="24"/>
            </w:rPr>
            <w:t>[1]</w:t>
          </w:r>
          <w:r w:rsidRPr="009274B1">
            <w:rPr>
              <w:rFonts w:ascii="Calibri" w:eastAsia="Times New Roman" w:hAnsi="Calibri" w:cs="Calibri"/>
              <w:color w:val="000000"/>
              <w:sz w:val="24"/>
            </w:rPr>
            <w:tab/>
            <w:t xml:space="preserve">B. V Taylor </w:t>
          </w:r>
          <w:r w:rsidRPr="009274B1">
            <w:rPr>
              <w:rFonts w:ascii="Calibri" w:eastAsia="Times New Roman" w:hAnsi="Calibri" w:cs="Calibri"/>
              <w:i/>
              <w:iCs/>
              <w:color w:val="000000"/>
              <w:sz w:val="24"/>
            </w:rPr>
            <w:t>et al.</w:t>
          </w:r>
          <w:r w:rsidRPr="009274B1">
            <w:rPr>
              <w:rFonts w:ascii="Calibri" w:eastAsia="Times New Roman" w:hAnsi="Calibri" w:cs="Calibri"/>
              <w:color w:val="000000"/>
              <w:sz w:val="24"/>
            </w:rPr>
            <w:t xml:space="preserve">, “Effects of radiation and chemotherapy on cognitive function in patients with high-grade glioma.,” </w:t>
          </w:r>
          <w:r w:rsidRPr="009274B1">
            <w:rPr>
              <w:rFonts w:ascii="Calibri" w:eastAsia="Times New Roman" w:hAnsi="Calibri" w:cs="Calibri"/>
              <w:i/>
              <w:iCs/>
              <w:color w:val="000000"/>
              <w:sz w:val="24"/>
            </w:rPr>
            <w:t>Journal of Clinical Oncology</w:t>
          </w:r>
          <w:r w:rsidRPr="009274B1">
            <w:rPr>
              <w:rFonts w:ascii="Calibri" w:eastAsia="Times New Roman" w:hAnsi="Calibri" w:cs="Calibri"/>
              <w:color w:val="000000"/>
              <w:sz w:val="24"/>
            </w:rPr>
            <w:t xml:space="preserve">, vol. 16, no. 6, pp. 2195–2201, Jun. 1998,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10.1200/JCO.1998.16.6.2195.</w:t>
          </w:r>
        </w:p>
        <w:p w14:paraId="157E4480" w14:textId="77777777" w:rsidR="009274B1" w:rsidRPr="009274B1" w:rsidRDefault="009274B1">
          <w:pPr>
            <w:autoSpaceDE w:val="0"/>
            <w:autoSpaceDN w:val="0"/>
            <w:ind w:hanging="640"/>
            <w:divId w:val="1275021458"/>
            <w:rPr>
              <w:rFonts w:ascii="Calibri" w:eastAsia="Times New Roman" w:hAnsi="Calibri" w:cs="Calibri"/>
              <w:color w:val="000000"/>
              <w:sz w:val="24"/>
            </w:rPr>
          </w:pPr>
          <w:r w:rsidRPr="009274B1">
            <w:rPr>
              <w:rFonts w:ascii="Calibri" w:eastAsia="Times New Roman" w:hAnsi="Calibri" w:cs="Calibri"/>
              <w:color w:val="000000"/>
              <w:sz w:val="24"/>
            </w:rPr>
            <w:t>[2]</w:t>
          </w:r>
          <w:r w:rsidRPr="009274B1">
            <w:rPr>
              <w:rFonts w:ascii="Calibri" w:eastAsia="Times New Roman" w:hAnsi="Calibri" w:cs="Calibri"/>
              <w:color w:val="000000"/>
              <w:sz w:val="24"/>
            </w:rPr>
            <w:tab/>
            <w:t xml:space="preserve">B. W. Corn </w:t>
          </w:r>
          <w:r w:rsidRPr="009274B1">
            <w:rPr>
              <w:rFonts w:ascii="Calibri" w:eastAsia="Times New Roman" w:hAnsi="Calibri" w:cs="Calibri"/>
              <w:i/>
              <w:iCs/>
              <w:color w:val="000000"/>
              <w:sz w:val="24"/>
            </w:rPr>
            <w:t>et al.</w:t>
          </w:r>
          <w:r w:rsidRPr="009274B1">
            <w:rPr>
              <w:rFonts w:ascii="Calibri" w:eastAsia="Times New Roman" w:hAnsi="Calibri" w:cs="Calibri"/>
              <w:color w:val="000000"/>
              <w:sz w:val="24"/>
            </w:rPr>
            <w:t xml:space="preserve">, “Prospective Evaluation of Quality of Life and Neurocognitive Effects in Patients </w:t>
          </w:r>
          <w:proofErr w:type="gramStart"/>
          <w:r w:rsidRPr="009274B1">
            <w:rPr>
              <w:rFonts w:ascii="Calibri" w:eastAsia="Times New Roman" w:hAnsi="Calibri" w:cs="Calibri"/>
              <w:color w:val="000000"/>
              <w:sz w:val="24"/>
            </w:rPr>
            <w:t>With</w:t>
          </w:r>
          <w:proofErr w:type="gramEnd"/>
          <w:r w:rsidRPr="009274B1">
            <w:rPr>
              <w:rFonts w:ascii="Calibri" w:eastAsia="Times New Roman" w:hAnsi="Calibri" w:cs="Calibri"/>
              <w:color w:val="000000"/>
              <w:sz w:val="24"/>
            </w:rPr>
            <w:t xml:space="preserve"> Multiple Brain Metastases Receiving Whole-Brain Radiotherapy </w:t>
          </w:r>
          <w:proofErr w:type="gramStart"/>
          <w:r w:rsidRPr="009274B1">
            <w:rPr>
              <w:rFonts w:ascii="Calibri" w:eastAsia="Times New Roman" w:hAnsi="Calibri" w:cs="Calibri"/>
              <w:color w:val="000000"/>
              <w:sz w:val="24"/>
            </w:rPr>
            <w:t>With</w:t>
          </w:r>
          <w:proofErr w:type="gramEnd"/>
          <w:r w:rsidRPr="009274B1">
            <w:rPr>
              <w:rFonts w:ascii="Calibri" w:eastAsia="Times New Roman" w:hAnsi="Calibri" w:cs="Calibri"/>
              <w:color w:val="000000"/>
              <w:sz w:val="24"/>
            </w:rPr>
            <w:t xml:space="preserve"> or Without Thalidomide on Radiation Therapy Oncology Group (RTOG) Trial 0118,” </w:t>
          </w:r>
          <w:r w:rsidRPr="009274B1">
            <w:rPr>
              <w:rFonts w:ascii="Calibri" w:eastAsia="Times New Roman" w:hAnsi="Calibri" w:cs="Calibri"/>
              <w:i/>
              <w:iCs/>
              <w:color w:val="000000"/>
              <w:sz w:val="24"/>
            </w:rPr>
            <w:t>International Journal of Radiation Oncology*Biology*Physics</w:t>
          </w:r>
          <w:r w:rsidRPr="009274B1">
            <w:rPr>
              <w:rFonts w:ascii="Calibri" w:eastAsia="Times New Roman" w:hAnsi="Calibri" w:cs="Calibri"/>
              <w:color w:val="000000"/>
              <w:sz w:val="24"/>
            </w:rPr>
            <w:t xml:space="preserve">, vol. 71, no. 1, pp. 71–78, 2008,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https://doi.org/10.1016/j.ijrobp.2007.09.015.</w:t>
          </w:r>
        </w:p>
        <w:p w14:paraId="28169681" w14:textId="77777777" w:rsidR="009274B1" w:rsidRPr="009274B1" w:rsidRDefault="009274B1">
          <w:pPr>
            <w:autoSpaceDE w:val="0"/>
            <w:autoSpaceDN w:val="0"/>
            <w:ind w:hanging="640"/>
            <w:divId w:val="175849976"/>
            <w:rPr>
              <w:rFonts w:ascii="Calibri" w:eastAsia="Times New Roman" w:hAnsi="Calibri" w:cs="Calibri"/>
              <w:color w:val="000000"/>
              <w:sz w:val="24"/>
            </w:rPr>
          </w:pPr>
          <w:r w:rsidRPr="009274B1">
            <w:rPr>
              <w:rFonts w:ascii="Calibri" w:eastAsia="Times New Roman" w:hAnsi="Calibri" w:cs="Calibri"/>
              <w:color w:val="000000"/>
              <w:sz w:val="24"/>
            </w:rPr>
            <w:t>[3]</w:t>
          </w:r>
          <w:r w:rsidRPr="009274B1">
            <w:rPr>
              <w:rFonts w:ascii="Calibri" w:eastAsia="Times New Roman" w:hAnsi="Calibri" w:cs="Calibri"/>
              <w:color w:val="000000"/>
              <w:sz w:val="24"/>
            </w:rPr>
            <w:tab/>
            <w:t xml:space="preserve">N. Kyriakakis </w:t>
          </w:r>
          <w:r w:rsidRPr="009274B1">
            <w:rPr>
              <w:rFonts w:ascii="Calibri" w:eastAsia="Times New Roman" w:hAnsi="Calibri" w:cs="Calibri"/>
              <w:i/>
              <w:iCs/>
              <w:color w:val="000000"/>
              <w:sz w:val="24"/>
            </w:rPr>
            <w:t>et al.</w:t>
          </w:r>
          <w:r w:rsidRPr="009274B1">
            <w:rPr>
              <w:rFonts w:ascii="Calibri" w:eastAsia="Times New Roman" w:hAnsi="Calibri" w:cs="Calibri"/>
              <w:color w:val="000000"/>
              <w:sz w:val="24"/>
            </w:rPr>
            <w:t xml:space="preserve">, “Hypothalamic-pituitary axis irradiation dose thresholds for the development of hypopituitarism in adult-onset gliomas,” </w:t>
          </w:r>
          <w:r w:rsidRPr="009274B1">
            <w:rPr>
              <w:rFonts w:ascii="Calibri" w:eastAsia="Times New Roman" w:hAnsi="Calibri" w:cs="Calibri"/>
              <w:i/>
              <w:iCs/>
              <w:color w:val="000000"/>
              <w:sz w:val="24"/>
            </w:rPr>
            <w:t>Clin. Endocrinol. (</w:t>
          </w:r>
          <w:proofErr w:type="spellStart"/>
          <w:r w:rsidRPr="009274B1">
            <w:rPr>
              <w:rFonts w:ascii="Calibri" w:eastAsia="Times New Roman" w:hAnsi="Calibri" w:cs="Calibri"/>
              <w:i/>
              <w:iCs/>
              <w:color w:val="000000"/>
              <w:sz w:val="24"/>
            </w:rPr>
            <w:t>Oxf</w:t>
          </w:r>
          <w:proofErr w:type="spellEnd"/>
          <w:r w:rsidRPr="009274B1">
            <w:rPr>
              <w:rFonts w:ascii="Calibri" w:eastAsia="Times New Roman" w:hAnsi="Calibri" w:cs="Calibri"/>
              <w:i/>
              <w:iCs/>
              <w:color w:val="000000"/>
              <w:sz w:val="24"/>
            </w:rPr>
            <w:t>).</w:t>
          </w:r>
          <w:r w:rsidRPr="009274B1">
            <w:rPr>
              <w:rFonts w:ascii="Calibri" w:eastAsia="Times New Roman" w:hAnsi="Calibri" w:cs="Calibri"/>
              <w:color w:val="000000"/>
              <w:sz w:val="24"/>
            </w:rPr>
            <w:t xml:space="preserve">, vol. 91, no. 1, pp. 131–140, Jul. 2019,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https://doi.org/10.1111/cen.13971.</w:t>
          </w:r>
        </w:p>
        <w:p w14:paraId="05988897" w14:textId="77777777" w:rsidR="009274B1" w:rsidRPr="009274B1" w:rsidRDefault="009274B1">
          <w:pPr>
            <w:autoSpaceDE w:val="0"/>
            <w:autoSpaceDN w:val="0"/>
            <w:ind w:hanging="640"/>
            <w:divId w:val="1902405635"/>
            <w:rPr>
              <w:rFonts w:ascii="Calibri" w:eastAsia="Times New Roman" w:hAnsi="Calibri" w:cs="Calibri"/>
              <w:color w:val="000000"/>
              <w:sz w:val="24"/>
            </w:rPr>
          </w:pPr>
          <w:r w:rsidRPr="009274B1">
            <w:rPr>
              <w:rFonts w:ascii="Calibri" w:eastAsia="Times New Roman" w:hAnsi="Calibri" w:cs="Calibri"/>
              <w:color w:val="000000"/>
              <w:sz w:val="24"/>
            </w:rPr>
            <w:lastRenderedPageBreak/>
            <w:t>[4]</w:t>
          </w:r>
          <w:r w:rsidRPr="009274B1">
            <w:rPr>
              <w:rFonts w:ascii="Calibri" w:eastAsia="Times New Roman" w:hAnsi="Calibri" w:cs="Calibri"/>
              <w:color w:val="000000"/>
              <w:sz w:val="24"/>
            </w:rPr>
            <w:tab/>
            <w:t xml:space="preserve">N. Kyriakakis </w:t>
          </w:r>
          <w:r w:rsidRPr="009274B1">
            <w:rPr>
              <w:rFonts w:ascii="Calibri" w:eastAsia="Times New Roman" w:hAnsi="Calibri" w:cs="Calibri"/>
              <w:i/>
              <w:iCs/>
              <w:color w:val="000000"/>
              <w:sz w:val="24"/>
            </w:rPr>
            <w:t>et al.</w:t>
          </w:r>
          <w:r w:rsidRPr="009274B1">
            <w:rPr>
              <w:rFonts w:ascii="Calibri" w:eastAsia="Times New Roman" w:hAnsi="Calibri" w:cs="Calibri"/>
              <w:color w:val="000000"/>
              <w:sz w:val="24"/>
            </w:rPr>
            <w:t xml:space="preserve">, “Pituitary dysfunction following cranial radiotherapy for adult-onset nonpituitary brain </w:t>
          </w:r>
          <w:proofErr w:type="spellStart"/>
          <w:r w:rsidRPr="009274B1">
            <w:rPr>
              <w:rFonts w:ascii="Calibri" w:eastAsia="Times New Roman" w:hAnsi="Calibri" w:cs="Calibri"/>
              <w:color w:val="000000"/>
              <w:sz w:val="24"/>
            </w:rPr>
            <w:t>tumours</w:t>
          </w:r>
          <w:proofErr w:type="spellEnd"/>
          <w:r w:rsidRPr="009274B1">
            <w:rPr>
              <w:rFonts w:ascii="Calibri" w:eastAsia="Times New Roman" w:hAnsi="Calibri" w:cs="Calibri"/>
              <w:color w:val="000000"/>
              <w:sz w:val="24"/>
            </w:rPr>
            <w:t xml:space="preserve">,” </w:t>
          </w:r>
          <w:r w:rsidRPr="009274B1">
            <w:rPr>
              <w:rFonts w:ascii="Calibri" w:eastAsia="Times New Roman" w:hAnsi="Calibri" w:cs="Calibri"/>
              <w:i/>
              <w:iCs/>
              <w:color w:val="000000"/>
              <w:sz w:val="24"/>
            </w:rPr>
            <w:t>Clin. Endocrinol. (</w:t>
          </w:r>
          <w:proofErr w:type="spellStart"/>
          <w:r w:rsidRPr="009274B1">
            <w:rPr>
              <w:rFonts w:ascii="Calibri" w:eastAsia="Times New Roman" w:hAnsi="Calibri" w:cs="Calibri"/>
              <w:i/>
              <w:iCs/>
              <w:color w:val="000000"/>
              <w:sz w:val="24"/>
            </w:rPr>
            <w:t>Oxf</w:t>
          </w:r>
          <w:proofErr w:type="spellEnd"/>
          <w:r w:rsidRPr="009274B1">
            <w:rPr>
              <w:rFonts w:ascii="Calibri" w:eastAsia="Times New Roman" w:hAnsi="Calibri" w:cs="Calibri"/>
              <w:i/>
              <w:iCs/>
              <w:color w:val="000000"/>
              <w:sz w:val="24"/>
            </w:rPr>
            <w:t>).</w:t>
          </w:r>
          <w:r w:rsidRPr="009274B1">
            <w:rPr>
              <w:rFonts w:ascii="Calibri" w:eastAsia="Times New Roman" w:hAnsi="Calibri" w:cs="Calibri"/>
              <w:color w:val="000000"/>
              <w:sz w:val="24"/>
            </w:rPr>
            <w:t xml:space="preserve">, vol. 84, no. 3, pp. 372–379, Mar. 2016,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https://doi.org/10.1111/cen.12969.</w:t>
          </w:r>
        </w:p>
        <w:p w14:paraId="47BCC566" w14:textId="77777777" w:rsidR="009274B1" w:rsidRPr="009274B1" w:rsidRDefault="009274B1">
          <w:pPr>
            <w:autoSpaceDE w:val="0"/>
            <w:autoSpaceDN w:val="0"/>
            <w:ind w:hanging="640"/>
            <w:divId w:val="184564081"/>
            <w:rPr>
              <w:rFonts w:ascii="Calibri" w:eastAsia="Times New Roman" w:hAnsi="Calibri" w:cs="Calibri"/>
              <w:color w:val="000000"/>
              <w:sz w:val="24"/>
            </w:rPr>
          </w:pPr>
          <w:r w:rsidRPr="009274B1">
            <w:rPr>
              <w:rFonts w:ascii="Calibri" w:eastAsia="Times New Roman" w:hAnsi="Calibri" w:cs="Calibri"/>
              <w:color w:val="000000"/>
              <w:sz w:val="24"/>
            </w:rPr>
            <w:t>[5]</w:t>
          </w:r>
          <w:r w:rsidRPr="009274B1">
            <w:rPr>
              <w:rFonts w:ascii="Calibri" w:eastAsia="Times New Roman" w:hAnsi="Calibri" w:cs="Calibri"/>
              <w:color w:val="000000"/>
              <w:sz w:val="24"/>
            </w:rPr>
            <w:tab/>
            <w:t xml:space="preserve">N. Taku, M. Gurnell, N. Burnet, and R. Jena, “Time Dependence of Radiation-induced Hypothalamic–Pituitary Axis Dysfunction in Adults Treated for Non-pituitary, Intracranial Neoplasms,” </w:t>
          </w:r>
          <w:r w:rsidRPr="009274B1">
            <w:rPr>
              <w:rFonts w:ascii="Calibri" w:eastAsia="Times New Roman" w:hAnsi="Calibri" w:cs="Calibri"/>
              <w:i/>
              <w:iCs/>
              <w:color w:val="000000"/>
              <w:sz w:val="24"/>
            </w:rPr>
            <w:t>Clin. Oncol.</w:t>
          </w:r>
          <w:r w:rsidRPr="009274B1">
            <w:rPr>
              <w:rFonts w:ascii="Calibri" w:eastAsia="Times New Roman" w:hAnsi="Calibri" w:cs="Calibri"/>
              <w:color w:val="000000"/>
              <w:sz w:val="24"/>
            </w:rPr>
            <w:t xml:space="preserve">, vol. 29, no. 1, pp. 34–41, 2017,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https://doi.org/10.1016/j.clon.2016.09.012.</w:t>
          </w:r>
        </w:p>
        <w:p w14:paraId="2FEDAAE7" w14:textId="77777777" w:rsidR="009274B1" w:rsidRPr="009274B1" w:rsidRDefault="009274B1">
          <w:pPr>
            <w:autoSpaceDE w:val="0"/>
            <w:autoSpaceDN w:val="0"/>
            <w:ind w:hanging="640"/>
            <w:divId w:val="401565262"/>
            <w:rPr>
              <w:rFonts w:ascii="Calibri" w:eastAsia="Times New Roman" w:hAnsi="Calibri" w:cs="Calibri"/>
              <w:color w:val="000000"/>
              <w:sz w:val="24"/>
            </w:rPr>
          </w:pPr>
          <w:r w:rsidRPr="009274B1">
            <w:rPr>
              <w:rFonts w:ascii="Calibri" w:eastAsia="Times New Roman" w:hAnsi="Calibri" w:cs="Calibri"/>
              <w:color w:val="000000"/>
              <w:sz w:val="24"/>
            </w:rPr>
            <w:t>[6]</w:t>
          </w:r>
          <w:r w:rsidRPr="009274B1">
            <w:rPr>
              <w:rFonts w:ascii="Calibri" w:eastAsia="Times New Roman" w:hAnsi="Calibri" w:cs="Calibri"/>
              <w:color w:val="000000"/>
              <w:sz w:val="24"/>
            </w:rPr>
            <w:tab/>
            <w:t xml:space="preserve">J. Chapon </w:t>
          </w:r>
          <w:r w:rsidRPr="009274B1">
            <w:rPr>
              <w:rFonts w:ascii="Calibri" w:eastAsia="Times New Roman" w:hAnsi="Calibri" w:cs="Calibri"/>
              <w:i/>
              <w:iCs/>
              <w:color w:val="000000"/>
              <w:sz w:val="24"/>
            </w:rPr>
            <w:t>et al.</w:t>
          </w:r>
          <w:r w:rsidRPr="009274B1">
            <w:rPr>
              <w:rFonts w:ascii="Calibri" w:eastAsia="Times New Roman" w:hAnsi="Calibri" w:cs="Calibri"/>
              <w:color w:val="000000"/>
              <w:sz w:val="24"/>
            </w:rPr>
            <w:t xml:space="preserve">, “Pituitary dysfunction after cranial radiotherapy for brain tumor,” </w:t>
          </w:r>
          <w:r w:rsidRPr="009274B1">
            <w:rPr>
              <w:rFonts w:ascii="Calibri" w:eastAsia="Times New Roman" w:hAnsi="Calibri" w:cs="Calibri"/>
              <w:i/>
              <w:iCs/>
              <w:color w:val="000000"/>
              <w:sz w:val="24"/>
            </w:rPr>
            <w:t>Ann. Endocrinol. (Paris).</w:t>
          </w:r>
          <w:r w:rsidRPr="009274B1">
            <w:rPr>
              <w:rFonts w:ascii="Calibri" w:eastAsia="Times New Roman" w:hAnsi="Calibri" w:cs="Calibri"/>
              <w:color w:val="000000"/>
              <w:sz w:val="24"/>
            </w:rPr>
            <w:t xml:space="preserve">, vol. 86, no. 4, p. 101722, 2025,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https://doi.org/10.1016/j.ando.2025.101722.</w:t>
          </w:r>
        </w:p>
        <w:p w14:paraId="4BC23962" w14:textId="77777777" w:rsidR="009274B1" w:rsidRPr="009274B1" w:rsidRDefault="009274B1">
          <w:pPr>
            <w:autoSpaceDE w:val="0"/>
            <w:autoSpaceDN w:val="0"/>
            <w:ind w:hanging="640"/>
            <w:divId w:val="1632252184"/>
            <w:rPr>
              <w:rFonts w:ascii="Calibri" w:eastAsia="Times New Roman" w:hAnsi="Calibri" w:cs="Calibri"/>
              <w:color w:val="000000"/>
              <w:sz w:val="24"/>
            </w:rPr>
          </w:pPr>
          <w:r w:rsidRPr="009274B1">
            <w:rPr>
              <w:rFonts w:ascii="Calibri" w:eastAsia="Times New Roman" w:hAnsi="Calibri" w:cs="Calibri"/>
              <w:color w:val="000000"/>
              <w:sz w:val="24"/>
            </w:rPr>
            <w:t>[7]</w:t>
          </w:r>
          <w:r w:rsidRPr="009274B1">
            <w:rPr>
              <w:rFonts w:ascii="Calibri" w:eastAsia="Times New Roman" w:hAnsi="Calibri" w:cs="Calibri"/>
              <w:color w:val="000000"/>
              <w:sz w:val="24"/>
            </w:rPr>
            <w:tab/>
            <w:t xml:space="preserve">T. B. Stokes </w:t>
          </w:r>
          <w:r w:rsidRPr="009274B1">
            <w:rPr>
              <w:rFonts w:ascii="Calibri" w:eastAsia="Times New Roman" w:hAnsi="Calibri" w:cs="Calibri"/>
              <w:i/>
              <w:iCs/>
              <w:color w:val="000000"/>
              <w:sz w:val="24"/>
            </w:rPr>
            <w:t>et al.</w:t>
          </w:r>
          <w:r w:rsidRPr="009274B1">
            <w:rPr>
              <w:rFonts w:ascii="Calibri" w:eastAsia="Times New Roman" w:hAnsi="Calibri" w:cs="Calibri"/>
              <w:color w:val="000000"/>
              <w:sz w:val="24"/>
            </w:rPr>
            <w:t xml:space="preserve">, “White matter changes in breast cancer brain metastases patients who undergo radiosurgery alone compared to whole brain radiation therapy plus radiosurgery,” </w:t>
          </w:r>
          <w:r w:rsidRPr="009274B1">
            <w:rPr>
              <w:rFonts w:ascii="Calibri" w:eastAsia="Times New Roman" w:hAnsi="Calibri" w:cs="Calibri"/>
              <w:i/>
              <w:iCs/>
              <w:color w:val="000000"/>
              <w:sz w:val="24"/>
            </w:rPr>
            <w:t xml:space="preserve">J. </w:t>
          </w:r>
          <w:proofErr w:type="spellStart"/>
          <w:r w:rsidRPr="009274B1">
            <w:rPr>
              <w:rFonts w:ascii="Calibri" w:eastAsia="Times New Roman" w:hAnsi="Calibri" w:cs="Calibri"/>
              <w:i/>
              <w:iCs/>
              <w:color w:val="000000"/>
              <w:sz w:val="24"/>
            </w:rPr>
            <w:t>Neurooncol</w:t>
          </w:r>
          <w:proofErr w:type="spellEnd"/>
          <w:r w:rsidRPr="009274B1">
            <w:rPr>
              <w:rFonts w:ascii="Calibri" w:eastAsia="Times New Roman" w:hAnsi="Calibri" w:cs="Calibri"/>
              <w:i/>
              <w:iCs/>
              <w:color w:val="000000"/>
              <w:sz w:val="24"/>
            </w:rPr>
            <w:t>.</w:t>
          </w:r>
          <w:r w:rsidRPr="009274B1">
            <w:rPr>
              <w:rFonts w:ascii="Calibri" w:eastAsia="Times New Roman" w:hAnsi="Calibri" w:cs="Calibri"/>
              <w:color w:val="000000"/>
              <w:sz w:val="24"/>
            </w:rPr>
            <w:t xml:space="preserve">, vol. 121, no. 3, pp. 583–590, 2015,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10.1007/s11060-014-1670-4.</w:t>
          </w:r>
        </w:p>
        <w:p w14:paraId="752039CB" w14:textId="77777777" w:rsidR="009274B1" w:rsidRPr="009274B1" w:rsidRDefault="009274B1">
          <w:pPr>
            <w:autoSpaceDE w:val="0"/>
            <w:autoSpaceDN w:val="0"/>
            <w:ind w:hanging="640"/>
            <w:divId w:val="2130925852"/>
            <w:rPr>
              <w:rFonts w:ascii="Calibri" w:eastAsia="Times New Roman" w:hAnsi="Calibri" w:cs="Calibri"/>
              <w:color w:val="000000"/>
              <w:sz w:val="24"/>
            </w:rPr>
          </w:pPr>
          <w:r w:rsidRPr="009274B1">
            <w:rPr>
              <w:rFonts w:ascii="Calibri" w:eastAsia="Times New Roman" w:hAnsi="Calibri" w:cs="Calibri"/>
              <w:color w:val="000000"/>
              <w:sz w:val="24"/>
            </w:rPr>
            <w:t>[8]</w:t>
          </w:r>
          <w:r w:rsidRPr="009274B1">
            <w:rPr>
              <w:rFonts w:ascii="Calibri" w:eastAsia="Times New Roman" w:hAnsi="Calibri" w:cs="Calibri"/>
              <w:color w:val="000000"/>
              <w:sz w:val="24"/>
            </w:rPr>
            <w:tab/>
            <w:t xml:space="preserve">D. S. </w:t>
          </w:r>
          <w:proofErr w:type="spellStart"/>
          <w:r w:rsidRPr="009274B1">
            <w:rPr>
              <w:rFonts w:ascii="Calibri" w:eastAsia="Times New Roman" w:hAnsi="Calibri" w:cs="Calibri"/>
              <w:color w:val="000000"/>
              <w:sz w:val="24"/>
            </w:rPr>
            <w:t>Sabsevitz</w:t>
          </w:r>
          <w:proofErr w:type="spellEnd"/>
          <w:r w:rsidRPr="009274B1">
            <w:rPr>
              <w:rFonts w:ascii="Calibri" w:eastAsia="Times New Roman" w:hAnsi="Calibri" w:cs="Calibri"/>
              <w:color w:val="000000"/>
              <w:sz w:val="24"/>
            </w:rPr>
            <w:t xml:space="preserve"> </w:t>
          </w:r>
          <w:r w:rsidRPr="009274B1">
            <w:rPr>
              <w:rFonts w:ascii="Calibri" w:eastAsia="Times New Roman" w:hAnsi="Calibri" w:cs="Calibri"/>
              <w:i/>
              <w:iCs/>
              <w:color w:val="000000"/>
              <w:sz w:val="24"/>
            </w:rPr>
            <w:t>et al.</w:t>
          </w:r>
          <w:r w:rsidRPr="009274B1">
            <w:rPr>
              <w:rFonts w:ascii="Calibri" w:eastAsia="Times New Roman" w:hAnsi="Calibri" w:cs="Calibri"/>
              <w:color w:val="000000"/>
              <w:sz w:val="24"/>
            </w:rPr>
            <w:t xml:space="preserve">, “The role of pre-treatment white matter abnormalities in developing white matter changes following whole brain radiation: a volumetric study,” </w:t>
          </w:r>
          <w:r w:rsidRPr="009274B1">
            <w:rPr>
              <w:rFonts w:ascii="Calibri" w:eastAsia="Times New Roman" w:hAnsi="Calibri" w:cs="Calibri"/>
              <w:i/>
              <w:iCs/>
              <w:color w:val="000000"/>
              <w:sz w:val="24"/>
            </w:rPr>
            <w:t xml:space="preserve">J. </w:t>
          </w:r>
          <w:proofErr w:type="spellStart"/>
          <w:r w:rsidRPr="009274B1">
            <w:rPr>
              <w:rFonts w:ascii="Calibri" w:eastAsia="Times New Roman" w:hAnsi="Calibri" w:cs="Calibri"/>
              <w:i/>
              <w:iCs/>
              <w:color w:val="000000"/>
              <w:sz w:val="24"/>
            </w:rPr>
            <w:t>Neurooncol</w:t>
          </w:r>
          <w:proofErr w:type="spellEnd"/>
          <w:r w:rsidRPr="009274B1">
            <w:rPr>
              <w:rFonts w:ascii="Calibri" w:eastAsia="Times New Roman" w:hAnsi="Calibri" w:cs="Calibri"/>
              <w:i/>
              <w:iCs/>
              <w:color w:val="000000"/>
              <w:sz w:val="24"/>
            </w:rPr>
            <w:t>.</w:t>
          </w:r>
          <w:r w:rsidRPr="009274B1">
            <w:rPr>
              <w:rFonts w:ascii="Calibri" w:eastAsia="Times New Roman" w:hAnsi="Calibri" w:cs="Calibri"/>
              <w:color w:val="000000"/>
              <w:sz w:val="24"/>
            </w:rPr>
            <w:t xml:space="preserve">, vol. 114, no. 3, pp. 291–297, 2013,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10.1007/s11060-013-1181-8.</w:t>
          </w:r>
        </w:p>
        <w:p w14:paraId="70560EBD" w14:textId="77777777" w:rsidR="009274B1" w:rsidRPr="009274B1" w:rsidRDefault="009274B1">
          <w:pPr>
            <w:autoSpaceDE w:val="0"/>
            <w:autoSpaceDN w:val="0"/>
            <w:ind w:hanging="640"/>
            <w:divId w:val="1890653235"/>
            <w:rPr>
              <w:rFonts w:ascii="Calibri" w:eastAsia="Times New Roman" w:hAnsi="Calibri" w:cs="Calibri"/>
              <w:color w:val="000000"/>
              <w:sz w:val="24"/>
            </w:rPr>
          </w:pPr>
          <w:r w:rsidRPr="009274B1">
            <w:rPr>
              <w:rFonts w:ascii="Calibri" w:eastAsia="Times New Roman" w:hAnsi="Calibri" w:cs="Calibri"/>
              <w:color w:val="000000"/>
              <w:sz w:val="24"/>
            </w:rPr>
            <w:t>[9]</w:t>
          </w:r>
          <w:r w:rsidRPr="009274B1">
            <w:rPr>
              <w:rFonts w:ascii="Calibri" w:eastAsia="Times New Roman" w:hAnsi="Calibri" w:cs="Calibri"/>
              <w:color w:val="000000"/>
              <w:sz w:val="24"/>
            </w:rPr>
            <w:tab/>
            <w:t xml:space="preserve">B. W. Corn </w:t>
          </w:r>
          <w:r w:rsidRPr="009274B1">
            <w:rPr>
              <w:rFonts w:ascii="Calibri" w:eastAsia="Times New Roman" w:hAnsi="Calibri" w:cs="Calibri"/>
              <w:i/>
              <w:iCs/>
              <w:color w:val="000000"/>
              <w:sz w:val="24"/>
            </w:rPr>
            <w:t>et al.</w:t>
          </w:r>
          <w:r w:rsidRPr="009274B1">
            <w:rPr>
              <w:rFonts w:ascii="Calibri" w:eastAsia="Times New Roman" w:hAnsi="Calibri" w:cs="Calibri"/>
              <w:color w:val="000000"/>
              <w:sz w:val="24"/>
            </w:rPr>
            <w:t xml:space="preserve">, “White matter changes are correlated significantly with radiation dose. Observations from a randomized dose-escalation trial for malignant glioma (radiation therapy oncology group 83-02),” </w:t>
          </w:r>
          <w:r w:rsidRPr="009274B1">
            <w:rPr>
              <w:rFonts w:ascii="Calibri" w:eastAsia="Times New Roman" w:hAnsi="Calibri" w:cs="Calibri"/>
              <w:i/>
              <w:iCs/>
              <w:color w:val="000000"/>
              <w:sz w:val="24"/>
            </w:rPr>
            <w:t>Cancer</w:t>
          </w:r>
          <w:r w:rsidRPr="009274B1">
            <w:rPr>
              <w:rFonts w:ascii="Calibri" w:eastAsia="Times New Roman" w:hAnsi="Calibri" w:cs="Calibri"/>
              <w:color w:val="000000"/>
              <w:sz w:val="24"/>
            </w:rPr>
            <w:t xml:space="preserve">, vol. 74, no. 10, pp. 2828–2835, Nov. 1994,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10.1002/1097-0142(19941115)74:10&lt;</w:t>
          </w:r>
          <w:proofErr w:type="gramStart"/>
          <w:r w:rsidRPr="009274B1">
            <w:rPr>
              <w:rFonts w:ascii="Calibri" w:eastAsia="Times New Roman" w:hAnsi="Calibri" w:cs="Calibri"/>
              <w:color w:val="000000"/>
              <w:sz w:val="24"/>
            </w:rPr>
            <w:t>2828::</w:t>
          </w:r>
          <w:proofErr w:type="gramEnd"/>
          <w:r w:rsidRPr="009274B1">
            <w:rPr>
              <w:rFonts w:ascii="Calibri" w:eastAsia="Times New Roman" w:hAnsi="Calibri" w:cs="Calibri"/>
              <w:color w:val="000000"/>
              <w:sz w:val="24"/>
            </w:rPr>
            <w:t>AID-CNCR2820741014&gt;3.0.CO;2-K.</w:t>
          </w:r>
        </w:p>
        <w:p w14:paraId="30805B60" w14:textId="77777777" w:rsidR="009274B1" w:rsidRPr="009274B1" w:rsidRDefault="009274B1">
          <w:pPr>
            <w:autoSpaceDE w:val="0"/>
            <w:autoSpaceDN w:val="0"/>
            <w:ind w:hanging="640"/>
            <w:divId w:val="368801804"/>
            <w:rPr>
              <w:rFonts w:ascii="Calibri" w:eastAsia="Times New Roman" w:hAnsi="Calibri" w:cs="Calibri"/>
              <w:color w:val="000000"/>
              <w:sz w:val="24"/>
            </w:rPr>
          </w:pPr>
          <w:r w:rsidRPr="009274B1">
            <w:rPr>
              <w:rFonts w:ascii="Calibri" w:eastAsia="Times New Roman" w:hAnsi="Calibri" w:cs="Calibri"/>
              <w:color w:val="000000"/>
              <w:sz w:val="24"/>
            </w:rPr>
            <w:t>[10]</w:t>
          </w:r>
          <w:r w:rsidRPr="009274B1">
            <w:rPr>
              <w:rFonts w:ascii="Calibri" w:eastAsia="Times New Roman" w:hAnsi="Calibri" w:cs="Calibri"/>
              <w:color w:val="000000"/>
              <w:sz w:val="24"/>
            </w:rPr>
            <w:tab/>
            <w:t xml:space="preserve">J. R. Crossen, D. Garwood, E. </w:t>
          </w:r>
          <w:proofErr w:type="spellStart"/>
          <w:r w:rsidRPr="009274B1">
            <w:rPr>
              <w:rFonts w:ascii="Calibri" w:eastAsia="Times New Roman" w:hAnsi="Calibri" w:cs="Calibri"/>
              <w:color w:val="000000"/>
              <w:sz w:val="24"/>
            </w:rPr>
            <w:t>Glatstein</w:t>
          </w:r>
          <w:proofErr w:type="spellEnd"/>
          <w:r w:rsidRPr="009274B1">
            <w:rPr>
              <w:rFonts w:ascii="Calibri" w:eastAsia="Times New Roman" w:hAnsi="Calibri" w:cs="Calibri"/>
              <w:color w:val="000000"/>
              <w:sz w:val="24"/>
            </w:rPr>
            <w:t xml:space="preserve">, and E. A. Neuwelt, “Neurobehavioral sequelae of cranial irradiation in adults: a review of radiation-induced encephalopathy.,” </w:t>
          </w:r>
          <w:r w:rsidRPr="009274B1">
            <w:rPr>
              <w:rFonts w:ascii="Calibri" w:eastAsia="Times New Roman" w:hAnsi="Calibri" w:cs="Calibri"/>
              <w:i/>
              <w:iCs/>
              <w:color w:val="000000"/>
              <w:sz w:val="24"/>
            </w:rPr>
            <w:t>Journal of Clinical Oncology</w:t>
          </w:r>
          <w:r w:rsidRPr="009274B1">
            <w:rPr>
              <w:rFonts w:ascii="Calibri" w:eastAsia="Times New Roman" w:hAnsi="Calibri" w:cs="Calibri"/>
              <w:color w:val="000000"/>
              <w:sz w:val="24"/>
            </w:rPr>
            <w:t xml:space="preserve">, vol. 12, no. 3, pp. 627–642, Mar. 1994,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10.1200/JCO.1994.12.3.627.</w:t>
          </w:r>
        </w:p>
        <w:p w14:paraId="473E4F4F" w14:textId="77777777" w:rsidR="009274B1" w:rsidRPr="009274B1" w:rsidRDefault="009274B1">
          <w:pPr>
            <w:autoSpaceDE w:val="0"/>
            <w:autoSpaceDN w:val="0"/>
            <w:ind w:hanging="640"/>
            <w:divId w:val="1873683478"/>
            <w:rPr>
              <w:rFonts w:ascii="Calibri" w:eastAsia="Times New Roman" w:hAnsi="Calibri" w:cs="Calibri"/>
              <w:color w:val="000000"/>
              <w:sz w:val="24"/>
            </w:rPr>
          </w:pPr>
          <w:r w:rsidRPr="009274B1">
            <w:rPr>
              <w:rFonts w:ascii="Calibri" w:eastAsia="Times New Roman" w:hAnsi="Calibri" w:cs="Calibri"/>
              <w:color w:val="000000"/>
              <w:sz w:val="24"/>
            </w:rPr>
            <w:t>[11]</w:t>
          </w:r>
          <w:r w:rsidRPr="009274B1">
            <w:rPr>
              <w:rFonts w:ascii="Calibri" w:eastAsia="Times New Roman" w:hAnsi="Calibri" w:cs="Calibri"/>
              <w:color w:val="000000"/>
              <w:sz w:val="24"/>
            </w:rPr>
            <w:tab/>
            <w:t xml:space="preserve">D. Greene-Schloesser, E. Moore, and M. E. Robbins, “Molecular pathways: radiation-induced cognitive impairment.,” </w:t>
          </w:r>
          <w:r w:rsidRPr="009274B1">
            <w:rPr>
              <w:rFonts w:ascii="Calibri" w:eastAsia="Times New Roman" w:hAnsi="Calibri" w:cs="Calibri"/>
              <w:i/>
              <w:iCs/>
              <w:color w:val="000000"/>
              <w:sz w:val="24"/>
            </w:rPr>
            <w:t>Clin. Cancer Res.</w:t>
          </w:r>
          <w:r w:rsidRPr="009274B1">
            <w:rPr>
              <w:rFonts w:ascii="Calibri" w:eastAsia="Times New Roman" w:hAnsi="Calibri" w:cs="Calibri"/>
              <w:color w:val="000000"/>
              <w:sz w:val="24"/>
            </w:rPr>
            <w:t xml:space="preserve">, vol. 19, no. 9, pp. 2294–2300, May 2013,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10.1158/1078-0432.CCR-11-2903.</w:t>
          </w:r>
        </w:p>
        <w:p w14:paraId="3C7576F2" w14:textId="77777777" w:rsidR="009274B1" w:rsidRPr="009274B1" w:rsidRDefault="009274B1">
          <w:pPr>
            <w:autoSpaceDE w:val="0"/>
            <w:autoSpaceDN w:val="0"/>
            <w:ind w:hanging="640"/>
            <w:divId w:val="398939493"/>
            <w:rPr>
              <w:rFonts w:ascii="Calibri" w:eastAsia="Times New Roman" w:hAnsi="Calibri" w:cs="Calibri"/>
              <w:color w:val="000000"/>
              <w:sz w:val="24"/>
            </w:rPr>
          </w:pPr>
          <w:r w:rsidRPr="009274B1">
            <w:rPr>
              <w:rFonts w:ascii="Calibri" w:eastAsia="Times New Roman" w:hAnsi="Calibri" w:cs="Calibri"/>
              <w:color w:val="000000"/>
              <w:sz w:val="24"/>
            </w:rPr>
            <w:t>[12]</w:t>
          </w:r>
          <w:r w:rsidRPr="009274B1">
            <w:rPr>
              <w:rFonts w:ascii="Calibri" w:eastAsia="Times New Roman" w:hAnsi="Calibri" w:cs="Calibri"/>
              <w:color w:val="000000"/>
              <w:sz w:val="24"/>
            </w:rPr>
            <w:tab/>
            <w:t xml:space="preserve">M. T. Makale, C. R. McDonald, J. A. Hattangadi-Gluth, and S. Kesari, “Mechanisms of radiotherapy-associated cognitive disability in patients with </w:t>
          </w:r>
          <w:proofErr w:type="gramStart"/>
          <w:r w:rsidRPr="009274B1">
            <w:rPr>
              <w:rFonts w:ascii="Calibri" w:eastAsia="Times New Roman" w:hAnsi="Calibri" w:cs="Calibri"/>
              <w:color w:val="000000"/>
              <w:sz w:val="24"/>
            </w:rPr>
            <w:t xml:space="preserve">brain  </w:t>
          </w:r>
          <w:proofErr w:type="spellStart"/>
          <w:r w:rsidRPr="009274B1">
            <w:rPr>
              <w:rFonts w:ascii="Calibri" w:eastAsia="Times New Roman" w:hAnsi="Calibri" w:cs="Calibri"/>
              <w:color w:val="000000"/>
              <w:sz w:val="24"/>
            </w:rPr>
            <w:t>tumours</w:t>
          </w:r>
          <w:proofErr w:type="spellEnd"/>
          <w:proofErr w:type="gramEnd"/>
          <w:r w:rsidRPr="009274B1">
            <w:rPr>
              <w:rFonts w:ascii="Calibri" w:eastAsia="Times New Roman" w:hAnsi="Calibri" w:cs="Calibri"/>
              <w:color w:val="000000"/>
              <w:sz w:val="24"/>
            </w:rPr>
            <w:t xml:space="preserve">.,” </w:t>
          </w:r>
          <w:r w:rsidRPr="009274B1">
            <w:rPr>
              <w:rFonts w:ascii="Calibri" w:eastAsia="Times New Roman" w:hAnsi="Calibri" w:cs="Calibri"/>
              <w:i/>
              <w:iCs/>
              <w:color w:val="000000"/>
              <w:sz w:val="24"/>
            </w:rPr>
            <w:t>Nat. Rev. Neurol.</w:t>
          </w:r>
          <w:r w:rsidRPr="009274B1">
            <w:rPr>
              <w:rFonts w:ascii="Calibri" w:eastAsia="Times New Roman" w:hAnsi="Calibri" w:cs="Calibri"/>
              <w:color w:val="000000"/>
              <w:sz w:val="24"/>
            </w:rPr>
            <w:t xml:space="preserve">, vol. 13, no. 1, pp. 52–64, Jan. 2017,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10.1038/nrneurol.2016.185.</w:t>
          </w:r>
        </w:p>
        <w:p w14:paraId="0160F550" w14:textId="77777777" w:rsidR="009274B1" w:rsidRPr="009274B1" w:rsidRDefault="009274B1">
          <w:pPr>
            <w:autoSpaceDE w:val="0"/>
            <w:autoSpaceDN w:val="0"/>
            <w:ind w:hanging="640"/>
            <w:divId w:val="2008822909"/>
            <w:rPr>
              <w:rFonts w:ascii="Calibri" w:eastAsia="Times New Roman" w:hAnsi="Calibri" w:cs="Calibri"/>
              <w:color w:val="000000"/>
              <w:sz w:val="24"/>
            </w:rPr>
          </w:pPr>
          <w:r w:rsidRPr="009274B1">
            <w:rPr>
              <w:rFonts w:ascii="Calibri" w:eastAsia="Times New Roman" w:hAnsi="Calibri" w:cs="Calibri"/>
              <w:color w:val="000000"/>
              <w:sz w:val="24"/>
            </w:rPr>
            <w:t>[13]</w:t>
          </w:r>
          <w:r w:rsidRPr="009274B1">
            <w:rPr>
              <w:rFonts w:ascii="Calibri" w:eastAsia="Times New Roman" w:hAnsi="Calibri" w:cs="Calibri"/>
              <w:color w:val="000000"/>
              <w:sz w:val="24"/>
            </w:rPr>
            <w:tab/>
            <w:t xml:space="preserve">H. Zeng </w:t>
          </w:r>
          <w:r w:rsidRPr="009274B1">
            <w:rPr>
              <w:rFonts w:ascii="Calibri" w:eastAsia="Times New Roman" w:hAnsi="Calibri" w:cs="Calibri"/>
              <w:i/>
              <w:iCs/>
              <w:color w:val="000000"/>
              <w:sz w:val="24"/>
            </w:rPr>
            <w:t>et al.</w:t>
          </w:r>
          <w:r w:rsidRPr="009274B1">
            <w:rPr>
              <w:rFonts w:ascii="Calibri" w:eastAsia="Times New Roman" w:hAnsi="Calibri" w:cs="Calibri"/>
              <w:color w:val="000000"/>
              <w:sz w:val="24"/>
            </w:rPr>
            <w:t xml:space="preserve">, “Impact of HA-PCI on self-reported cognitive functioning and brain metastases in small-cell lung cancer: Pooled findings of NCT01780675 and PREMER trials,” </w:t>
          </w:r>
          <w:r w:rsidRPr="009274B1">
            <w:rPr>
              <w:rFonts w:ascii="Calibri" w:eastAsia="Times New Roman" w:hAnsi="Calibri" w:cs="Calibri"/>
              <w:i/>
              <w:iCs/>
              <w:color w:val="000000"/>
              <w:sz w:val="24"/>
            </w:rPr>
            <w:t>Lung Cancer</w:t>
          </w:r>
          <w:r w:rsidRPr="009274B1">
            <w:rPr>
              <w:rFonts w:ascii="Calibri" w:eastAsia="Times New Roman" w:hAnsi="Calibri" w:cs="Calibri"/>
              <w:color w:val="000000"/>
              <w:sz w:val="24"/>
            </w:rPr>
            <w:t xml:space="preserve">, vol. 199, p. 108036, 2025,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https://doi.org/10.1016/j.lungcan.2024.108036.</w:t>
          </w:r>
        </w:p>
        <w:p w14:paraId="7FAFB7E7" w14:textId="77777777" w:rsidR="009274B1" w:rsidRPr="009274B1" w:rsidRDefault="009274B1">
          <w:pPr>
            <w:autoSpaceDE w:val="0"/>
            <w:autoSpaceDN w:val="0"/>
            <w:ind w:hanging="640"/>
            <w:divId w:val="517430764"/>
            <w:rPr>
              <w:rFonts w:ascii="Calibri" w:eastAsia="Times New Roman" w:hAnsi="Calibri" w:cs="Calibri"/>
              <w:color w:val="000000"/>
              <w:sz w:val="24"/>
            </w:rPr>
          </w:pPr>
          <w:r w:rsidRPr="009274B1">
            <w:rPr>
              <w:rFonts w:ascii="Calibri" w:eastAsia="Times New Roman" w:hAnsi="Calibri" w:cs="Calibri"/>
              <w:color w:val="000000"/>
              <w:sz w:val="24"/>
            </w:rPr>
            <w:lastRenderedPageBreak/>
            <w:t>[14]</w:t>
          </w:r>
          <w:r w:rsidRPr="009274B1">
            <w:rPr>
              <w:rFonts w:ascii="Calibri" w:eastAsia="Times New Roman" w:hAnsi="Calibri" w:cs="Calibri"/>
              <w:color w:val="000000"/>
              <w:sz w:val="24"/>
            </w:rPr>
            <w:tab/>
            <w:t xml:space="preserve">V. Gondi </w:t>
          </w:r>
          <w:r w:rsidRPr="009274B1">
            <w:rPr>
              <w:rFonts w:ascii="Calibri" w:eastAsia="Times New Roman" w:hAnsi="Calibri" w:cs="Calibri"/>
              <w:i/>
              <w:iCs/>
              <w:color w:val="000000"/>
              <w:sz w:val="24"/>
            </w:rPr>
            <w:t>et al.</w:t>
          </w:r>
          <w:r w:rsidRPr="009274B1">
            <w:rPr>
              <w:rFonts w:ascii="Calibri" w:eastAsia="Times New Roman" w:hAnsi="Calibri" w:cs="Calibri"/>
              <w:color w:val="000000"/>
              <w:sz w:val="24"/>
            </w:rPr>
            <w:t xml:space="preserve">, “Sustained Preservation of Cognition and Prevention of Patient-Reported Symptoms </w:t>
          </w:r>
          <w:proofErr w:type="gramStart"/>
          <w:r w:rsidRPr="009274B1">
            <w:rPr>
              <w:rFonts w:ascii="Calibri" w:eastAsia="Times New Roman" w:hAnsi="Calibri" w:cs="Calibri"/>
              <w:color w:val="000000"/>
              <w:sz w:val="24"/>
            </w:rPr>
            <w:t>With</w:t>
          </w:r>
          <w:proofErr w:type="gramEnd"/>
          <w:r w:rsidRPr="009274B1">
            <w:rPr>
              <w:rFonts w:ascii="Calibri" w:eastAsia="Times New Roman" w:hAnsi="Calibri" w:cs="Calibri"/>
              <w:color w:val="000000"/>
              <w:sz w:val="24"/>
            </w:rPr>
            <w:t xml:space="preserve"> Hippocampal Avoidance During Whole-Brain Radiation Therapy for Brain Metastases: Final Results of NRG Oncology CC001,” </w:t>
          </w:r>
          <w:r w:rsidRPr="009274B1">
            <w:rPr>
              <w:rFonts w:ascii="Calibri" w:eastAsia="Times New Roman" w:hAnsi="Calibri" w:cs="Calibri"/>
              <w:i/>
              <w:iCs/>
              <w:color w:val="000000"/>
              <w:sz w:val="24"/>
            </w:rPr>
            <w:t>International Journal of Radiation Oncology*Biology*Physics</w:t>
          </w:r>
          <w:r w:rsidRPr="009274B1">
            <w:rPr>
              <w:rFonts w:ascii="Calibri" w:eastAsia="Times New Roman" w:hAnsi="Calibri" w:cs="Calibri"/>
              <w:color w:val="000000"/>
              <w:sz w:val="24"/>
            </w:rPr>
            <w:t xml:space="preserve">, vol. 117, no. 3, pp. 571–580, 2023, </w:t>
          </w:r>
          <w:proofErr w:type="spellStart"/>
          <w:r w:rsidRPr="009274B1">
            <w:rPr>
              <w:rFonts w:ascii="Calibri" w:eastAsia="Times New Roman" w:hAnsi="Calibri" w:cs="Calibri"/>
              <w:color w:val="000000"/>
              <w:sz w:val="24"/>
            </w:rPr>
            <w:t>doi</w:t>
          </w:r>
          <w:proofErr w:type="spellEnd"/>
          <w:r w:rsidRPr="009274B1">
            <w:rPr>
              <w:rFonts w:ascii="Calibri" w:eastAsia="Times New Roman" w:hAnsi="Calibri" w:cs="Calibri"/>
              <w:color w:val="000000"/>
              <w:sz w:val="24"/>
            </w:rPr>
            <w:t>: https://doi.org/10.1016/j.ijrobp.2023.04.030.</w:t>
          </w:r>
        </w:p>
        <w:p w14:paraId="1F685DB0" w14:textId="132F21D1" w:rsidR="009274B1" w:rsidRPr="009274B1" w:rsidRDefault="009274B1" w:rsidP="009274B1">
          <w:pPr>
            <w:rPr>
              <w:sz w:val="24"/>
              <w:szCs w:val="24"/>
            </w:rPr>
          </w:pPr>
          <w:r w:rsidRPr="009274B1">
            <w:rPr>
              <w:rFonts w:ascii="Calibri" w:eastAsia="Times New Roman" w:hAnsi="Calibri" w:cs="Calibri"/>
              <w:color w:val="000000"/>
              <w:sz w:val="24"/>
            </w:rPr>
            <w:t> </w:t>
          </w:r>
        </w:p>
      </w:sdtContent>
    </w:sdt>
    <w:sectPr w:rsidR="009274B1" w:rsidRPr="00927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50C51"/>
    <w:multiLevelType w:val="hybridMultilevel"/>
    <w:tmpl w:val="8812A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191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05D"/>
    <w:rsid w:val="00003771"/>
    <w:rsid w:val="00026870"/>
    <w:rsid w:val="0008008E"/>
    <w:rsid w:val="001B56F9"/>
    <w:rsid w:val="002B48EF"/>
    <w:rsid w:val="003045B0"/>
    <w:rsid w:val="00481A87"/>
    <w:rsid w:val="00543E31"/>
    <w:rsid w:val="0082105D"/>
    <w:rsid w:val="008C7B32"/>
    <w:rsid w:val="009274B1"/>
    <w:rsid w:val="009903F6"/>
    <w:rsid w:val="009D651B"/>
    <w:rsid w:val="00AE3491"/>
    <w:rsid w:val="00B27396"/>
    <w:rsid w:val="00DD1059"/>
    <w:rsid w:val="00E92EF8"/>
    <w:rsid w:val="00FA1D23"/>
    <w:rsid w:val="00FA7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8C5EF"/>
  <w15:chartTrackingRefBased/>
  <w15:docId w15:val="{402FEB18-2AF6-4601-A83C-08F2FAE0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1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rful">
    <w:name w:val="Grid Table 6 Colorful"/>
    <w:basedOn w:val="TableNormal"/>
    <w:uiPriority w:val="51"/>
    <w:rsid w:val="0082105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8210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3">
    <w:name w:val="Grid Table 4 Accent 3"/>
    <w:basedOn w:val="TableNormal"/>
    <w:uiPriority w:val="49"/>
    <w:rsid w:val="0082105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9D651B"/>
    <w:pPr>
      <w:ind w:left="720"/>
      <w:contextualSpacing/>
    </w:pPr>
  </w:style>
  <w:style w:type="character" w:styleId="PlaceholderText">
    <w:name w:val="Placeholder Text"/>
    <w:basedOn w:val="DefaultParagraphFont"/>
    <w:uiPriority w:val="99"/>
    <w:semiHidden/>
    <w:rsid w:val="009274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7383">
      <w:marLeft w:val="640"/>
      <w:marRight w:val="0"/>
      <w:marTop w:val="0"/>
      <w:marBottom w:val="0"/>
      <w:divBdr>
        <w:top w:val="none" w:sz="0" w:space="0" w:color="auto"/>
        <w:left w:val="none" w:sz="0" w:space="0" w:color="auto"/>
        <w:bottom w:val="none" w:sz="0" w:space="0" w:color="auto"/>
        <w:right w:val="none" w:sz="0" w:space="0" w:color="auto"/>
      </w:divBdr>
    </w:div>
    <w:div w:id="109083246">
      <w:marLeft w:val="640"/>
      <w:marRight w:val="0"/>
      <w:marTop w:val="0"/>
      <w:marBottom w:val="0"/>
      <w:divBdr>
        <w:top w:val="none" w:sz="0" w:space="0" w:color="auto"/>
        <w:left w:val="none" w:sz="0" w:space="0" w:color="auto"/>
        <w:bottom w:val="none" w:sz="0" w:space="0" w:color="auto"/>
        <w:right w:val="none" w:sz="0" w:space="0" w:color="auto"/>
      </w:divBdr>
    </w:div>
    <w:div w:id="175849976">
      <w:marLeft w:val="640"/>
      <w:marRight w:val="0"/>
      <w:marTop w:val="0"/>
      <w:marBottom w:val="0"/>
      <w:divBdr>
        <w:top w:val="none" w:sz="0" w:space="0" w:color="auto"/>
        <w:left w:val="none" w:sz="0" w:space="0" w:color="auto"/>
        <w:bottom w:val="none" w:sz="0" w:space="0" w:color="auto"/>
        <w:right w:val="none" w:sz="0" w:space="0" w:color="auto"/>
      </w:divBdr>
    </w:div>
    <w:div w:id="184564081">
      <w:marLeft w:val="640"/>
      <w:marRight w:val="0"/>
      <w:marTop w:val="0"/>
      <w:marBottom w:val="0"/>
      <w:divBdr>
        <w:top w:val="none" w:sz="0" w:space="0" w:color="auto"/>
        <w:left w:val="none" w:sz="0" w:space="0" w:color="auto"/>
        <w:bottom w:val="none" w:sz="0" w:space="0" w:color="auto"/>
        <w:right w:val="none" w:sz="0" w:space="0" w:color="auto"/>
      </w:divBdr>
    </w:div>
    <w:div w:id="368801804">
      <w:marLeft w:val="640"/>
      <w:marRight w:val="0"/>
      <w:marTop w:val="0"/>
      <w:marBottom w:val="0"/>
      <w:divBdr>
        <w:top w:val="none" w:sz="0" w:space="0" w:color="auto"/>
        <w:left w:val="none" w:sz="0" w:space="0" w:color="auto"/>
        <w:bottom w:val="none" w:sz="0" w:space="0" w:color="auto"/>
        <w:right w:val="none" w:sz="0" w:space="0" w:color="auto"/>
      </w:divBdr>
    </w:div>
    <w:div w:id="398939493">
      <w:marLeft w:val="640"/>
      <w:marRight w:val="0"/>
      <w:marTop w:val="0"/>
      <w:marBottom w:val="0"/>
      <w:divBdr>
        <w:top w:val="none" w:sz="0" w:space="0" w:color="auto"/>
        <w:left w:val="none" w:sz="0" w:space="0" w:color="auto"/>
        <w:bottom w:val="none" w:sz="0" w:space="0" w:color="auto"/>
        <w:right w:val="none" w:sz="0" w:space="0" w:color="auto"/>
      </w:divBdr>
    </w:div>
    <w:div w:id="401565262">
      <w:marLeft w:val="640"/>
      <w:marRight w:val="0"/>
      <w:marTop w:val="0"/>
      <w:marBottom w:val="0"/>
      <w:divBdr>
        <w:top w:val="none" w:sz="0" w:space="0" w:color="auto"/>
        <w:left w:val="none" w:sz="0" w:space="0" w:color="auto"/>
        <w:bottom w:val="none" w:sz="0" w:space="0" w:color="auto"/>
        <w:right w:val="none" w:sz="0" w:space="0" w:color="auto"/>
      </w:divBdr>
    </w:div>
    <w:div w:id="517430764">
      <w:marLeft w:val="640"/>
      <w:marRight w:val="0"/>
      <w:marTop w:val="0"/>
      <w:marBottom w:val="0"/>
      <w:divBdr>
        <w:top w:val="none" w:sz="0" w:space="0" w:color="auto"/>
        <w:left w:val="none" w:sz="0" w:space="0" w:color="auto"/>
        <w:bottom w:val="none" w:sz="0" w:space="0" w:color="auto"/>
        <w:right w:val="none" w:sz="0" w:space="0" w:color="auto"/>
      </w:divBdr>
    </w:div>
    <w:div w:id="624967168">
      <w:marLeft w:val="640"/>
      <w:marRight w:val="0"/>
      <w:marTop w:val="0"/>
      <w:marBottom w:val="0"/>
      <w:divBdr>
        <w:top w:val="none" w:sz="0" w:space="0" w:color="auto"/>
        <w:left w:val="none" w:sz="0" w:space="0" w:color="auto"/>
        <w:bottom w:val="none" w:sz="0" w:space="0" w:color="auto"/>
        <w:right w:val="none" w:sz="0" w:space="0" w:color="auto"/>
      </w:divBdr>
    </w:div>
    <w:div w:id="830946796">
      <w:marLeft w:val="640"/>
      <w:marRight w:val="0"/>
      <w:marTop w:val="0"/>
      <w:marBottom w:val="0"/>
      <w:divBdr>
        <w:top w:val="none" w:sz="0" w:space="0" w:color="auto"/>
        <w:left w:val="none" w:sz="0" w:space="0" w:color="auto"/>
        <w:bottom w:val="none" w:sz="0" w:space="0" w:color="auto"/>
        <w:right w:val="none" w:sz="0" w:space="0" w:color="auto"/>
      </w:divBdr>
    </w:div>
    <w:div w:id="875192429">
      <w:marLeft w:val="640"/>
      <w:marRight w:val="0"/>
      <w:marTop w:val="0"/>
      <w:marBottom w:val="0"/>
      <w:divBdr>
        <w:top w:val="none" w:sz="0" w:space="0" w:color="auto"/>
        <w:left w:val="none" w:sz="0" w:space="0" w:color="auto"/>
        <w:bottom w:val="none" w:sz="0" w:space="0" w:color="auto"/>
        <w:right w:val="none" w:sz="0" w:space="0" w:color="auto"/>
      </w:divBdr>
    </w:div>
    <w:div w:id="1010062322">
      <w:marLeft w:val="640"/>
      <w:marRight w:val="0"/>
      <w:marTop w:val="0"/>
      <w:marBottom w:val="0"/>
      <w:divBdr>
        <w:top w:val="none" w:sz="0" w:space="0" w:color="auto"/>
        <w:left w:val="none" w:sz="0" w:space="0" w:color="auto"/>
        <w:bottom w:val="none" w:sz="0" w:space="0" w:color="auto"/>
        <w:right w:val="none" w:sz="0" w:space="0" w:color="auto"/>
      </w:divBdr>
    </w:div>
    <w:div w:id="1049258347">
      <w:marLeft w:val="640"/>
      <w:marRight w:val="0"/>
      <w:marTop w:val="0"/>
      <w:marBottom w:val="0"/>
      <w:divBdr>
        <w:top w:val="none" w:sz="0" w:space="0" w:color="auto"/>
        <w:left w:val="none" w:sz="0" w:space="0" w:color="auto"/>
        <w:bottom w:val="none" w:sz="0" w:space="0" w:color="auto"/>
        <w:right w:val="none" w:sz="0" w:space="0" w:color="auto"/>
      </w:divBdr>
    </w:div>
    <w:div w:id="1275021458">
      <w:marLeft w:val="640"/>
      <w:marRight w:val="0"/>
      <w:marTop w:val="0"/>
      <w:marBottom w:val="0"/>
      <w:divBdr>
        <w:top w:val="none" w:sz="0" w:space="0" w:color="auto"/>
        <w:left w:val="none" w:sz="0" w:space="0" w:color="auto"/>
        <w:bottom w:val="none" w:sz="0" w:space="0" w:color="auto"/>
        <w:right w:val="none" w:sz="0" w:space="0" w:color="auto"/>
      </w:divBdr>
    </w:div>
    <w:div w:id="1383141564">
      <w:marLeft w:val="640"/>
      <w:marRight w:val="0"/>
      <w:marTop w:val="0"/>
      <w:marBottom w:val="0"/>
      <w:divBdr>
        <w:top w:val="none" w:sz="0" w:space="0" w:color="auto"/>
        <w:left w:val="none" w:sz="0" w:space="0" w:color="auto"/>
        <w:bottom w:val="none" w:sz="0" w:space="0" w:color="auto"/>
        <w:right w:val="none" w:sz="0" w:space="0" w:color="auto"/>
      </w:divBdr>
    </w:div>
    <w:div w:id="1537961949">
      <w:marLeft w:val="640"/>
      <w:marRight w:val="0"/>
      <w:marTop w:val="0"/>
      <w:marBottom w:val="0"/>
      <w:divBdr>
        <w:top w:val="none" w:sz="0" w:space="0" w:color="auto"/>
        <w:left w:val="none" w:sz="0" w:space="0" w:color="auto"/>
        <w:bottom w:val="none" w:sz="0" w:space="0" w:color="auto"/>
        <w:right w:val="none" w:sz="0" w:space="0" w:color="auto"/>
      </w:divBdr>
    </w:div>
    <w:div w:id="1564683141">
      <w:marLeft w:val="640"/>
      <w:marRight w:val="0"/>
      <w:marTop w:val="0"/>
      <w:marBottom w:val="0"/>
      <w:divBdr>
        <w:top w:val="none" w:sz="0" w:space="0" w:color="auto"/>
        <w:left w:val="none" w:sz="0" w:space="0" w:color="auto"/>
        <w:bottom w:val="none" w:sz="0" w:space="0" w:color="auto"/>
        <w:right w:val="none" w:sz="0" w:space="0" w:color="auto"/>
      </w:divBdr>
    </w:div>
    <w:div w:id="1632252184">
      <w:marLeft w:val="640"/>
      <w:marRight w:val="0"/>
      <w:marTop w:val="0"/>
      <w:marBottom w:val="0"/>
      <w:divBdr>
        <w:top w:val="none" w:sz="0" w:space="0" w:color="auto"/>
        <w:left w:val="none" w:sz="0" w:space="0" w:color="auto"/>
        <w:bottom w:val="none" w:sz="0" w:space="0" w:color="auto"/>
        <w:right w:val="none" w:sz="0" w:space="0" w:color="auto"/>
      </w:divBdr>
    </w:div>
    <w:div w:id="1685395393">
      <w:marLeft w:val="640"/>
      <w:marRight w:val="0"/>
      <w:marTop w:val="0"/>
      <w:marBottom w:val="0"/>
      <w:divBdr>
        <w:top w:val="none" w:sz="0" w:space="0" w:color="auto"/>
        <w:left w:val="none" w:sz="0" w:space="0" w:color="auto"/>
        <w:bottom w:val="none" w:sz="0" w:space="0" w:color="auto"/>
        <w:right w:val="none" w:sz="0" w:space="0" w:color="auto"/>
      </w:divBdr>
    </w:div>
    <w:div w:id="1750075041">
      <w:marLeft w:val="640"/>
      <w:marRight w:val="0"/>
      <w:marTop w:val="0"/>
      <w:marBottom w:val="0"/>
      <w:divBdr>
        <w:top w:val="none" w:sz="0" w:space="0" w:color="auto"/>
        <w:left w:val="none" w:sz="0" w:space="0" w:color="auto"/>
        <w:bottom w:val="none" w:sz="0" w:space="0" w:color="auto"/>
        <w:right w:val="none" w:sz="0" w:space="0" w:color="auto"/>
      </w:divBdr>
    </w:div>
    <w:div w:id="1803107535">
      <w:marLeft w:val="640"/>
      <w:marRight w:val="0"/>
      <w:marTop w:val="0"/>
      <w:marBottom w:val="0"/>
      <w:divBdr>
        <w:top w:val="none" w:sz="0" w:space="0" w:color="auto"/>
        <w:left w:val="none" w:sz="0" w:space="0" w:color="auto"/>
        <w:bottom w:val="none" w:sz="0" w:space="0" w:color="auto"/>
        <w:right w:val="none" w:sz="0" w:space="0" w:color="auto"/>
      </w:divBdr>
    </w:div>
    <w:div w:id="1861581390">
      <w:marLeft w:val="640"/>
      <w:marRight w:val="0"/>
      <w:marTop w:val="0"/>
      <w:marBottom w:val="0"/>
      <w:divBdr>
        <w:top w:val="none" w:sz="0" w:space="0" w:color="auto"/>
        <w:left w:val="none" w:sz="0" w:space="0" w:color="auto"/>
        <w:bottom w:val="none" w:sz="0" w:space="0" w:color="auto"/>
        <w:right w:val="none" w:sz="0" w:space="0" w:color="auto"/>
      </w:divBdr>
    </w:div>
    <w:div w:id="1873683478">
      <w:marLeft w:val="640"/>
      <w:marRight w:val="0"/>
      <w:marTop w:val="0"/>
      <w:marBottom w:val="0"/>
      <w:divBdr>
        <w:top w:val="none" w:sz="0" w:space="0" w:color="auto"/>
        <w:left w:val="none" w:sz="0" w:space="0" w:color="auto"/>
        <w:bottom w:val="none" w:sz="0" w:space="0" w:color="auto"/>
        <w:right w:val="none" w:sz="0" w:space="0" w:color="auto"/>
      </w:divBdr>
    </w:div>
    <w:div w:id="1890653235">
      <w:marLeft w:val="640"/>
      <w:marRight w:val="0"/>
      <w:marTop w:val="0"/>
      <w:marBottom w:val="0"/>
      <w:divBdr>
        <w:top w:val="none" w:sz="0" w:space="0" w:color="auto"/>
        <w:left w:val="none" w:sz="0" w:space="0" w:color="auto"/>
        <w:bottom w:val="none" w:sz="0" w:space="0" w:color="auto"/>
        <w:right w:val="none" w:sz="0" w:space="0" w:color="auto"/>
      </w:divBdr>
    </w:div>
    <w:div w:id="1902405635">
      <w:marLeft w:val="640"/>
      <w:marRight w:val="0"/>
      <w:marTop w:val="0"/>
      <w:marBottom w:val="0"/>
      <w:divBdr>
        <w:top w:val="none" w:sz="0" w:space="0" w:color="auto"/>
        <w:left w:val="none" w:sz="0" w:space="0" w:color="auto"/>
        <w:bottom w:val="none" w:sz="0" w:space="0" w:color="auto"/>
        <w:right w:val="none" w:sz="0" w:space="0" w:color="auto"/>
      </w:divBdr>
    </w:div>
    <w:div w:id="1970890521">
      <w:marLeft w:val="640"/>
      <w:marRight w:val="0"/>
      <w:marTop w:val="0"/>
      <w:marBottom w:val="0"/>
      <w:divBdr>
        <w:top w:val="none" w:sz="0" w:space="0" w:color="auto"/>
        <w:left w:val="none" w:sz="0" w:space="0" w:color="auto"/>
        <w:bottom w:val="none" w:sz="0" w:space="0" w:color="auto"/>
        <w:right w:val="none" w:sz="0" w:space="0" w:color="auto"/>
      </w:divBdr>
    </w:div>
    <w:div w:id="2008822909">
      <w:marLeft w:val="640"/>
      <w:marRight w:val="0"/>
      <w:marTop w:val="0"/>
      <w:marBottom w:val="0"/>
      <w:divBdr>
        <w:top w:val="none" w:sz="0" w:space="0" w:color="auto"/>
        <w:left w:val="none" w:sz="0" w:space="0" w:color="auto"/>
        <w:bottom w:val="none" w:sz="0" w:space="0" w:color="auto"/>
        <w:right w:val="none" w:sz="0" w:space="0" w:color="auto"/>
      </w:divBdr>
    </w:div>
    <w:div w:id="2130925852">
      <w:marLeft w:val="6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E84FAC1-3D98-C44C-9565-245D46A86CA3}"/>
      </w:docPartPr>
      <w:docPartBody>
        <w:p w:rsidR="00000000" w:rsidRDefault="008B1C1B">
          <w:r w:rsidRPr="00E6117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C1B"/>
    <w:rsid w:val="008B0467"/>
    <w:rsid w:val="008B1C1B"/>
    <w:rsid w:val="00B27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C1B"/>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2328B-2AC8-EE49-9CF2-9D52E6E12409}">
  <we:reference id="wa104382081" version="1.55.1.0" store="en-US" storeType="OMEX"/>
  <we:alternateReferences>
    <we:reference id="WA104382081" version="1.55.1.0" store="" storeType="OMEX"/>
  </we:alternateReferences>
  <we:properties>
    <we:property name="MENDELEY_CITATIONS" value="[{&quot;citationID&quot;:&quot;MENDELEY_CITATION_da16ee5a-8f68-4838-a0b9-3cc3f0136bda&quot;,&quot;properties&quot;:{&quot;noteIndex&quot;:0},&quot;isEdited&quot;:false,&quot;manualOverride&quot;:{&quot;isManuallyOverridden&quot;:false,&quot;citeprocText&quot;:&quot;[1]&quot;,&quot;manualOverrideText&quot;:&quot;&quot;},&quot;citationTag&quot;:&quot;MENDELEY_CITATION_v3_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&quot;,&quot;citationItems&quot;:[{&quot;id&quot;:&quot;91117967-368a-3dfb-9a7b-8e5200a2cc8e&quot;,&quot;itemData&quot;:{&quot;type&quot;:&quot;article-journal&quot;,&quot;id&quot;:&quot;91117967-368a-3dfb-9a7b-8e5200a2cc8e&quot;,&quot;title&quot;:&quot;Effects of radiation and chemotherapy on cognitive function in patients with high-grade glioma.&quot;,&quot;author&quot;:[{&quot;family&quot;:&quot;Taylor&quot;,&quot;given&quot;:&quot;B&quot;,&quot;parse-names&quot;:false,&quot;dropping-particle&quot;:&quot;V&quot;,&quot;non-dropping-particle&quot;:&quot;&quot;},{&quot;family&quot;:&quot;Buckner&quot;,&quot;given&quot;:&quot;J C&quot;,&quot;parse-names&quot;:false,&quot;dropping-particle&quot;:&quot;&quot;,&quot;non-dropping-particle&quot;:&quot;&quot;},{&quot;family&quot;:&quot;Cascino&quot;,&quot;given&quot;:&quot;T L&quot;,&quot;parse-names&quot;:false,&quot;dropping-particle&quot;:&quot;&quot;,&quot;non-dropping-particle&quot;:&quot;&quot;},{&quot;family&quot;:&quot;O'Fallon&quot;,&quot;given&quot;:&quot;J R&quot;,&quot;parse-names&quot;:false,&quot;dropping-particle&quot;:&quot;&quot;,&quot;non-dropping-particle&quot;:&quot;&quot;},{&quot;family&quot;:&quot;Schaefer&quot;,&quot;given&quot;:&quot;P L&quot;,&quot;parse-names&quot;:false,&quot;dropping-particle&quot;:&quot;&quot;,&quot;non-dropping-particle&quot;:&quot;&quot;},{&quot;family&quot;:&quot;Dinapoli&quot;,&quot;given&quot;:&quot;R P&quot;,&quot;parse-names&quot;:false,&quot;dropping-particle&quot;:&quot;&quot;,&quot;non-dropping-particle&quot;:&quot;&quot;},{&quot;family&quot;:&quot;Schomberg&quot;,&quot;given&quot;:&quot;P&quot;,&quot;parse-names&quot;:false,&quot;dropping-particle&quot;:&quot;&quot;,&quot;non-dropping-particle&quot;:&quot;&quot;}],&quot;container-title&quot;:&quot;Journal of Clinical Oncology&quot;,&quot;DOI&quot;:&quot;10.1200/JCO.1998.16.6.2195&quot;,&quot;ISSN&quot;:&quot;0732-183X&quot;,&quot;issued&quot;:{&quot;date-parts&quot;:[[1998,6]]},&quot;page&quot;:&quot;2195-2201&quot;,&quot;issue&quot;:&quot;6&quot;,&quot;volume&quot;:&quot;16&quot;,&quot;container-title-short&quot;:&quot;&quot;},&quot;isTemporary&quot;:false}]},{&quot;citationID&quot;:&quot;MENDELEY_CITATION_97b27735-cd6e-42d5-8f82-1e5e6a774593&quot;,&quot;properties&quot;:{&quot;noteIndex&quot;:0},&quot;isEdited&quot;:false,&quot;manualOverride&quot;:{&quot;isManuallyOverridden&quot;:false,&quot;citeprocText&quot;:&quot;[2]&quot;,&quot;manualOverrideText&quot;:&quot;&quot;},&quot;citationTag&quot;:&quot;MENDELEY_CITATION_v3_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&quot;,&quot;citationItems&quot;:[{&quot;id&quot;:&quot;42c10605-d0d9-3d02-80e1-445a6079c133&quot;,&quot;itemData&quot;:{&quot;type&quot;:&quot;article-journal&quot;,&quot;id&quot;:&quot;42c10605-d0d9-3d02-80e1-445a6079c133&quot;,&quot;title&quot;:&quot;Prospective Evaluation of Quality of Life and Neurocognitive Effects in Patients With Multiple Brain Metastases Receiving Whole-Brain Radiotherapy With or Without Thalidomide on Radiation Therapy Oncology Group (RTOG) Trial 0118&quot;,&quot;author&quot;:[{&quot;family&quot;:&quot;Corn&quot;,&quot;given&quot;:&quot;Benjamin W&quot;,&quot;parse-names&quot;:false,&quot;dropping-particle&quot;:&quot;&quot;,&quot;non-dropping-particle&quot;:&quot;&quot;},{&quot;family&quot;:&quot;Moughan&quot;,&quot;given&quot;:&quot;Jennifer&quot;,&quot;parse-names&quot;:false,&quot;dropping-particle&quot;:&quot;&quot;,&quot;non-dropping-particle&quot;:&quot;&quot;},{&quot;family&quot;:&quot;Knisely&quot;,&quot;given&quot;:&quot;Jonathan P S&quot;,&quot;parse-names&quot;:false,&quot;dropping-particle&quot;:&quot;&quot;,&quot;non-dropping-particle&quot;:&quot;&quot;},{&quot;family&quot;:&quot;Fox&quot;,&quot;given&quot;:&quot;Sherry W&quot;,&quot;parse-names&quot;:false,&quot;dropping-particle&quot;:&quot;&quot;,&quot;non-dropping-particle&quot;:&quot;&quot;},{&quot;family&quot;:&quot;Chakravarti&quot;,&quot;given&quot;:&quot;Arnab&quot;,&quot;parse-names&quot;:false,&quot;dropping-particle&quot;:&quot;&quot;,&quot;non-dropping-particle&quot;:&quot;&quot;},{&quot;family&quot;:&quot;Yung&quot;,&quot;given&quot;:&quot;W K Alfred&quot;,&quot;parse-names&quot;:false,&quot;dropping-particle&quot;:&quot;&quot;,&quot;non-dropping-particle&quot;:&quot;&quot;},{&quot;family&quot;:&quot;Curran&quot;,&quot;given&quot;:&quot;Walter J&quot;,&quot;parse-names&quot;:false,&quot;dropping-particle&quot;:&quot;&quot;,&quot;non-dropping-particle&quot;:&quot;&quot;},{&quot;family&quot;:&quot;Robins&quot;,&quot;given&quot;:&quot;H Ian&quot;,&quot;parse-names&quot;:false,&quot;dropping-particle&quot;:&quot;&quot;,&quot;non-dropping-particle&quot;:&quot;&quot;},{&quot;family&quot;:&quot;Brachman&quot;,&quot;given&quot;:&quot;David G&quot;,&quot;parse-names&quot;:false,&quot;dropping-particle&quot;:&quot;&quot;,&quot;non-dropping-particle&quot;:&quot;&quot;},{&quot;family&quot;:&quot;Henderson&quot;,&quot;given&quot;:&quot;Randal H&quot;,&quot;parse-names&quot;:false,&quot;dropping-particle&quot;:&quot;&quot;,&quot;non-dropping-particle&quot;:&quot;&quot;},{&quot;family&quot;:&quot;Mehta&quot;,&quot;given&quot;:&quot;Minesh P&quot;,&quot;parse-names&quot;:false,&quot;dropping-particle&quot;:&quot;&quot;,&quot;non-dropping-particle&quot;:&quot;&quot;},{&quot;family&quot;:&quot;Movsas&quot;,&quot;given&quot;:&quot;Benjamin&quot;,&quot;parse-names&quot;:false,&quot;dropping-particle&quot;:&quot;&quot;,&quot;non-dropping-particle&quot;:&quot;&quot;}],&quot;container-title&quot;:&quot;International Journal of Radiation Oncology*Biology*Physics&quot;,&quot;DOI&quot;:&quot;https://doi.org/10.1016/j.ijrobp.2007.09.015&quot;,&quot;ISSN&quot;:&quot;0360-3016&quot;,&quot;URL&quot;:&quot;https://www.sciencedirect.com/science/article/pii/S0360301607042307&quot;,&quot;issued&quot;:{&quot;date-parts&quot;:[[2008]]},&quot;page&quot;:&quot;71-78&quot;,&quot;abstract&quot;:&quot;Purpose\nRadiation Therapy Oncology Group (RTOG) 0118 randomized patients with multiple brain metastases to whole-brain radiotherapy (WBRT) ± thalidomide. This secondary analysis of 156 patients examined neurocognitive and quality of life (QOL) outcomes.\nMethods and Materials\nQuality of life was determined with the Spitzer Quality of Life Index (SQLI). The Folstein Mini-Mental Status Exam (MMSE) assessed neurocognitive function. SQLI and MMSE were administered at baseline and at 2-month intervals. MMSE was scored with a threshold value associated with neurocognitive functioning (absolute cutoff level of 23) and with the use of corrections for age and educational level.\nResults\nBaseline SQLI predicted survival. Patients with SQLI of 7–10 vs. &lt;7 had median survival time (MST) of 4.8 vs. 3.1 months, p = 0.05. Both arms showed steady neurocognitive declines, but SQLI scores remained stable. Higher levels of neurocognitive decline were observed with age and education-level corrections. Of patients considered baseline age/educational level neurocognitive failures, 32% died of intracranial progression.\nConclusions\nQuality of life and neuropsychological testing can be prospectively administered on a Phase III cooperative group trial. The MMSE should be evaluated with adjustments for age and educational level. Baseline SQLI is predictive of survival. Despite neurocognitive declines, QOL remained stable during treatment and follow-up. Poor neurocognitive function may predict clinical deterioration. Lack of an untreated control arm makes it difficult to determine the contribution of the respective interventions (i.e., WBRT, thalidomide) to neurocognitive decline. The RTOG has developed a trial to study the role of preventative strategies aimed at forestalling neurocognitive decline in this population.&quot;,&quot;issue&quot;:&quot;1&quot;,&quot;volume&quot;:&quot;71&quot;,&quot;container-title-short&quot;:&quot;&quot;},&quot;isTemporary&quot;:false}]},{&quot;citationID&quot;:&quot;MENDELEY_CITATION_105e7465-1bf4-4aa1-96e3-c6585e72e66a&quot;,&quot;properties&quot;:{&quot;noteIndex&quot;:0},&quot;isEdited&quot;:false,&quot;manualOverride&quot;:{&quot;isManuallyOverridden&quot;:false,&quot;citeprocText&quot;:&quot;[3], [4]&quot;,&quot;manualOverrideText&quot;:&quot;&quot;},&quot;citationTag&quot;:&quot;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&quot;,&quot;citationItems&quot;:[{&quot;id&quot;:&quot;78fd3c36-47d6-3e04-b38e-e57335608a22&quot;,&quot;itemData&quot;:{&quot;type&quot;:&quot;article-journal&quot;,&quot;id&quot;:&quot;78fd3c36-47d6-3e04-b38e-e57335608a22&quot;,&quot;title&quot;:&quot;Hypothalamic-pituitary axis irradiation dose thresholds for the development of hypopituitarism in adult-onset gliomas&quot;,&quot;author&quot;:[{&quot;family&quot;:&quot;Kyriakakis&quot;,&quot;given&quot;:&quot;Nikolaos&quot;,&quot;parse-names&quot;:false,&quot;dropping-particle&quot;:&quot;&quot;,&quot;non-dropping-particle&quot;:&quot;&quot;},{&quot;family&quot;:&quot;Lynch&quot;,&quot;given&quot;:&quot;Julie&quot;,&quot;parse-names&quot;:false,&quot;dropping-particle&quot;:&quot;&quot;,&quot;non-dropping-particle&quot;:&quot;&quot;},{&quot;family&quot;:&quot;Orme&quot;,&quot;given&quot;:&quot;Steve M&quot;,&quot;parse-names&quot;:false,&quot;dropping-particle&quot;:&quot;&quot;,&quot;non-dropping-particle&quot;:&quot;&quot;},{&quot;family&quot;:&quot;Gerrard&quot;,&quot;given&quot;:&quot;Georgina&quot;,&quot;parse-names&quot;:false,&quot;dropping-particle&quot;:&quot;&quot;,&quot;non-dropping-particle&quot;:&quot;&quot;},{&quot;family&quot;:&quot;Hatfield&quot;,&quot;given&quot;:&quot;Paul&quot;,&quot;parse-names&quot;:false,&quot;dropping-particle&quot;:&quot;&quot;,&quot;non-dropping-particle&quot;:&quot;&quot;},{&quot;family&quot;:&quot;Short&quot;,&quot;given&quot;:&quot;Susan C&quot;,&quot;parse-names&quot;:false,&quot;dropping-particle&quot;:&quot;&quot;,&quot;non-dropping-particle&quot;:&quot;&quot;},{&quot;family&quot;:&quot;Loughrey&quot;,&quot;given&quot;:&quot;Carmel&quot;,&quot;parse-names&quot;:false,&quot;dropping-particle&quot;:&quot;&quot;,&quot;non-dropping-particle&quot;:&quot;&quot;},{&quot;family&quot;:&quot;Murray&quot;,&quot;given&quot;:&quot;Robert D&quot;,&quot;parse-names&quot;:false,&quot;dropping-particle&quot;:&quot;&quot;,&quot;non-dropping-particle&quot;:&quot;&quot;}],&quot;container-title&quot;:&quot;Clinical Endocrinology&quot;,&quot;container-title-short&quot;:&quot;Clin. Endocrinol. (Oxf).&quot;,&quot;DOI&quot;:&quot;https://doi.org/10.1111/cen.13971&quot;,&quot;ISSN&quot;:&quot;0300-0664&quot;,&quot;URL&quot;:&quot;https://doi.org/10.1111/cen.13971&quot;,&quot;issued&quot;:{&quot;date-parts&quot;:[[2019,7,1]]},&quot;page&quot;:&quot;131-140&quot;,&quot;abstract&quot;:&quot;Summary Background Childhood brain tumour survivors who receive cranial radiotherapy undergo regular surveillance for the development ofhypothalamic-pituitary (HP) axis dysfunction. Much less attention has been given to radiation-induced hypopituitarism in patients with malignant brain tumours of adult onset. Design Retrospective cohort study. Patients/Measurements We assessed the effects of cranial radiotherapy (cXRT) on pituitary function in 58 adults (32 male) with gliomas distant to the HP axis. The XRT dose exposure at the HP axis was correlated with individual axis dysfunction to establish dose thresholds. Results Mean age at cXRT was 41.2 ± 10.9 years and duration of endocrine follow-up 8.2 ± 5.2 years. Mean XRT dose to the HP axis was 35.9 ± 15.5 Gy. Overall prevalence of radiation-induced hypopituitarism was 84.5%. GH, LH/FSH, ACTH and TSH deficiency were present in 82.8%, 20.7%, 19% and 6.9% of patients, respectively. Hyperprolactinaemia was noted in 10.3% (n = 6) and was persistent in one case. GH deficiency and ?any degree of hypopituitarism? positively correlated with the radiotherapy dose to the hypothalamic-pituitary axis. HP axis XRT dose thresholds for the development of GHD, LH/FSH, ACTH and TSH deficiency were established at 10, 30, 32 and 40.8 Gy, respectively. A gradual increase in the prevalence of all anterior pituitary hormone deficits was observed throughout the follow-up period. Conclusions Hypopituitarism post-cXRT in adults with gliomas is a frequent, progressive and dose-dependent phenomenon. Dose thresholds suggest long-term endocrine surveillance is important where the HP axis XRT dose is higher than 30 Gy. Identification of deficits to allow early and appropriate hormone replacement therapy is important to improve well-being in these individuals with limited prognosis.&quot;,&quot;publisher&quot;:&quot;John Wiley &amp; Sons, Ltd&quot;,&quot;issue&quot;:&quot;1&quot;,&quot;volume&quot;:&quot;91&quot;},&quot;isTemporary&quot;:false},{&quot;id&quot;:&quot;ba0a252f-791f-34df-821c-4b314d44e8d7&quot;,&quot;itemData&quot;:{&quot;type&quot;:&quot;article-journal&quot;,&quot;id&quot;:&quot;ba0a252f-791f-34df-821c-4b314d44e8d7&quot;,&quot;title&quot;:&quot;Pituitary dysfunction following cranial radiotherapy for adult-onset nonpituitary brain tumours&quot;,&quot;author&quot;:[{&quot;family&quot;:&quot;Kyriakakis&quot;,&quot;given&quot;:&quot;Nikolaos&quot;,&quot;parse-names&quot;:false,&quot;dropping-particle&quot;:&quot;&quot;,&quot;non-dropping-particle&quot;:&quot;&quot;},{&quot;family&quot;:&quot;Lynch&quot;,&quot;given&quot;:&quot;Julie&quot;,&quot;parse-names&quot;:false,&quot;dropping-particle&quot;:&quot;&quot;,&quot;non-dropping-particle&quot;:&quot;&quot;},{&quot;family&quot;:&quot;Orme&quot;,&quot;given&quot;:&quot;Steve M&quot;,&quot;parse-names&quot;:false,&quot;dropping-particle&quot;:&quot;&quot;,&quot;non-dropping-particle&quot;:&quot;&quot;},{&quot;family&quot;:&quot;Gerrard&quot;,&quot;given&quot;:&quot;Georgina&quot;,&quot;parse-names&quot;:false,&quot;dropping-particle&quot;:&quot;&quot;,&quot;non-dropping-particle&quot;:&quot;&quot;},{&quot;family&quot;:&quot;Hatfield&quot;,&quot;given&quot;:&quot;Paul&quot;,&quot;parse-names&quot;:false,&quot;dropping-particle&quot;:&quot;&quot;,&quot;non-dropping-particle&quot;:&quot;&quot;},{&quot;family&quot;:&quot;Loughrey&quot;,&quot;given&quot;:&quot;Carmel&quot;,&quot;parse-names&quot;:false,&quot;dropping-particle&quot;:&quot;&quot;,&quot;non-dropping-particle&quot;:&quot;&quot;},{&quot;family&quot;:&quot;Short&quot;,&quot;given&quot;:&quot;Susan C&quot;,&quot;parse-names&quot;:false,&quot;dropping-particle&quot;:&quot;&quot;,&quot;non-dropping-particle&quot;:&quot;&quot;},{&quot;family&quot;:&quot;Murray&quot;,&quot;given&quot;:&quot;Robert D&quot;,&quot;parse-names&quot;:false,&quot;dropping-particle&quot;:&quot;&quot;,&quot;non-dropping-particle&quot;:&quot;&quot;}],&quot;container-title&quot;:&quot;Clinical Endocrinology&quot;,&quot;container-title-short&quot;:&quot;Clin. Endocrinol. (Oxf).&quot;,&quot;DOI&quot;:&quot;https://doi.org/10.1111/cen.12969&quot;,&quot;ISSN&quot;:&quot;0300-0664&quot;,&quot;URL&quot;:&quot;https://doi.org/10.1111/cen.12969&quot;,&quot;issued&quot;:{&quot;date-parts&quot;:[[2016,3,1]]},&quot;page&quot;:&quot;372-379&quot;,&quot;abstract&quot;:&quot;Summary Objective There are limited data concerning the evolution of radiation-induced hypopituitarism in adult-onset brain tumour (AO-BT) survivors, in part the consequence of the limited survival of many of these individuals. We aim to characterize the pituitary-related outcomes following cranial radiotherapy (cXRT) for adult-onset primary nonpituitary brain tumours. Design We retrospectively analysed longitudinal data of patients with AO-BT who received cXRT within a tertiary cancer referral centre. Patients A total of 107 adults (age 40·0 ± 13·1 years) followed for a median duration of 8 years following cXRT. Measurements Prevalence of radiotherapy-induced hypopituitarism. Results 94·4% received fractionated photon radiotherapy (median dose 54 Gy), while the remaining patients received proton beam or stereotactic radiotherapy. 88·8% of patients developed hypopituitarism during follow-up. The frequency of GH, gonadotrophin, ACTH and TSH deficiencies was 86·9% (severe GHD 64·5%, partial GHD 22·4%), 34·6%, 23·4% and 11·2%, respectively. ACTH deficiency was clinically significant, necessitating glucocorticoid replacement, in only 10·3% of cases. Hyperprolactinaemia developed in 15% of patients, which was persistent in only 50% of cases. Multiple pituitary hormone deficiencies were present in 47·7% of patients, encountered more frequently in patients with tumours in proximity to the sella. Longitudinal data analysis revealed accumulation of hormone deficits throughout the follow-up period, with incidence of all pituitary hormone deficiencies almost doubling between years 2 and 7 of follow-up. Conclusions Pituitary dysfunction in AO-BT survivors following cXRT is a common, evolving, time-dependent phenomenon. It is important that deficits are identified early and replacement therapies introduced to optimize quality of life in these individuals, where prognosis is often guarded.&quot;,&quot;publisher&quot;:&quot;John Wiley &amp; Sons, Ltd&quot;,&quot;issue&quot;:&quot;3&quot;,&quot;volume&quot;:&quot;84&quot;},&quot;isTemporary&quot;:false}]},{&quot;citationID&quot;:&quot;MENDELEY_CITATION_7b831384-a602-48ae-b2de-0801c94ee17c&quot;,&quot;properties&quot;:{&quot;noteIndex&quot;:0},&quot;isEdited&quot;:false,&quot;manualOverride&quot;:{&quot;isManuallyOverridden&quot;:false,&quot;citeprocText&quot;:&quot;[5]&quot;,&quot;manualOverrideText&quot;:&quot;&quot;},&quot;citationTag&quot;:&quot;MENDELEY_CITATION_v3_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&quot;,&quot;citationItems&quot;:[{&quot;id&quot;:&quot;480ae1bd-33de-3894-91eb-b39472a5e446&quot;,&quot;itemData&quot;:{&quot;type&quot;:&quot;article-journal&quot;,&quot;id&quot;:&quot;480ae1bd-33de-3894-91eb-b39472a5e446&quot;,&quot;title&quot;:&quot;Time Dependence of Radiation-induced Hypothalamic–Pituitary Axis Dysfunction in Adults Treated for Non-pituitary, Intracranial Neoplasms&quot;,&quot;author&quot;:[{&quot;family&quot;:&quot;Taku&quot;,&quot;given&quot;:&quot;N&quot;,&quot;parse-names&quot;:false,&quot;dropping-particle&quot;:&quot;&quot;,&quot;non-dropping-particle&quot;:&quot;&quot;},{&quot;family&quot;:&quot;Gurnell&quot;,&quot;given&quot;:&quot;M&quot;,&quot;parse-names&quot;:false,&quot;dropping-particle&quot;:&quot;&quot;,&quot;non-dropping-particle&quot;:&quot;&quot;},{&quot;family&quot;:&quot;Burnet&quot;,&quot;given&quot;:&quot;N&quot;,&quot;parse-names&quot;:false,&quot;dropping-particle&quot;:&quot;&quot;,&quot;non-dropping-particle&quot;:&quot;&quot;},{&quot;family&quot;:&quot;Jena&quot;,&quot;given&quot;:&quot;R&quot;,&quot;parse-names&quot;:false,&quot;dropping-particle&quot;:&quot;&quot;,&quot;non-dropping-particle&quot;:&quot;&quot;}],&quot;container-title&quot;:&quot;Clinical Oncology&quot;,&quot;container-title-short&quot;:&quot;Clin. Oncol.&quot;,&quot;DOI&quot;:&quot;https://doi.org/10.1016/j.clon.2016.09.012&quot;,&quot;ISSN&quot;:&quot;0936-6555&quot;,&quot;URL&quot;:&quot;https://www.sciencedirect.com/science/article/pii/S0936655516303065&quot;,&quot;issued&quot;:{&quot;date-parts&quot;:[[2017]]},&quot;page&quot;:&quot;34-41&quot;,&quot;abstract&quot;:&quot;Aims\nHypothalamic–pituitary axis (HPA) dysfunction is a sequela of cranial radiotherapy. The purpose of this study was to use endocrine data from existing publications to characterise the baseline endocrine status, the effects of radiotherapy on the HPA during the first follow-up year and the time dependence of radiation-induced HPA dysfunction in patients treated with radiotherapy for non-pituitary intracranial neoplasms.\nMaterials and methods\nA systematic search of databases was carried out for articles that reported the results of endocrine testing for patients aged 16 years and older who were treated with neurosurgery for non-pituitary intracranial neoplasms or radiotherapy for nasopharyngeal neoplasms. To analyse the radiotherapy-related changes in hormone levels over time, long-term prospective endocrine data from nasopharyngeal studies were normalised to baseline hormone data and fitted to an exponential decay model. This process was repeated with normalisation to year 1 hormone data.\nResults\nEight unique articles met eligibility criteria. HPA dysfunction occurred in 21.6–64.7% of patients who were assessed for endocrinopathies following neurosurgery. Studies on the early effects of radiotherapy on nasopharyngeal patients showed statistically significant changes in growth hormone, luteinizing hormone and follicle stimulating hormone levels during the first year of follow-up. Time dependence modelling showed that normalisation to year 1 hormone levels yield exponential equations with stronger measures of goodness of fit.\nConclusion\nHPA dysfunction in patients treated for non-pituitary intracranial neoplasms is probably a result of both neurosurgery and radiotherapy treatments. Although statistically significant endocrine changes can occur during this first year of follow-up, those documented at year 1 may be more predictive of subsequent HPA dysfunction.&quot;,&quot;issue&quot;:&quot;1&quot;,&quot;volume&quot;:&quot;29&quot;},&quot;isTemporary&quot;:false}]},{&quot;citationID&quot;:&quot;MENDELEY_CITATION_75ce9745-d6ea-4db5-816d-2b2d164c4ade&quot;,&quot;properties&quot;:{&quot;noteIndex&quot;:0},&quot;isEdited&quot;:false,&quot;manualOverride&quot;:{&quot;isManuallyOverridden&quot;:false,&quot;citeprocText&quot;:&quot;[6]&quot;,&quot;manualOverrideText&quot;:&quot;&quot;},&quot;citationTag&quot;:&quot;MENDELEY_CITATION_v3_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&quot;,&quot;citationItems&quot;:[{&quot;id&quot;:&quot;2e8cd0ca-169a-3c85-baa6-60c8835fa3c7&quot;,&quot;itemData&quot;:{&quot;type&quot;:&quot;article-journal&quot;,&quot;id&quot;:&quot;2e8cd0ca-169a-3c85-baa6-60c8835fa3c7&quot;,&quot;title&quot;:&quot;Pituitary dysfunction after cranial radiotherapy for brain tumor&quot;,&quot;author&quot;:[{&quot;family&quot;:&quot;Chapon&quot;,&quot;given&quot;:&quot;Julie&quot;,&quot;parse-names&quot;:false,&quot;dropping-particle&quot;:&quot;&quot;,&quot;non-dropping-particle&quot;:&quot;&quot;},{&quot;family&quot;:&quot;Berthillier&quot;,&quot;given&quot;:&quot;Julien&quot;,&quot;parse-names&quot;:false,&quot;dropping-particle&quot;:&quot;&quot;,&quot;non-dropping-particle&quot;:&quot;&quot;},{&quot;family&quot;:&quot;Klich&quot;,&quot;given&quot;:&quot;Amna&quot;,&quot;parse-names&quot;:false,&quot;dropping-particle&quot;:&quot;&quot;,&quot;non-dropping-particle&quot;:&quot;&quot;},{&quot;family&quot;:&quot;Tanguy&quot;,&quot;given&quot;:&quot;Ronan&quot;,&quot;parse-names&quot;:false,&quot;dropping-particle&quot;:&quot;&quot;,&quot;non-dropping-particle&quot;:&quot;&quot;},{&quot;family&quot;:&quot;Perreton&quot;,&quot;given&quot;:&quot;Nathalie&quot;,&quot;parse-names&quot;:false,&quot;dropping-particle&quot;:&quot;&quot;,&quot;non-dropping-particle&quot;:&quot;&quot;},{&quot;family&quot;:&quot;Drouin&quot;,&quot;given&quot;:&quot;Pauline&quot;,&quot;parse-names&quot;:false,&quot;dropping-particle&quot;:&quot;&quot;,&quot;non-dropping-particle&quot;:&quot;&quot;},{&quot;family&quot;:&quot;Brac-de-la-Perrière&quot;,&quot;given&quot;:&quot;Aude&quot;,&quot;parse-names&quot;:false,&quot;dropping-particle&quot;:&quot;&quot;,&quot;non-dropping-particle&quot;:&quot;&quot;},{&quot;family&quot;:&quot;Simonet&quot;,&quot;given&quot;:&quot;Chantal&quot;,&quot;parse-names&quot;:false,&quot;dropping-particle&quot;:&quot;&quot;,&quot;non-dropping-particle&quot;:&quot;&quot;},{&quot;family&quot;:&quot;Lasolle&quot;,&quot;given&quot;:&quot;Helene&quot;,&quot;parse-names&quot;:false,&quot;dropping-particle&quot;:&quot;&quot;,&quot;non-dropping-particle&quot;:&quot;&quot;},{&quot;family&quot;:&quot;Raverot&quot;,&quot;given&quot;:&quot;Gerald&quot;,&quot;parse-names&quot;:false,&quot;dropping-particle&quot;:&quot;&quot;,&quot;non-dropping-particle&quot;:&quot;&quot;},{&quot;family&quot;:&quot;Subtil&quot;,&quot;given&quot;:&quot;Fabien&quot;,&quot;parse-names&quot;:false,&quot;dropping-particle&quot;:&quot;&quot;,&quot;non-dropping-particle&quot;:&quot;&quot;},{&quot;family&quot;:&quot;Borson-Chazot&quot;,&quot;given&quot;:&quot;Françoise&quot;,&quot;parse-names&quot;:false,&quot;dropping-particle&quot;:&quot;&quot;,&quot;non-dropping-particle&quot;:&quot;&quot;}],&quot;container-title&quot;:&quot;Annales d'Endocrinologie&quot;,&quot;container-title-short&quot;:&quot;Ann. Endocrinol. (Paris).&quot;,&quot;DOI&quot;:&quot;https://doi.org/10.1016/j.ando.2025.101722&quot;,&quot;ISSN&quot;:&quot;0003-4266&quot;,&quot;URL&quot;:&quot;https://www.sciencedirect.com/science/article/pii/S0003426625000411&quot;,&quot;issued&quot;:{&quot;date-parts&quot;:[[2025]]},&quot;page&quot;:&quot;101722&quot;,&quot;abstract&quot;:&quot;Background\nCranial radiotherapy for extrapituitary brain tumor is a rare cause of acquired pituitary deficiency. The main objective of the present study was to evaluate the incidence and time onset of pituitary deficit and to investigate predictive factors.\nMaterial and methods\nThis retrospective cohort study included 246 patients referred to our endocrinology department between 2005 and 2021 for hormone testing after radiotherapy for extrapituitary brain tumor. Incidence of pituitary deficit was reported with 95% confidence intervals [95% CI]. Deficit-free survival was estimated on the Kaplan Meier method.\nResults\nMean (SD) age at inclusion was 32.2 years (20.3). One hundred and forty-one patients were male (57.3%). One hundred and seventy-five (71.1%) were irradiated after and 71 (28.9%) at or before the age of 15. Mean (SD) follow-up was 10 years (7). At the end of the study, 118 patients (48.0%) had ≥1 hormonal deficit: GH deficit in 88 patients (36.5%), TSH deficit in 61 (24.8%), LH/FSH deficit in 47 (19.5%); ACTH deficit was identified in 12 patients (4.9%), and was never isolated. The overall incidence of pituitary deficits was 10.3 per 100 person-years (95% CI [30.8; 65.3]) and did not differ according to age at irradiation. Pituitary deficits occurred within a mean (SD) 2.6 years (2.5), 4.9 years (3.3), 4.0 years (2.4) and 4.8 years (3.1) for ACTH, TSH, GH and LH/FSH, respectively. The only factor associated with deficit-free survival was pituitary gland D50 (maximum dose received by at least 50% of gland volume): D50 37-44Gy compared to 1-24Gy; HR: 2.51; 95% CI [1.09; 5.80]; P=0.031.\nConclusion\nHalf of the patients presented pituitary deficits 10 years after irradiation for extrapituitary brain tumor. However, ACTH deficit was rare, and never isolated, suggesting that it is not necessary to carry out a dynamic test for ACTH if no other deficits are diagnosed.&quot;,&quot;issue&quot;:&quot;4&quot;,&quot;volume&quot;:&quot;86&quot;},&quot;isTemporary&quot;:false}]},{&quot;citationID&quot;:&quot;MENDELEY_CITATION_61ae2c8a-2121-49a5-9ebe-294eda1a28d9&quot;,&quot;properties&quot;:{&quot;noteIndex&quot;:0},&quot;isEdited&quot;:false,&quot;manualOverride&quot;:{&quot;isManuallyOverridden&quot;:false,&quot;citeprocText&quot;:&quot;[7]&quot;,&quot;manualOverrideText&quot;:&quot;&quot;},&quot;citationTag&quot;:&quot;MENDELEY_CITATION_v3_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&quot;,&quot;citationItems&quot;:[{&quot;id&quot;:&quot;f9866e3a-a711-3504-8837-ff80d4963633&quot;,&quot;itemData&quot;:{&quot;type&quot;:&quot;article-journal&quot;,&quot;id&quot;:&quot;f9866e3a-a711-3504-8837-ff80d4963633&quot;,&quot;title&quot;:&quot;White matter changes in breast cancer brain metastases patients who undergo radiosurgery alone compared to whole brain radiation therapy plus radiosurgery&quot;,&quot;author&quot;:[{&quot;family&quot;:&quot;Stokes&quot;,&quot;given&quot;:&quot;Timothy B&quot;,&quot;parse-names&quot;:false,&quot;dropping-particle&quot;:&quot;&quot;,&quot;non-dropping-particle&quot;:&quot;&quot;},{&quot;family&quot;:&quot;Niranjan&quot;,&quot;given&quot;:&quot;Ajay&quot;,&quot;parse-names&quot;:false,&quot;dropping-particle&quot;:&quot;&quot;,&quot;non-dropping-particle&quot;:&quot;&quot;},{&quot;family&quot;:&quot;Kano&quot;,&quot;given&quot;:&quot;Hideyuki&quot;,&quot;parse-names&quot;:false,&quot;dropping-particle&quot;:&quot;&quot;,&quot;non-dropping-particle&quot;:&quot;&quot;},{&quot;family&quot;:&quot;Choi&quot;,&quot;given&quot;:&quot;Phillip A&quot;,&quot;parse-names&quot;:false,&quot;dropping-particle&quot;:&quot;&quot;,&quot;non-dropping-particle&quot;:&quot;&quot;},{&quot;family&quot;:&quot;Kondziolka&quot;,&quot;given&quot;:&quot;Douglas&quot;,&quot;parse-names&quot;:false,&quot;dropping-particle&quot;:&quot;&quot;,&quot;non-dropping-particle&quot;:&quot;&quot;},{&quot;family&quot;:&quot;Dade Lunsford&quot;,&quot;given&quot;:&quot;L&quot;,&quot;parse-names&quot;:false,&quot;dropping-particle&quot;:&quot;&quot;,&quot;non-dropping-particle&quot;:&quot;&quot;},{&quot;family&quot;:&quot;Monaco&quot;,&quot;given&quot;:&quot;Edward A&quot;,&quot;parse-names&quot;:false,&quot;dropping-particle&quot;:&quot;&quot;,&quot;non-dropping-particle&quot;:&quot;&quot;}],&quot;container-title&quot;:&quot;Journal of Neuro-Oncology&quot;,&quot;container-title-short&quot;:&quot;J. Neurooncol.&quot;,&quot;DOI&quot;:&quot;10.1007/s11060-014-1670-4&quot;,&quot;ISSN&quot;:&quot;1573-7373&quot;,&quot;URL&quot;:&quot;https://doi.org/10.1007/s11060-014-1670-4&quot;,&quot;issued&quot;:{&quot;date-parts&quot;:[[2015]]},&quot;page&quot;:&quot;583-590&quot;,&quot;abstract&quot;:&quot;Delayed toxicity after whole brain radiation therapy (WBRT) is of increasing concern in patients who survive more than one year with brain metastases from breast cancer. Radiation-related white matter toxicity is detected by magnetic resonance imaging (MRI) and has been correlated with neurocognitive dysfunction. This study assessed the risk of developing white matter changes (WMC) in breast cancer patients who underwent either WBRT plus stereotactic radiosurgery (SRS) or SRS alone. We retrospectively compared 35 patients with breast cancer brain metastases who received WBRT and SRS to 30 patients who only received SRS. All patients had evaluable imaging at a median of one year after their initial management. The development of white matter T2 prolongation as detected by T2 or FLAIR imaging was graded: grade 1 = little or no white matter T2 hyperintensity; grade 2 = limited periventricular hyperintensity; and grade 3 = diffuse white matter hyperintensity. After WBRT plus SRS, patients demonstrated a significantly higher incidence of WMC (p &lt; 0.0001). After one year, 71.5 % of patients whose treatment included WBRT demonstrated WMC (42.9 % grade 2; 28.6 % grade 3). Only one patient receiving only SRS developed WMC. In long-term survivors of breast cancer, the risk of WMC was significantly reduced when SRS alone was used for management. Further prospective studies are necessary to determine how these findings correlate with neurocognitive toxicity. WBRT usage as initial management of limited brain disease should be replaced by SRS alone to reduce the risk of delayed white matter toxicity.&quot;,&quot;issue&quot;:&quot;3&quot;,&quot;volume&quot;:&quot;121&quot;},&quot;isTemporary&quot;:false}]},{&quot;citationID&quot;:&quot;MENDELEY_CITATION_52914d4e-e675-443f-9e7b-77c122bab7e7&quot;,&quot;properties&quot;:{&quot;noteIndex&quot;:0},&quot;isEdited&quot;:false,&quot;manualOverride&quot;:{&quot;isManuallyOverridden&quot;:false,&quot;citeprocText&quot;:&quot;[8]&quot;,&quot;manualOverrideText&quot;:&quot;&quot;},&quot;citationTag&quot;:&quot;MENDELEY_CITATION_v3_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&quot;,&quot;citationItems&quot;:[{&quot;id&quot;:&quot;68f9715b-b9aa-3b0f-b80a-b75225a2f2a2&quot;,&quot;itemData&quot;:{&quot;type&quot;:&quot;article-journal&quot;,&quot;id&quot;:&quot;68f9715b-b9aa-3b0f-b80a-b75225a2f2a2&quot;,&quot;title&quot;:&quot;The role of pre-treatment white matter abnormalities in developing white matter changes following whole brain radiation: a volumetric study&quot;,&quot;author&quot;:[{&quot;family&quot;:&quot;Sabsevitz&quot;,&quot;given&quot;:&quot;David S&quot;,&quot;parse-names&quot;:false,&quot;dropping-particle&quot;:&quot;&quot;,&quot;non-dropping-particle&quot;:&quot;&quot;},{&quot;family&quot;:&quot;Bovi&quot;,&quot;given&quot;:&quot;Joseph A&quot;,&quot;parse-names&quot;:false,&quot;dropping-particle&quot;:&quot;&quot;,&quot;non-dropping-particle&quot;:&quot;&quot;},{&quot;family&quot;:&quot;Leo&quot;,&quot;given&quot;:&quot;Peter D&quot;,&quot;parse-names&quot;:false,&quot;dropping-particle&quot;:&quot;&quot;,&quot;non-dropping-particle&quot;:&quot;&quot;},{&quot;family&quot;:&quot;LaViolette&quot;,&quot;given&quot;:&quot;Peter S&quot;,&quot;parse-names&quot;:false,&quot;dropping-particle&quot;:&quot;&quot;,&quot;non-dropping-particle&quot;:&quot;&quot;},{&quot;family&quot;:&quot;Rand&quot;,&quot;given&quot;:&quot;Scott D&quot;,&quot;parse-names&quot;:false,&quot;dropping-particle&quot;:&quot;&quot;,&quot;non-dropping-particle&quot;:&quot;&quot;},{&quot;family&quot;:&quot;Mueller&quot;,&quot;given&quot;:&quot;Wade M&quot;,&quot;parse-names&quot;:false,&quot;dropping-particle&quot;:&quot;&quot;,&quot;non-dropping-particle&quot;:&quot;&quot;},{&quot;family&quot;:&quot;Schultz&quot;,&quot;given&quot;:&quot;Christopher J&quot;,&quot;parse-names&quot;:false,&quot;dropping-particle&quot;:&quot;&quot;,&quot;non-dropping-particle&quot;:&quot;&quot;}],&quot;container-title&quot;:&quot;Journal of Neuro-Oncology&quot;,&quot;container-title-short&quot;:&quot;J. Neurooncol.&quot;,&quot;DOI&quot;:&quot;10.1007/s11060-013-1181-8&quot;,&quot;ISSN&quot;:&quot;1573-7373&quot;,&quot;URL&quot;:&quot;https://doi.org/10.1007/s11060-013-1181-8&quot;,&quot;issued&quot;:{&quot;date-parts&quot;:[[2013]]},&quot;page&quot;:&quot;291-297&quot;,&quot;abstract&quot;:&quot;White matter injury is a known complication of whole brain radiation (WBRT). Little is known about the factors that predispose a patient to such injury. The current study used MR volumetrics to examine risk factors, in particular the influence of pre-treatment white matter health, in developing white matter change (WMC) following WBRT. Thirty-four patients with unilateral metastatic disease underwent FLAIR MRI pre-treatment and at several time points following treatment. The volume of abnormal FLAIR signal in the white matter was measured in the hemisphere contralateral to the diseased hemisphere at each time point. Analyses were restricted to the uninvolved hemisphere to allow for the measurement of WBRT effects without the potential confounding effects of the disease on imaging findings. The relationship between select pre-treatment clinical variables and the degree of WMC following treatment was examined using correlational and regression based analyses. Age when treated and volume of abnormal FLAIR prior to treatment were significantly associated with WMC following WBRT; however, pre-treatment FLAIR volume was the strongest predictor of post-treatment WMCs. Age did not add any predictive value once white matter status was considered. No significant relationships were found between biological equivalent dose and select cerebrovascular risk factors (total glucose, blood pressure, BMI) and development of WMCs. The findings from this study identify pre-treatment white matter health as an important risk factor in developing WMC following WBRT. This information can be used to make more informed decisions and counsel patients on their risk for treatment effects.&quot;,&quot;issue&quot;:&quot;3&quot;,&quot;volume&quot;:&quot;114&quot;},&quot;isTemporary&quot;:false}]},{&quot;citationID&quot;:&quot;MENDELEY_CITATION_9ec56ae9-0370-4fd2-873f-f51688e227cb&quot;,&quot;properties&quot;:{&quot;noteIndex&quot;:0},&quot;isEdited&quot;:false,&quot;manualOverride&quot;:{&quot;isManuallyOverridden&quot;:false,&quot;citeprocText&quot;:&quot;[9]&quot;,&quot;manualOverrideText&quot;:&quot;&quot;},&quot;citationTag&quot;:&quot;MENDELEY_CITATION_v3_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&quot;,&quot;citationItems&quot;:[{&quot;id&quot;:&quot;52a72046-eff8-378e-bfc4-34dee7a769aa&quot;,&quot;itemData&quot;:{&quot;type&quot;:&quot;article-journal&quot;,&quot;id&quot;:&quot;52a72046-eff8-378e-bfc4-34dee7a769aa&quot;,&quot;title&quot;:&quot;White matter changes are correlated significantly with radiation dose. Observations from a randomized dose-escalation trial for malignant glioma (radiation therapy oncology group 83-02)&quot;,&quot;author&quot;:[{&quot;family&quot;:&quot;Corn&quot;,&quot;given&quot;:&quot;Benjamin W.&quot;,&quot;parse-names&quot;:false,&quot;dropping-particle&quot;:&quot;&quot;,&quot;non-dropping-particle&quot;:&quot;&quot;},{&quot;family&quot;:&quot;Yousem&quot;,&quot;given&quot;:&quot;David M.&quot;,&quot;parse-names&quot;:false,&quot;dropping-particle&quot;:&quot;&quot;,&quot;non-dropping-particle&quot;:&quot;&quot;},{&quot;family&quot;:&quot;Scott&quot;,&quot;given&quot;:&quot;Charles B.&quot;,&quot;parse-names&quot;:false,&quot;dropping-particle&quot;:&quot;&quot;,&quot;non-dropping-particle&quot;:&quot;&quot;},{&quot;family&quot;:&quot;Rotman&quot;,&quot;given&quot;:&quot;Marvin&quot;,&quot;parse-names&quot;:false,&quot;dropping-particle&quot;:&quot;&quot;,&quot;non-dropping-particle&quot;:&quot;&quot;},{&quot;family&quot;:&quot;Asbell&quot;,&quot;given&quot;:&quot;Sucha O.&quot;,&quot;parse-names&quot;:false,&quot;dropping-particle&quot;:&quot;&quot;,&quot;non-dropping-particle&quot;:&quot;&quot;},{&quot;family&quot;:&quot;Nelson&quot;,&quot;given&quot;:&quot;Diana F.&quot;,&quot;parse-names&quot;:false,&quot;dropping-particle&quot;:&quot;&quot;,&quot;non-dropping-particle&quot;:&quot;&quot;},{&quot;family&quot;:&quot;Martin&quot;,&quot;given&quot;:&quot;Linda&quot;,&quot;parse-names&quot;:false,&quot;dropping-particle&quot;:&quot;&quot;,&quot;non-dropping-particle&quot;:&quot;&quot;},{&quot;family&quot;:&quot;Curran&quot;,&quot;given&quot;:&quot;Walter J.&quot;,&quot;parse-names&quot;:false,&quot;dropping-particle&quot;:&quot;&quot;,&quot;non-dropping-particle&quot;:&quot;&quot;}],&quot;container-title&quot;:&quot;Cancer&quot;,&quot;container-title-short&quot;:&quot;Cancer&quot;,&quot;DOI&quot;:&quot;10.1002/1097-0142(19941115)74:10&lt;2828::AID-CNCR2820741014&gt;3.0.CO;2-K&quot;,&quot;ISSN&quot;:&quot;0008-543X&quot;,&quot;issued&quot;:{&quot;date-parts&quot;:[[1994,11,15]]},&quot;page&quot;:&quot;2828-2835&quot;,&quot;issue&quot;:&quot;10&quot;,&quot;volume&quot;:&quot;74&quot;},&quot;isTemporary&quot;:false}]},{&quot;citationID&quot;:&quot;MENDELEY_CITATION_1a0e6c32-3652-4ec3-ba83-bfd279b4edfc&quot;,&quot;properties&quot;:{&quot;noteIndex&quot;:0},&quot;isEdited&quot;:false,&quot;manualOverride&quot;:{&quot;isManuallyOverridden&quot;:false,&quot;citeprocText&quot;:&quot;[10]&quot;,&quot;manualOverrideText&quot;:&quot;&quot;},&quot;citationTag&quot;:&quot;MENDELEY_CITATION_v3_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&quot;,&quot;citationItems&quot;:[{&quot;id&quot;:&quot;7f4103b2-0f89-3bd9-a6a2-753ccd4ec491&quot;,&quot;itemData&quot;:{&quot;type&quot;:&quot;article-journal&quot;,&quot;id&quot;:&quot;7f4103b2-0f89-3bd9-a6a2-753ccd4ec491&quot;,&quot;title&quot;:&quot;Neurobehavioral sequelae of cranial irradiation in adults: a review of radiation-induced encephalopathy.&quot;,&quot;author&quot;:[{&quot;family&quot;:&quot;Crossen&quot;,&quot;given&quot;:&quot;J R&quot;,&quot;parse-names&quot;:false,&quot;dropping-particle&quot;:&quot;&quot;,&quot;non-dropping-particle&quot;:&quot;&quot;},{&quot;family&quot;:&quot;Garwood&quot;,&quot;given&quot;:&quot;D&quot;,&quot;parse-names&quot;:false,&quot;dropping-particle&quot;:&quot;&quot;,&quot;non-dropping-particle&quot;:&quot;&quot;},{&quot;family&quot;:&quot;Glatstein&quot;,&quot;given&quot;:&quot;E&quot;,&quot;parse-names&quot;:false,&quot;dropping-particle&quot;:&quot;&quot;,&quot;non-dropping-particle&quot;:&quot;&quot;},{&quot;family&quot;:&quot;Neuwelt&quot;,&quot;given&quot;:&quot;E A&quot;,&quot;parse-names&quot;:false,&quot;dropping-particle&quot;:&quot;&quot;,&quot;non-dropping-particle&quot;:&quot;&quot;}],&quot;container-title&quot;:&quot;Journal of Clinical Oncology&quot;,&quot;DOI&quot;:&quot;10.1200/JCO.1994.12.3.627&quot;,&quot;ISSN&quot;:&quot;0732-183X&quot;,&quot;URL&quot;:&quot;https://doi.org/10.1200/JCO.1994.12.3.627&quot;,&quot;issued&quot;:{&quot;date-parts&quot;:[[1994,3,20]]},&quot;page&quot;:&quot;627-642&quot;,&quot;abstract&quot;:&quot;PURPOSETo examine behavioral dimensions of treatment outcomes for patients receiving cranial irradiation. Radiation encephalopathy is one of these and refers to significant cognitive and emotional dysfunction following radiation therapy to the brain. Issues of definition, estimated incidence, pathophysiologic mechanisms, and recommended research designs are reviewed in relationship to functional neurobehavioral outcomes.PATIENTS AND METHODSTwenty-nine studies of adults receiving therapeutic cranial irradiation (TCI) involving 748 patients and 18 studies of prophylactic cranial irradiation (PCI) involving 368 patients are reviewed. Assessment of patient outcomes are summarized for research published since 1980, with specific attention to adverse changes in cognitive and emotional functioning.RESULTSAnalyses revealed that 213 TCI patients and 100 PCI patients showed encephalopathy attributed to radiation. Manifestations of the late delayed effects of radiotherapy on brain function are related to patient age, total dose of irradiation, fraction sizes, and timing of chemotherapy. Radiation encephalopathy appears to be more common than the pathologic tissue injury of radiation necrosis. Accurate diagnosis of these neurobehavioral sequelae can require follow-up over a period of years with sensitive assessment procedures.CONCLUSIONSIt is likely that the true incidence of treatment-related side effects of cranial irradiation in adults who survive more than 6 months without brain tumor growth or recurrence has been significantly underestimated. Research designs that include formal neuropsychologic assessment in conjunction with other neurodiagnostic tests can provide more comprehensive evaluation of long-term neurobehavioral outcomes.&quot;,&quot;publisher&quot;:&quot;Wolters Kluwer&quot;,&quot;issue&quot;:&quot;3&quot;,&quot;volume&quot;:&quot;12&quot;,&quot;container-title-short&quot;:&quot;&quot;},&quot;isTemporary&quot;:false}]},{&quot;citationID&quot;:&quot;MENDELEY_CITATION_d1b0a2a9-dc28-46ac-b0fd-fb46ba43dfa7&quot;,&quot;properties&quot;:{&quot;noteIndex&quot;:0},&quot;isEdited&quot;:false,&quot;manualOverride&quot;:{&quot;isManuallyOverridden&quot;:false,&quot;citeprocText&quot;:&quot;[11], [12]&quot;,&quot;manualOverrideText&quot;:&quot;&quot;},&quot;citationTag&quot;:&quot;MENDELEY_CITATION_v3_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&quot;,&quot;citationItems&quot;:[{&quot;id&quot;:&quot;3d2a2bf2-3795-35c9-99b6-6428d604fa55&quot;,&quot;itemData&quot;:{&quot;type&quot;:&quot;article-journal&quot;,&quot;id&quot;:&quot;3d2a2bf2-3795-35c9-99b6-6428d604fa55&quot;,&quot;title&quot;:&quot;Molecular pathways: radiation-induced cognitive impairment.&quot;,&quot;author&quot;:[{&quot;family&quot;:&quot;Greene-Schloesser&quot;,&quot;given&quot;:&quot;Dana&quot;,&quot;parse-names&quot;:false,&quot;dropping-particle&quot;:&quot;&quot;,&quot;non-dropping-particle&quot;:&quot;&quot;},{&quot;family&quot;:&quot;Moore&quot;,&quot;given&quot;:&quot;Elizabeth&quot;,&quot;parse-names&quot;:false,&quot;dropping-particle&quot;:&quot;&quot;,&quot;non-dropping-particle&quot;:&quot;&quot;},{&quot;family&quot;:&quot;Robbins&quot;,&quot;given&quot;:&quot;Mike E&quot;,&quot;parse-names&quot;:false,&quot;dropping-particle&quot;:&quot;&quot;,&quot;non-dropping-particle&quot;:&quot;&quot;}],&quot;container-title&quot;:&quot;Clinical cancer research : an official journal of the American Association for  Cancer Research&quot;,&quot;container-title-short&quot;:&quot;Clin. Cancer Res.&quot;,&quot;DOI&quot;:&quot;10.1158/1078-0432.CCR-11-2903&quot;,&quot;ISSN&quot;:&quot;1078-0432 (Print)&quot;,&quot;PMID&quot;:&quot;23388505&quot;,&quot;issued&quot;:{&quot;date-parts&quot;:[[2013,5]]},&quot;page&quot;:&quot;2294-2300&quot;,&quot;language&quot;:&quot;eng&quot;,&quot;abstract&quot;:&quot;Each year, approximately 200,000 patients in the United States will receive partial-  or whole-brain irradiation for the treatment of primary or metastatic brain cancer. Early and delayed radiation effects are transient and reversible with modern therapeutic standards; yet, late radiation effects (≥6 months postirradiation) remain a significant risk, resulting in progressive cognitive impairment. These risks include functional deficits in memory, attention, and executive function that severely affect the patient's quality of life. The mechanisms underlying radiation-induced cognitive impairment remain ill defined. Classically, radiation-induced alterations in vascular and neuroinflammatory glial cell clonogenic populations were hypothesized to be responsible for radiation-induced brain injury. Recently, preclinical studies have focused on the hippocampus, one of two sites of adult neurogenesis within the brain, which plays an important role in learning and memory. Radiation ablates hippocampal neurogenesis, alters neuronal function, and induces neuroinflammation. Neuronal stem cells implanted into the hippocampus prevent the decrease in neurogenesis and improve cognition after irradiation. Clinically prescribed drugs, including PPARα and PPARγ agonists, as well as RAS blockers, prevent radiation-induced neuroinflammation and cognitive impairment independent of improved neurogenesis. Translating these exciting findings to the clinic offers the promise of improving the quality of life of brain tumor patients who receive radiotherapy.&quot;,&quot;issue&quot;:&quot;9&quot;,&quot;volume&quot;:&quot;19&quot;},&quot;isTemporary&quot;:false},{&quot;id&quot;:&quot;dec3e209-82c8-3317-98e6-2b3178df4902&quot;,&quot;itemData&quot;:{&quot;type&quot;:&quot;article-journal&quot;,&quot;id&quot;:&quot;dec3e209-82c8-3317-98e6-2b3178df4902&quot;,&quot;title&quot;:&quot;Mechanisms of radiotherapy-associated cognitive disability in patients with brain  tumours.&quot;,&quot;author&quot;:[{&quot;family&quot;:&quot;Makale&quot;,&quot;given&quot;:&quot;Milan T&quot;,&quot;parse-names&quot;:false,&quot;dropping-particle&quot;:&quot;&quot;,&quot;non-dropping-particle&quot;:&quot;&quot;},{&quot;family&quot;:&quot;McDonald&quot;,&quot;given&quot;:&quot;Carrie R&quot;,&quot;parse-names&quot;:false,&quot;dropping-particle&quot;:&quot;&quot;,&quot;non-dropping-particle&quot;:&quot;&quot;},{&quot;family&quot;:&quot;Hattangadi-Gluth&quot;,&quot;given&quot;:&quot;Jona A&quot;,&quot;parse-names&quot;:false,&quot;dropping-particle&quot;:&quot;&quot;,&quot;non-dropping-particle&quot;:&quot;&quot;},{&quot;family&quot;:&quot;Kesari&quot;,&quot;given&quot;:&quot;Santosh&quot;,&quot;parse-names&quot;:false,&quot;dropping-particle&quot;:&quot;&quot;,&quot;non-dropping-particle&quot;:&quot;&quot;}],&quot;container-title&quot;:&quot;Nature reviews. Neurology&quot;,&quot;container-title-short&quot;:&quot;Nat. Rev. Neurol.&quot;,&quot;DOI&quot;:&quot;10.1038/nrneurol.2016.185&quot;,&quot;ISSN&quot;:&quot;1759-4766 (Electronic)&quot;,&quot;PMID&quot;:&quot;27982041&quot;,&quot;issued&quot;:{&quot;date-parts&quot;:[[2017,1]]},&quot;page&quot;:&quot;52-64&quot;,&quot;language&quot;:&quot;eng&quot;,&quot;abstract&quot;:&quot;Standard treatment of primary and metastatic brain tumours includes high-dose  megavoltage-range radiation to the cranial vault. About half of patients survive &gt;6 months, and many attain long-term control or cure. However, 50-90% of survivors exhibit disabling cognitive dysfunction. The radiation-associated cognitive syndrome is poorly understood and has no effective prevention or long-term treatment. Attention has primarily focused on mechanisms of disability that appear at 6 months to 1 year after radiotherapy. However, recent studies show that CNS alterations and dysfunction develop much earlier following radiation exposure. This finding has prompted the hypothesis that subtle early forms of radiation-induced CNS damage could drive chronic pathophysiological processes that lead to permanent cognitive decline. This Review presents evidence of acute radiation-triggered CNS inflammation, injury to neuronal lineages, accessory cells and their progenitors, and loss of supporting structure integrity. Moreover, injury-related processes initiated soon after irradiation could synergistically alter the signalling microenvironment in progenitor cell niches in the brain and the hippocampus, which is a structure critical to memory and cognition. Progenitor cell niche degradation could cause progressive neuronal loss and cognitive disability. The concluding discussion addresses future directions and potential early treatments that might reverse degenerative processes before they can cause permanent cognitive disability.&quot;,&quot;issue&quot;:&quot;1&quot;,&quot;volume&quot;:&quot;13&quot;},&quot;isTemporary&quot;:false}]},{&quot;citationID&quot;:&quot;MENDELEY_CITATION_a0a6df27-0bc5-4ae8-9d69-fdf9cac22e02&quot;,&quot;properties&quot;:{&quot;noteIndex&quot;:0},&quot;isEdited&quot;:false,&quot;manualOverride&quot;:{&quot;isManuallyOverridden&quot;:false,&quot;citeprocText&quot;:&quot;[13]&quot;,&quot;manualOverrideText&quot;:&quot;&quot;},&quot;citationTag&quot;:&quot;MENDELEY_CITATION_v3_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&quot;,&quot;citationItems&quot;:[{&quot;id&quot;:&quot;0defc4ea-438d-347b-aabd-51d48d301739&quot;,&quot;itemData&quot;:{&quot;type&quot;:&quot;article-journal&quot;,&quot;id&quot;:&quot;0defc4ea-438d-347b-aabd-51d48d301739&quot;,&quot;title&quot;:&quot;Impact of HA-PCI on self-reported cognitive functioning and brain metastases in small-cell lung cancer: Pooled findings of NCT01780675 and PREMER trials&quot;,&quot;author&quot;:[{&quot;family&quot;:&quot;Zeng&quot;,&quot;given&quot;:&quot;Haiyan&quot;,&quot;parse-names&quot;:false,&quot;dropping-particle&quot;:&quot;&quot;,&quot;non-dropping-particle&quot;:&quot;&quot;},{&quot;family&quot;:&quot;Schagen&quot;,&quot;given&quot;:&quot;Sanne B&quot;,&quot;parse-names&quot;:false,&quot;dropping-particle&quot;:&quot;&quot;,&quot;non-dropping-particle&quot;:&quot;&quot;},{&quot;family&quot;:&quot;Hendriks&quot;,&quot;given&quot;:&quot;Lizza E L&quot;,&quot;parse-names&quot;:false,&quot;dropping-particle&quot;:&quot;&quot;,&quot;non-dropping-particle&quot;:&quot;&quot;},{&quot;family&quot;:&quot;Sánchez-Benavides&quot;,&quot;given&quot;:&quot;Gonzalo&quot;,&quot;parse-names&quot;:false,&quot;dropping-particle&quot;:&quot;&quot;,&quot;non-dropping-particle&quot;:&quot;&quot;},{&quot;family&quot;:&quot;Jaspers&quot;,&quot;given&quot;:&quot;Jaap P M&quot;,&quot;parse-names&quot;:false,&quot;dropping-particle&quot;:&quot;&quot;,&quot;non-dropping-particle&quot;:&quot;&quot;},{&quot;family&quot;:&quot;Manero&quot;,&quot;given&quot;:&quot;Rosa María&quot;,&quot;parse-names&quot;:false,&quot;dropping-particle&quot;:&quot;&quot;,&quot;non-dropping-particle&quot;:&quot;&quot;},{&quot;family&quot;:&quot;Lievens&quot;,&quot;given&quot;:&quot;Yolande&quot;,&quot;parse-names&quot;:false,&quot;dropping-particle&quot;:&quot;&quot;,&quot;non-dropping-particle&quot;:&quot;&quot;},{&quot;family&quot;:&quot;Murcia-Mejía&quot;,&quot;given&quot;:&quot;Mauricio&quot;,&quot;parse-names&quot;:false,&quot;dropping-particle&quot;:&quot;&quot;,&quot;non-dropping-particle&quot;:&quot;&quot;},{&quot;family&quot;:&quot;Kuenen&quot;,&quot;given&quot;:&quot;Marianne&quot;,&quot;parse-names&quot;:false,&quot;dropping-particle&quot;:&quot;&quot;,&quot;non-dropping-particle&quot;:&quot;&quot;},{&quot;family&quot;:&quot;Rico-Oses&quot;,&quot;given&quot;:&quot;Mikel&quot;,&quot;parse-names&quot;:false,&quot;dropping-particle&quot;:&quot;&quot;,&quot;non-dropping-particle&quot;:&quot;&quot;},{&quot;family&quot;:&quot;Albers&quot;,&quot;given&quot;:&quot;Elaine A C&quot;,&quot;parse-names&quot;:false,&quot;dropping-particle&quot;:&quot;&quot;,&quot;non-dropping-particle&quot;:&quot;&quot;},{&quot;family&quot;:&quot;Samper&quot;,&quot;given&quot;:&quot;Pilar&quot;,&quot;parse-names&quot;:false,&quot;dropping-particle&quot;:&quot;&quot;,&quot;non-dropping-particle&quot;:&quot;&quot;},{&quot;family&quot;:&quot;Houben&quot;,&quot;given&quot;:&quot;Ruud&quot;,&quot;parse-names&quot;:false,&quot;dropping-particle&quot;:&quot;&quot;,&quot;non-dropping-particle&quot;:&quot;&quot;},{&quot;family&quot;:&quot;Ruiter&quot;,&quot;given&quot;:&quot;Michiel B&quot;,&quot;parse-names&quot;:false,&quot;dropping-particle&quot;:&quot;&quot;,&quot;non-dropping-particle&quot;:&quot;de&quot;},{&quot;family&quot;:&quot;Dieleman&quot;,&quot;given&quot;:&quot;Edith M T&quot;,&quot;parse-names&quot;:false,&quot;dropping-particle&quot;:&quot;&quot;,&quot;non-dropping-particle&quot;:&quot;&quot;},{&quot;family&quot;:&quot;López-Guerra&quot;,&quot;given&quot;:&quot;José Luis&quot;,&quot;parse-names&quot;:false,&quot;dropping-particle&quot;:&quot;&quot;,&quot;non-dropping-particle&quot;:&quot;&quot;},{&quot;family&quot;:&quot;Jaeger&quot;,&quot;given&quot;:&quot;Katrien&quot;,&quot;parse-names&quot;:false,&quot;dropping-particle&quot;:&quot;&quot;,&quot;non-dropping-particle&quot;:&quot;De&quot;},{&quot;family&quot;:&quot;Couñago&quot;,&quot;given&quot;:&quot;Felipe&quot;,&quot;parse-names&quot;:false,&quot;dropping-particle&quot;:&quot;&quot;,&quot;non-dropping-particle&quot;:&quot;&quot;},{&quot;family&quot;:&quot;Lambrecht&quot;,&quot;given&quot;:&quot;Maarten&quot;,&quot;parse-names&quot;:false,&quot;dropping-particle&quot;:&quot;&quot;,&quot;non-dropping-particle&quot;:&quot;&quot;},{&quot;family&quot;:&quot;Calvo-Crespo&quot;,&quot;given&quot;:&quot;Patricia&quot;,&quot;parse-names&quot;:false,&quot;dropping-particle&quot;:&quot;&quot;,&quot;non-dropping-particle&quot;:&quot;&quot;},{&quot;family&quot;:&quot;Belderbos&quot;,&quot;given&quot;:&quot;José S A&quot;,&quot;parse-names&quot;:false,&quot;dropping-particle&quot;:&quot;&quot;,&quot;non-dropping-particle&quot;:&quot;&quot;},{&quot;family&quot;:&quot;Ruysscher&quot;,&quot;given&quot;:&quot;Dirk K M&quot;,&quot;parse-names&quot;:false,&quot;dropping-particle&quot;:&quot;&quot;,&quot;non-dropping-particle&quot;:&quot;De&quot;},{&quot;family&quot;:&quot;Rodríguez de Dios&quot;,&quot;given&quot;:&quot;Núria&quot;,&quot;parse-names&quot;:false,&quot;dropping-particle&quot;:&quot;&quot;,&quot;non-dropping-particle&quot;:&quot;&quot;}],&quot;container-title&quot;:&quot;Lung Cancer&quot;,&quot;DOI&quot;:&quot;https://doi.org/10.1016/j.lungcan.2024.108036&quot;,&quot;ISSN&quot;:&quot;0169-5002&quot;,&quot;URL&quot;:&quot;https://www.sciencedirect.com/science/article/pii/S0169500224005701&quot;,&quot;issued&quot;:{&quot;date-parts&quot;:[[2025]]},&quot;page&quot;:&quot;108036&quot;,&quot;abstract&quot;:&quot;Background\nCognitive decline is an arising concern in patients who need cranial irradiation. We used the pooled longitudinal individual patient data of two phase III trials: NCT01780675 and PREMER to investigate whether hippocampal avoidance (HA)-PCI is associated with improved self-reported cognitive functioning (SRCF) compared with PCI without increasing brain metastases (BM) development within the HA area.\nMethods\nPatients with stage I-IV small cell lung cancer (SCLC) were randomized to PCI or HA-PCI. SRCF was assessed and contrast enhanced brain magnetic resonance imaging (MRI) was performed at baseline and up to 24 months follow-up. SRCF and BM incidence after (HA)-PCI were compared between arms. Self reported cognitive impairment was defined as SCRF &lt; 75.\nResults\nIn total, 318 patients were randomized. Longitudinal generalized estimating equation (GEE) analysis showed that HA-PCI neither had a significant impact on SRCF (β = 1.41, p = 0.52) nor on cognitive impairment (OR 0.81, 95 %CI 0.53–1.25, p = 0.34). The median follow up was 41.7 (95 %CI 35.7–47.6) months, during which 61 patients developed BM (PCI arm: 30, HA-PCI arm: 31, p = 0.9). BM site was solitary in 15 patients (PCI arm: 7, HA-PCI arm: 8, p = 0.8). Nine of the 61 patients had BM within the HA area (PCI arm: 4, HA-PCI arm: 5, p = 1.0). The BM incidence was not significantly different between arms (subdistribution hazard ratio [sHR] 1.03, 95 %CI 0.62–1.70, p = 0.91).\nConclusion&quot;,&quot;volume&quot;:&quot;199&quot;,&quot;container-title-short&quot;:&quot;&quot;},&quot;isTemporary&quot;:false}]},{&quot;citationID&quot;:&quot;MENDELEY_CITATION_549475f5-5c7b-4ba4-b738-31cb1eb27520&quot;,&quot;properties&quot;:{&quot;noteIndex&quot;:0},&quot;isEdited&quot;:false,&quot;manualOverride&quot;:{&quot;isManuallyOverridden&quot;:false,&quot;citeprocText&quot;:&quot;[14]&quot;,&quot;manualOverrideText&quot;:&quot;&quot;},&quot;citationItems&quot;:[{&quot;id&quot;:&quot;ba068751-3b1b-3290-8f98-4bd4c6b4e67e&quot;,&quot;itemData&quot;:{&quot;type&quot;:&quot;article-journal&quot;,&quot;id&quot;:&quot;ba068751-3b1b-3290-8f98-4bd4c6b4e67e&quot;,&quot;title&quot;:&quot;Sustained Preservation of Cognition and Prevention of Patient-Reported Symptoms With Hippocampal Avoidance During Whole-Brain Radiation Therapy for Brain Metastases: Final Results of NRG Oncology CC001&quot;,&quot;author&quot;:[{&quot;family&quot;:&quot;Gondi&quot;,&quot;given&quot;:&quot;Vinai&quot;,&quot;parse-names&quot;:false,&quot;dropping-particle&quot;:&quot;&quot;,&quot;non-dropping-particle&quot;:&quot;&quot;},{&quot;family&quot;:&quot;Deshmukh&quot;,&quot;given&quot;:&quot;Snehal&quot;,&quot;parse-names&quot;:false,&quot;dropping-particle&quot;:&quot;&quot;,&quot;non-dropping-particle&quot;:&quot;&quot;},{&quot;family&quot;:&quot;Brown&quot;,&quot;given&quot;:&quot;Paul D&quot;,&quot;parse-names&quot;:false,&quot;dropping-particle&quot;:&quot;&quot;,&quot;non-dropping-particle&quot;:&quot;&quot;},{&quot;family&quot;:&quot;Wefel&quot;,&quot;given&quot;:&quot;Jeffrey S&quot;,&quot;parse-names&quot;:false,&quot;dropping-particle&quot;:&quot;&quot;,&quot;non-dropping-particle&quot;:&quot;&quot;},{&quot;family&quot;:&quot;Armstrong&quot;,&quot;given&quot;:&quot;Terri S&quot;,&quot;parse-names&quot;:false,&quot;dropping-particle&quot;:&quot;&quot;,&quot;non-dropping-particle&quot;:&quot;&quot;},{&quot;family&quot;:&quot;Tome&quot;,&quot;given&quot;:&quot;Wolfgang A&quot;,&quot;parse-names&quot;:false,&quot;dropping-particle&quot;:&quot;&quot;,&quot;non-dropping-particle&quot;:&quot;&quot;},{&quot;family&quot;:&quot;Gilbert&quot;,&quot;given&quot;:&quot;Mark R&quot;,&quot;parse-names&quot;:false,&quot;dropping-particle&quot;:&quot;&quot;,&quot;non-dropping-particle&quot;:&quot;&quot;},{&quot;family&quot;:&quot;Konski&quot;,&quot;given&quot;:&quot;Andre&quot;,&quot;parse-names&quot;:false,&quot;dropping-particle&quot;:&quot;&quot;,&quot;non-dropping-particle&quot;:&quot;&quot;},{&quot;family&quot;:&quot;Robinson&quot;,&quot;given&quot;:&quot;Clifford G&quot;,&quot;parse-names&quot;:false,&quot;dropping-particle&quot;:&quot;&quot;,&quot;non-dropping-particle&quot;:&quot;&quot;},{&quot;family&quot;:&quot;Bovi&quot;,&quot;given&quot;:&quot;Joseph A&quot;,&quot;parse-names&quot;:false,&quot;dropping-particle&quot;:&quot;&quot;,&quot;non-dropping-particle&quot;:&quot;&quot;},{&quot;family&quot;:&quot;Benzinger&quot;,&quot;given&quot;:&quot;Tammie L S&quot;,&quot;parse-names&quot;:false,&quot;dropping-particle&quot;:&quot;&quot;,&quot;non-dropping-particle&quot;:&quot;&quot;},{&quot;family&quot;:&quot;Roberge&quot;,&quot;given&quot;:&quot;David&quot;,&quot;parse-names&quot;:false,&quot;dropping-particle&quot;:&quot;&quot;,&quot;non-dropping-particle&quot;:&quot;&quot;},{&quot;family&quot;:&quot;Kundapur&quot;,&quot;given&quot;:&quot;Vijayananda&quot;,&quot;parse-names&quot;:false,&quot;dropping-particle&quot;:&quot;&quot;,&quot;non-dropping-particle&quot;:&quot;&quot;},{&quot;family&quot;:&quot;Kaufman&quot;,&quot;given&quot;:&quot;Isaac&quot;,&quot;parse-names&quot;:false,&quot;dropping-particle&quot;:&quot;&quot;,&quot;non-dropping-particle&quot;:&quot;&quot;},{&quot;family&quot;:&quot;Shah&quot;,&quot;given&quot;:&quot;Sunjay&quot;,&quot;parse-names&quot;:false,&quot;dropping-particle&quot;:&quot;&quot;,&quot;non-dropping-particle&quot;:&quot;&quot;},{&quot;family&quot;:&quot;Usuki&quot;,&quot;given&quot;:&quot;Kenneth Y&quot;,&quot;parse-names&quot;:false,&quot;dropping-particle&quot;:&quot;&quot;,&quot;non-dropping-particle&quot;:&quot;&quot;},{&quot;family&quot;:&quot;Baschnagel&quot;,&quot;given&quot;:&quot;Andrew M&quot;,&quot;parse-names&quot;:false,&quot;dropping-particle&quot;:&quot;&quot;,&quot;non-dropping-particle&quot;:&quot;&quot;},{&quot;family&quot;:&quot;Mehta&quot;,&quot;given&quot;:&quot;Minesh P&quot;,&quot;parse-names&quot;:false,&quot;dropping-particle&quot;:&quot;&quot;,&quot;non-dropping-particle&quot;:&quot;&quot;},{&quot;family&quot;:&quot;Kachnic&quot;,&quot;given&quot;:&quot;Lisa A&quot;,&quot;parse-names&quot;:false,&quot;dropping-particle&quot;:&quot;&quot;,&quot;non-dropping-particle&quot;:&quot;&quot;}],&quot;container-title&quot;:&quot;International Journal of Radiation Oncology*Biology*Physics&quot;,&quot;DOI&quot;:&quot;https://doi.org/10.1016/j.ijrobp.2023.04.030&quot;,&quot;ISSN&quot;:&quot;0360-3016&quot;,&quot;URL&quot;:&quot;https://www.sciencedirect.com/science/article/pii/S0360301623004388&quot;,&quot;issued&quot;:{&quot;date-parts&quot;:[[2023]]},&quot;page&quot;:&quot;571-580&quot;,&quot;abstract&quot;:&quot;Purpose\nInitial report of NRG Oncology CC001, a phase 3 trial of whole-brain radiation therapy plus memantine (WBRT + memantine) with or without hippocampal avoidance (HA), demonstrated neuroprotective effects of HA with a median follow-up of fewer than 8 months. Herein, we report the final results with complete cognition, patient-reported outcomes, and longer-term follow-up exceeding 1 year.\nMethods and Materials\nAdult patients with brain metastases were randomized to HA-WBRT + memantine or WBRT + memantine. The primary endpoint was time to cognitive function failure, defined as decline using the reliable change index on the Hopkins Verbal Learning Test-Revised (HVLT-R), Controlled Oral Word Association, or the Trail Making Tests (TMT) A and B. Patient-reported symptom burden was assessed using the MD Anderson Symptom Inventory with Brain Tumor Module and EQ-5D-5L.\nResults\nBetween July 2015 and March 2018, 518 patients were randomized. The median follow-up for living patients was 12.1 months. The addition of HA to WBRT + memantine prevented cognitive failure (adjusted hazard ratio, 0.74, P = .016) and was associated with less deterioration in TMT-B at 4 months (P = .012) and HVLT-R recognition at 4 (P = .055) and 6 months (P = .011). Longitudinal modeling of imputed data showed better preservation of all HVLT-R domains (P &lt; .005). Patients who received HA-WBRT + Memantine reported less symptom burden at 6 (P &lt; .001 using imputed data) and 12 months (P = .026 using complete-case data; P &lt; .001 using imputed data), less symptom interference at 6 (P = .003 using complete-case data; P = .0016 using imputed data) and 12 months (P = .0027 using complete-case data; P = .0014 using imputed data), and fewer cognitive symptoms over time (P = .043 using imputed data). Treatment arms did not differ significantly in overall survival, intracranial progression-free survival, or toxicity.\nConclusions\nWith median follow-up exceeding 1 year, HA during WBRT + memantine for brain metastases leads to sustained preservation of cognitive function and continued prevention of patient-reported neurologic symptoms, symptom interference, and cognitive symptoms with no difference in survival or toxicity.&quot;,&quot;issue&quot;:&quot;3&quot;,&quot;volume&quot;:&quot;117&quot;},&quot;isTemporary&quot;:false}],&quot;citationTag&quot;:&quot;MENDELEY_CITATION_v3_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&quot;}]"/>
    <we:property name="MENDELEY_CITATIONS_STYLE" value="{&quot;id&quot;:&quot;https://www.zotero.org/styles/ieee&quot;,&quot;title&quot;:&quot;IEEE Reference Guide version 11.29.2023&quot;,&quot;format&quot;:&quot;numeric&quot;,&quot;defaultLocale&quot;:null,&quot;isLocaleCodeValid&quot;:true}"/>
    <we:property name="MENDELEY_BIBLIOGRAPHY_IS_DIRTY" value="true"/>
    <we:property name="MENDELEY_BIBLIOGRAPHY_LAST_MODIFIED" value="1771515961953"/>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916E1-CC67-C342-B246-0A25DBA94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Glantz</dc:creator>
  <cp:keywords/>
  <dc:description/>
  <cp:lastModifiedBy>Kyle Tuohy</cp:lastModifiedBy>
  <cp:revision>4</cp:revision>
  <dcterms:created xsi:type="dcterms:W3CDTF">2025-06-12T00:51:00Z</dcterms:created>
  <dcterms:modified xsi:type="dcterms:W3CDTF">2026-02-19T15:46:00Z</dcterms:modified>
</cp:coreProperties>
</file>