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363DF" w14:textId="77777777" w:rsidR="001B4BBC" w:rsidRPr="00F0774E" w:rsidRDefault="001B4BBC" w:rsidP="001B4BBC">
      <w:pPr>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Supplementary material:</w:t>
      </w:r>
    </w:p>
    <w:p w14:paraId="76DB24FF" w14:textId="77777777" w:rsidR="001B4BBC" w:rsidRPr="00F0774E" w:rsidRDefault="001B4BBC" w:rsidP="001B4BBC">
      <w:pPr>
        <w:jc w:val="both"/>
        <w:rPr>
          <w:rFonts w:ascii="Times New Roman" w:hAnsi="Times New Roman" w:cs="Times New Roman"/>
          <w:sz w:val="24"/>
          <w:szCs w:val="24"/>
          <w:lang w:val="en-US"/>
        </w:rPr>
      </w:pPr>
    </w:p>
    <w:p w14:paraId="50273350" w14:textId="77777777" w:rsidR="001B4BBC" w:rsidRPr="00F0774E" w:rsidRDefault="001B4BBC" w:rsidP="001B4BBC">
      <w:pPr>
        <w:jc w:val="both"/>
        <w:rPr>
          <w:rFonts w:ascii="Times New Roman" w:hAnsi="Times New Roman" w:cs="Times New Roman"/>
          <w:sz w:val="24"/>
          <w:szCs w:val="24"/>
        </w:rPr>
      </w:pPr>
      <w:r w:rsidRPr="00F0774E">
        <w:rPr>
          <w:rFonts w:ascii="Times New Roman" w:hAnsi="Times New Roman" w:cs="Times New Roman"/>
          <w:noProof/>
          <w:sz w:val="24"/>
          <w:szCs w:val="24"/>
        </w:rPr>
        <w:drawing>
          <wp:inline distT="0" distB="0" distL="0" distR="0" wp14:anchorId="08114BAD" wp14:editId="1A90CF4B">
            <wp:extent cx="5400040" cy="3855085"/>
            <wp:effectExtent l="0" t="0" r="0" b="0"/>
            <wp:docPr id="43114690" name="Imagem 20" descr="Gráf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14690" name="Imagem 20" descr="Gráfico&#10;&#10;O conteúdo gerado por IA pode estar incorret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00040" cy="3855085"/>
                    </a:xfrm>
                    <a:prstGeom prst="rect">
                      <a:avLst/>
                    </a:prstGeom>
                    <a:noFill/>
                    <a:ln>
                      <a:noFill/>
                    </a:ln>
                  </pic:spPr>
                </pic:pic>
              </a:graphicData>
            </a:graphic>
          </wp:inline>
        </w:drawing>
      </w:r>
    </w:p>
    <w:p w14:paraId="0AE85477" w14:textId="77777777" w:rsidR="001B4BBC" w:rsidRPr="00F0774E" w:rsidRDefault="001B4BBC" w:rsidP="001B4BBC">
      <w:pPr>
        <w:jc w:val="both"/>
        <w:rPr>
          <w:rFonts w:ascii="Times New Roman" w:hAnsi="Times New Roman" w:cs="Times New Roman"/>
          <w:b/>
          <w:bCs/>
          <w:sz w:val="24"/>
          <w:szCs w:val="24"/>
          <w:lang w:val="en-US"/>
        </w:rPr>
      </w:pPr>
      <w:r w:rsidRPr="007D4E27">
        <w:rPr>
          <w:rFonts w:ascii="Times New Roman" w:hAnsi="Times New Roman" w:cs="Times New Roman"/>
          <w:sz w:val="24"/>
          <w:szCs w:val="24"/>
          <w:lang w:val="en-US"/>
        </w:rPr>
        <w:t xml:space="preserve">Figure S1. </w:t>
      </w:r>
      <w:r w:rsidRPr="00F0774E">
        <w:rPr>
          <w:rFonts w:ascii="Times New Roman" w:hAnsi="Times New Roman" w:cs="Times New Roman"/>
          <w:sz w:val="24"/>
          <w:szCs w:val="24"/>
          <w:lang w:val="en-US"/>
        </w:rPr>
        <w:t>Distribution of monthly ozone (O₃) concentrations (</w:t>
      </w:r>
      <w:r w:rsidRPr="00F0774E">
        <w:rPr>
          <w:rFonts w:ascii="Times New Roman" w:hAnsi="Times New Roman" w:cs="Times New Roman"/>
          <w:sz w:val="24"/>
          <w:szCs w:val="24"/>
        </w:rPr>
        <w:t>μ</w:t>
      </w:r>
      <w:r w:rsidRPr="00F0774E">
        <w:rPr>
          <w:rFonts w:ascii="Times New Roman" w:hAnsi="Times New Roman" w:cs="Times New Roman"/>
          <w:sz w:val="24"/>
          <w:szCs w:val="24"/>
          <w:lang w:val="en-US"/>
        </w:rPr>
        <w:t>g m⁻³) for the period 2018–2024 at the 10 air quality monitoring stations (AQS) located in São Paulo, Brazil. The boxplots represent the aggregated monthly values for each station, with the blue boxes corresponding to the pre-lockdown period and the orange boxes to the post-lockdown period.</w:t>
      </w:r>
    </w:p>
    <w:p w14:paraId="0DFD08E3" w14:textId="77777777" w:rsidR="001B4BBC" w:rsidRPr="00F0774E" w:rsidRDefault="001B4BBC" w:rsidP="001B4BBC">
      <w:pPr>
        <w:jc w:val="both"/>
        <w:rPr>
          <w:rFonts w:ascii="Times New Roman" w:hAnsi="Times New Roman" w:cs="Times New Roman"/>
          <w:sz w:val="24"/>
          <w:szCs w:val="24"/>
        </w:rPr>
      </w:pPr>
      <w:r w:rsidRPr="00F0774E">
        <w:rPr>
          <w:rFonts w:ascii="Times New Roman" w:hAnsi="Times New Roman" w:cs="Times New Roman"/>
          <w:noProof/>
          <w:sz w:val="24"/>
          <w:szCs w:val="24"/>
        </w:rPr>
        <w:lastRenderedPageBreak/>
        <w:drawing>
          <wp:inline distT="0" distB="0" distL="0" distR="0" wp14:anchorId="406D2080" wp14:editId="3584A771">
            <wp:extent cx="5400040" cy="3855085"/>
            <wp:effectExtent l="0" t="0" r="0" b="0"/>
            <wp:docPr id="321195430" name="Imagem 16" descr="Piano preto com letras brancas&#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195430" name="Imagem 16" descr="Piano preto com letras brancas&#10;&#10;O conteúdo gerado por IA pode estar incorret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00040" cy="3855085"/>
                    </a:xfrm>
                    <a:prstGeom prst="rect">
                      <a:avLst/>
                    </a:prstGeom>
                    <a:noFill/>
                    <a:ln>
                      <a:noFill/>
                    </a:ln>
                  </pic:spPr>
                </pic:pic>
              </a:graphicData>
            </a:graphic>
          </wp:inline>
        </w:drawing>
      </w:r>
    </w:p>
    <w:p w14:paraId="3F4AB406" w14:textId="77777777" w:rsidR="001B4BBC" w:rsidRPr="00F0774E" w:rsidRDefault="001B4BBC" w:rsidP="001B4BBC">
      <w:pPr>
        <w:jc w:val="both"/>
        <w:rPr>
          <w:rFonts w:ascii="Times New Roman" w:hAnsi="Times New Roman" w:cs="Times New Roman"/>
          <w:sz w:val="24"/>
          <w:szCs w:val="24"/>
          <w:lang w:val="en-US"/>
        </w:rPr>
      </w:pPr>
      <w:r w:rsidRPr="007D4E27">
        <w:rPr>
          <w:rFonts w:ascii="Times New Roman" w:hAnsi="Times New Roman" w:cs="Times New Roman"/>
          <w:sz w:val="24"/>
          <w:szCs w:val="24"/>
          <w:lang w:val="en-US"/>
        </w:rPr>
        <w:t xml:space="preserve">Figure S2. </w:t>
      </w:r>
      <w:r w:rsidRPr="00F0774E">
        <w:rPr>
          <w:rFonts w:ascii="Times New Roman" w:hAnsi="Times New Roman" w:cs="Times New Roman"/>
          <w:sz w:val="24"/>
          <w:szCs w:val="24"/>
          <w:lang w:val="en-US"/>
        </w:rPr>
        <w:t xml:space="preserve">Distribution of monthly concentrations of particulate matter (PM₁₀; </w:t>
      </w:r>
      <w:r w:rsidRPr="00F0774E">
        <w:rPr>
          <w:rFonts w:ascii="Times New Roman" w:hAnsi="Times New Roman" w:cs="Times New Roman"/>
          <w:sz w:val="24"/>
          <w:szCs w:val="24"/>
        </w:rPr>
        <w:t>μ</w:t>
      </w:r>
      <w:r w:rsidRPr="00F0774E">
        <w:rPr>
          <w:rFonts w:ascii="Times New Roman" w:hAnsi="Times New Roman" w:cs="Times New Roman"/>
          <w:sz w:val="24"/>
          <w:szCs w:val="24"/>
          <w:lang w:val="en-US"/>
        </w:rPr>
        <w:t>g m⁻³) for the period 2018–2024 at the 10 air quality monitoring stations (AQS) located in São Paulo, Brazil. The boxplots represent the aggregated monthly values for each station, with the blue boxes corresponding to the pre-lockdown period and the orange boxes to the post-lockdown period.</w:t>
      </w:r>
    </w:p>
    <w:p w14:paraId="2FE90F91" w14:textId="77777777" w:rsidR="001B4BBC" w:rsidRPr="00F0774E" w:rsidRDefault="001B4BBC" w:rsidP="001B4BBC">
      <w:pPr>
        <w:jc w:val="both"/>
        <w:rPr>
          <w:rFonts w:ascii="Times New Roman" w:hAnsi="Times New Roman" w:cs="Times New Roman"/>
          <w:sz w:val="24"/>
          <w:szCs w:val="24"/>
          <w:lang w:val="en-US"/>
        </w:rPr>
      </w:pPr>
    </w:p>
    <w:p w14:paraId="1B06E8CC" w14:textId="77777777" w:rsidR="001B4BBC" w:rsidRPr="00F0774E" w:rsidRDefault="001B4BBC" w:rsidP="001B4BBC">
      <w:pPr>
        <w:jc w:val="both"/>
        <w:rPr>
          <w:rFonts w:ascii="Times New Roman" w:hAnsi="Times New Roman" w:cs="Times New Roman"/>
          <w:sz w:val="24"/>
          <w:szCs w:val="24"/>
          <w:lang w:val="en-US"/>
        </w:rPr>
      </w:pPr>
    </w:p>
    <w:p w14:paraId="731D99A5" w14:textId="77777777" w:rsidR="001B4BBC" w:rsidRPr="00F0774E" w:rsidRDefault="001B4BBC" w:rsidP="001B4BBC">
      <w:pPr>
        <w:jc w:val="both"/>
        <w:rPr>
          <w:rFonts w:ascii="Times New Roman" w:hAnsi="Times New Roman" w:cs="Times New Roman"/>
          <w:sz w:val="24"/>
          <w:szCs w:val="24"/>
          <w:lang w:val="en-US"/>
        </w:rPr>
      </w:pPr>
    </w:p>
    <w:p w14:paraId="519C5058" w14:textId="77777777" w:rsidR="001B4BBC" w:rsidRPr="00F0774E" w:rsidRDefault="001B4BBC" w:rsidP="001B4BBC">
      <w:pPr>
        <w:jc w:val="both"/>
        <w:rPr>
          <w:rFonts w:ascii="Times New Roman" w:hAnsi="Times New Roman" w:cs="Times New Roman"/>
          <w:sz w:val="24"/>
          <w:szCs w:val="24"/>
        </w:rPr>
      </w:pPr>
      <w:r w:rsidRPr="00F0774E">
        <w:rPr>
          <w:rFonts w:ascii="Times New Roman" w:hAnsi="Times New Roman" w:cs="Times New Roman"/>
          <w:noProof/>
          <w:sz w:val="24"/>
          <w:szCs w:val="24"/>
        </w:rPr>
        <w:lastRenderedPageBreak/>
        <w:drawing>
          <wp:inline distT="0" distB="0" distL="0" distR="0" wp14:anchorId="3D1864D4" wp14:editId="6BE0FD7E">
            <wp:extent cx="5400040" cy="3855085"/>
            <wp:effectExtent l="0" t="0" r="0" b="0"/>
            <wp:docPr id="792103490" name="Imagem 18" descr="Imagem digital de um pian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103490" name="Imagem 18" descr="Imagem digital de um piano&#10;&#10;O conteúdo gerado por IA pode estar incorret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00040" cy="3855085"/>
                    </a:xfrm>
                    <a:prstGeom prst="rect">
                      <a:avLst/>
                    </a:prstGeom>
                    <a:noFill/>
                    <a:ln>
                      <a:noFill/>
                    </a:ln>
                  </pic:spPr>
                </pic:pic>
              </a:graphicData>
            </a:graphic>
          </wp:inline>
        </w:drawing>
      </w:r>
    </w:p>
    <w:p w14:paraId="74C30E1E" w14:textId="77777777" w:rsidR="001B4BBC" w:rsidRPr="00F0774E" w:rsidRDefault="001B4BBC" w:rsidP="001B4BBC">
      <w:pPr>
        <w:jc w:val="both"/>
        <w:rPr>
          <w:rFonts w:ascii="Times New Roman" w:hAnsi="Times New Roman" w:cs="Times New Roman"/>
          <w:sz w:val="24"/>
          <w:szCs w:val="24"/>
          <w:lang w:val="en-US"/>
        </w:rPr>
      </w:pPr>
      <w:r w:rsidRPr="007D4E27">
        <w:rPr>
          <w:rFonts w:ascii="Times New Roman" w:hAnsi="Times New Roman" w:cs="Times New Roman"/>
          <w:sz w:val="24"/>
          <w:szCs w:val="24"/>
          <w:lang w:val="en-US"/>
        </w:rPr>
        <w:t xml:space="preserve">Figure S3. </w:t>
      </w:r>
      <w:r w:rsidRPr="00F0774E">
        <w:rPr>
          <w:rFonts w:ascii="Times New Roman" w:hAnsi="Times New Roman" w:cs="Times New Roman"/>
          <w:sz w:val="24"/>
          <w:szCs w:val="24"/>
          <w:lang w:val="en-US"/>
        </w:rPr>
        <w:t xml:space="preserve">Distribution of monthly nitrogen dioxide (NO₂; </w:t>
      </w:r>
      <w:r w:rsidRPr="00F0774E">
        <w:rPr>
          <w:rFonts w:ascii="Times New Roman" w:hAnsi="Times New Roman" w:cs="Times New Roman"/>
          <w:sz w:val="24"/>
          <w:szCs w:val="24"/>
        </w:rPr>
        <w:t>μ</w:t>
      </w:r>
      <w:r w:rsidRPr="00F0774E">
        <w:rPr>
          <w:rFonts w:ascii="Times New Roman" w:hAnsi="Times New Roman" w:cs="Times New Roman"/>
          <w:sz w:val="24"/>
          <w:szCs w:val="24"/>
          <w:lang w:val="en-US"/>
        </w:rPr>
        <w:t xml:space="preserve">g m⁻³) concentrations from2018 to 2024 at the 10 air quality monitoring stations (AQS) located in São Paulo, </w:t>
      </w:r>
      <w:proofErr w:type="spellStart"/>
      <w:r w:rsidRPr="00F0774E">
        <w:rPr>
          <w:rFonts w:ascii="Times New Roman" w:hAnsi="Times New Roman" w:cs="Times New Roman"/>
          <w:sz w:val="24"/>
          <w:szCs w:val="24"/>
          <w:lang w:val="en-US"/>
        </w:rPr>
        <w:t>Brazil.The</w:t>
      </w:r>
      <w:proofErr w:type="spellEnd"/>
      <w:r w:rsidRPr="00F0774E">
        <w:rPr>
          <w:rFonts w:ascii="Times New Roman" w:hAnsi="Times New Roman" w:cs="Times New Roman"/>
          <w:sz w:val="24"/>
          <w:szCs w:val="24"/>
          <w:lang w:val="en-US"/>
        </w:rPr>
        <w:t xml:space="preserve"> boxplots represent the aggregated monthly values for each station, with the </w:t>
      </w:r>
      <w:proofErr w:type="spellStart"/>
      <w:r w:rsidRPr="00F0774E">
        <w:rPr>
          <w:rFonts w:ascii="Times New Roman" w:hAnsi="Times New Roman" w:cs="Times New Roman"/>
          <w:sz w:val="24"/>
          <w:szCs w:val="24"/>
          <w:lang w:val="en-US"/>
        </w:rPr>
        <w:t>blueboxes</w:t>
      </w:r>
      <w:proofErr w:type="spellEnd"/>
      <w:r w:rsidRPr="00F0774E">
        <w:rPr>
          <w:rFonts w:ascii="Times New Roman" w:hAnsi="Times New Roman" w:cs="Times New Roman"/>
          <w:sz w:val="24"/>
          <w:szCs w:val="24"/>
          <w:lang w:val="en-US"/>
        </w:rPr>
        <w:t xml:space="preserve"> corresponding to the pre-lockdown period and the orange boxes to the post-lockdown period.</w:t>
      </w:r>
    </w:p>
    <w:p w14:paraId="7A01800B" w14:textId="77777777" w:rsidR="001B4BBC" w:rsidRPr="00F0774E" w:rsidRDefault="001B4BBC" w:rsidP="001B4BBC">
      <w:pPr>
        <w:jc w:val="both"/>
        <w:rPr>
          <w:rFonts w:ascii="Times New Roman" w:hAnsi="Times New Roman" w:cs="Times New Roman"/>
          <w:sz w:val="24"/>
          <w:szCs w:val="24"/>
          <w:lang w:val="en-US"/>
        </w:rPr>
      </w:pPr>
    </w:p>
    <w:p w14:paraId="269A1C9C" w14:textId="77777777" w:rsidR="001B4BBC" w:rsidRPr="00F0774E" w:rsidRDefault="001B4BBC" w:rsidP="001B4BBC">
      <w:pPr>
        <w:jc w:val="both"/>
        <w:rPr>
          <w:rFonts w:ascii="Times New Roman" w:hAnsi="Times New Roman" w:cs="Times New Roman"/>
          <w:sz w:val="24"/>
          <w:szCs w:val="24"/>
          <w:lang w:val="en-US"/>
        </w:rPr>
        <w:sectPr w:rsidR="001B4BBC" w:rsidRPr="00F0774E" w:rsidSect="001B4BBC">
          <w:footerReference w:type="default" r:id="rId7"/>
          <w:pgSz w:w="11906" w:h="16838"/>
          <w:pgMar w:top="1418" w:right="1701" w:bottom="1418" w:left="1701" w:header="709" w:footer="709" w:gutter="0"/>
          <w:cols w:space="708"/>
          <w:docGrid w:linePitch="360"/>
        </w:sectPr>
      </w:pPr>
    </w:p>
    <w:p w14:paraId="014854D5" w14:textId="77777777" w:rsidR="001B4BBC" w:rsidRPr="00F0774E" w:rsidRDefault="001B4BBC" w:rsidP="001B4BBC">
      <w:pPr>
        <w:spacing w:after="0" w:line="240" w:lineRule="auto"/>
        <w:jc w:val="both"/>
        <w:rPr>
          <w:rFonts w:ascii="Times New Roman" w:hAnsi="Times New Roman" w:cs="Times New Roman"/>
          <w:sz w:val="24"/>
          <w:szCs w:val="24"/>
          <w:lang w:val="en-US"/>
        </w:rPr>
      </w:pPr>
      <w:r w:rsidRPr="00F0774E">
        <w:rPr>
          <w:rFonts w:ascii="Times New Roman" w:hAnsi="Times New Roman" w:cs="Times New Roman"/>
          <w:sz w:val="24"/>
          <w:szCs w:val="24"/>
          <w:lang w:val="en-US"/>
        </w:rPr>
        <w:lastRenderedPageBreak/>
        <w:t xml:space="preserve">Table S1. Mean values of atmospheric pollutants and environmental variables from 2018 to 2024 across the 10 study sites, including PM₁₀, NO₂, and O₃ (µg m⁻³), air temperature (TC; °C), relative humidity (RH; %), wind speed (WS; m s⁻¹), solar radiation (RAD; W m⁻²), monthly accumulated precipitation (mm), and monthly fire hotspot counts. Results are shown for the pre- and </w:t>
      </w:r>
      <w:proofErr w:type="gramStart"/>
      <w:r w:rsidRPr="00F0774E">
        <w:rPr>
          <w:rFonts w:ascii="Times New Roman" w:hAnsi="Times New Roman" w:cs="Times New Roman"/>
          <w:sz w:val="24"/>
          <w:szCs w:val="24"/>
          <w:lang w:val="en-US"/>
        </w:rPr>
        <w:t>post-</w:t>
      </w:r>
      <w:proofErr w:type="gramEnd"/>
      <w:r w:rsidRPr="00F0774E">
        <w:rPr>
          <w:rFonts w:ascii="Times New Roman" w:hAnsi="Times New Roman" w:cs="Times New Roman"/>
          <w:sz w:val="24"/>
          <w:szCs w:val="24"/>
          <w:lang w:val="en-US"/>
        </w:rPr>
        <w:t>lockdown periods.</w:t>
      </w:r>
    </w:p>
    <w:tbl>
      <w:tblPr>
        <w:tblW w:w="5001" w:type="pct"/>
        <w:tblLayout w:type="fixed"/>
        <w:tblCellMar>
          <w:left w:w="70" w:type="dxa"/>
          <w:right w:w="70" w:type="dxa"/>
        </w:tblCellMar>
        <w:tblLook w:val="04A0" w:firstRow="1" w:lastRow="0" w:firstColumn="1" w:lastColumn="0" w:noHBand="0" w:noVBand="1"/>
      </w:tblPr>
      <w:tblGrid>
        <w:gridCol w:w="1321"/>
        <w:gridCol w:w="1420"/>
        <w:gridCol w:w="1112"/>
        <w:gridCol w:w="1392"/>
        <w:gridCol w:w="1275"/>
        <w:gridCol w:w="1135"/>
        <w:gridCol w:w="1132"/>
        <w:gridCol w:w="989"/>
        <w:gridCol w:w="1247"/>
        <w:gridCol w:w="1460"/>
        <w:gridCol w:w="1524"/>
      </w:tblGrid>
      <w:tr w:rsidR="001B4BBC" w:rsidRPr="00F0774E" w14:paraId="36065CBC" w14:textId="77777777" w:rsidTr="00DC2A88">
        <w:trPr>
          <w:trHeight w:val="936"/>
        </w:trPr>
        <w:tc>
          <w:tcPr>
            <w:tcW w:w="472" w:type="pct"/>
            <w:tcBorders>
              <w:top w:val="nil"/>
              <w:left w:val="nil"/>
              <w:bottom w:val="single" w:sz="4" w:space="0" w:color="auto"/>
              <w:right w:val="nil"/>
            </w:tcBorders>
            <w:shd w:val="clear" w:color="000000" w:fill="FFFFFF"/>
            <w:vAlign w:val="center"/>
            <w:hideMark/>
          </w:tcPr>
          <w:p w14:paraId="4EEB1FC8" w14:textId="77777777" w:rsidR="001B4BBC" w:rsidRPr="00F0774E" w:rsidRDefault="001B4BBC" w:rsidP="00DC2A88">
            <w:pPr>
              <w:spacing w:after="0" w:line="240" w:lineRule="auto"/>
              <w:jc w:val="center"/>
              <w:rPr>
                <w:rFonts w:ascii="Times New Roman" w:eastAsia="Times New Roman" w:hAnsi="Times New Roman" w:cs="Times New Roman"/>
                <w:b/>
                <w:bCs/>
                <w:color w:val="000000"/>
                <w:sz w:val="24"/>
                <w:szCs w:val="24"/>
              </w:rPr>
            </w:pPr>
            <w:r w:rsidRPr="00F0774E">
              <w:rPr>
                <w:rFonts w:ascii="Times New Roman" w:eastAsia="Times New Roman" w:hAnsi="Times New Roman" w:cs="Times New Roman"/>
                <w:b/>
                <w:bCs/>
                <w:color w:val="000000"/>
                <w:sz w:val="24"/>
                <w:szCs w:val="24"/>
              </w:rPr>
              <w:t>AQS</w:t>
            </w:r>
          </w:p>
        </w:tc>
        <w:tc>
          <w:tcPr>
            <w:tcW w:w="507" w:type="pct"/>
            <w:tcBorders>
              <w:top w:val="nil"/>
              <w:left w:val="nil"/>
              <w:bottom w:val="single" w:sz="4" w:space="0" w:color="auto"/>
              <w:right w:val="nil"/>
            </w:tcBorders>
            <w:shd w:val="clear" w:color="000000" w:fill="FFFFFF"/>
            <w:vAlign w:val="center"/>
            <w:hideMark/>
          </w:tcPr>
          <w:p w14:paraId="2D2F2289" w14:textId="77777777" w:rsidR="001B4BBC" w:rsidRPr="00F0774E" w:rsidRDefault="001B4BBC" w:rsidP="00DC2A88">
            <w:pPr>
              <w:spacing w:after="0" w:line="240" w:lineRule="auto"/>
              <w:jc w:val="center"/>
              <w:rPr>
                <w:rFonts w:ascii="Times New Roman" w:eastAsia="Times New Roman" w:hAnsi="Times New Roman" w:cs="Times New Roman"/>
                <w:b/>
                <w:bCs/>
                <w:color w:val="000000"/>
                <w:sz w:val="24"/>
                <w:szCs w:val="24"/>
              </w:rPr>
            </w:pPr>
            <w:proofErr w:type="spellStart"/>
            <w:r w:rsidRPr="00F0774E">
              <w:rPr>
                <w:rFonts w:ascii="Times New Roman" w:eastAsia="Times New Roman" w:hAnsi="Times New Roman" w:cs="Times New Roman"/>
                <w:b/>
                <w:bCs/>
                <w:color w:val="000000"/>
                <w:sz w:val="24"/>
                <w:szCs w:val="24"/>
              </w:rPr>
              <w:t>Intervention</w:t>
            </w:r>
            <w:proofErr w:type="spellEnd"/>
          </w:p>
        </w:tc>
        <w:tc>
          <w:tcPr>
            <w:tcW w:w="397" w:type="pct"/>
            <w:tcBorders>
              <w:top w:val="nil"/>
              <w:left w:val="nil"/>
              <w:bottom w:val="single" w:sz="4" w:space="0" w:color="auto"/>
              <w:right w:val="nil"/>
            </w:tcBorders>
            <w:shd w:val="clear" w:color="000000" w:fill="FFFFFF"/>
            <w:vAlign w:val="center"/>
            <w:hideMark/>
          </w:tcPr>
          <w:p w14:paraId="044CAFC6" w14:textId="77777777" w:rsidR="001B4BBC" w:rsidRPr="00F0774E" w:rsidRDefault="001B4BBC" w:rsidP="00DC2A88">
            <w:pPr>
              <w:spacing w:after="0" w:line="240" w:lineRule="auto"/>
              <w:jc w:val="center"/>
              <w:rPr>
                <w:rFonts w:ascii="Times New Roman" w:eastAsia="Times New Roman" w:hAnsi="Times New Roman" w:cs="Times New Roman"/>
                <w:b/>
                <w:bCs/>
                <w:color w:val="000000"/>
                <w:sz w:val="24"/>
                <w:szCs w:val="24"/>
              </w:rPr>
            </w:pPr>
            <w:r w:rsidRPr="00F0774E">
              <w:rPr>
                <w:rFonts w:ascii="Times New Roman" w:eastAsia="Times New Roman" w:hAnsi="Times New Roman" w:cs="Times New Roman"/>
                <w:b/>
                <w:bCs/>
                <w:color w:val="000000"/>
                <w:sz w:val="24"/>
                <w:szCs w:val="24"/>
              </w:rPr>
              <w:t>PM</w:t>
            </w:r>
            <w:r w:rsidRPr="00F0774E">
              <w:rPr>
                <w:rFonts w:ascii="Times New Roman" w:eastAsia="Times New Roman" w:hAnsi="Times New Roman" w:cs="Times New Roman"/>
                <w:b/>
                <w:bCs/>
                <w:color w:val="000000"/>
                <w:sz w:val="24"/>
                <w:szCs w:val="24"/>
                <w:vertAlign w:val="subscript"/>
              </w:rPr>
              <w:t>10</w:t>
            </w:r>
          </w:p>
        </w:tc>
        <w:tc>
          <w:tcPr>
            <w:tcW w:w="497" w:type="pct"/>
            <w:tcBorders>
              <w:top w:val="nil"/>
              <w:left w:val="nil"/>
              <w:bottom w:val="single" w:sz="4" w:space="0" w:color="auto"/>
              <w:right w:val="nil"/>
            </w:tcBorders>
            <w:shd w:val="clear" w:color="000000" w:fill="FFFFFF"/>
            <w:vAlign w:val="center"/>
            <w:hideMark/>
          </w:tcPr>
          <w:p w14:paraId="0CFFF5C8" w14:textId="77777777" w:rsidR="001B4BBC" w:rsidRPr="00F0774E" w:rsidRDefault="001B4BBC" w:rsidP="00DC2A88">
            <w:pPr>
              <w:spacing w:after="0" w:line="240" w:lineRule="auto"/>
              <w:jc w:val="center"/>
              <w:rPr>
                <w:rFonts w:ascii="Times New Roman" w:eastAsia="Times New Roman" w:hAnsi="Times New Roman" w:cs="Times New Roman"/>
                <w:b/>
                <w:bCs/>
                <w:color w:val="000000"/>
                <w:sz w:val="24"/>
                <w:szCs w:val="24"/>
              </w:rPr>
            </w:pPr>
            <w:r w:rsidRPr="00F0774E">
              <w:rPr>
                <w:rFonts w:ascii="Times New Roman" w:eastAsia="Times New Roman" w:hAnsi="Times New Roman" w:cs="Times New Roman"/>
                <w:b/>
                <w:bCs/>
                <w:color w:val="000000"/>
                <w:sz w:val="24"/>
                <w:szCs w:val="24"/>
              </w:rPr>
              <w:t>NO</w:t>
            </w:r>
            <w:r w:rsidRPr="00F0774E">
              <w:rPr>
                <w:rFonts w:ascii="Times New Roman" w:eastAsia="Times New Roman" w:hAnsi="Times New Roman" w:cs="Times New Roman"/>
                <w:b/>
                <w:bCs/>
                <w:color w:val="000000"/>
                <w:sz w:val="24"/>
                <w:szCs w:val="24"/>
                <w:vertAlign w:val="subscript"/>
              </w:rPr>
              <w:t>2</w:t>
            </w:r>
          </w:p>
        </w:tc>
        <w:tc>
          <w:tcPr>
            <w:tcW w:w="455" w:type="pct"/>
            <w:tcBorders>
              <w:top w:val="nil"/>
              <w:left w:val="nil"/>
              <w:bottom w:val="single" w:sz="4" w:space="0" w:color="auto"/>
              <w:right w:val="nil"/>
            </w:tcBorders>
            <w:shd w:val="clear" w:color="000000" w:fill="FFFFFF"/>
            <w:vAlign w:val="center"/>
            <w:hideMark/>
          </w:tcPr>
          <w:p w14:paraId="5284ABA2" w14:textId="77777777" w:rsidR="001B4BBC" w:rsidRPr="00F0774E" w:rsidRDefault="001B4BBC" w:rsidP="00DC2A88">
            <w:pPr>
              <w:spacing w:after="0" w:line="240" w:lineRule="auto"/>
              <w:jc w:val="center"/>
              <w:rPr>
                <w:rFonts w:ascii="Times New Roman" w:eastAsia="Times New Roman" w:hAnsi="Times New Roman" w:cs="Times New Roman"/>
                <w:b/>
                <w:bCs/>
                <w:color w:val="000000"/>
                <w:sz w:val="24"/>
                <w:szCs w:val="24"/>
              </w:rPr>
            </w:pPr>
            <w:r w:rsidRPr="00F0774E">
              <w:rPr>
                <w:rFonts w:ascii="Times New Roman" w:eastAsia="Times New Roman" w:hAnsi="Times New Roman" w:cs="Times New Roman"/>
                <w:b/>
                <w:bCs/>
                <w:color w:val="000000"/>
                <w:sz w:val="24"/>
                <w:szCs w:val="24"/>
              </w:rPr>
              <w:t>O</w:t>
            </w:r>
            <w:r w:rsidRPr="00F0774E">
              <w:rPr>
                <w:rFonts w:ascii="Times New Roman" w:eastAsia="Times New Roman" w:hAnsi="Times New Roman" w:cs="Times New Roman"/>
                <w:b/>
                <w:bCs/>
                <w:color w:val="000000"/>
                <w:sz w:val="24"/>
                <w:szCs w:val="24"/>
                <w:vertAlign w:val="subscript"/>
              </w:rPr>
              <w:t>3</w:t>
            </w:r>
          </w:p>
        </w:tc>
        <w:tc>
          <w:tcPr>
            <w:tcW w:w="405" w:type="pct"/>
            <w:tcBorders>
              <w:top w:val="nil"/>
              <w:left w:val="nil"/>
              <w:bottom w:val="single" w:sz="4" w:space="0" w:color="auto"/>
              <w:right w:val="nil"/>
            </w:tcBorders>
            <w:shd w:val="clear" w:color="000000" w:fill="FFFFFF"/>
            <w:vAlign w:val="center"/>
            <w:hideMark/>
          </w:tcPr>
          <w:p w14:paraId="46B9459C" w14:textId="77777777" w:rsidR="001B4BBC" w:rsidRPr="00F0774E" w:rsidRDefault="001B4BBC" w:rsidP="00DC2A88">
            <w:pPr>
              <w:spacing w:after="0" w:line="240" w:lineRule="auto"/>
              <w:jc w:val="center"/>
              <w:rPr>
                <w:rFonts w:ascii="Times New Roman" w:eastAsia="Times New Roman" w:hAnsi="Times New Roman" w:cs="Times New Roman"/>
                <w:b/>
                <w:bCs/>
                <w:color w:val="000000"/>
                <w:sz w:val="24"/>
                <w:szCs w:val="24"/>
              </w:rPr>
            </w:pPr>
            <w:r w:rsidRPr="00F0774E">
              <w:rPr>
                <w:rFonts w:ascii="Times New Roman" w:eastAsia="Times New Roman" w:hAnsi="Times New Roman" w:cs="Times New Roman"/>
                <w:b/>
                <w:bCs/>
                <w:color w:val="000000"/>
                <w:sz w:val="24"/>
                <w:szCs w:val="24"/>
              </w:rPr>
              <w:t>TC</w:t>
            </w:r>
          </w:p>
        </w:tc>
        <w:tc>
          <w:tcPr>
            <w:tcW w:w="404" w:type="pct"/>
            <w:tcBorders>
              <w:top w:val="nil"/>
              <w:left w:val="nil"/>
              <w:bottom w:val="single" w:sz="4" w:space="0" w:color="auto"/>
              <w:right w:val="nil"/>
            </w:tcBorders>
            <w:shd w:val="clear" w:color="000000" w:fill="FFFFFF"/>
            <w:vAlign w:val="center"/>
            <w:hideMark/>
          </w:tcPr>
          <w:p w14:paraId="4CB050C1" w14:textId="77777777" w:rsidR="001B4BBC" w:rsidRPr="00F0774E" w:rsidRDefault="001B4BBC" w:rsidP="00DC2A88">
            <w:pPr>
              <w:spacing w:after="0" w:line="240" w:lineRule="auto"/>
              <w:jc w:val="center"/>
              <w:rPr>
                <w:rFonts w:ascii="Times New Roman" w:eastAsia="Times New Roman" w:hAnsi="Times New Roman" w:cs="Times New Roman"/>
                <w:b/>
                <w:bCs/>
                <w:color w:val="000000"/>
                <w:sz w:val="24"/>
                <w:szCs w:val="24"/>
              </w:rPr>
            </w:pPr>
            <w:r w:rsidRPr="00F0774E">
              <w:rPr>
                <w:rFonts w:ascii="Times New Roman" w:eastAsia="Times New Roman" w:hAnsi="Times New Roman" w:cs="Times New Roman"/>
                <w:b/>
                <w:bCs/>
                <w:color w:val="000000"/>
                <w:sz w:val="24"/>
                <w:szCs w:val="24"/>
              </w:rPr>
              <w:t>RH</w:t>
            </w:r>
          </w:p>
        </w:tc>
        <w:tc>
          <w:tcPr>
            <w:tcW w:w="353" w:type="pct"/>
            <w:tcBorders>
              <w:top w:val="nil"/>
              <w:left w:val="nil"/>
              <w:bottom w:val="single" w:sz="4" w:space="0" w:color="auto"/>
              <w:right w:val="nil"/>
            </w:tcBorders>
            <w:shd w:val="clear" w:color="000000" w:fill="FFFFFF"/>
            <w:vAlign w:val="center"/>
            <w:hideMark/>
          </w:tcPr>
          <w:p w14:paraId="2316E936" w14:textId="77777777" w:rsidR="001B4BBC" w:rsidRPr="00F0774E" w:rsidRDefault="001B4BBC" w:rsidP="00DC2A88">
            <w:pPr>
              <w:spacing w:after="0" w:line="240" w:lineRule="auto"/>
              <w:jc w:val="center"/>
              <w:rPr>
                <w:rFonts w:ascii="Times New Roman" w:eastAsia="Times New Roman" w:hAnsi="Times New Roman" w:cs="Times New Roman"/>
                <w:b/>
                <w:bCs/>
                <w:color w:val="000000"/>
                <w:sz w:val="24"/>
                <w:szCs w:val="24"/>
              </w:rPr>
            </w:pPr>
            <w:r w:rsidRPr="00F0774E">
              <w:rPr>
                <w:rFonts w:ascii="Times New Roman" w:eastAsia="Times New Roman" w:hAnsi="Times New Roman" w:cs="Times New Roman"/>
                <w:b/>
                <w:bCs/>
                <w:color w:val="000000"/>
                <w:sz w:val="24"/>
                <w:szCs w:val="24"/>
              </w:rPr>
              <w:t>WS</w:t>
            </w:r>
          </w:p>
        </w:tc>
        <w:tc>
          <w:tcPr>
            <w:tcW w:w="445" w:type="pct"/>
            <w:tcBorders>
              <w:top w:val="nil"/>
              <w:left w:val="nil"/>
              <w:bottom w:val="single" w:sz="4" w:space="0" w:color="auto"/>
              <w:right w:val="nil"/>
            </w:tcBorders>
            <w:shd w:val="clear" w:color="000000" w:fill="FFFFFF"/>
            <w:vAlign w:val="center"/>
            <w:hideMark/>
          </w:tcPr>
          <w:p w14:paraId="40FD8213" w14:textId="77777777" w:rsidR="001B4BBC" w:rsidRPr="00F0774E" w:rsidRDefault="001B4BBC" w:rsidP="00DC2A88">
            <w:pPr>
              <w:spacing w:after="0" w:line="240" w:lineRule="auto"/>
              <w:jc w:val="center"/>
              <w:rPr>
                <w:rFonts w:ascii="Times New Roman" w:eastAsia="Times New Roman" w:hAnsi="Times New Roman" w:cs="Times New Roman"/>
                <w:b/>
                <w:bCs/>
                <w:color w:val="000000"/>
                <w:sz w:val="24"/>
                <w:szCs w:val="24"/>
              </w:rPr>
            </w:pPr>
            <w:r w:rsidRPr="00F0774E">
              <w:rPr>
                <w:rFonts w:ascii="Times New Roman" w:eastAsia="Times New Roman" w:hAnsi="Times New Roman" w:cs="Times New Roman"/>
                <w:b/>
                <w:bCs/>
                <w:color w:val="000000"/>
                <w:sz w:val="24"/>
                <w:szCs w:val="24"/>
              </w:rPr>
              <w:t>RAD</w:t>
            </w:r>
          </w:p>
        </w:tc>
        <w:tc>
          <w:tcPr>
            <w:tcW w:w="521" w:type="pct"/>
            <w:tcBorders>
              <w:top w:val="nil"/>
              <w:left w:val="nil"/>
              <w:bottom w:val="single" w:sz="4" w:space="0" w:color="auto"/>
              <w:right w:val="nil"/>
            </w:tcBorders>
            <w:shd w:val="clear" w:color="000000" w:fill="FFFFFF"/>
            <w:vAlign w:val="center"/>
            <w:hideMark/>
          </w:tcPr>
          <w:p w14:paraId="5873FB5A" w14:textId="77777777" w:rsidR="001B4BBC" w:rsidRPr="00F0774E" w:rsidRDefault="001B4BBC" w:rsidP="00DC2A88">
            <w:pPr>
              <w:spacing w:after="0" w:line="240" w:lineRule="auto"/>
              <w:jc w:val="center"/>
              <w:rPr>
                <w:rFonts w:ascii="Times New Roman" w:eastAsia="Times New Roman" w:hAnsi="Times New Roman" w:cs="Times New Roman"/>
                <w:b/>
                <w:bCs/>
                <w:color w:val="000000"/>
                <w:sz w:val="24"/>
                <w:szCs w:val="24"/>
              </w:rPr>
            </w:pPr>
            <w:proofErr w:type="spellStart"/>
            <w:r w:rsidRPr="00F0774E">
              <w:rPr>
                <w:rFonts w:ascii="Times New Roman" w:eastAsia="Times New Roman" w:hAnsi="Times New Roman" w:cs="Times New Roman"/>
                <w:b/>
                <w:bCs/>
                <w:color w:val="000000"/>
                <w:sz w:val="24"/>
                <w:szCs w:val="24"/>
              </w:rPr>
              <w:t>Montlhy</w:t>
            </w:r>
            <w:proofErr w:type="spellEnd"/>
            <w:r w:rsidRPr="00F0774E">
              <w:rPr>
                <w:rFonts w:ascii="Times New Roman" w:eastAsia="Times New Roman" w:hAnsi="Times New Roman" w:cs="Times New Roman"/>
                <w:b/>
                <w:bCs/>
                <w:color w:val="000000"/>
                <w:sz w:val="24"/>
                <w:szCs w:val="24"/>
              </w:rPr>
              <w:t xml:space="preserve"> </w:t>
            </w:r>
            <w:proofErr w:type="spellStart"/>
            <w:r w:rsidRPr="00F0774E">
              <w:rPr>
                <w:rFonts w:ascii="Times New Roman" w:eastAsia="Times New Roman" w:hAnsi="Times New Roman" w:cs="Times New Roman"/>
                <w:b/>
                <w:bCs/>
                <w:color w:val="000000"/>
                <w:sz w:val="24"/>
                <w:szCs w:val="24"/>
              </w:rPr>
              <w:t>precipitation</w:t>
            </w:r>
            <w:proofErr w:type="spellEnd"/>
          </w:p>
        </w:tc>
        <w:tc>
          <w:tcPr>
            <w:tcW w:w="544" w:type="pct"/>
            <w:tcBorders>
              <w:top w:val="nil"/>
              <w:left w:val="nil"/>
              <w:bottom w:val="single" w:sz="4" w:space="0" w:color="auto"/>
              <w:right w:val="nil"/>
            </w:tcBorders>
            <w:shd w:val="clear" w:color="000000" w:fill="FFFFFF"/>
            <w:vAlign w:val="center"/>
            <w:hideMark/>
          </w:tcPr>
          <w:p w14:paraId="747E8D79" w14:textId="77777777" w:rsidR="001B4BBC" w:rsidRPr="00F0774E" w:rsidRDefault="001B4BBC" w:rsidP="00DC2A88">
            <w:pPr>
              <w:spacing w:after="0" w:line="240" w:lineRule="auto"/>
              <w:jc w:val="center"/>
              <w:rPr>
                <w:rFonts w:ascii="Times New Roman" w:eastAsia="Times New Roman" w:hAnsi="Times New Roman" w:cs="Times New Roman"/>
                <w:b/>
                <w:bCs/>
                <w:color w:val="000000"/>
                <w:sz w:val="24"/>
                <w:szCs w:val="24"/>
              </w:rPr>
            </w:pPr>
            <w:r w:rsidRPr="00F0774E">
              <w:rPr>
                <w:rFonts w:ascii="Times New Roman" w:eastAsia="Times New Roman" w:hAnsi="Times New Roman" w:cs="Times New Roman"/>
                <w:b/>
                <w:bCs/>
                <w:color w:val="000000"/>
                <w:sz w:val="24"/>
                <w:szCs w:val="24"/>
              </w:rPr>
              <w:t xml:space="preserve">Fire </w:t>
            </w:r>
            <w:proofErr w:type="spellStart"/>
            <w:r w:rsidRPr="00F0774E">
              <w:rPr>
                <w:rFonts w:ascii="Times New Roman" w:eastAsia="Times New Roman" w:hAnsi="Times New Roman" w:cs="Times New Roman"/>
                <w:b/>
                <w:bCs/>
                <w:color w:val="000000"/>
                <w:sz w:val="24"/>
                <w:szCs w:val="24"/>
              </w:rPr>
              <w:t>Hotspots</w:t>
            </w:r>
            <w:proofErr w:type="spellEnd"/>
            <w:r w:rsidRPr="00F0774E">
              <w:rPr>
                <w:rFonts w:ascii="Times New Roman" w:eastAsia="Times New Roman" w:hAnsi="Times New Roman" w:cs="Times New Roman"/>
                <w:b/>
                <w:bCs/>
                <w:color w:val="000000"/>
                <w:sz w:val="24"/>
                <w:szCs w:val="24"/>
              </w:rPr>
              <w:t xml:space="preserve"> </w:t>
            </w:r>
            <w:proofErr w:type="spellStart"/>
            <w:r w:rsidRPr="00F0774E">
              <w:rPr>
                <w:rFonts w:ascii="Times New Roman" w:eastAsia="Times New Roman" w:hAnsi="Times New Roman" w:cs="Times New Roman"/>
                <w:b/>
                <w:bCs/>
                <w:color w:val="000000"/>
                <w:sz w:val="24"/>
                <w:szCs w:val="24"/>
              </w:rPr>
              <w:t>counts</w:t>
            </w:r>
            <w:proofErr w:type="spellEnd"/>
          </w:p>
        </w:tc>
      </w:tr>
      <w:tr w:rsidR="001B4BBC" w:rsidRPr="00F0774E" w14:paraId="228E5894" w14:textId="77777777" w:rsidTr="00DC2A88">
        <w:trPr>
          <w:trHeight w:val="312"/>
        </w:trPr>
        <w:tc>
          <w:tcPr>
            <w:tcW w:w="472" w:type="pct"/>
            <w:vMerge w:val="restart"/>
            <w:tcBorders>
              <w:top w:val="nil"/>
              <w:left w:val="nil"/>
              <w:bottom w:val="nil"/>
              <w:right w:val="nil"/>
            </w:tcBorders>
            <w:shd w:val="clear" w:color="000000" w:fill="FFFFFF"/>
            <w:hideMark/>
          </w:tcPr>
          <w:p w14:paraId="2D2062DA" w14:textId="77777777" w:rsidR="001B4BBC" w:rsidRPr="00F0774E" w:rsidRDefault="001B4BBC" w:rsidP="00DC2A88">
            <w:pPr>
              <w:spacing w:after="0" w:line="240" w:lineRule="auto"/>
              <w:rPr>
                <w:rFonts w:ascii="Times New Roman" w:eastAsia="Times New Roman" w:hAnsi="Times New Roman" w:cs="Times New Roman"/>
                <w:b/>
                <w:bCs/>
                <w:color w:val="000000"/>
                <w:sz w:val="24"/>
                <w:szCs w:val="24"/>
              </w:rPr>
            </w:pPr>
            <w:r w:rsidRPr="00F0774E">
              <w:rPr>
                <w:rFonts w:ascii="Times New Roman" w:eastAsia="Times New Roman" w:hAnsi="Times New Roman" w:cs="Times New Roman"/>
                <w:b/>
                <w:bCs/>
                <w:color w:val="000000"/>
                <w:sz w:val="24"/>
                <w:szCs w:val="24"/>
              </w:rPr>
              <w:t>Guarulhos</w:t>
            </w:r>
          </w:p>
        </w:tc>
        <w:tc>
          <w:tcPr>
            <w:tcW w:w="507" w:type="pct"/>
            <w:tcBorders>
              <w:top w:val="nil"/>
              <w:left w:val="nil"/>
              <w:bottom w:val="nil"/>
              <w:right w:val="nil"/>
            </w:tcBorders>
            <w:shd w:val="clear" w:color="000000" w:fill="FFFFFF"/>
            <w:hideMark/>
          </w:tcPr>
          <w:p w14:paraId="4E7D14C5" w14:textId="77777777" w:rsidR="001B4BBC" w:rsidRPr="00F0774E" w:rsidRDefault="001B4BBC" w:rsidP="00DC2A88">
            <w:pPr>
              <w:spacing w:after="0" w:line="240" w:lineRule="auto"/>
              <w:rPr>
                <w:rFonts w:ascii="Times New Roman" w:eastAsia="Times New Roman" w:hAnsi="Times New Roman" w:cs="Times New Roman"/>
                <w:b/>
                <w:bCs/>
                <w:color w:val="000000"/>
                <w:sz w:val="24"/>
                <w:szCs w:val="24"/>
              </w:rPr>
            </w:pPr>
            <w:proofErr w:type="spellStart"/>
            <w:r w:rsidRPr="00F0774E">
              <w:rPr>
                <w:rFonts w:ascii="Times New Roman" w:eastAsia="Times New Roman" w:hAnsi="Times New Roman" w:cs="Times New Roman"/>
                <w:b/>
                <w:bCs/>
                <w:color w:val="000000"/>
                <w:sz w:val="24"/>
                <w:szCs w:val="24"/>
              </w:rPr>
              <w:t>pre</w:t>
            </w:r>
            <w:proofErr w:type="spellEnd"/>
          </w:p>
        </w:tc>
        <w:tc>
          <w:tcPr>
            <w:tcW w:w="397" w:type="pct"/>
            <w:tcBorders>
              <w:top w:val="nil"/>
              <w:left w:val="nil"/>
              <w:bottom w:val="nil"/>
              <w:right w:val="nil"/>
            </w:tcBorders>
            <w:shd w:val="clear" w:color="000000" w:fill="FFFFFF"/>
            <w:hideMark/>
          </w:tcPr>
          <w:p w14:paraId="2F929FA9"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26.6</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9.4</w:t>
            </w:r>
          </w:p>
        </w:tc>
        <w:tc>
          <w:tcPr>
            <w:tcW w:w="497" w:type="pct"/>
            <w:tcBorders>
              <w:top w:val="nil"/>
              <w:left w:val="nil"/>
              <w:bottom w:val="nil"/>
              <w:right w:val="nil"/>
            </w:tcBorders>
            <w:shd w:val="clear" w:color="000000" w:fill="FFFFFF"/>
            <w:hideMark/>
          </w:tcPr>
          <w:p w14:paraId="2703E4EC"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26.6</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8.3</w:t>
            </w:r>
          </w:p>
        </w:tc>
        <w:tc>
          <w:tcPr>
            <w:tcW w:w="455" w:type="pct"/>
            <w:tcBorders>
              <w:top w:val="nil"/>
              <w:left w:val="nil"/>
              <w:bottom w:val="nil"/>
              <w:right w:val="nil"/>
            </w:tcBorders>
            <w:shd w:val="clear" w:color="000000" w:fill="FFFFFF"/>
            <w:hideMark/>
          </w:tcPr>
          <w:p w14:paraId="5B71F2FF"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37.0</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7.5</w:t>
            </w:r>
          </w:p>
        </w:tc>
        <w:tc>
          <w:tcPr>
            <w:tcW w:w="405" w:type="pct"/>
            <w:tcBorders>
              <w:top w:val="nil"/>
              <w:left w:val="nil"/>
              <w:bottom w:val="nil"/>
              <w:right w:val="nil"/>
            </w:tcBorders>
            <w:shd w:val="clear" w:color="000000" w:fill="FFFFFF"/>
            <w:hideMark/>
          </w:tcPr>
          <w:p w14:paraId="3D84027E"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21.1</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2.2</w:t>
            </w:r>
          </w:p>
        </w:tc>
        <w:tc>
          <w:tcPr>
            <w:tcW w:w="404" w:type="pct"/>
            <w:tcBorders>
              <w:top w:val="nil"/>
              <w:left w:val="nil"/>
              <w:bottom w:val="nil"/>
              <w:right w:val="nil"/>
            </w:tcBorders>
            <w:shd w:val="clear" w:color="000000" w:fill="FFFFFF"/>
            <w:hideMark/>
          </w:tcPr>
          <w:p w14:paraId="0C607E28"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76.0</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6.5</w:t>
            </w:r>
          </w:p>
        </w:tc>
        <w:tc>
          <w:tcPr>
            <w:tcW w:w="353" w:type="pct"/>
            <w:tcBorders>
              <w:top w:val="nil"/>
              <w:left w:val="nil"/>
              <w:bottom w:val="nil"/>
              <w:right w:val="nil"/>
            </w:tcBorders>
            <w:shd w:val="clear" w:color="000000" w:fill="FFFFFF"/>
            <w:hideMark/>
          </w:tcPr>
          <w:p w14:paraId="6CD48AF6"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1.7</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0.2</w:t>
            </w:r>
          </w:p>
        </w:tc>
        <w:tc>
          <w:tcPr>
            <w:tcW w:w="445" w:type="pct"/>
            <w:tcBorders>
              <w:top w:val="nil"/>
              <w:left w:val="nil"/>
              <w:bottom w:val="nil"/>
              <w:right w:val="nil"/>
            </w:tcBorders>
            <w:shd w:val="clear" w:color="000000" w:fill="FFFFFF"/>
            <w:hideMark/>
          </w:tcPr>
          <w:p w14:paraId="30E3F5AE"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161.9</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32.6</w:t>
            </w:r>
          </w:p>
        </w:tc>
        <w:tc>
          <w:tcPr>
            <w:tcW w:w="521" w:type="pct"/>
            <w:tcBorders>
              <w:top w:val="nil"/>
              <w:left w:val="nil"/>
              <w:bottom w:val="nil"/>
              <w:right w:val="nil"/>
            </w:tcBorders>
            <w:shd w:val="clear" w:color="000000" w:fill="FFFFFF"/>
            <w:hideMark/>
          </w:tcPr>
          <w:p w14:paraId="3454E6DC"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117.9</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91.7</w:t>
            </w:r>
          </w:p>
        </w:tc>
        <w:tc>
          <w:tcPr>
            <w:tcW w:w="544" w:type="pct"/>
            <w:tcBorders>
              <w:top w:val="nil"/>
              <w:left w:val="nil"/>
              <w:bottom w:val="nil"/>
              <w:right w:val="nil"/>
            </w:tcBorders>
            <w:shd w:val="clear" w:color="000000" w:fill="FFFFFF"/>
            <w:hideMark/>
          </w:tcPr>
          <w:p w14:paraId="382946D0"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224</w:t>
            </w:r>
          </w:p>
        </w:tc>
      </w:tr>
      <w:tr w:rsidR="001B4BBC" w:rsidRPr="00F0774E" w14:paraId="467AA39A" w14:textId="77777777" w:rsidTr="00DC2A88">
        <w:trPr>
          <w:trHeight w:val="312"/>
        </w:trPr>
        <w:tc>
          <w:tcPr>
            <w:tcW w:w="472" w:type="pct"/>
            <w:vMerge/>
            <w:tcBorders>
              <w:top w:val="nil"/>
              <w:left w:val="nil"/>
              <w:bottom w:val="nil"/>
              <w:right w:val="nil"/>
            </w:tcBorders>
            <w:vAlign w:val="center"/>
            <w:hideMark/>
          </w:tcPr>
          <w:p w14:paraId="49E8F663" w14:textId="77777777" w:rsidR="001B4BBC" w:rsidRPr="00F0774E" w:rsidRDefault="001B4BBC" w:rsidP="00DC2A88">
            <w:pPr>
              <w:spacing w:after="0" w:line="240" w:lineRule="auto"/>
              <w:rPr>
                <w:rFonts w:ascii="Times New Roman" w:eastAsia="Times New Roman" w:hAnsi="Times New Roman" w:cs="Times New Roman"/>
                <w:b/>
                <w:bCs/>
                <w:color w:val="000000"/>
                <w:sz w:val="24"/>
                <w:szCs w:val="24"/>
              </w:rPr>
            </w:pPr>
          </w:p>
        </w:tc>
        <w:tc>
          <w:tcPr>
            <w:tcW w:w="507" w:type="pct"/>
            <w:tcBorders>
              <w:top w:val="nil"/>
              <w:left w:val="nil"/>
              <w:bottom w:val="nil"/>
              <w:right w:val="nil"/>
            </w:tcBorders>
            <w:shd w:val="clear" w:color="000000" w:fill="FFFFFF"/>
            <w:hideMark/>
          </w:tcPr>
          <w:p w14:paraId="09411EE4" w14:textId="77777777" w:rsidR="001B4BBC" w:rsidRPr="00F0774E" w:rsidRDefault="001B4BBC" w:rsidP="00DC2A88">
            <w:pPr>
              <w:spacing w:after="0" w:line="240" w:lineRule="auto"/>
              <w:rPr>
                <w:rFonts w:ascii="Times New Roman" w:eastAsia="Times New Roman" w:hAnsi="Times New Roman" w:cs="Times New Roman"/>
                <w:b/>
                <w:bCs/>
                <w:color w:val="000000"/>
                <w:sz w:val="24"/>
                <w:szCs w:val="24"/>
              </w:rPr>
            </w:pPr>
            <w:r w:rsidRPr="00F0774E">
              <w:rPr>
                <w:rFonts w:ascii="Times New Roman" w:eastAsia="Times New Roman" w:hAnsi="Times New Roman" w:cs="Times New Roman"/>
                <w:b/>
                <w:bCs/>
                <w:color w:val="000000"/>
                <w:sz w:val="24"/>
                <w:szCs w:val="24"/>
              </w:rPr>
              <w:t>post</w:t>
            </w:r>
          </w:p>
        </w:tc>
        <w:tc>
          <w:tcPr>
            <w:tcW w:w="397" w:type="pct"/>
            <w:tcBorders>
              <w:top w:val="nil"/>
              <w:left w:val="nil"/>
              <w:bottom w:val="nil"/>
              <w:right w:val="nil"/>
            </w:tcBorders>
            <w:shd w:val="clear" w:color="000000" w:fill="FFFFFF"/>
            <w:hideMark/>
          </w:tcPr>
          <w:p w14:paraId="224ACC06"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26.6</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10.0</w:t>
            </w:r>
          </w:p>
        </w:tc>
        <w:tc>
          <w:tcPr>
            <w:tcW w:w="497" w:type="pct"/>
            <w:tcBorders>
              <w:top w:val="nil"/>
              <w:left w:val="nil"/>
              <w:bottom w:val="nil"/>
              <w:right w:val="nil"/>
            </w:tcBorders>
            <w:shd w:val="clear" w:color="000000" w:fill="FFFFFF"/>
            <w:hideMark/>
          </w:tcPr>
          <w:p w14:paraId="2A81C8B0"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25.9</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6.5</w:t>
            </w:r>
          </w:p>
        </w:tc>
        <w:tc>
          <w:tcPr>
            <w:tcW w:w="455" w:type="pct"/>
            <w:tcBorders>
              <w:top w:val="nil"/>
              <w:left w:val="nil"/>
              <w:bottom w:val="nil"/>
              <w:right w:val="nil"/>
            </w:tcBorders>
            <w:shd w:val="clear" w:color="000000" w:fill="FFFFFF"/>
            <w:hideMark/>
          </w:tcPr>
          <w:p w14:paraId="4FFCDEDB"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37.0</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8.0</w:t>
            </w:r>
          </w:p>
        </w:tc>
        <w:tc>
          <w:tcPr>
            <w:tcW w:w="405" w:type="pct"/>
            <w:tcBorders>
              <w:top w:val="nil"/>
              <w:left w:val="nil"/>
              <w:bottom w:val="nil"/>
              <w:right w:val="nil"/>
            </w:tcBorders>
            <w:shd w:val="clear" w:color="000000" w:fill="FFFFFF"/>
            <w:hideMark/>
          </w:tcPr>
          <w:p w14:paraId="32FE4602"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20.7</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2.3</w:t>
            </w:r>
          </w:p>
        </w:tc>
        <w:tc>
          <w:tcPr>
            <w:tcW w:w="404" w:type="pct"/>
            <w:tcBorders>
              <w:top w:val="nil"/>
              <w:left w:val="nil"/>
              <w:bottom w:val="nil"/>
              <w:right w:val="nil"/>
            </w:tcBorders>
            <w:shd w:val="clear" w:color="000000" w:fill="FFFFFF"/>
            <w:hideMark/>
          </w:tcPr>
          <w:p w14:paraId="5FD09B62"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73.2</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4.5</w:t>
            </w:r>
          </w:p>
        </w:tc>
        <w:tc>
          <w:tcPr>
            <w:tcW w:w="353" w:type="pct"/>
            <w:tcBorders>
              <w:top w:val="nil"/>
              <w:left w:val="nil"/>
              <w:bottom w:val="nil"/>
              <w:right w:val="nil"/>
            </w:tcBorders>
            <w:shd w:val="clear" w:color="000000" w:fill="FFFFFF"/>
            <w:hideMark/>
          </w:tcPr>
          <w:p w14:paraId="60E5E494"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1.7</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0.2</w:t>
            </w:r>
          </w:p>
        </w:tc>
        <w:tc>
          <w:tcPr>
            <w:tcW w:w="445" w:type="pct"/>
            <w:tcBorders>
              <w:top w:val="nil"/>
              <w:left w:val="nil"/>
              <w:bottom w:val="nil"/>
              <w:right w:val="nil"/>
            </w:tcBorders>
            <w:shd w:val="clear" w:color="000000" w:fill="FFFFFF"/>
            <w:hideMark/>
          </w:tcPr>
          <w:p w14:paraId="6E7EE3C5"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168.0</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29.0</w:t>
            </w:r>
          </w:p>
        </w:tc>
        <w:tc>
          <w:tcPr>
            <w:tcW w:w="521" w:type="pct"/>
            <w:tcBorders>
              <w:top w:val="nil"/>
              <w:left w:val="nil"/>
              <w:bottom w:val="nil"/>
              <w:right w:val="nil"/>
            </w:tcBorders>
            <w:shd w:val="clear" w:color="000000" w:fill="FFFFFF"/>
            <w:hideMark/>
          </w:tcPr>
          <w:p w14:paraId="14F4ECE3"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111.8</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99.3</w:t>
            </w:r>
          </w:p>
        </w:tc>
        <w:tc>
          <w:tcPr>
            <w:tcW w:w="544" w:type="pct"/>
            <w:tcBorders>
              <w:top w:val="nil"/>
              <w:left w:val="nil"/>
              <w:bottom w:val="nil"/>
              <w:right w:val="nil"/>
            </w:tcBorders>
            <w:shd w:val="clear" w:color="000000" w:fill="FFFFFF"/>
            <w:hideMark/>
          </w:tcPr>
          <w:p w14:paraId="13307EBC"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491</w:t>
            </w:r>
          </w:p>
        </w:tc>
      </w:tr>
      <w:tr w:rsidR="001B4BBC" w:rsidRPr="00F0774E" w14:paraId="2710DE6B" w14:textId="77777777" w:rsidTr="00DC2A88">
        <w:trPr>
          <w:trHeight w:val="312"/>
        </w:trPr>
        <w:tc>
          <w:tcPr>
            <w:tcW w:w="472" w:type="pct"/>
            <w:vMerge w:val="restart"/>
            <w:tcBorders>
              <w:top w:val="nil"/>
              <w:left w:val="nil"/>
              <w:bottom w:val="nil"/>
              <w:right w:val="nil"/>
            </w:tcBorders>
            <w:shd w:val="clear" w:color="000000" w:fill="FFFFFF"/>
            <w:hideMark/>
          </w:tcPr>
          <w:p w14:paraId="69E3125A" w14:textId="77777777" w:rsidR="001B4BBC" w:rsidRPr="00F0774E" w:rsidRDefault="001B4BBC" w:rsidP="00DC2A88">
            <w:pPr>
              <w:spacing w:after="0" w:line="240" w:lineRule="auto"/>
              <w:rPr>
                <w:rFonts w:ascii="Times New Roman" w:eastAsia="Times New Roman" w:hAnsi="Times New Roman" w:cs="Times New Roman"/>
                <w:b/>
                <w:bCs/>
                <w:color w:val="000000"/>
                <w:sz w:val="24"/>
                <w:szCs w:val="24"/>
              </w:rPr>
            </w:pPr>
            <w:r w:rsidRPr="00F0774E">
              <w:rPr>
                <w:rFonts w:ascii="Times New Roman" w:eastAsia="Times New Roman" w:hAnsi="Times New Roman" w:cs="Times New Roman"/>
                <w:b/>
                <w:bCs/>
                <w:color w:val="000000"/>
                <w:sz w:val="24"/>
                <w:szCs w:val="24"/>
              </w:rPr>
              <w:t>Ibirapuera</w:t>
            </w:r>
          </w:p>
        </w:tc>
        <w:tc>
          <w:tcPr>
            <w:tcW w:w="507" w:type="pct"/>
            <w:tcBorders>
              <w:top w:val="nil"/>
              <w:left w:val="nil"/>
              <w:bottom w:val="nil"/>
              <w:right w:val="nil"/>
            </w:tcBorders>
            <w:shd w:val="clear" w:color="000000" w:fill="FFFFFF"/>
            <w:hideMark/>
          </w:tcPr>
          <w:p w14:paraId="4743E481" w14:textId="77777777" w:rsidR="001B4BBC" w:rsidRPr="00F0774E" w:rsidRDefault="001B4BBC" w:rsidP="00DC2A88">
            <w:pPr>
              <w:spacing w:after="0" w:line="240" w:lineRule="auto"/>
              <w:rPr>
                <w:rFonts w:ascii="Times New Roman" w:eastAsia="Times New Roman" w:hAnsi="Times New Roman" w:cs="Times New Roman"/>
                <w:b/>
                <w:bCs/>
                <w:color w:val="000000"/>
                <w:sz w:val="24"/>
                <w:szCs w:val="24"/>
              </w:rPr>
            </w:pPr>
            <w:proofErr w:type="spellStart"/>
            <w:r w:rsidRPr="00F0774E">
              <w:rPr>
                <w:rFonts w:ascii="Times New Roman" w:eastAsia="Times New Roman" w:hAnsi="Times New Roman" w:cs="Times New Roman"/>
                <w:b/>
                <w:bCs/>
                <w:color w:val="000000"/>
                <w:sz w:val="24"/>
                <w:szCs w:val="24"/>
              </w:rPr>
              <w:t>pre</w:t>
            </w:r>
            <w:proofErr w:type="spellEnd"/>
          </w:p>
        </w:tc>
        <w:tc>
          <w:tcPr>
            <w:tcW w:w="397" w:type="pct"/>
            <w:tcBorders>
              <w:top w:val="nil"/>
              <w:left w:val="nil"/>
              <w:bottom w:val="nil"/>
              <w:right w:val="nil"/>
            </w:tcBorders>
            <w:shd w:val="clear" w:color="000000" w:fill="FFFFFF"/>
            <w:hideMark/>
          </w:tcPr>
          <w:p w14:paraId="12A21297"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25.0</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5.7</w:t>
            </w:r>
          </w:p>
        </w:tc>
        <w:tc>
          <w:tcPr>
            <w:tcW w:w="497" w:type="pct"/>
            <w:tcBorders>
              <w:top w:val="nil"/>
              <w:left w:val="nil"/>
              <w:bottom w:val="nil"/>
              <w:right w:val="nil"/>
            </w:tcBorders>
            <w:shd w:val="clear" w:color="000000" w:fill="FFFFFF"/>
            <w:hideMark/>
          </w:tcPr>
          <w:p w14:paraId="6EAFE9A5"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27.1</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7.8</w:t>
            </w:r>
          </w:p>
        </w:tc>
        <w:tc>
          <w:tcPr>
            <w:tcW w:w="455" w:type="pct"/>
            <w:tcBorders>
              <w:top w:val="nil"/>
              <w:left w:val="nil"/>
              <w:bottom w:val="nil"/>
              <w:right w:val="nil"/>
            </w:tcBorders>
            <w:shd w:val="clear" w:color="000000" w:fill="FFFFFF"/>
            <w:hideMark/>
          </w:tcPr>
          <w:p w14:paraId="6DA34105"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42.0</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8.8</w:t>
            </w:r>
          </w:p>
        </w:tc>
        <w:tc>
          <w:tcPr>
            <w:tcW w:w="405" w:type="pct"/>
            <w:tcBorders>
              <w:top w:val="nil"/>
              <w:left w:val="nil"/>
              <w:bottom w:val="nil"/>
              <w:right w:val="nil"/>
            </w:tcBorders>
            <w:shd w:val="clear" w:color="000000" w:fill="FFFFFF"/>
            <w:hideMark/>
          </w:tcPr>
          <w:p w14:paraId="2B02542E"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21.2</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2.2</w:t>
            </w:r>
          </w:p>
        </w:tc>
        <w:tc>
          <w:tcPr>
            <w:tcW w:w="404" w:type="pct"/>
            <w:tcBorders>
              <w:top w:val="nil"/>
              <w:left w:val="nil"/>
              <w:bottom w:val="nil"/>
              <w:right w:val="nil"/>
            </w:tcBorders>
            <w:shd w:val="clear" w:color="000000" w:fill="FFFFFF"/>
            <w:hideMark/>
          </w:tcPr>
          <w:p w14:paraId="136429D4"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73.9</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3.5</w:t>
            </w:r>
          </w:p>
        </w:tc>
        <w:tc>
          <w:tcPr>
            <w:tcW w:w="353" w:type="pct"/>
            <w:tcBorders>
              <w:top w:val="nil"/>
              <w:left w:val="nil"/>
              <w:bottom w:val="nil"/>
              <w:right w:val="nil"/>
            </w:tcBorders>
            <w:shd w:val="clear" w:color="000000" w:fill="FFFFFF"/>
            <w:hideMark/>
          </w:tcPr>
          <w:p w14:paraId="04A55793"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1.9</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0.2</w:t>
            </w:r>
          </w:p>
        </w:tc>
        <w:tc>
          <w:tcPr>
            <w:tcW w:w="445" w:type="pct"/>
            <w:tcBorders>
              <w:top w:val="nil"/>
              <w:left w:val="nil"/>
              <w:bottom w:val="nil"/>
              <w:right w:val="nil"/>
            </w:tcBorders>
            <w:shd w:val="clear" w:color="000000" w:fill="FFFFFF"/>
            <w:hideMark/>
          </w:tcPr>
          <w:p w14:paraId="561D66A9"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162.1</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32.3</w:t>
            </w:r>
          </w:p>
        </w:tc>
        <w:tc>
          <w:tcPr>
            <w:tcW w:w="521" w:type="pct"/>
            <w:tcBorders>
              <w:top w:val="nil"/>
              <w:left w:val="nil"/>
              <w:bottom w:val="nil"/>
              <w:right w:val="nil"/>
            </w:tcBorders>
            <w:shd w:val="clear" w:color="000000" w:fill="FFFFFF"/>
            <w:hideMark/>
          </w:tcPr>
          <w:p w14:paraId="40F84D71"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118.2</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91.4</w:t>
            </w:r>
          </w:p>
        </w:tc>
        <w:tc>
          <w:tcPr>
            <w:tcW w:w="544" w:type="pct"/>
            <w:tcBorders>
              <w:top w:val="nil"/>
              <w:left w:val="nil"/>
              <w:bottom w:val="nil"/>
              <w:right w:val="nil"/>
            </w:tcBorders>
            <w:shd w:val="clear" w:color="000000" w:fill="FFFFFF"/>
            <w:hideMark/>
          </w:tcPr>
          <w:p w14:paraId="10BFBF0C"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3</w:t>
            </w:r>
          </w:p>
        </w:tc>
      </w:tr>
      <w:tr w:rsidR="001B4BBC" w:rsidRPr="00F0774E" w14:paraId="3B2C6A6F" w14:textId="77777777" w:rsidTr="00DC2A88">
        <w:trPr>
          <w:trHeight w:val="312"/>
        </w:trPr>
        <w:tc>
          <w:tcPr>
            <w:tcW w:w="472" w:type="pct"/>
            <w:vMerge/>
            <w:tcBorders>
              <w:top w:val="nil"/>
              <w:left w:val="nil"/>
              <w:bottom w:val="nil"/>
              <w:right w:val="nil"/>
            </w:tcBorders>
            <w:vAlign w:val="center"/>
            <w:hideMark/>
          </w:tcPr>
          <w:p w14:paraId="4D31650B" w14:textId="77777777" w:rsidR="001B4BBC" w:rsidRPr="00F0774E" w:rsidRDefault="001B4BBC" w:rsidP="00DC2A88">
            <w:pPr>
              <w:spacing w:after="0" w:line="240" w:lineRule="auto"/>
              <w:rPr>
                <w:rFonts w:ascii="Times New Roman" w:eastAsia="Times New Roman" w:hAnsi="Times New Roman" w:cs="Times New Roman"/>
                <w:b/>
                <w:bCs/>
                <w:color w:val="000000"/>
                <w:sz w:val="24"/>
                <w:szCs w:val="24"/>
              </w:rPr>
            </w:pPr>
          </w:p>
        </w:tc>
        <w:tc>
          <w:tcPr>
            <w:tcW w:w="507" w:type="pct"/>
            <w:tcBorders>
              <w:top w:val="nil"/>
              <w:left w:val="nil"/>
              <w:bottom w:val="nil"/>
              <w:right w:val="nil"/>
            </w:tcBorders>
            <w:shd w:val="clear" w:color="000000" w:fill="FFFFFF"/>
            <w:hideMark/>
          </w:tcPr>
          <w:p w14:paraId="7AFE3D58" w14:textId="77777777" w:rsidR="001B4BBC" w:rsidRPr="00F0774E" w:rsidRDefault="001B4BBC" w:rsidP="00DC2A88">
            <w:pPr>
              <w:spacing w:after="0" w:line="240" w:lineRule="auto"/>
              <w:rPr>
                <w:rFonts w:ascii="Times New Roman" w:eastAsia="Times New Roman" w:hAnsi="Times New Roman" w:cs="Times New Roman"/>
                <w:b/>
                <w:bCs/>
                <w:color w:val="000000"/>
                <w:sz w:val="24"/>
                <w:szCs w:val="24"/>
              </w:rPr>
            </w:pPr>
            <w:r w:rsidRPr="00F0774E">
              <w:rPr>
                <w:rFonts w:ascii="Times New Roman" w:eastAsia="Times New Roman" w:hAnsi="Times New Roman" w:cs="Times New Roman"/>
                <w:b/>
                <w:bCs/>
                <w:color w:val="000000"/>
                <w:sz w:val="24"/>
                <w:szCs w:val="24"/>
              </w:rPr>
              <w:t>post</w:t>
            </w:r>
          </w:p>
        </w:tc>
        <w:tc>
          <w:tcPr>
            <w:tcW w:w="397" w:type="pct"/>
            <w:tcBorders>
              <w:top w:val="nil"/>
              <w:left w:val="nil"/>
              <w:bottom w:val="nil"/>
              <w:right w:val="nil"/>
            </w:tcBorders>
            <w:shd w:val="clear" w:color="000000" w:fill="FFFFFF"/>
            <w:hideMark/>
          </w:tcPr>
          <w:p w14:paraId="06845DD2"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25.3</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6.3</w:t>
            </w:r>
          </w:p>
        </w:tc>
        <w:tc>
          <w:tcPr>
            <w:tcW w:w="497" w:type="pct"/>
            <w:tcBorders>
              <w:top w:val="nil"/>
              <w:left w:val="nil"/>
              <w:bottom w:val="nil"/>
              <w:right w:val="nil"/>
            </w:tcBorders>
            <w:shd w:val="clear" w:color="000000" w:fill="FFFFFF"/>
            <w:hideMark/>
          </w:tcPr>
          <w:p w14:paraId="1F0FF6B7"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24.6</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6.6</w:t>
            </w:r>
          </w:p>
        </w:tc>
        <w:tc>
          <w:tcPr>
            <w:tcW w:w="455" w:type="pct"/>
            <w:tcBorders>
              <w:top w:val="nil"/>
              <w:left w:val="nil"/>
              <w:bottom w:val="nil"/>
              <w:right w:val="nil"/>
            </w:tcBorders>
            <w:shd w:val="clear" w:color="000000" w:fill="FFFFFF"/>
            <w:hideMark/>
          </w:tcPr>
          <w:p w14:paraId="42789183"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50.4</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8.8</w:t>
            </w:r>
          </w:p>
        </w:tc>
        <w:tc>
          <w:tcPr>
            <w:tcW w:w="405" w:type="pct"/>
            <w:tcBorders>
              <w:top w:val="nil"/>
              <w:left w:val="nil"/>
              <w:bottom w:val="nil"/>
              <w:right w:val="nil"/>
            </w:tcBorders>
            <w:shd w:val="clear" w:color="000000" w:fill="FFFFFF"/>
            <w:hideMark/>
          </w:tcPr>
          <w:p w14:paraId="26732FEC"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20.6</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2.2</w:t>
            </w:r>
          </w:p>
        </w:tc>
        <w:tc>
          <w:tcPr>
            <w:tcW w:w="404" w:type="pct"/>
            <w:tcBorders>
              <w:top w:val="nil"/>
              <w:left w:val="nil"/>
              <w:bottom w:val="nil"/>
              <w:right w:val="nil"/>
            </w:tcBorders>
            <w:shd w:val="clear" w:color="000000" w:fill="FFFFFF"/>
            <w:hideMark/>
          </w:tcPr>
          <w:p w14:paraId="2C0248B4"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72.0</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4.4</w:t>
            </w:r>
          </w:p>
        </w:tc>
        <w:tc>
          <w:tcPr>
            <w:tcW w:w="353" w:type="pct"/>
            <w:tcBorders>
              <w:top w:val="nil"/>
              <w:left w:val="nil"/>
              <w:bottom w:val="nil"/>
              <w:right w:val="nil"/>
            </w:tcBorders>
            <w:shd w:val="clear" w:color="000000" w:fill="FFFFFF"/>
            <w:hideMark/>
          </w:tcPr>
          <w:p w14:paraId="6EABDE4E"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1.9</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0.2</w:t>
            </w:r>
          </w:p>
        </w:tc>
        <w:tc>
          <w:tcPr>
            <w:tcW w:w="445" w:type="pct"/>
            <w:tcBorders>
              <w:top w:val="nil"/>
              <w:left w:val="nil"/>
              <w:bottom w:val="nil"/>
              <w:right w:val="nil"/>
            </w:tcBorders>
            <w:shd w:val="clear" w:color="000000" w:fill="FFFFFF"/>
            <w:hideMark/>
          </w:tcPr>
          <w:p w14:paraId="527C4A06"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167.7</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29.8</w:t>
            </w:r>
          </w:p>
        </w:tc>
        <w:tc>
          <w:tcPr>
            <w:tcW w:w="521" w:type="pct"/>
            <w:tcBorders>
              <w:top w:val="nil"/>
              <w:left w:val="nil"/>
              <w:bottom w:val="nil"/>
              <w:right w:val="nil"/>
            </w:tcBorders>
            <w:shd w:val="clear" w:color="000000" w:fill="FFFFFF"/>
            <w:hideMark/>
          </w:tcPr>
          <w:p w14:paraId="0530B368"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114.8</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101.6</w:t>
            </w:r>
          </w:p>
        </w:tc>
        <w:tc>
          <w:tcPr>
            <w:tcW w:w="544" w:type="pct"/>
            <w:tcBorders>
              <w:top w:val="nil"/>
              <w:left w:val="nil"/>
              <w:bottom w:val="nil"/>
              <w:right w:val="nil"/>
            </w:tcBorders>
            <w:shd w:val="clear" w:color="000000" w:fill="FFFFFF"/>
            <w:hideMark/>
          </w:tcPr>
          <w:p w14:paraId="385F4D7C"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5</w:t>
            </w:r>
          </w:p>
        </w:tc>
      </w:tr>
      <w:tr w:rsidR="001B4BBC" w:rsidRPr="00F0774E" w14:paraId="3DA3448B" w14:textId="77777777" w:rsidTr="00DC2A88">
        <w:trPr>
          <w:trHeight w:val="312"/>
        </w:trPr>
        <w:tc>
          <w:tcPr>
            <w:tcW w:w="472" w:type="pct"/>
            <w:vMerge w:val="restart"/>
            <w:tcBorders>
              <w:top w:val="nil"/>
              <w:left w:val="nil"/>
              <w:bottom w:val="nil"/>
              <w:right w:val="nil"/>
            </w:tcBorders>
            <w:shd w:val="clear" w:color="000000" w:fill="FFFFFF"/>
            <w:hideMark/>
          </w:tcPr>
          <w:p w14:paraId="31FBFCBE" w14:textId="77777777" w:rsidR="001B4BBC" w:rsidRPr="00F0774E" w:rsidRDefault="001B4BBC" w:rsidP="00DC2A88">
            <w:pPr>
              <w:spacing w:after="0" w:line="240" w:lineRule="auto"/>
              <w:rPr>
                <w:rFonts w:ascii="Times New Roman" w:eastAsia="Times New Roman" w:hAnsi="Times New Roman" w:cs="Times New Roman"/>
                <w:b/>
                <w:bCs/>
                <w:color w:val="000000"/>
                <w:sz w:val="24"/>
                <w:szCs w:val="24"/>
              </w:rPr>
            </w:pPr>
            <w:r w:rsidRPr="00F0774E">
              <w:rPr>
                <w:rFonts w:ascii="Times New Roman" w:eastAsia="Times New Roman" w:hAnsi="Times New Roman" w:cs="Times New Roman"/>
                <w:b/>
                <w:bCs/>
                <w:color w:val="000000"/>
                <w:sz w:val="24"/>
                <w:szCs w:val="24"/>
              </w:rPr>
              <w:t>Interlagos</w:t>
            </w:r>
          </w:p>
        </w:tc>
        <w:tc>
          <w:tcPr>
            <w:tcW w:w="507" w:type="pct"/>
            <w:tcBorders>
              <w:top w:val="nil"/>
              <w:left w:val="nil"/>
              <w:bottom w:val="nil"/>
              <w:right w:val="nil"/>
            </w:tcBorders>
            <w:shd w:val="clear" w:color="000000" w:fill="FFFFFF"/>
            <w:hideMark/>
          </w:tcPr>
          <w:p w14:paraId="2B1BC563" w14:textId="77777777" w:rsidR="001B4BBC" w:rsidRPr="00F0774E" w:rsidRDefault="001B4BBC" w:rsidP="00DC2A88">
            <w:pPr>
              <w:spacing w:after="0" w:line="240" w:lineRule="auto"/>
              <w:rPr>
                <w:rFonts w:ascii="Times New Roman" w:eastAsia="Times New Roman" w:hAnsi="Times New Roman" w:cs="Times New Roman"/>
                <w:b/>
                <w:bCs/>
                <w:color w:val="000000"/>
                <w:sz w:val="24"/>
                <w:szCs w:val="24"/>
              </w:rPr>
            </w:pPr>
            <w:proofErr w:type="spellStart"/>
            <w:r w:rsidRPr="00F0774E">
              <w:rPr>
                <w:rFonts w:ascii="Times New Roman" w:eastAsia="Times New Roman" w:hAnsi="Times New Roman" w:cs="Times New Roman"/>
                <w:b/>
                <w:bCs/>
                <w:color w:val="000000"/>
                <w:sz w:val="24"/>
                <w:szCs w:val="24"/>
              </w:rPr>
              <w:t>pre</w:t>
            </w:r>
            <w:proofErr w:type="spellEnd"/>
          </w:p>
        </w:tc>
        <w:tc>
          <w:tcPr>
            <w:tcW w:w="397" w:type="pct"/>
            <w:tcBorders>
              <w:top w:val="nil"/>
              <w:left w:val="nil"/>
              <w:bottom w:val="nil"/>
              <w:right w:val="nil"/>
            </w:tcBorders>
            <w:shd w:val="clear" w:color="000000" w:fill="FFFFFF"/>
            <w:hideMark/>
          </w:tcPr>
          <w:p w14:paraId="637041ED"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24.0</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6.9</w:t>
            </w:r>
          </w:p>
        </w:tc>
        <w:tc>
          <w:tcPr>
            <w:tcW w:w="497" w:type="pct"/>
            <w:tcBorders>
              <w:top w:val="nil"/>
              <w:left w:val="nil"/>
              <w:bottom w:val="nil"/>
              <w:right w:val="nil"/>
            </w:tcBorders>
            <w:shd w:val="clear" w:color="000000" w:fill="FFFFFF"/>
            <w:hideMark/>
          </w:tcPr>
          <w:p w14:paraId="649E0E91"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27.3</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7.0</w:t>
            </w:r>
          </w:p>
        </w:tc>
        <w:tc>
          <w:tcPr>
            <w:tcW w:w="455" w:type="pct"/>
            <w:tcBorders>
              <w:top w:val="nil"/>
              <w:left w:val="nil"/>
              <w:bottom w:val="nil"/>
              <w:right w:val="nil"/>
            </w:tcBorders>
            <w:shd w:val="clear" w:color="000000" w:fill="FFFFFF"/>
            <w:hideMark/>
          </w:tcPr>
          <w:p w14:paraId="1EA1B8FA"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41.5</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8.1</w:t>
            </w:r>
          </w:p>
        </w:tc>
        <w:tc>
          <w:tcPr>
            <w:tcW w:w="405" w:type="pct"/>
            <w:tcBorders>
              <w:top w:val="nil"/>
              <w:left w:val="nil"/>
              <w:bottom w:val="nil"/>
              <w:right w:val="nil"/>
            </w:tcBorders>
            <w:shd w:val="clear" w:color="000000" w:fill="FFFFFF"/>
            <w:hideMark/>
          </w:tcPr>
          <w:p w14:paraId="3D4222AA"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20.6</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2.3</w:t>
            </w:r>
          </w:p>
        </w:tc>
        <w:tc>
          <w:tcPr>
            <w:tcW w:w="404" w:type="pct"/>
            <w:tcBorders>
              <w:top w:val="nil"/>
              <w:left w:val="nil"/>
              <w:bottom w:val="nil"/>
              <w:right w:val="nil"/>
            </w:tcBorders>
            <w:shd w:val="clear" w:color="000000" w:fill="FFFFFF"/>
            <w:hideMark/>
          </w:tcPr>
          <w:p w14:paraId="2D38B76A"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84.8</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5.6</w:t>
            </w:r>
          </w:p>
        </w:tc>
        <w:tc>
          <w:tcPr>
            <w:tcW w:w="353" w:type="pct"/>
            <w:tcBorders>
              <w:top w:val="nil"/>
              <w:left w:val="nil"/>
              <w:bottom w:val="nil"/>
              <w:right w:val="nil"/>
            </w:tcBorders>
            <w:shd w:val="clear" w:color="000000" w:fill="FFFFFF"/>
            <w:hideMark/>
          </w:tcPr>
          <w:p w14:paraId="73E1274F"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2.8</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0.3</w:t>
            </w:r>
          </w:p>
        </w:tc>
        <w:tc>
          <w:tcPr>
            <w:tcW w:w="445" w:type="pct"/>
            <w:tcBorders>
              <w:top w:val="nil"/>
              <w:left w:val="nil"/>
              <w:bottom w:val="nil"/>
              <w:right w:val="nil"/>
            </w:tcBorders>
            <w:shd w:val="clear" w:color="000000" w:fill="FFFFFF"/>
            <w:hideMark/>
          </w:tcPr>
          <w:p w14:paraId="1FADFEAF"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161.7</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32.2</w:t>
            </w:r>
          </w:p>
        </w:tc>
        <w:tc>
          <w:tcPr>
            <w:tcW w:w="521" w:type="pct"/>
            <w:tcBorders>
              <w:top w:val="nil"/>
              <w:left w:val="nil"/>
              <w:bottom w:val="nil"/>
              <w:right w:val="nil"/>
            </w:tcBorders>
            <w:shd w:val="clear" w:color="000000" w:fill="FFFFFF"/>
            <w:hideMark/>
          </w:tcPr>
          <w:p w14:paraId="71103226"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129.8</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95.4</w:t>
            </w:r>
          </w:p>
        </w:tc>
        <w:tc>
          <w:tcPr>
            <w:tcW w:w="544" w:type="pct"/>
            <w:tcBorders>
              <w:top w:val="nil"/>
              <w:left w:val="nil"/>
              <w:bottom w:val="nil"/>
              <w:right w:val="nil"/>
            </w:tcBorders>
            <w:shd w:val="clear" w:color="000000" w:fill="FFFFFF"/>
            <w:hideMark/>
          </w:tcPr>
          <w:p w14:paraId="1560CCF3"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6</w:t>
            </w:r>
          </w:p>
        </w:tc>
      </w:tr>
      <w:tr w:rsidR="001B4BBC" w:rsidRPr="00F0774E" w14:paraId="552F9594" w14:textId="77777777" w:rsidTr="00DC2A88">
        <w:trPr>
          <w:trHeight w:val="312"/>
        </w:trPr>
        <w:tc>
          <w:tcPr>
            <w:tcW w:w="472" w:type="pct"/>
            <w:vMerge/>
            <w:tcBorders>
              <w:top w:val="nil"/>
              <w:left w:val="nil"/>
              <w:bottom w:val="nil"/>
              <w:right w:val="nil"/>
            </w:tcBorders>
            <w:vAlign w:val="center"/>
            <w:hideMark/>
          </w:tcPr>
          <w:p w14:paraId="3B89602A" w14:textId="77777777" w:rsidR="001B4BBC" w:rsidRPr="00F0774E" w:rsidRDefault="001B4BBC" w:rsidP="00DC2A88">
            <w:pPr>
              <w:spacing w:after="0" w:line="240" w:lineRule="auto"/>
              <w:rPr>
                <w:rFonts w:ascii="Times New Roman" w:eastAsia="Times New Roman" w:hAnsi="Times New Roman" w:cs="Times New Roman"/>
                <w:b/>
                <w:bCs/>
                <w:color w:val="000000"/>
                <w:sz w:val="24"/>
                <w:szCs w:val="24"/>
              </w:rPr>
            </w:pPr>
          </w:p>
        </w:tc>
        <w:tc>
          <w:tcPr>
            <w:tcW w:w="507" w:type="pct"/>
            <w:tcBorders>
              <w:top w:val="nil"/>
              <w:left w:val="nil"/>
              <w:bottom w:val="nil"/>
              <w:right w:val="nil"/>
            </w:tcBorders>
            <w:shd w:val="clear" w:color="000000" w:fill="FFFFFF"/>
            <w:hideMark/>
          </w:tcPr>
          <w:p w14:paraId="203AF2AB" w14:textId="77777777" w:rsidR="001B4BBC" w:rsidRPr="00F0774E" w:rsidRDefault="001B4BBC" w:rsidP="00DC2A88">
            <w:pPr>
              <w:spacing w:after="0" w:line="240" w:lineRule="auto"/>
              <w:rPr>
                <w:rFonts w:ascii="Times New Roman" w:eastAsia="Times New Roman" w:hAnsi="Times New Roman" w:cs="Times New Roman"/>
                <w:b/>
                <w:bCs/>
                <w:color w:val="000000"/>
                <w:sz w:val="24"/>
                <w:szCs w:val="24"/>
              </w:rPr>
            </w:pPr>
            <w:r w:rsidRPr="00F0774E">
              <w:rPr>
                <w:rFonts w:ascii="Times New Roman" w:eastAsia="Times New Roman" w:hAnsi="Times New Roman" w:cs="Times New Roman"/>
                <w:b/>
                <w:bCs/>
                <w:color w:val="000000"/>
                <w:sz w:val="24"/>
                <w:szCs w:val="24"/>
              </w:rPr>
              <w:t>post</w:t>
            </w:r>
          </w:p>
        </w:tc>
        <w:tc>
          <w:tcPr>
            <w:tcW w:w="397" w:type="pct"/>
            <w:tcBorders>
              <w:top w:val="nil"/>
              <w:left w:val="nil"/>
              <w:bottom w:val="nil"/>
              <w:right w:val="nil"/>
            </w:tcBorders>
            <w:shd w:val="clear" w:color="000000" w:fill="FFFFFF"/>
            <w:hideMark/>
          </w:tcPr>
          <w:p w14:paraId="107C4192"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23.7</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7.0</w:t>
            </w:r>
          </w:p>
        </w:tc>
        <w:tc>
          <w:tcPr>
            <w:tcW w:w="497" w:type="pct"/>
            <w:tcBorders>
              <w:top w:val="nil"/>
              <w:left w:val="nil"/>
              <w:bottom w:val="nil"/>
              <w:right w:val="nil"/>
            </w:tcBorders>
            <w:shd w:val="clear" w:color="000000" w:fill="FFFFFF"/>
            <w:hideMark/>
          </w:tcPr>
          <w:p w14:paraId="09EC4167"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25.2</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6.8</w:t>
            </w:r>
          </w:p>
        </w:tc>
        <w:tc>
          <w:tcPr>
            <w:tcW w:w="455" w:type="pct"/>
            <w:tcBorders>
              <w:top w:val="nil"/>
              <w:left w:val="nil"/>
              <w:bottom w:val="nil"/>
              <w:right w:val="nil"/>
            </w:tcBorders>
            <w:shd w:val="clear" w:color="000000" w:fill="FFFFFF"/>
            <w:hideMark/>
          </w:tcPr>
          <w:p w14:paraId="4795CB35"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43.2</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7.4</w:t>
            </w:r>
          </w:p>
        </w:tc>
        <w:tc>
          <w:tcPr>
            <w:tcW w:w="405" w:type="pct"/>
            <w:tcBorders>
              <w:top w:val="nil"/>
              <w:left w:val="nil"/>
              <w:bottom w:val="nil"/>
              <w:right w:val="nil"/>
            </w:tcBorders>
            <w:shd w:val="clear" w:color="000000" w:fill="FFFFFF"/>
            <w:hideMark/>
          </w:tcPr>
          <w:p w14:paraId="58A19255"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20.3</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2.3</w:t>
            </w:r>
          </w:p>
        </w:tc>
        <w:tc>
          <w:tcPr>
            <w:tcW w:w="404" w:type="pct"/>
            <w:tcBorders>
              <w:top w:val="nil"/>
              <w:left w:val="nil"/>
              <w:bottom w:val="nil"/>
              <w:right w:val="nil"/>
            </w:tcBorders>
            <w:shd w:val="clear" w:color="000000" w:fill="FFFFFF"/>
            <w:hideMark/>
          </w:tcPr>
          <w:p w14:paraId="4977BE2A"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87.8</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4.0</w:t>
            </w:r>
          </w:p>
        </w:tc>
        <w:tc>
          <w:tcPr>
            <w:tcW w:w="353" w:type="pct"/>
            <w:tcBorders>
              <w:top w:val="nil"/>
              <w:left w:val="nil"/>
              <w:bottom w:val="nil"/>
              <w:right w:val="nil"/>
            </w:tcBorders>
            <w:shd w:val="clear" w:color="000000" w:fill="FFFFFF"/>
            <w:hideMark/>
          </w:tcPr>
          <w:p w14:paraId="11C731B2"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2.7</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0.3</w:t>
            </w:r>
          </w:p>
        </w:tc>
        <w:tc>
          <w:tcPr>
            <w:tcW w:w="445" w:type="pct"/>
            <w:tcBorders>
              <w:top w:val="nil"/>
              <w:left w:val="nil"/>
              <w:bottom w:val="nil"/>
              <w:right w:val="nil"/>
            </w:tcBorders>
            <w:shd w:val="clear" w:color="000000" w:fill="FFFFFF"/>
            <w:hideMark/>
          </w:tcPr>
          <w:p w14:paraId="21CA2460"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166.9</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29.5</w:t>
            </w:r>
          </w:p>
        </w:tc>
        <w:tc>
          <w:tcPr>
            <w:tcW w:w="521" w:type="pct"/>
            <w:tcBorders>
              <w:top w:val="nil"/>
              <w:left w:val="nil"/>
              <w:bottom w:val="nil"/>
              <w:right w:val="nil"/>
            </w:tcBorders>
            <w:shd w:val="clear" w:color="000000" w:fill="FFFFFF"/>
            <w:hideMark/>
          </w:tcPr>
          <w:p w14:paraId="62E23EE1"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128.4</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106.6</w:t>
            </w:r>
          </w:p>
        </w:tc>
        <w:tc>
          <w:tcPr>
            <w:tcW w:w="544" w:type="pct"/>
            <w:tcBorders>
              <w:top w:val="nil"/>
              <w:left w:val="nil"/>
              <w:bottom w:val="nil"/>
              <w:right w:val="nil"/>
            </w:tcBorders>
            <w:shd w:val="clear" w:color="000000" w:fill="FFFFFF"/>
            <w:hideMark/>
          </w:tcPr>
          <w:p w14:paraId="1C932CEF"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25</w:t>
            </w:r>
          </w:p>
        </w:tc>
      </w:tr>
      <w:tr w:rsidR="001B4BBC" w:rsidRPr="00F0774E" w14:paraId="2A01EE5A" w14:textId="77777777" w:rsidTr="00DC2A88">
        <w:trPr>
          <w:trHeight w:val="312"/>
        </w:trPr>
        <w:tc>
          <w:tcPr>
            <w:tcW w:w="472" w:type="pct"/>
            <w:vMerge w:val="restart"/>
            <w:tcBorders>
              <w:top w:val="nil"/>
              <w:left w:val="nil"/>
              <w:bottom w:val="nil"/>
              <w:right w:val="nil"/>
            </w:tcBorders>
            <w:shd w:val="clear" w:color="000000" w:fill="FFFFFF"/>
            <w:hideMark/>
          </w:tcPr>
          <w:p w14:paraId="1D8A36EB" w14:textId="77777777" w:rsidR="001B4BBC" w:rsidRPr="00F0774E" w:rsidRDefault="001B4BBC" w:rsidP="00DC2A88">
            <w:pPr>
              <w:spacing w:after="0" w:line="240" w:lineRule="auto"/>
              <w:rPr>
                <w:rFonts w:ascii="Times New Roman" w:eastAsia="Times New Roman" w:hAnsi="Times New Roman" w:cs="Times New Roman"/>
                <w:b/>
                <w:bCs/>
                <w:color w:val="000000"/>
                <w:sz w:val="24"/>
                <w:szCs w:val="24"/>
              </w:rPr>
            </w:pPr>
            <w:r w:rsidRPr="00F0774E">
              <w:rPr>
                <w:rFonts w:ascii="Times New Roman" w:eastAsia="Times New Roman" w:hAnsi="Times New Roman" w:cs="Times New Roman"/>
                <w:b/>
                <w:bCs/>
                <w:color w:val="000000"/>
                <w:sz w:val="24"/>
                <w:szCs w:val="24"/>
              </w:rPr>
              <w:t>Jundiai</w:t>
            </w:r>
          </w:p>
        </w:tc>
        <w:tc>
          <w:tcPr>
            <w:tcW w:w="507" w:type="pct"/>
            <w:tcBorders>
              <w:top w:val="nil"/>
              <w:left w:val="nil"/>
              <w:bottom w:val="nil"/>
              <w:right w:val="nil"/>
            </w:tcBorders>
            <w:shd w:val="clear" w:color="000000" w:fill="FFFFFF"/>
            <w:hideMark/>
          </w:tcPr>
          <w:p w14:paraId="5A699B47" w14:textId="77777777" w:rsidR="001B4BBC" w:rsidRPr="00F0774E" w:rsidRDefault="001B4BBC" w:rsidP="00DC2A88">
            <w:pPr>
              <w:spacing w:after="0" w:line="240" w:lineRule="auto"/>
              <w:rPr>
                <w:rFonts w:ascii="Times New Roman" w:eastAsia="Times New Roman" w:hAnsi="Times New Roman" w:cs="Times New Roman"/>
                <w:b/>
                <w:bCs/>
                <w:color w:val="000000"/>
                <w:sz w:val="24"/>
                <w:szCs w:val="24"/>
              </w:rPr>
            </w:pPr>
            <w:proofErr w:type="spellStart"/>
            <w:r w:rsidRPr="00F0774E">
              <w:rPr>
                <w:rFonts w:ascii="Times New Roman" w:eastAsia="Times New Roman" w:hAnsi="Times New Roman" w:cs="Times New Roman"/>
                <w:b/>
                <w:bCs/>
                <w:color w:val="000000"/>
                <w:sz w:val="24"/>
                <w:szCs w:val="24"/>
              </w:rPr>
              <w:t>pre</w:t>
            </w:r>
            <w:proofErr w:type="spellEnd"/>
          </w:p>
        </w:tc>
        <w:tc>
          <w:tcPr>
            <w:tcW w:w="397" w:type="pct"/>
            <w:tcBorders>
              <w:top w:val="nil"/>
              <w:left w:val="nil"/>
              <w:bottom w:val="nil"/>
              <w:right w:val="nil"/>
            </w:tcBorders>
            <w:shd w:val="clear" w:color="000000" w:fill="FFFFFF"/>
            <w:hideMark/>
          </w:tcPr>
          <w:p w14:paraId="2076DEB1"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23.5</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7.9</w:t>
            </w:r>
          </w:p>
        </w:tc>
        <w:tc>
          <w:tcPr>
            <w:tcW w:w="497" w:type="pct"/>
            <w:tcBorders>
              <w:top w:val="nil"/>
              <w:left w:val="nil"/>
              <w:bottom w:val="nil"/>
              <w:right w:val="nil"/>
            </w:tcBorders>
            <w:shd w:val="clear" w:color="000000" w:fill="FFFFFF"/>
            <w:hideMark/>
          </w:tcPr>
          <w:p w14:paraId="0B49F55C"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24.6</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6.8</w:t>
            </w:r>
          </w:p>
        </w:tc>
        <w:tc>
          <w:tcPr>
            <w:tcW w:w="455" w:type="pct"/>
            <w:tcBorders>
              <w:top w:val="nil"/>
              <w:left w:val="nil"/>
              <w:bottom w:val="nil"/>
              <w:right w:val="nil"/>
            </w:tcBorders>
            <w:shd w:val="clear" w:color="000000" w:fill="FFFFFF"/>
            <w:hideMark/>
          </w:tcPr>
          <w:p w14:paraId="2F5681B8"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42.1</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9.8</w:t>
            </w:r>
          </w:p>
        </w:tc>
        <w:tc>
          <w:tcPr>
            <w:tcW w:w="405" w:type="pct"/>
            <w:tcBorders>
              <w:top w:val="nil"/>
              <w:left w:val="nil"/>
              <w:bottom w:val="nil"/>
              <w:right w:val="nil"/>
            </w:tcBorders>
            <w:shd w:val="clear" w:color="000000" w:fill="FFFFFF"/>
            <w:hideMark/>
          </w:tcPr>
          <w:p w14:paraId="24BB4BA2"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21.7</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2.3</w:t>
            </w:r>
          </w:p>
        </w:tc>
        <w:tc>
          <w:tcPr>
            <w:tcW w:w="404" w:type="pct"/>
            <w:tcBorders>
              <w:top w:val="nil"/>
              <w:left w:val="nil"/>
              <w:bottom w:val="nil"/>
              <w:right w:val="nil"/>
            </w:tcBorders>
            <w:shd w:val="clear" w:color="000000" w:fill="FFFFFF"/>
            <w:hideMark/>
          </w:tcPr>
          <w:p w14:paraId="40514CE2"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74.5</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4.4</w:t>
            </w:r>
          </w:p>
        </w:tc>
        <w:tc>
          <w:tcPr>
            <w:tcW w:w="353" w:type="pct"/>
            <w:tcBorders>
              <w:top w:val="nil"/>
              <w:left w:val="nil"/>
              <w:bottom w:val="nil"/>
              <w:right w:val="nil"/>
            </w:tcBorders>
            <w:shd w:val="clear" w:color="000000" w:fill="FFFFFF"/>
            <w:hideMark/>
          </w:tcPr>
          <w:p w14:paraId="09FF5B70"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2.8</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0.3</w:t>
            </w:r>
          </w:p>
        </w:tc>
        <w:tc>
          <w:tcPr>
            <w:tcW w:w="445" w:type="pct"/>
            <w:tcBorders>
              <w:top w:val="nil"/>
              <w:left w:val="nil"/>
              <w:bottom w:val="nil"/>
              <w:right w:val="nil"/>
            </w:tcBorders>
            <w:shd w:val="clear" w:color="000000" w:fill="FFFFFF"/>
            <w:hideMark/>
          </w:tcPr>
          <w:p w14:paraId="2463894B"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169.8</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28.8</w:t>
            </w:r>
          </w:p>
        </w:tc>
        <w:tc>
          <w:tcPr>
            <w:tcW w:w="521" w:type="pct"/>
            <w:tcBorders>
              <w:top w:val="nil"/>
              <w:left w:val="nil"/>
              <w:bottom w:val="nil"/>
              <w:right w:val="nil"/>
            </w:tcBorders>
            <w:shd w:val="clear" w:color="000000" w:fill="FFFFFF"/>
            <w:hideMark/>
          </w:tcPr>
          <w:p w14:paraId="1996BF2A"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106.6</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89.4</w:t>
            </w:r>
          </w:p>
        </w:tc>
        <w:tc>
          <w:tcPr>
            <w:tcW w:w="544" w:type="pct"/>
            <w:tcBorders>
              <w:top w:val="nil"/>
              <w:left w:val="nil"/>
              <w:bottom w:val="nil"/>
              <w:right w:val="nil"/>
            </w:tcBorders>
            <w:shd w:val="clear" w:color="000000" w:fill="FFFFFF"/>
            <w:hideMark/>
          </w:tcPr>
          <w:p w14:paraId="47307B95"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21</w:t>
            </w:r>
          </w:p>
        </w:tc>
      </w:tr>
      <w:tr w:rsidR="001B4BBC" w:rsidRPr="00F0774E" w14:paraId="6DFEFD69" w14:textId="77777777" w:rsidTr="00DC2A88">
        <w:trPr>
          <w:trHeight w:val="312"/>
        </w:trPr>
        <w:tc>
          <w:tcPr>
            <w:tcW w:w="472" w:type="pct"/>
            <w:vMerge/>
            <w:tcBorders>
              <w:top w:val="nil"/>
              <w:left w:val="nil"/>
              <w:bottom w:val="nil"/>
              <w:right w:val="nil"/>
            </w:tcBorders>
            <w:vAlign w:val="center"/>
            <w:hideMark/>
          </w:tcPr>
          <w:p w14:paraId="2721C9C4" w14:textId="77777777" w:rsidR="001B4BBC" w:rsidRPr="00F0774E" w:rsidRDefault="001B4BBC" w:rsidP="00DC2A88">
            <w:pPr>
              <w:spacing w:after="0" w:line="240" w:lineRule="auto"/>
              <w:rPr>
                <w:rFonts w:ascii="Times New Roman" w:eastAsia="Times New Roman" w:hAnsi="Times New Roman" w:cs="Times New Roman"/>
                <w:b/>
                <w:bCs/>
                <w:color w:val="000000"/>
                <w:sz w:val="24"/>
                <w:szCs w:val="24"/>
              </w:rPr>
            </w:pPr>
          </w:p>
        </w:tc>
        <w:tc>
          <w:tcPr>
            <w:tcW w:w="507" w:type="pct"/>
            <w:tcBorders>
              <w:top w:val="nil"/>
              <w:left w:val="nil"/>
              <w:bottom w:val="nil"/>
              <w:right w:val="nil"/>
            </w:tcBorders>
            <w:shd w:val="clear" w:color="000000" w:fill="FFFFFF"/>
            <w:hideMark/>
          </w:tcPr>
          <w:p w14:paraId="56461A3A" w14:textId="77777777" w:rsidR="001B4BBC" w:rsidRPr="00F0774E" w:rsidRDefault="001B4BBC" w:rsidP="00DC2A88">
            <w:pPr>
              <w:spacing w:after="0" w:line="240" w:lineRule="auto"/>
              <w:rPr>
                <w:rFonts w:ascii="Times New Roman" w:eastAsia="Times New Roman" w:hAnsi="Times New Roman" w:cs="Times New Roman"/>
                <w:b/>
                <w:bCs/>
                <w:color w:val="000000"/>
                <w:sz w:val="24"/>
                <w:szCs w:val="24"/>
              </w:rPr>
            </w:pPr>
            <w:r w:rsidRPr="00F0774E">
              <w:rPr>
                <w:rFonts w:ascii="Times New Roman" w:eastAsia="Times New Roman" w:hAnsi="Times New Roman" w:cs="Times New Roman"/>
                <w:b/>
                <w:bCs/>
                <w:color w:val="000000"/>
                <w:sz w:val="24"/>
                <w:szCs w:val="24"/>
              </w:rPr>
              <w:t>post</w:t>
            </w:r>
          </w:p>
        </w:tc>
        <w:tc>
          <w:tcPr>
            <w:tcW w:w="397" w:type="pct"/>
            <w:tcBorders>
              <w:top w:val="nil"/>
              <w:left w:val="nil"/>
              <w:bottom w:val="nil"/>
              <w:right w:val="nil"/>
            </w:tcBorders>
            <w:shd w:val="clear" w:color="000000" w:fill="FFFFFF"/>
            <w:hideMark/>
          </w:tcPr>
          <w:p w14:paraId="5A68FB7C"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23.2</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7.7</w:t>
            </w:r>
          </w:p>
        </w:tc>
        <w:tc>
          <w:tcPr>
            <w:tcW w:w="497" w:type="pct"/>
            <w:tcBorders>
              <w:top w:val="nil"/>
              <w:left w:val="nil"/>
              <w:bottom w:val="nil"/>
              <w:right w:val="nil"/>
            </w:tcBorders>
            <w:shd w:val="clear" w:color="000000" w:fill="FFFFFF"/>
            <w:hideMark/>
          </w:tcPr>
          <w:p w14:paraId="0884AAC7"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26.7</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8.0</w:t>
            </w:r>
          </w:p>
        </w:tc>
        <w:tc>
          <w:tcPr>
            <w:tcW w:w="455" w:type="pct"/>
            <w:tcBorders>
              <w:top w:val="nil"/>
              <w:left w:val="nil"/>
              <w:bottom w:val="nil"/>
              <w:right w:val="nil"/>
            </w:tcBorders>
            <w:shd w:val="clear" w:color="000000" w:fill="FFFFFF"/>
            <w:hideMark/>
          </w:tcPr>
          <w:p w14:paraId="649848E4"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46.6</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11.9</w:t>
            </w:r>
          </w:p>
        </w:tc>
        <w:tc>
          <w:tcPr>
            <w:tcW w:w="405" w:type="pct"/>
            <w:tcBorders>
              <w:top w:val="nil"/>
              <w:left w:val="nil"/>
              <w:bottom w:val="nil"/>
              <w:right w:val="nil"/>
            </w:tcBorders>
            <w:shd w:val="clear" w:color="000000" w:fill="FFFFFF"/>
            <w:hideMark/>
          </w:tcPr>
          <w:p w14:paraId="4131404C"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21.4</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2.4</w:t>
            </w:r>
          </w:p>
        </w:tc>
        <w:tc>
          <w:tcPr>
            <w:tcW w:w="404" w:type="pct"/>
            <w:tcBorders>
              <w:top w:val="nil"/>
              <w:left w:val="nil"/>
              <w:bottom w:val="nil"/>
              <w:right w:val="nil"/>
            </w:tcBorders>
            <w:shd w:val="clear" w:color="000000" w:fill="FFFFFF"/>
            <w:hideMark/>
          </w:tcPr>
          <w:p w14:paraId="197C8BEA"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74.5</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6.2</w:t>
            </w:r>
          </w:p>
        </w:tc>
        <w:tc>
          <w:tcPr>
            <w:tcW w:w="353" w:type="pct"/>
            <w:tcBorders>
              <w:top w:val="nil"/>
              <w:left w:val="nil"/>
              <w:bottom w:val="nil"/>
              <w:right w:val="nil"/>
            </w:tcBorders>
            <w:shd w:val="clear" w:color="000000" w:fill="FFFFFF"/>
            <w:hideMark/>
          </w:tcPr>
          <w:p w14:paraId="5A103D7D"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3.3</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0.5</w:t>
            </w:r>
          </w:p>
        </w:tc>
        <w:tc>
          <w:tcPr>
            <w:tcW w:w="445" w:type="pct"/>
            <w:tcBorders>
              <w:top w:val="nil"/>
              <w:left w:val="nil"/>
              <w:bottom w:val="nil"/>
              <w:right w:val="nil"/>
            </w:tcBorders>
            <w:shd w:val="clear" w:color="000000" w:fill="FFFFFF"/>
            <w:hideMark/>
          </w:tcPr>
          <w:p w14:paraId="3C13C811"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176.2</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26.1</w:t>
            </w:r>
          </w:p>
        </w:tc>
        <w:tc>
          <w:tcPr>
            <w:tcW w:w="521" w:type="pct"/>
            <w:tcBorders>
              <w:top w:val="nil"/>
              <w:left w:val="nil"/>
              <w:bottom w:val="nil"/>
              <w:right w:val="nil"/>
            </w:tcBorders>
            <w:shd w:val="clear" w:color="000000" w:fill="FFFFFF"/>
            <w:hideMark/>
          </w:tcPr>
          <w:p w14:paraId="5DEEFDFB"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95.7</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94.2</w:t>
            </w:r>
          </w:p>
        </w:tc>
        <w:tc>
          <w:tcPr>
            <w:tcW w:w="544" w:type="pct"/>
            <w:tcBorders>
              <w:top w:val="nil"/>
              <w:left w:val="nil"/>
              <w:bottom w:val="nil"/>
              <w:right w:val="nil"/>
            </w:tcBorders>
            <w:shd w:val="clear" w:color="000000" w:fill="FFFFFF"/>
            <w:hideMark/>
          </w:tcPr>
          <w:p w14:paraId="34925CCD"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69</w:t>
            </w:r>
          </w:p>
        </w:tc>
      </w:tr>
      <w:tr w:rsidR="001B4BBC" w:rsidRPr="00F0774E" w14:paraId="14D05D75" w14:textId="77777777" w:rsidTr="00DC2A88">
        <w:trPr>
          <w:trHeight w:val="312"/>
        </w:trPr>
        <w:tc>
          <w:tcPr>
            <w:tcW w:w="472" w:type="pct"/>
            <w:vMerge w:val="restart"/>
            <w:tcBorders>
              <w:top w:val="nil"/>
              <w:left w:val="nil"/>
              <w:bottom w:val="nil"/>
              <w:right w:val="nil"/>
            </w:tcBorders>
            <w:shd w:val="clear" w:color="000000" w:fill="FFFFFF"/>
            <w:hideMark/>
          </w:tcPr>
          <w:p w14:paraId="6A4C9649" w14:textId="77777777" w:rsidR="001B4BBC" w:rsidRPr="00F0774E" w:rsidRDefault="001B4BBC" w:rsidP="00DC2A88">
            <w:pPr>
              <w:spacing w:after="0" w:line="240" w:lineRule="auto"/>
              <w:rPr>
                <w:rFonts w:ascii="Times New Roman" w:eastAsia="Times New Roman" w:hAnsi="Times New Roman" w:cs="Times New Roman"/>
                <w:b/>
                <w:bCs/>
                <w:color w:val="000000"/>
                <w:sz w:val="24"/>
                <w:szCs w:val="24"/>
              </w:rPr>
            </w:pPr>
            <w:r w:rsidRPr="00F0774E">
              <w:rPr>
                <w:rFonts w:ascii="Times New Roman" w:eastAsia="Times New Roman" w:hAnsi="Times New Roman" w:cs="Times New Roman"/>
                <w:b/>
                <w:bCs/>
                <w:color w:val="000000"/>
                <w:sz w:val="24"/>
                <w:szCs w:val="24"/>
              </w:rPr>
              <w:t xml:space="preserve">Parque </w:t>
            </w:r>
            <w:proofErr w:type="spellStart"/>
            <w:proofErr w:type="gramStart"/>
            <w:r w:rsidRPr="00F0774E">
              <w:rPr>
                <w:rFonts w:ascii="Times New Roman" w:eastAsia="Times New Roman" w:hAnsi="Times New Roman" w:cs="Times New Roman"/>
                <w:b/>
                <w:bCs/>
                <w:color w:val="000000"/>
                <w:sz w:val="24"/>
                <w:szCs w:val="24"/>
              </w:rPr>
              <w:t>D.Pedro</w:t>
            </w:r>
            <w:proofErr w:type="spellEnd"/>
            <w:proofErr w:type="gramEnd"/>
            <w:r w:rsidRPr="00F0774E">
              <w:rPr>
                <w:rFonts w:ascii="Times New Roman" w:eastAsia="Times New Roman" w:hAnsi="Times New Roman" w:cs="Times New Roman"/>
                <w:b/>
                <w:bCs/>
                <w:color w:val="000000"/>
                <w:sz w:val="24"/>
                <w:szCs w:val="24"/>
              </w:rPr>
              <w:t xml:space="preserve"> II</w:t>
            </w:r>
          </w:p>
        </w:tc>
        <w:tc>
          <w:tcPr>
            <w:tcW w:w="507" w:type="pct"/>
            <w:tcBorders>
              <w:top w:val="nil"/>
              <w:left w:val="nil"/>
              <w:bottom w:val="nil"/>
              <w:right w:val="nil"/>
            </w:tcBorders>
            <w:shd w:val="clear" w:color="000000" w:fill="FFFFFF"/>
            <w:hideMark/>
          </w:tcPr>
          <w:p w14:paraId="172E5327" w14:textId="77777777" w:rsidR="001B4BBC" w:rsidRPr="00F0774E" w:rsidRDefault="001B4BBC" w:rsidP="00DC2A88">
            <w:pPr>
              <w:spacing w:after="0" w:line="240" w:lineRule="auto"/>
              <w:rPr>
                <w:rFonts w:ascii="Times New Roman" w:eastAsia="Times New Roman" w:hAnsi="Times New Roman" w:cs="Times New Roman"/>
                <w:b/>
                <w:bCs/>
                <w:color w:val="000000"/>
                <w:sz w:val="24"/>
                <w:szCs w:val="24"/>
              </w:rPr>
            </w:pPr>
            <w:proofErr w:type="spellStart"/>
            <w:r w:rsidRPr="00F0774E">
              <w:rPr>
                <w:rFonts w:ascii="Times New Roman" w:eastAsia="Times New Roman" w:hAnsi="Times New Roman" w:cs="Times New Roman"/>
                <w:b/>
                <w:bCs/>
                <w:color w:val="000000"/>
                <w:sz w:val="24"/>
                <w:szCs w:val="24"/>
              </w:rPr>
              <w:t>pre</w:t>
            </w:r>
            <w:proofErr w:type="spellEnd"/>
          </w:p>
        </w:tc>
        <w:tc>
          <w:tcPr>
            <w:tcW w:w="397" w:type="pct"/>
            <w:tcBorders>
              <w:top w:val="nil"/>
              <w:left w:val="nil"/>
              <w:bottom w:val="nil"/>
              <w:right w:val="nil"/>
            </w:tcBorders>
            <w:shd w:val="clear" w:color="000000" w:fill="FFFFFF"/>
            <w:hideMark/>
          </w:tcPr>
          <w:p w14:paraId="6738B078"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27.4</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9.1</w:t>
            </w:r>
          </w:p>
        </w:tc>
        <w:tc>
          <w:tcPr>
            <w:tcW w:w="497" w:type="pct"/>
            <w:tcBorders>
              <w:top w:val="nil"/>
              <w:left w:val="nil"/>
              <w:bottom w:val="nil"/>
              <w:right w:val="nil"/>
            </w:tcBorders>
            <w:shd w:val="clear" w:color="000000" w:fill="FFFFFF"/>
            <w:hideMark/>
          </w:tcPr>
          <w:p w14:paraId="04D6D95E"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36.8</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7.9</w:t>
            </w:r>
          </w:p>
        </w:tc>
        <w:tc>
          <w:tcPr>
            <w:tcW w:w="455" w:type="pct"/>
            <w:tcBorders>
              <w:top w:val="nil"/>
              <w:left w:val="nil"/>
              <w:bottom w:val="nil"/>
              <w:right w:val="nil"/>
            </w:tcBorders>
            <w:shd w:val="clear" w:color="000000" w:fill="FFFFFF"/>
            <w:hideMark/>
          </w:tcPr>
          <w:p w14:paraId="415DA298"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35.4</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8.3</w:t>
            </w:r>
          </w:p>
        </w:tc>
        <w:tc>
          <w:tcPr>
            <w:tcW w:w="405" w:type="pct"/>
            <w:tcBorders>
              <w:top w:val="nil"/>
              <w:left w:val="nil"/>
              <w:bottom w:val="nil"/>
              <w:right w:val="nil"/>
            </w:tcBorders>
            <w:shd w:val="clear" w:color="000000" w:fill="FFFFFF"/>
            <w:hideMark/>
          </w:tcPr>
          <w:p w14:paraId="40338AF1"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21.4</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2.2</w:t>
            </w:r>
          </w:p>
        </w:tc>
        <w:tc>
          <w:tcPr>
            <w:tcW w:w="404" w:type="pct"/>
            <w:tcBorders>
              <w:top w:val="nil"/>
              <w:left w:val="nil"/>
              <w:bottom w:val="nil"/>
              <w:right w:val="nil"/>
            </w:tcBorders>
            <w:shd w:val="clear" w:color="000000" w:fill="FFFFFF"/>
            <w:hideMark/>
          </w:tcPr>
          <w:p w14:paraId="146624B5"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73.0</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3.7</w:t>
            </w:r>
          </w:p>
        </w:tc>
        <w:tc>
          <w:tcPr>
            <w:tcW w:w="353" w:type="pct"/>
            <w:tcBorders>
              <w:top w:val="nil"/>
              <w:left w:val="nil"/>
              <w:bottom w:val="nil"/>
              <w:right w:val="nil"/>
            </w:tcBorders>
            <w:shd w:val="clear" w:color="000000" w:fill="FFFFFF"/>
            <w:hideMark/>
          </w:tcPr>
          <w:p w14:paraId="2D9AEF79"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1.4</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0.2</w:t>
            </w:r>
          </w:p>
        </w:tc>
        <w:tc>
          <w:tcPr>
            <w:tcW w:w="445" w:type="pct"/>
            <w:tcBorders>
              <w:top w:val="nil"/>
              <w:left w:val="nil"/>
              <w:bottom w:val="nil"/>
              <w:right w:val="nil"/>
            </w:tcBorders>
            <w:shd w:val="clear" w:color="000000" w:fill="FFFFFF"/>
            <w:hideMark/>
          </w:tcPr>
          <w:p w14:paraId="2BE1C5E2"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162.0</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32.3</w:t>
            </w:r>
          </w:p>
        </w:tc>
        <w:tc>
          <w:tcPr>
            <w:tcW w:w="521" w:type="pct"/>
            <w:tcBorders>
              <w:top w:val="nil"/>
              <w:left w:val="nil"/>
              <w:bottom w:val="nil"/>
              <w:right w:val="nil"/>
            </w:tcBorders>
            <w:shd w:val="clear" w:color="000000" w:fill="FFFFFF"/>
            <w:hideMark/>
          </w:tcPr>
          <w:p w14:paraId="0F71292D"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118.2</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91.8</w:t>
            </w:r>
          </w:p>
        </w:tc>
        <w:tc>
          <w:tcPr>
            <w:tcW w:w="544" w:type="pct"/>
            <w:tcBorders>
              <w:top w:val="nil"/>
              <w:left w:val="nil"/>
              <w:bottom w:val="nil"/>
              <w:right w:val="nil"/>
            </w:tcBorders>
            <w:shd w:val="clear" w:color="000000" w:fill="FFFFFF"/>
            <w:hideMark/>
          </w:tcPr>
          <w:p w14:paraId="03454E10"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3</w:t>
            </w:r>
          </w:p>
        </w:tc>
      </w:tr>
      <w:tr w:rsidR="001B4BBC" w:rsidRPr="00F0774E" w14:paraId="346B765E" w14:textId="77777777" w:rsidTr="00DC2A88">
        <w:trPr>
          <w:trHeight w:val="312"/>
        </w:trPr>
        <w:tc>
          <w:tcPr>
            <w:tcW w:w="472" w:type="pct"/>
            <w:vMerge/>
            <w:tcBorders>
              <w:top w:val="nil"/>
              <w:left w:val="nil"/>
              <w:bottom w:val="nil"/>
              <w:right w:val="nil"/>
            </w:tcBorders>
            <w:vAlign w:val="center"/>
            <w:hideMark/>
          </w:tcPr>
          <w:p w14:paraId="189E1A57" w14:textId="77777777" w:rsidR="001B4BBC" w:rsidRPr="00F0774E" w:rsidRDefault="001B4BBC" w:rsidP="00DC2A88">
            <w:pPr>
              <w:spacing w:after="0" w:line="240" w:lineRule="auto"/>
              <w:rPr>
                <w:rFonts w:ascii="Times New Roman" w:eastAsia="Times New Roman" w:hAnsi="Times New Roman" w:cs="Times New Roman"/>
                <w:b/>
                <w:bCs/>
                <w:color w:val="000000"/>
                <w:sz w:val="24"/>
                <w:szCs w:val="24"/>
              </w:rPr>
            </w:pPr>
          </w:p>
        </w:tc>
        <w:tc>
          <w:tcPr>
            <w:tcW w:w="507" w:type="pct"/>
            <w:tcBorders>
              <w:top w:val="nil"/>
              <w:left w:val="nil"/>
              <w:bottom w:val="nil"/>
              <w:right w:val="nil"/>
            </w:tcBorders>
            <w:shd w:val="clear" w:color="000000" w:fill="FFFFFF"/>
            <w:hideMark/>
          </w:tcPr>
          <w:p w14:paraId="04653501" w14:textId="77777777" w:rsidR="001B4BBC" w:rsidRPr="00F0774E" w:rsidRDefault="001B4BBC" w:rsidP="00DC2A88">
            <w:pPr>
              <w:spacing w:after="0" w:line="240" w:lineRule="auto"/>
              <w:rPr>
                <w:rFonts w:ascii="Times New Roman" w:eastAsia="Times New Roman" w:hAnsi="Times New Roman" w:cs="Times New Roman"/>
                <w:b/>
                <w:bCs/>
                <w:color w:val="000000"/>
                <w:sz w:val="24"/>
                <w:szCs w:val="24"/>
              </w:rPr>
            </w:pPr>
            <w:r w:rsidRPr="00F0774E">
              <w:rPr>
                <w:rFonts w:ascii="Times New Roman" w:eastAsia="Times New Roman" w:hAnsi="Times New Roman" w:cs="Times New Roman"/>
                <w:b/>
                <w:bCs/>
                <w:color w:val="000000"/>
                <w:sz w:val="24"/>
                <w:szCs w:val="24"/>
              </w:rPr>
              <w:t>post</w:t>
            </w:r>
          </w:p>
        </w:tc>
        <w:tc>
          <w:tcPr>
            <w:tcW w:w="397" w:type="pct"/>
            <w:tcBorders>
              <w:top w:val="nil"/>
              <w:left w:val="nil"/>
              <w:bottom w:val="nil"/>
              <w:right w:val="nil"/>
            </w:tcBorders>
            <w:shd w:val="clear" w:color="000000" w:fill="FFFFFF"/>
            <w:hideMark/>
          </w:tcPr>
          <w:p w14:paraId="39AF2016"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29.0</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9.8</w:t>
            </w:r>
          </w:p>
        </w:tc>
        <w:tc>
          <w:tcPr>
            <w:tcW w:w="497" w:type="pct"/>
            <w:tcBorders>
              <w:top w:val="nil"/>
              <w:left w:val="nil"/>
              <w:bottom w:val="nil"/>
              <w:right w:val="nil"/>
            </w:tcBorders>
            <w:shd w:val="clear" w:color="000000" w:fill="FFFFFF"/>
            <w:hideMark/>
          </w:tcPr>
          <w:p w14:paraId="0E6EB2BA"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35.6</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9.3</w:t>
            </w:r>
          </w:p>
        </w:tc>
        <w:tc>
          <w:tcPr>
            <w:tcW w:w="455" w:type="pct"/>
            <w:tcBorders>
              <w:top w:val="nil"/>
              <w:left w:val="nil"/>
              <w:bottom w:val="nil"/>
              <w:right w:val="nil"/>
            </w:tcBorders>
            <w:shd w:val="clear" w:color="000000" w:fill="FFFFFF"/>
            <w:hideMark/>
          </w:tcPr>
          <w:p w14:paraId="47CB4F07"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42.2</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9.8</w:t>
            </w:r>
          </w:p>
        </w:tc>
        <w:tc>
          <w:tcPr>
            <w:tcW w:w="405" w:type="pct"/>
            <w:tcBorders>
              <w:top w:val="nil"/>
              <w:left w:val="nil"/>
              <w:bottom w:val="nil"/>
              <w:right w:val="nil"/>
            </w:tcBorders>
            <w:shd w:val="clear" w:color="000000" w:fill="FFFFFF"/>
            <w:hideMark/>
          </w:tcPr>
          <w:p w14:paraId="5DA3A7FE"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21.2</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2.3</w:t>
            </w:r>
          </w:p>
        </w:tc>
        <w:tc>
          <w:tcPr>
            <w:tcW w:w="404" w:type="pct"/>
            <w:tcBorders>
              <w:top w:val="nil"/>
              <w:left w:val="nil"/>
              <w:bottom w:val="nil"/>
              <w:right w:val="nil"/>
            </w:tcBorders>
            <w:shd w:val="clear" w:color="000000" w:fill="FFFFFF"/>
            <w:hideMark/>
          </w:tcPr>
          <w:p w14:paraId="6A709D0D"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70.9</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4.7</w:t>
            </w:r>
          </w:p>
        </w:tc>
        <w:tc>
          <w:tcPr>
            <w:tcW w:w="353" w:type="pct"/>
            <w:tcBorders>
              <w:top w:val="nil"/>
              <w:left w:val="nil"/>
              <w:bottom w:val="nil"/>
              <w:right w:val="nil"/>
            </w:tcBorders>
            <w:shd w:val="clear" w:color="000000" w:fill="FFFFFF"/>
            <w:hideMark/>
          </w:tcPr>
          <w:p w14:paraId="7D45FD7F"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1.3</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0.1</w:t>
            </w:r>
          </w:p>
        </w:tc>
        <w:tc>
          <w:tcPr>
            <w:tcW w:w="445" w:type="pct"/>
            <w:tcBorders>
              <w:top w:val="nil"/>
              <w:left w:val="nil"/>
              <w:bottom w:val="nil"/>
              <w:right w:val="nil"/>
            </w:tcBorders>
            <w:shd w:val="clear" w:color="000000" w:fill="FFFFFF"/>
            <w:hideMark/>
          </w:tcPr>
          <w:p w14:paraId="011AE20F"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167.7</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29.6</w:t>
            </w:r>
          </w:p>
        </w:tc>
        <w:tc>
          <w:tcPr>
            <w:tcW w:w="521" w:type="pct"/>
            <w:tcBorders>
              <w:top w:val="nil"/>
              <w:left w:val="nil"/>
              <w:bottom w:val="nil"/>
              <w:right w:val="nil"/>
            </w:tcBorders>
            <w:shd w:val="clear" w:color="000000" w:fill="FFFFFF"/>
            <w:hideMark/>
          </w:tcPr>
          <w:p w14:paraId="7F5F02BB"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113.1</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100.7</w:t>
            </w:r>
          </w:p>
        </w:tc>
        <w:tc>
          <w:tcPr>
            <w:tcW w:w="544" w:type="pct"/>
            <w:tcBorders>
              <w:top w:val="nil"/>
              <w:left w:val="nil"/>
              <w:bottom w:val="nil"/>
              <w:right w:val="nil"/>
            </w:tcBorders>
            <w:shd w:val="clear" w:color="000000" w:fill="FFFFFF"/>
            <w:hideMark/>
          </w:tcPr>
          <w:p w14:paraId="7AF8C35B"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3</w:t>
            </w:r>
          </w:p>
        </w:tc>
      </w:tr>
      <w:tr w:rsidR="001B4BBC" w:rsidRPr="00F0774E" w14:paraId="37D26809" w14:textId="77777777" w:rsidTr="00DC2A88">
        <w:trPr>
          <w:trHeight w:val="312"/>
        </w:trPr>
        <w:tc>
          <w:tcPr>
            <w:tcW w:w="472" w:type="pct"/>
            <w:vMerge w:val="restart"/>
            <w:tcBorders>
              <w:top w:val="nil"/>
              <w:left w:val="nil"/>
              <w:bottom w:val="nil"/>
              <w:right w:val="nil"/>
            </w:tcBorders>
            <w:shd w:val="clear" w:color="000000" w:fill="FFFFFF"/>
            <w:hideMark/>
          </w:tcPr>
          <w:p w14:paraId="19A8B4D0" w14:textId="77777777" w:rsidR="001B4BBC" w:rsidRPr="00F0774E" w:rsidRDefault="001B4BBC" w:rsidP="00DC2A88">
            <w:pPr>
              <w:spacing w:after="0" w:line="240" w:lineRule="auto"/>
              <w:rPr>
                <w:rFonts w:ascii="Times New Roman" w:eastAsia="Times New Roman" w:hAnsi="Times New Roman" w:cs="Times New Roman"/>
                <w:b/>
                <w:bCs/>
                <w:color w:val="000000"/>
                <w:sz w:val="24"/>
                <w:szCs w:val="24"/>
              </w:rPr>
            </w:pPr>
            <w:r w:rsidRPr="00F0774E">
              <w:rPr>
                <w:rFonts w:ascii="Times New Roman" w:eastAsia="Times New Roman" w:hAnsi="Times New Roman" w:cs="Times New Roman"/>
                <w:b/>
                <w:bCs/>
                <w:color w:val="000000"/>
                <w:sz w:val="24"/>
                <w:szCs w:val="24"/>
              </w:rPr>
              <w:t>Pinheiros</w:t>
            </w:r>
          </w:p>
        </w:tc>
        <w:tc>
          <w:tcPr>
            <w:tcW w:w="507" w:type="pct"/>
            <w:tcBorders>
              <w:top w:val="nil"/>
              <w:left w:val="nil"/>
              <w:bottom w:val="nil"/>
              <w:right w:val="nil"/>
            </w:tcBorders>
            <w:shd w:val="clear" w:color="000000" w:fill="FFFFFF"/>
            <w:hideMark/>
          </w:tcPr>
          <w:p w14:paraId="782D6008" w14:textId="77777777" w:rsidR="001B4BBC" w:rsidRPr="00F0774E" w:rsidRDefault="001B4BBC" w:rsidP="00DC2A88">
            <w:pPr>
              <w:spacing w:after="0" w:line="240" w:lineRule="auto"/>
              <w:rPr>
                <w:rFonts w:ascii="Times New Roman" w:eastAsia="Times New Roman" w:hAnsi="Times New Roman" w:cs="Times New Roman"/>
                <w:b/>
                <w:bCs/>
                <w:color w:val="000000"/>
                <w:sz w:val="24"/>
                <w:szCs w:val="24"/>
              </w:rPr>
            </w:pPr>
            <w:proofErr w:type="spellStart"/>
            <w:r w:rsidRPr="00F0774E">
              <w:rPr>
                <w:rFonts w:ascii="Times New Roman" w:eastAsia="Times New Roman" w:hAnsi="Times New Roman" w:cs="Times New Roman"/>
                <w:b/>
                <w:bCs/>
                <w:color w:val="000000"/>
                <w:sz w:val="24"/>
                <w:szCs w:val="24"/>
              </w:rPr>
              <w:t>pre</w:t>
            </w:r>
            <w:proofErr w:type="spellEnd"/>
          </w:p>
        </w:tc>
        <w:tc>
          <w:tcPr>
            <w:tcW w:w="397" w:type="pct"/>
            <w:tcBorders>
              <w:top w:val="nil"/>
              <w:left w:val="nil"/>
              <w:bottom w:val="nil"/>
              <w:right w:val="nil"/>
            </w:tcBorders>
            <w:shd w:val="clear" w:color="000000" w:fill="FFFFFF"/>
            <w:hideMark/>
          </w:tcPr>
          <w:p w14:paraId="7FCA1641"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26.7</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7.7</w:t>
            </w:r>
          </w:p>
        </w:tc>
        <w:tc>
          <w:tcPr>
            <w:tcW w:w="497" w:type="pct"/>
            <w:tcBorders>
              <w:top w:val="nil"/>
              <w:left w:val="nil"/>
              <w:bottom w:val="nil"/>
              <w:right w:val="nil"/>
            </w:tcBorders>
            <w:shd w:val="clear" w:color="000000" w:fill="FFFFFF"/>
            <w:hideMark/>
          </w:tcPr>
          <w:p w14:paraId="06C4A57E"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39.2</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9.2</w:t>
            </w:r>
          </w:p>
        </w:tc>
        <w:tc>
          <w:tcPr>
            <w:tcW w:w="455" w:type="pct"/>
            <w:tcBorders>
              <w:top w:val="nil"/>
              <w:left w:val="nil"/>
              <w:bottom w:val="nil"/>
              <w:right w:val="nil"/>
            </w:tcBorders>
            <w:shd w:val="clear" w:color="000000" w:fill="FFFFFF"/>
            <w:hideMark/>
          </w:tcPr>
          <w:p w14:paraId="410D7936"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28.9</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8.2</w:t>
            </w:r>
          </w:p>
        </w:tc>
        <w:tc>
          <w:tcPr>
            <w:tcW w:w="405" w:type="pct"/>
            <w:tcBorders>
              <w:top w:val="nil"/>
              <w:left w:val="nil"/>
              <w:bottom w:val="nil"/>
              <w:right w:val="nil"/>
            </w:tcBorders>
            <w:shd w:val="clear" w:color="000000" w:fill="FFFFFF"/>
            <w:hideMark/>
          </w:tcPr>
          <w:p w14:paraId="3CEFED6D"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21.7</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2.3</w:t>
            </w:r>
          </w:p>
        </w:tc>
        <w:tc>
          <w:tcPr>
            <w:tcW w:w="404" w:type="pct"/>
            <w:tcBorders>
              <w:top w:val="nil"/>
              <w:left w:val="nil"/>
              <w:bottom w:val="nil"/>
              <w:right w:val="nil"/>
            </w:tcBorders>
            <w:shd w:val="clear" w:color="000000" w:fill="FFFFFF"/>
            <w:hideMark/>
          </w:tcPr>
          <w:p w14:paraId="5B743C26"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72.1</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3.3</w:t>
            </w:r>
          </w:p>
        </w:tc>
        <w:tc>
          <w:tcPr>
            <w:tcW w:w="353" w:type="pct"/>
            <w:tcBorders>
              <w:top w:val="nil"/>
              <w:left w:val="nil"/>
              <w:bottom w:val="nil"/>
              <w:right w:val="nil"/>
            </w:tcBorders>
            <w:shd w:val="clear" w:color="000000" w:fill="FFFFFF"/>
            <w:hideMark/>
          </w:tcPr>
          <w:p w14:paraId="15345792"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1.7</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0.3</w:t>
            </w:r>
          </w:p>
        </w:tc>
        <w:tc>
          <w:tcPr>
            <w:tcW w:w="445" w:type="pct"/>
            <w:tcBorders>
              <w:top w:val="nil"/>
              <w:left w:val="nil"/>
              <w:bottom w:val="nil"/>
              <w:right w:val="nil"/>
            </w:tcBorders>
            <w:shd w:val="clear" w:color="000000" w:fill="FFFFFF"/>
            <w:hideMark/>
          </w:tcPr>
          <w:p w14:paraId="141046BF"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162.7</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32.0</w:t>
            </w:r>
          </w:p>
        </w:tc>
        <w:tc>
          <w:tcPr>
            <w:tcW w:w="521" w:type="pct"/>
            <w:tcBorders>
              <w:top w:val="nil"/>
              <w:left w:val="nil"/>
              <w:bottom w:val="nil"/>
              <w:right w:val="nil"/>
            </w:tcBorders>
            <w:shd w:val="clear" w:color="000000" w:fill="FFFFFF"/>
            <w:hideMark/>
          </w:tcPr>
          <w:p w14:paraId="4F76C489"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118.4</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92.0</w:t>
            </w:r>
          </w:p>
        </w:tc>
        <w:tc>
          <w:tcPr>
            <w:tcW w:w="544" w:type="pct"/>
            <w:tcBorders>
              <w:top w:val="nil"/>
              <w:left w:val="nil"/>
              <w:bottom w:val="nil"/>
              <w:right w:val="nil"/>
            </w:tcBorders>
            <w:shd w:val="clear" w:color="000000" w:fill="FFFFFF"/>
            <w:hideMark/>
          </w:tcPr>
          <w:p w14:paraId="1A5E899F"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5</w:t>
            </w:r>
          </w:p>
        </w:tc>
      </w:tr>
      <w:tr w:rsidR="001B4BBC" w:rsidRPr="00F0774E" w14:paraId="0AC7295C" w14:textId="77777777" w:rsidTr="00DC2A88">
        <w:trPr>
          <w:trHeight w:val="312"/>
        </w:trPr>
        <w:tc>
          <w:tcPr>
            <w:tcW w:w="472" w:type="pct"/>
            <w:vMerge/>
            <w:tcBorders>
              <w:top w:val="nil"/>
              <w:left w:val="nil"/>
              <w:bottom w:val="nil"/>
              <w:right w:val="nil"/>
            </w:tcBorders>
            <w:vAlign w:val="center"/>
            <w:hideMark/>
          </w:tcPr>
          <w:p w14:paraId="1DEE01DB" w14:textId="77777777" w:rsidR="001B4BBC" w:rsidRPr="00F0774E" w:rsidRDefault="001B4BBC" w:rsidP="00DC2A88">
            <w:pPr>
              <w:spacing w:after="0" w:line="240" w:lineRule="auto"/>
              <w:rPr>
                <w:rFonts w:ascii="Times New Roman" w:eastAsia="Times New Roman" w:hAnsi="Times New Roman" w:cs="Times New Roman"/>
                <w:b/>
                <w:bCs/>
                <w:color w:val="000000"/>
                <w:sz w:val="24"/>
                <w:szCs w:val="24"/>
              </w:rPr>
            </w:pPr>
          </w:p>
        </w:tc>
        <w:tc>
          <w:tcPr>
            <w:tcW w:w="507" w:type="pct"/>
            <w:tcBorders>
              <w:top w:val="nil"/>
              <w:left w:val="nil"/>
              <w:bottom w:val="nil"/>
              <w:right w:val="nil"/>
            </w:tcBorders>
            <w:shd w:val="clear" w:color="000000" w:fill="FFFFFF"/>
            <w:hideMark/>
          </w:tcPr>
          <w:p w14:paraId="4EC9E734" w14:textId="77777777" w:rsidR="001B4BBC" w:rsidRPr="00F0774E" w:rsidRDefault="001B4BBC" w:rsidP="00DC2A88">
            <w:pPr>
              <w:spacing w:after="0" w:line="240" w:lineRule="auto"/>
              <w:rPr>
                <w:rFonts w:ascii="Times New Roman" w:eastAsia="Times New Roman" w:hAnsi="Times New Roman" w:cs="Times New Roman"/>
                <w:b/>
                <w:bCs/>
                <w:color w:val="000000"/>
                <w:sz w:val="24"/>
                <w:szCs w:val="24"/>
              </w:rPr>
            </w:pPr>
            <w:r w:rsidRPr="00F0774E">
              <w:rPr>
                <w:rFonts w:ascii="Times New Roman" w:eastAsia="Times New Roman" w:hAnsi="Times New Roman" w:cs="Times New Roman"/>
                <w:b/>
                <w:bCs/>
                <w:color w:val="000000"/>
                <w:sz w:val="24"/>
                <w:szCs w:val="24"/>
              </w:rPr>
              <w:t>post</w:t>
            </w:r>
          </w:p>
        </w:tc>
        <w:tc>
          <w:tcPr>
            <w:tcW w:w="397" w:type="pct"/>
            <w:tcBorders>
              <w:top w:val="nil"/>
              <w:left w:val="nil"/>
              <w:bottom w:val="nil"/>
              <w:right w:val="nil"/>
            </w:tcBorders>
            <w:shd w:val="clear" w:color="000000" w:fill="FFFFFF"/>
            <w:hideMark/>
          </w:tcPr>
          <w:p w14:paraId="32B79C05"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27.8</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9.5</w:t>
            </w:r>
          </w:p>
        </w:tc>
        <w:tc>
          <w:tcPr>
            <w:tcW w:w="497" w:type="pct"/>
            <w:tcBorders>
              <w:top w:val="nil"/>
              <w:left w:val="nil"/>
              <w:bottom w:val="nil"/>
              <w:right w:val="nil"/>
            </w:tcBorders>
            <w:shd w:val="clear" w:color="000000" w:fill="FFFFFF"/>
            <w:hideMark/>
          </w:tcPr>
          <w:p w14:paraId="48E93565"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37.6</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11.3</w:t>
            </w:r>
          </w:p>
        </w:tc>
        <w:tc>
          <w:tcPr>
            <w:tcW w:w="455" w:type="pct"/>
            <w:tcBorders>
              <w:top w:val="nil"/>
              <w:left w:val="nil"/>
              <w:bottom w:val="nil"/>
              <w:right w:val="nil"/>
            </w:tcBorders>
            <w:shd w:val="clear" w:color="000000" w:fill="FFFFFF"/>
            <w:hideMark/>
          </w:tcPr>
          <w:p w14:paraId="35B24BC5"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31.8</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7.8</w:t>
            </w:r>
          </w:p>
        </w:tc>
        <w:tc>
          <w:tcPr>
            <w:tcW w:w="405" w:type="pct"/>
            <w:tcBorders>
              <w:top w:val="nil"/>
              <w:left w:val="nil"/>
              <w:bottom w:val="nil"/>
              <w:right w:val="nil"/>
            </w:tcBorders>
            <w:shd w:val="clear" w:color="000000" w:fill="FFFFFF"/>
            <w:hideMark/>
          </w:tcPr>
          <w:p w14:paraId="14118382"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21.1</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2.7</w:t>
            </w:r>
          </w:p>
        </w:tc>
        <w:tc>
          <w:tcPr>
            <w:tcW w:w="404" w:type="pct"/>
            <w:tcBorders>
              <w:top w:val="nil"/>
              <w:left w:val="nil"/>
              <w:bottom w:val="nil"/>
              <w:right w:val="nil"/>
            </w:tcBorders>
            <w:shd w:val="clear" w:color="000000" w:fill="FFFFFF"/>
            <w:hideMark/>
          </w:tcPr>
          <w:p w14:paraId="7EEEDBE1"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71.0</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3.8</w:t>
            </w:r>
          </w:p>
        </w:tc>
        <w:tc>
          <w:tcPr>
            <w:tcW w:w="353" w:type="pct"/>
            <w:tcBorders>
              <w:top w:val="nil"/>
              <w:left w:val="nil"/>
              <w:bottom w:val="nil"/>
              <w:right w:val="nil"/>
            </w:tcBorders>
            <w:shd w:val="clear" w:color="000000" w:fill="FFFFFF"/>
            <w:hideMark/>
          </w:tcPr>
          <w:p w14:paraId="2C7635C9"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1.7</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0.2</w:t>
            </w:r>
          </w:p>
        </w:tc>
        <w:tc>
          <w:tcPr>
            <w:tcW w:w="445" w:type="pct"/>
            <w:tcBorders>
              <w:top w:val="nil"/>
              <w:left w:val="nil"/>
              <w:bottom w:val="nil"/>
              <w:right w:val="nil"/>
            </w:tcBorders>
            <w:shd w:val="clear" w:color="000000" w:fill="FFFFFF"/>
            <w:hideMark/>
          </w:tcPr>
          <w:p w14:paraId="4DFA1AFD"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168.6</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29.1</w:t>
            </w:r>
          </w:p>
        </w:tc>
        <w:tc>
          <w:tcPr>
            <w:tcW w:w="521" w:type="pct"/>
            <w:tcBorders>
              <w:top w:val="nil"/>
              <w:left w:val="nil"/>
              <w:bottom w:val="nil"/>
              <w:right w:val="nil"/>
            </w:tcBorders>
            <w:shd w:val="clear" w:color="000000" w:fill="FFFFFF"/>
            <w:hideMark/>
          </w:tcPr>
          <w:p w14:paraId="0EEA33E1"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112.7</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100.9</w:t>
            </w:r>
          </w:p>
        </w:tc>
        <w:tc>
          <w:tcPr>
            <w:tcW w:w="544" w:type="pct"/>
            <w:tcBorders>
              <w:top w:val="nil"/>
              <w:left w:val="nil"/>
              <w:bottom w:val="nil"/>
              <w:right w:val="nil"/>
            </w:tcBorders>
            <w:shd w:val="clear" w:color="000000" w:fill="FFFFFF"/>
            <w:hideMark/>
          </w:tcPr>
          <w:p w14:paraId="49D4FBA8"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10</w:t>
            </w:r>
          </w:p>
        </w:tc>
      </w:tr>
      <w:tr w:rsidR="001B4BBC" w:rsidRPr="00F0774E" w14:paraId="32B822DE" w14:textId="77777777" w:rsidTr="00DC2A88">
        <w:trPr>
          <w:trHeight w:val="312"/>
        </w:trPr>
        <w:tc>
          <w:tcPr>
            <w:tcW w:w="472" w:type="pct"/>
            <w:vMerge w:val="restart"/>
            <w:tcBorders>
              <w:top w:val="nil"/>
              <w:left w:val="nil"/>
              <w:bottom w:val="nil"/>
              <w:right w:val="nil"/>
            </w:tcBorders>
            <w:shd w:val="clear" w:color="000000" w:fill="FFFFFF"/>
            <w:hideMark/>
          </w:tcPr>
          <w:p w14:paraId="158A7349" w14:textId="77777777" w:rsidR="001B4BBC" w:rsidRPr="00F0774E" w:rsidRDefault="001B4BBC" w:rsidP="00DC2A88">
            <w:pPr>
              <w:spacing w:after="0" w:line="240" w:lineRule="auto"/>
              <w:rPr>
                <w:rFonts w:ascii="Times New Roman" w:eastAsia="Times New Roman" w:hAnsi="Times New Roman" w:cs="Times New Roman"/>
                <w:b/>
                <w:bCs/>
                <w:color w:val="000000"/>
                <w:sz w:val="24"/>
                <w:szCs w:val="24"/>
              </w:rPr>
            </w:pPr>
            <w:r w:rsidRPr="00F0774E">
              <w:rPr>
                <w:rFonts w:ascii="Times New Roman" w:eastAsia="Times New Roman" w:hAnsi="Times New Roman" w:cs="Times New Roman"/>
                <w:b/>
                <w:bCs/>
                <w:color w:val="000000"/>
                <w:sz w:val="24"/>
                <w:szCs w:val="24"/>
              </w:rPr>
              <w:t>Piracicaba</w:t>
            </w:r>
          </w:p>
        </w:tc>
        <w:tc>
          <w:tcPr>
            <w:tcW w:w="507" w:type="pct"/>
            <w:tcBorders>
              <w:top w:val="nil"/>
              <w:left w:val="nil"/>
              <w:bottom w:val="nil"/>
              <w:right w:val="nil"/>
            </w:tcBorders>
            <w:shd w:val="clear" w:color="000000" w:fill="FFFFFF"/>
            <w:hideMark/>
          </w:tcPr>
          <w:p w14:paraId="7B756838" w14:textId="77777777" w:rsidR="001B4BBC" w:rsidRPr="00F0774E" w:rsidRDefault="001B4BBC" w:rsidP="00DC2A88">
            <w:pPr>
              <w:spacing w:after="0" w:line="240" w:lineRule="auto"/>
              <w:rPr>
                <w:rFonts w:ascii="Times New Roman" w:eastAsia="Times New Roman" w:hAnsi="Times New Roman" w:cs="Times New Roman"/>
                <w:b/>
                <w:bCs/>
                <w:color w:val="000000"/>
                <w:sz w:val="24"/>
                <w:szCs w:val="24"/>
              </w:rPr>
            </w:pPr>
            <w:proofErr w:type="spellStart"/>
            <w:r w:rsidRPr="00F0774E">
              <w:rPr>
                <w:rFonts w:ascii="Times New Roman" w:eastAsia="Times New Roman" w:hAnsi="Times New Roman" w:cs="Times New Roman"/>
                <w:b/>
                <w:bCs/>
                <w:color w:val="000000"/>
                <w:sz w:val="24"/>
                <w:szCs w:val="24"/>
              </w:rPr>
              <w:t>pre</w:t>
            </w:r>
            <w:proofErr w:type="spellEnd"/>
          </w:p>
        </w:tc>
        <w:tc>
          <w:tcPr>
            <w:tcW w:w="397" w:type="pct"/>
            <w:tcBorders>
              <w:top w:val="nil"/>
              <w:left w:val="nil"/>
              <w:bottom w:val="nil"/>
              <w:right w:val="nil"/>
            </w:tcBorders>
            <w:shd w:val="clear" w:color="000000" w:fill="FFFFFF"/>
            <w:hideMark/>
          </w:tcPr>
          <w:p w14:paraId="622C2F18"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33.1</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12.9</w:t>
            </w:r>
          </w:p>
        </w:tc>
        <w:tc>
          <w:tcPr>
            <w:tcW w:w="497" w:type="pct"/>
            <w:tcBorders>
              <w:top w:val="nil"/>
              <w:left w:val="nil"/>
              <w:bottom w:val="nil"/>
              <w:right w:val="nil"/>
            </w:tcBorders>
            <w:shd w:val="clear" w:color="000000" w:fill="FFFFFF"/>
            <w:hideMark/>
          </w:tcPr>
          <w:p w14:paraId="54178435"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14.6</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3.9</w:t>
            </w:r>
          </w:p>
        </w:tc>
        <w:tc>
          <w:tcPr>
            <w:tcW w:w="455" w:type="pct"/>
            <w:tcBorders>
              <w:top w:val="nil"/>
              <w:left w:val="nil"/>
              <w:bottom w:val="nil"/>
              <w:right w:val="nil"/>
            </w:tcBorders>
            <w:shd w:val="clear" w:color="000000" w:fill="FFFFFF"/>
            <w:hideMark/>
          </w:tcPr>
          <w:p w14:paraId="2537D2F3"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44.3</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9.8</w:t>
            </w:r>
          </w:p>
        </w:tc>
        <w:tc>
          <w:tcPr>
            <w:tcW w:w="405" w:type="pct"/>
            <w:tcBorders>
              <w:top w:val="nil"/>
              <w:left w:val="nil"/>
              <w:bottom w:val="nil"/>
              <w:right w:val="nil"/>
            </w:tcBorders>
            <w:shd w:val="clear" w:color="000000" w:fill="FFFFFF"/>
            <w:hideMark/>
          </w:tcPr>
          <w:p w14:paraId="69A48B1E"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23.1</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2.3</w:t>
            </w:r>
          </w:p>
        </w:tc>
        <w:tc>
          <w:tcPr>
            <w:tcW w:w="404" w:type="pct"/>
            <w:tcBorders>
              <w:top w:val="nil"/>
              <w:left w:val="nil"/>
              <w:bottom w:val="nil"/>
              <w:right w:val="nil"/>
            </w:tcBorders>
            <w:shd w:val="clear" w:color="000000" w:fill="FFFFFF"/>
            <w:hideMark/>
          </w:tcPr>
          <w:p w14:paraId="6879EBBE"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71.2</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5.0</w:t>
            </w:r>
          </w:p>
        </w:tc>
        <w:tc>
          <w:tcPr>
            <w:tcW w:w="353" w:type="pct"/>
            <w:tcBorders>
              <w:top w:val="nil"/>
              <w:left w:val="nil"/>
              <w:bottom w:val="nil"/>
              <w:right w:val="nil"/>
            </w:tcBorders>
            <w:shd w:val="clear" w:color="000000" w:fill="FFFFFF"/>
            <w:hideMark/>
          </w:tcPr>
          <w:p w14:paraId="2855BCCE"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2.1</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0.3</w:t>
            </w:r>
          </w:p>
        </w:tc>
        <w:tc>
          <w:tcPr>
            <w:tcW w:w="445" w:type="pct"/>
            <w:tcBorders>
              <w:top w:val="nil"/>
              <w:left w:val="nil"/>
              <w:bottom w:val="nil"/>
              <w:right w:val="nil"/>
            </w:tcBorders>
            <w:shd w:val="clear" w:color="000000" w:fill="FFFFFF"/>
            <w:hideMark/>
          </w:tcPr>
          <w:p w14:paraId="7C38EA12"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171.3</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26.5</w:t>
            </w:r>
          </w:p>
        </w:tc>
        <w:tc>
          <w:tcPr>
            <w:tcW w:w="521" w:type="pct"/>
            <w:tcBorders>
              <w:top w:val="nil"/>
              <w:left w:val="nil"/>
              <w:bottom w:val="nil"/>
              <w:right w:val="nil"/>
            </w:tcBorders>
            <w:shd w:val="clear" w:color="000000" w:fill="FFFFFF"/>
            <w:hideMark/>
          </w:tcPr>
          <w:p w14:paraId="2E78C06E"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93.5</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82.7</w:t>
            </w:r>
          </w:p>
        </w:tc>
        <w:tc>
          <w:tcPr>
            <w:tcW w:w="544" w:type="pct"/>
            <w:tcBorders>
              <w:top w:val="nil"/>
              <w:left w:val="nil"/>
              <w:bottom w:val="nil"/>
              <w:right w:val="nil"/>
            </w:tcBorders>
            <w:shd w:val="clear" w:color="000000" w:fill="FFFFFF"/>
            <w:hideMark/>
          </w:tcPr>
          <w:p w14:paraId="697B1A98"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26</w:t>
            </w:r>
          </w:p>
        </w:tc>
      </w:tr>
      <w:tr w:rsidR="001B4BBC" w:rsidRPr="00F0774E" w14:paraId="50318943" w14:textId="77777777" w:rsidTr="00DC2A88">
        <w:trPr>
          <w:trHeight w:val="312"/>
        </w:trPr>
        <w:tc>
          <w:tcPr>
            <w:tcW w:w="472" w:type="pct"/>
            <w:vMerge/>
            <w:tcBorders>
              <w:top w:val="nil"/>
              <w:left w:val="nil"/>
              <w:bottom w:val="nil"/>
              <w:right w:val="nil"/>
            </w:tcBorders>
            <w:vAlign w:val="center"/>
            <w:hideMark/>
          </w:tcPr>
          <w:p w14:paraId="5D1E7CD5" w14:textId="77777777" w:rsidR="001B4BBC" w:rsidRPr="00F0774E" w:rsidRDefault="001B4BBC" w:rsidP="00DC2A88">
            <w:pPr>
              <w:spacing w:after="0" w:line="240" w:lineRule="auto"/>
              <w:rPr>
                <w:rFonts w:ascii="Times New Roman" w:eastAsia="Times New Roman" w:hAnsi="Times New Roman" w:cs="Times New Roman"/>
                <w:b/>
                <w:bCs/>
                <w:color w:val="000000"/>
                <w:sz w:val="24"/>
                <w:szCs w:val="24"/>
              </w:rPr>
            </w:pPr>
          </w:p>
        </w:tc>
        <w:tc>
          <w:tcPr>
            <w:tcW w:w="507" w:type="pct"/>
            <w:tcBorders>
              <w:top w:val="nil"/>
              <w:left w:val="nil"/>
              <w:bottom w:val="nil"/>
              <w:right w:val="nil"/>
            </w:tcBorders>
            <w:shd w:val="clear" w:color="000000" w:fill="FFFFFF"/>
            <w:hideMark/>
          </w:tcPr>
          <w:p w14:paraId="75A7DD94" w14:textId="77777777" w:rsidR="001B4BBC" w:rsidRPr="00F0774E" w:rsidRDefault="001B4BBC" w:rsidP="00DC2A88">
            <w:pPr>
              <w:spacing w:after="0" w:line="240" w:lineRule="auto"/>
              <w:rPr>
                <w:rFonts w:ascii="Times New Roman" w:eastAsia="Times New Roman" w:hAnsi="Times New Roman" w:cs="Times New Roman"/>
                <w:b/>
                <w:bCs/>
                <w:color w:val="000000"/>
                <w:sz w:val="24"/>
                <w:szCs w:val="24"/>
              </w:rPr>
            </w:pPr>
            <w:r w:rsidRPr="00F0774E">
              <w:rPr>
                <w:rFonts w:ascii="Times New Roman" w:eastAsia="Times New Roman" w:hAnsi="Times New Roman" w:cs="Times New Roman"/>
                <w:b/>
                <w:bCs/>
                <w:color w:val="000000"/>
                <w:sz w:val="24"/>
                <w:szCs w:val="24"/>
              </w:rPr>
              <w:t>post</w:t>
            </w:r>
          </w:p>
        </w:tc>
        <w:tc>
          <w:tcPr>
            <w:tcW w:w="397" w:type="pct"/>
            <w:tcBorders>
              <w:top w:val="nil"/>
              <w:left w:val="nil"/>
              <w:bottom w:val="nil"/>
              <w:right w:val="nil"/>
            </w:tcBorders>
            <w:shd w:val="clear" w:color="000000" w:fill="FFFFFF"/>
            <w:hideMark/>
          </w:tcPr>
          <w:p w14:paraId="43EC6DAD"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33.5</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12.8</w:t>
            </w:r>
          </w:p>
        </w:tc>
        <w:tc>
          <w:tcPr>
            <w:tcW w:w="497" w:type="pct"/>
            <w:tcBorders>
              <w:top w:val="nil"/>
              <w:left w:val="nil"/>
              <w:bottom w:val="nil"/>
              <w:right w:val="nil"/>
            </w:tcBorders>
            <w:shd w:val="clear" w:color="000000" w:fill="FFFFFF"/>
            <w:hideMark/>
          </w:tcPr>
          <w:p w14:paraId="603869E0"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16.7</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5.2</w:t>
            </w:r>
          </w:p>
        </w:tc>
        <w:tc>
          <w:tcPr>
            <w:tcW w:w="455" w:type="pct"/>
            <w:tcBorders>
              <w:top w:val="nil"/>
              <w:left w:val="nil"/>
              <w:bottom w:val="nil"/>
              <w:right w:val="nil"/>
            </w:tcBorders>
            <w:shd w:val="clear" w:color="000000" w:fill="FFFFFF"/>
            <w:hideMark/>
          </w:tcPr>
          <w:p w14:paraId="6F42A305"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41.4</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10.4</w:t>
            </w:r>
          </w:p>
        </w:tc>
        <w:tc>
          <w:tcPr>
            <w:tcW w:w="405" w:type="pct"/>
            <w:tcBorders>
              <w:top w:val="nil"/>
              <w:left w:val="nil"/>
              <w:bottom w:val="nil"/>
              <w:right w:val="nil"/>
            </w:tcBorders>
            <w:shd w:val="clear" w:color="000000" w:fill="FFFFFF"/>
            <w:hideMark/>
          </w:tcPr>
          <w:p w14:paraId="6A74DF30"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22.7</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2.8</w:t>
            </w:r>
          </w:p>
        </w:tc>
        <w:tc>
          <w:tcPr>
            <w:tcW w:w="404" w:type="pct"/>
            <w:tcBorders>
              <w:top w:val="nil"/>
              <w:left w:val="nil"/>
              <w:bottom w:val="nil"/>
              <w:right w:val="nil"/>
            </w:tcBorders>
            <w:shd w:val="clear" w:color="000000" w:fill="FFFFFF"/>
            <w:hideMark/>
          </w:tcPr>
          <w:p w14:paraId="20A335B1"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68.1</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6.4</w:t>
            </w:r>
          </w:p>
        </w:tc>
        <w:tc>
          <w:tcPr>
            <w:tcW w:w="353" w:type="pct"/>
            <w:tcBorders>
              <w:top w:val="nil"/>
              <w:left w:val="nil"/>
              <w:bottom w:val="nil"/>
              <w:right w:val="nil"/>
            </w:tcBorders>
            <w:shd w:val="clear" w:color="000000" w:fill="FFFFFF"/>
            <w:hideMark/>
          </w:tcPr>
          <w:p w14:paraId="304F8771"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2.1</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0.3</w:t>
            </w:r>
          </w:p>
        </w:tc>
        <w:tc>
          <w:tcPr>
            <w:tcW w:w="445" w:type="pct"/>
            <w:tcBorders>
              <w:top w:val="nil"/>
              <w:left w:val="nil"/>
              <w:bottom w:val="nil"/>
              <w:right w:val="nil"/>
            </w:tcBorders>
            <w:shd w:val="clear" w:color="000000" w:fill="FFFFFF"/>
            <w:hideMark/>
          </w:tcPr>
          <w:p w14:paraId="760BC01B"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178.4</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25.4</w:t>
            </w:r>
          </w:p>
        </w:tc>
        <w:tc>
          <w:tcPr>
            <w:tcW w:w="521" w:type="pct"/>
            <w:tcBorders>
              <w:top w:val="nil"/>
              <w:left w:val="nil"/>
              <w:bottom w:val="nil"/>
              <w:right w:val="nil"/>
            </w:tcBorders>
            <w:shd w:val="clear" w:color="000000" w:fill="FFFFFF"/>
            <w:hideMark/>
          </w:tcPr>
          <w:p w14:paraId="3BD5C5A5"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78.0</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79.3</w:t>
            </w:r>
          </w:p>
        </w:tc>
        <w:tc>
          <w:tcPr>
            <w:tcW w:w="544" w:type="pct"/>
            <w:tcBorders>
              <w:top w:val="nil"/>
              <w:left w:val="nil"/>
              <w:bottom w:val="nil"/>
              <w:right w:val="nil"/>
            </w:tcBorders>
            <w:shd w:val="clear" w:color="000000" w:fill="FFFFFF"/>
            <w:hideMark/>
          </w:tcPr>
          <w:p w14:paraId="130C0BE8"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63</w:t>
            </w:r>
          </w:p>
        </w:tc>
      </w:tr>
      <w:tr w:rsidR="001B4BBC" w:rsidRPr="00F0774E" w14:paraId="441568F8" w14:textId="77777777" w:rsidTr="00DC2A88">
        <w:trPr>
          <w:trHeight w:val="312"/>
        </w:trPr>
        <w:tc>
          <w:tcPr>
            <w:tcW w:w="472" w:type="pct"/>
            <w:vMerge w:val="restart"/>
            <w:tcBorders>
              <w:top w:val="nil"/>
              <w:left w:val="nil"/>
              <w:bottom w:val="nil"/>
              <w:right w:val="nil"/>
            </w:tcBorders>
            <w:shd w:val="clear" w:color="000000" w:fill="FFFFFF"/>
            <w:hideMark/>
          </w:tcPr>
          <w:p w14:paraId="176BC235" w14:textId="77777777" w:rsidR="001B4BBC" w:rsidRPr="00F0774E" w:rsidRDefault="001B4BBC" w:rsidP="00DC2A88">
            <w:pPr>
              <w:spacing w:after="0" w:line="240" w:lineRule="auto"/>
              <w:rPr>
                <w:rFonts w:ascii="Times New Roman" w:eastAsia="Times New Roman" w:hAnsi="Times New Roman" w:cs="Times New Roman"/>
                <w:b/>
                <w:bCs/>
                <w:color w:val="000000"/>
                <w:sz w:val="24"/>
                <w:szCs w:val="24"/>
              </w:rPr>
            </w:pPr>
            <w:proofErr w:type="spellStart"/>
            <w:proofErr w:type="gramStart"/>
            <w:r w:rsidRPr="00F0774E">
              <w:rPr>
                <w:rFonts w:ascii="Times New Roman" w:eastAsia="Times New Roman" w:hAnsi="Times New Roman" w:cs="Times New Roman"/>
                <w:b/>
                <w:bCs/>
                <w:color w:val="000000"/>
                <w:sz w:val="24"/>
                <w:szCs w:val="24"/>
              </w:rPr>
              <w:t>S.Bernardo</w:t>
            </w:r>
            <w:proofErr w:type="spellEnd"/>
            <w:proofErr w:type="gramEnd"/>
            <w:r w:rsidRPr="00F0774E">
              <w:rPr>
                <w:rFonts w:ascii="Times New Roman" w:eastAsia="Times New Roman" w:hAnsi="Times New Roman" w:cs="Times New Roman"/>
                <w:b/>
                <w:bCs/>
                <w:color w:val="000000"/>
                <w:sz w:val="24"/>
                <w:szCs w:val="24"/>
              </w:rPr>
              <w:t xml:space="preserve"> do Campo</w:t>
            </w:r>
          </w:p>
        </w:tc>
        <w:tc>
          <w:tcPr>
            <w:tcW w:w="507" w:type="pct"/>
            <w:tcBorders>
              <w:top w:val="nil"/>
              <w:left w:val="nil"/>
              <w:bottom w:val="nil"/>
              <w:right w:val="nil"/>
            </w:tcBorders>
            <w:shd w:val="clear" w:color="000000" w:fill="FFFFFF"/>
            <w:hideMark/>
          </w:tcPr>
          <w:p w14:paraId="1C063031" w14:textId="77777777" w:rsidR="001B4BBC" w:rsidRPr="00F0774E" w:rsidRDefault="001B4BBC" w:rsidP="00DC2A88">
            <w:pPr>
              <w:spacing w:after="0" w:line="240" w:lineRule="auto"/>
              <w:rPr>
                <w:rFonts w:ascii="Times New Roman" w:eastAsia="Times New Roman" w:hAnsi="Times New Roman" w:cs="Times New Roman"/>
                <w:b/>
                <w:bCs/>
                <w:color w:val="000000"/>
                <w:sz w:val="24"/>
                <w:szCs w:val="24"/>
              </w:rPr>
            </w:pPr>
            <w:proofErr w:type="spellStart"/>
            <w:r w:rsidRPr="00F0774E">
              <w:rPr>
                <w:rFonts w:ascii="Times New Roman" w:eastAsia="Times New Roman" w:hAnsi="Times New Roman" w:cs="Times New Roman"/>
                <w:b/>
                <w:bCs/>
                <w:color w:val="000000"/>
                <w:sz w:val="24"/>
                <w:szCs w:val="24"/>
              </w:rPr>
              <w:t>pre</w:t>
            </w:r>
            <w:proofErr w:type="spellEnd"/>
          </w:p>
        </w:tc>
        <w:tc>
          <w:tcPr>
            <w:tcW w:w="397" w:type="pct"/>
            <w:tcBorders>
              <w:top w:val="nil"/>
              <w:left w:val="nil"/>
              <w:bottom w:val="nil"/>
              <w:right w:val="nil"/>
            </w:tcBorders>
            <w:shd w:val="clear" w:color="000000" w:fill="FFFFFF"/>
            <w:hideMark/>
          </w:tcPr>
          <w:p w14:paraId="34737F79"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25.3</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7.3</w:t>
            </w:r>
          </w:p>
        </w:tc>
        <w:tc>
          <w:tcPr>
            <w:tcW w:w="497" w:type="pct"/>
            <w:tcBorders>
              <w:top w:val="nil"/>
              <w:left w:val="nil"/>
              <w:bottom w:val="nil"/>
              <w:right w:val="nil"/>
            </w:tcBorders>
            <w:shd w:val="clear" w:color="000000" w:fill="FFFFFF"/>
            <w:hideMark/>
          </w:tcPr>
          <w:p w14:paraId="4DEE1D39"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26.6</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8.0</w:t>
            </w:r>
          </w:p>
        </w:tc>
        <w:tc>
          <w:tcPr>
            <w:tcW w:w="455" w:type="pct"/>
            <w:tcBorders>
              <w:top w:val="nil"/>
              <w:left w:val="nil"/>
              <w:bottom w:val="nil"/>
              <w:right w:val="nil"/>
            </w:tcBorders>
            <w:shd w:val="clear" w:color="000000" w:fill="FFFFFF"/>
            <w:hideMark/>
          </w:tcPr>
          <w:p w14:paraId="42E3EC7F"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43.5</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8.5</w:t>
            </w:r>
          </w:p>
        </w:tc>
        <w:tc>
          <w:tcPr>
            <w:tcW w:w="405" w:type="pct"/>
            <w:tcBorders>
              <w:top w:val="nil"/>
              <w:left w:val="nil"/>
              <w:bottom w:val="nil"/>
              <w:right w:val="nil"/>
            </w:tcBorders>
            <w:shd w:val="clear" w:color="000000" w:fill="FFFFFF"/>
            <w:hideMark/>
          </w:tcPr>
          <w:p w14:paraId="3CF4A758"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20.9</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2.3</w:t>
            </w:r>
          </w:p>
        </w:tc>
        <w:tc>
          <w:tcPr>
            <w:tcW w:w="404" w:type="pct"/>
            <w:tcBorders>
              <w:top w:val="nil"/>
              <w:left w:val="nil"/>
              <w:bottom w:val="nil"/>
              <w:right w:val="nil"/>
            </w:tcBorders>
            <w:shd w:val="clear" w:color="000000" w:fill="FFFFFF"/>
            <w:hideMark/>
          </w:tcPr>
          <w:p w14:paraId="10C4A154"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80.2</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6.5</w:t>
            </w:r>
          </w:p>
        </w:tc>
        <w:tc>
          <w:tcPr>
            <w:tcW w:w="353" w:type="pct"/>
            <w:tcBorders>
              <w:top w:val="nil"/>
              <w:left w:val="nil"/>
              <w:bottom w:val="nil"/>
              <w:right w:val="nil"/>
            </w:tcBorders>
            <w:shd w:val="clear" w:color="000000" w:fill="FFFFFF"/>
            <w:hideMark/>
          </w:tcPr>
          <w:p w14:paraId="626DDC7E"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1.8</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0.2</w:t>
            </w:r>
          </w:p>
        </w:tc>
        <w:tc>
          <w:tcPr>
            <w:tcW w:w="445" w:type="pct"/>
            <w:tcBorders>
              <w:top w:val="nil"/>
              <w:left w:val="nil"/>
              <w:bottom w:val="nil"/>
              <w:right w:val="nil"/>
            </w:tcBorders>
            <w:shd w:val="clear" w:color="000000" w:fill="FFFFFF"/>
            <w:hideMark/>
          </w:tcPr>
          <w:p w14:paraId="2BB0CAD5"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160.1</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32.6</w:t>
            </w:r>
          </w:p>
        </w:tc>
        <w:tc>
          <w:tcPr>
            <w:tcW w:w="521" w:type="pct"/>
            <w:tcBorders>
              <w:top w:val="nil"/>
              <w:left w:val="nil"/>
              <w:bottom w:val="nil"/>
              <w:right w:val="nil"/>
            </w:tcBorders>
            <w:shd w:val="clear" w:color="000000" w:fill="FFFFFF"/>
            <w:hideMark/>
          </w:tcPr>
          <w:p w14:paraId="386206ED"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129.3</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93.7</w:t>
            </w:r>
          </w:p>
        </w:tc>
        <w:tc>
          <w:tcPr>
            <w:tcW w:w="544" w:type="pct"/>
            <w:tcBorders>
              <w:top w:val="nil"/>
              <w:left w:val="nil"/>
              <w:bottom w:val="nil"/>
              <w:right w:val="nil"/>
            </w:tcBorders>
            <w:shd w:val="clear" w:color="000000" w:fill="FFFFFF"/>
            <w:hideMark/>
          </w:tcPr>
          <w:p w14:paraId="23B078C2"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54</w:t>
            </w:r>
          </w:p>
        </w:tc>
      </w:tr>
      <w:tr w:rsidR="001B4BBC" w:rsidRPr="00F0774E" w14:paraId="46B5CAA9" w14:textId="77777777" w:rsidTr="00DC2A88">
        <w:trPr>
          <w:trHeight w:val="312"/>
        </w:trPr>
        <w:tc>
          <w:tcPr>
            <w:tcW w:w="472" w:type="pct"/>
            <w:vMerge/>
            <w:tcBorders>
              <w:top w:val="nil"/>
              <w:left w:val="nil"/>
              <w:bottom w:val="nil"/>
              <w:right w:val="nil"/>
            </w:tcBorders>
            <w:vAlign w:val="center"/>
            <w:hideMark/>
          </w:tcPr>
          <w:p w14:paraId="0468B84E" w14:textId="77777777" w:rsidR="001B4BBC" w:rsidRPr="00F0774E" w:rsidRDefault="001B4BBC" w:rsidP="00DC2A88">
            <w:pPr>
              <w:spacing w:after="0" w:line="240" w:lineRule="auto"/>
              <w:rPr>
                <w:rFonts w:ascii="Times New Roman" w:eastAsia="Times New Roman" w:hAnsi="Times New Roman" w:cs="Times New Roman"/>
                <w:b/>
                <w:bCs/>
                <w:color w:val="000000"/>
                <w:sz w:val="24"/>
                <w:szCs w:val="24"/>
              </w:rPr>
            </w:pPr>
          </w:p>
        </w:tc>
        <w:tc>
          <w:tcPr>
            <w:tcW w:w="507" w:type="pct"/>
            <w:tcBorders>
              <w:top w:val="nil"/>
              <w:left w:val="nil"/>
              <w:bottom w:val="nil"/>
              <w:right w:val="nil"/>
            </w:tcBorders>
            <w:shd w:val="clear" w:color="000000" w:fill="FFFFFF"/>
            <w:hideMark/>
          </w:tcPr>
          <w:p w14:paraId="40734361" w14:textId="77777777" w:rsidR="001B4BBC" w:rsidRPr="00F0774E" w:rsidRDefault="001B4BBC" w:rsidP="00DC2A88">
            <w:pPr>
              <w:spacing w:after="0" w:line="240" w:lineRule="auto"/>
              <w:rPr>
                <w:rFonts w:ascii="Times New Roman" w:eastAsia="Times New Roman" w:hAnsi="Times New Roman" w:cs="Times New Roman"/>
                <w:b/>
                <w:bCs/>
                <w:color w:val="000000"/>
                <w:sz w:val="24"/>
                <w:szCs w:val="24"/>
              </w:rPr>
            </w:pPr>
            <w:r w:rsidRPr="00F0774E">
              <w:rPr>
                <w:rFonts w:ascii="Times New Roman" w:eastAsia="Times New Roman" w:hAnsi="Times New Roman" w:cs="Times New Roman"/>
                <w:b/>
                <w:bCs/>
                <w:color w:val="000000"/>
                <w:sz w:val="24"/>
                <w:szCs w:val="24"/>
              </w:rPr>
              <w:t>post</w:t>
            </w:r>
          </w:p>
        </w:tc>
        <w:tc>
          <w:tcPr>
            <w:tcW w:w="397" w:type="pct"/>
            <w:tcBorders>
              <w:top w:val="nil"/>
              <w:left w:val="nil"/>
              <w:bottom w:val="nil"/>
              <w:right w:val="nil"/>
            </w:tcBorders>
            <w:shd w:val="clear" w:color="000000" w:fill="FFFFFF"/>
            <w:hideMark/>
          </w:tcPr>
          <w:p w14:paraId="20ECBF2D"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26.3</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8.7</w:t>
            </w:r>
          </w:p>
        </w:tc>
        <w:tc>
          <w:tcPr>
            <w:tcW w:w="497" w:type="pct"/>
            <w:tcBorders>
              <w:top w:val="nil"/>
              <w:left w:val="nil"/>
              <w:bottom w:val="nil"/>
              <w:right w:val="nil"/>
            </w:tcBorders>
            <w:shd w:val="clear" w:color="000000" w:fill="FFFFFF"/>
            <w:hideMark/>
          </w:tcPr>
          <w:p w14:paraId="356EDA25"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27.4</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9.4</w:t>
            </w:r>
          </w:p>
        </w:tc>
        <w:tc>
          <w:tcPr>
            <w:tcW w:w="455" w:type="pct"/>
            <w:tcBorders>
              <w:top w:val="nil"/>
              <w:left w:val="nil"/>
              <w:bottom w:val="nil"/>
              <w:right w:val="nil"/>
            </w:tcBorders>
            <w:shd w:val="clear" w:color="000000" w:fill="FFFFFF"/>
            <w:hideMark/>
          </w:tcPr>
          <w:p w14:paraId="78B38B24"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45.9</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8.3</w:t>
            </w:r>
          </w:p>
        </w:tc>
        <w:tc>
          <w:tcPr>
            <w:tcW w:w="405" w:type="pct"/>
            <w:tcBorders>
              <w:top w:val="nil"/>
              <w:left w:val="nil"/>
              <w:bottom w:val="nil"/>
              <w:right w:val="nil"/>
            </w:tcBorders>
            <w:shd w:val="clear" w:color="000000" w:fill="FFFFFF"/>
            <w:hideMark/>
          </w:tcPr>
          <w:p w14:paraId="1AEDCBC8"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20.3</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2.2</w:t>
            </w:r>
          </w:p>
        </w:tc>
        <w:tc>
          <w:tcPr>
            <w:tcW w:w="404" w:type="pct"/>
            <w:tcBorders>
              <w:top w:val="nil"/>
              <w:left w:val="nil"/>
              <w:bottom w:val="nil"/>
              <w:right w:val="nil"/>
            </w:tcBorders>
            <w:shd w:val="clear" w:color="000000" w:fill="FFFFFF"/>
            <w:hideMark/>
          </w:tcPr>
          <w:p w14:paraId="2FAF7A1E"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76.8</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5.2</w:t>
            </w:r>
          </w:p>
        </w:tc>
        <w:tc>
          <w:tcPr>
            <w:tcW w:w="353" w:type="pct"/>
            <w:tcBorders>
              <w:top w:val="nil"/>
              <w:left w:val="nil"/>
              <w:bottom w:val="nil"/>
              <w:right w:val="nil"/>
            </w:tcBorders>
            <w:shd w:val="clear" w:color="000000" w:fill="FFFFFF"/>
            <w:hideMark/>
          </w:tcPr>
          <w:p w14:paraId="79ECAF28"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1.8</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0.2</w:t>
            </w:r>
          </w:p>
        </w:tc>
        <w:tc>
          <w:tcPr>
            <w:tcW w:w="445" w:type="pct"/>
            <w:tcBorders>
              <w:top w:val="nil"/>
              <w:left w:val="nil"/>
              <w:bottom w:val="nil"/>
              <w:right w:val="nil"/>
            </w:tcBorders>
            <w:shd w:val="clear" w:color="000000" w:fill="FFFFFF"/>
            <w:hideMark/>
          </w:tcPr>
          <w:p w14:paraId="08087EB5"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165.3</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29.5</w:t>
            </w:r>
          </w:p>
        </w:tc>
        <w:tc>
          <w:tcPr>
            <w:tcW w:w="521" w:type="pct"/>
            <w:tcBorders>
              <w:top w:val="nil"/>
              <w:left w:val="nil"/>
              <w:bottom w:val="nil"/>
              <w:right w:val="nil"/>
            </w:tcBorders>
            <w:shd w:val="clear" w:color="000000" w:fill="FFFFFF"/>
            <w:hideMark/>
          </w:tcPr>
          <w:p w14:paraId="48F18BE4"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129.6</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105.5</w:t>
            </w:r>
          </w:p>
        </w:tc>
        <w:tc>
          <w:tcPr>
            <w:tcW w:w="544" w:type="pct"/>
            <w:tcBorders>
              <w:top w:val="nil"/>
              <w:left w:val="nil"/>
              <w:bottom w:val="nil"/>
              <w:right w:val="nil"/>
            </w:tcBorders>
            <w:shd w:val="clear" w:color="000000" w:fill="FFFFFF"/>
            <w:hideMark/>
          </w:tcPr>
          <w:p w14:paraId="7590951F"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208</w:t>
            </w:r>
          </w:p>
        </w:tc>
      </w:tr>
      <w:tr w:rsidR="001B4BBC" w:rsidRPr="00F0774E" w14:paraId="0D07A06C" w14:textId="77777777" w:rsidTr="00DC2A88">
        <w:trPr>
          <w:trHeight w:val="312"/>
        </w:trPr>
        <w:tc>
          <w:tcPr>
            <w:tcW w:w="472" w:type="pct"/>
            <w:vMerge w:val="restart"/>
            <w:tcBorders>
              <w:top w:val="nil"/>
              <w:left w:val="nil"/>
              <w:bottom w:val="nil"/>
              <w:right w:val="nil"/>
            </w:tcBorders>
            <w:shd w:val="clear" w:color="000000" w:fill="FFFFFF"/>
            <w:hideMark/>
          </w:tcPr>
          <w:p w14:paraId="472C8DBC" w14:textId="77777777" w:rsidR="001B4BBC" w:rsidRPr="00F0774E" w:rsidRDefault="001B4BBC" w:rsidP="00DC2A88">
            <w:pPr>
              <w:spacing w:after="0" w:line="240" w:lineRule="auto"/>
              <w:rPr>
                <w:rFonts w:ascii="Times New Roman" w:eastAsia="Times New Roman" w:hAnsi="Times New Roman" w:cs="Times New Roman"/>
                <w:b/>
                <w:bCs/>
                <w:color w:val="000000"/>
                <w:sz w:val="24"/>
                <w:szCs w:val="24"/>
              </w:rPr>
            </w:pPr>
            <w:r w:rsidRPr="00F0774E">
              <w:rPr>
                <w:rFonts w:ascii="Times New Roman" w:eastAsia="Times New Roman" w:hAnsi="Times New Roman" w:cs="Times New Roman"/>
                <w:b/>
                <w:bCs/>
                <w:color w:val="000000"/>
                <w:sz w:val="24"/>
                <w:szCs w:val="24"/>
              </w:rPr>
              <w:t>Sorocaba</w:t>
            </w:r>
          </w:p>
        </w:tc>
        <w:tc>
          <w:tcPr>
            <w:tcW w:w="507" w:type="pct"/>
            <w:tcBorders>
              <w:top w:val="nil"/>
              <w:left w:val="nil"/>
              <w:bottom w:val="nil"/>
              <w:right w:val="nil"/>
            </w:tcBorders>
            <w:shd w:val="clear" w:color="000000" w:fill="FFFFFF"/>
            <w:hideMark/>
          </w:tcPr>
          <w:p w14:paraId="1346450F" w14:textId="77777777" w:rsidR="001B4BBC" w:rsidRPr="00F0774E" w:rsidRDefault="001B4BBC" w:rsidP="00DC2A88">
            <w:pPr>
              <w:spacing w:after="0" w:line="240" w:lineRule="auto"/>
              <w:rPr>
                <w:rFonts w:ascii="Times New Roman" w:eastAsia="Times New Roman" w:hAnsi="Times New Roman" w:cs="Times New Roman"/>
                <w:b/>
                <w:bCs/>
                <w:color w:val="000000"/>
                <w:sz w:val="24"/>
                <w:szCs w:val="24"/>
              </w:rPr>
            </w:pPr>
            <w:proofErr w:type="spellStart"/>
            <w:r w:rsidRPr="00F0774E">
              <w:rPr>
                <w:rFonts w:ascii="Times New Roman" w:eastAsia="Times New Roman" w:hAnsi="Times New Roman" w:cs="Times New Roman"/>
                <w:b/>
                <w:bCs/>
                <w:color w:val="000000"/>
                <w:sz w:val="24"/>
                <w:szCs w:val="24"/>
              </w:rPr>
              <w:t>pre</w:t>
            </w:r>
            <w:proofErr w:type="spellEnd"/>
          </w:p>
        </w:tc>
        <w:tc>
          <w:tcPr>
            <w:tcW w:w="397" w:type="pct"/>
            <w:tcBorders>
              <w:top w:val="nil"/>
              <w:left w:val="nil"/>
              <w:bottom w:val="nil"/>
              <w:right w:val="nil"/>
            </w:tcBorders>
            <w:shd w:val="clear" w:color="000000" w:fill="FFFFFF"/>
            <w:hideMark/>
          </w:tcPr>
          <w:p w14:paraId="09D4092C"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23.2</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6.6</w:t>
            </w:r>
          </w:p>
        </w:tc>
        <w:tc>
          <w:tcPr>
            <w:tcW w:w="497" w:type="pct"/>
            <w:tcBorders>
              <w:top w:val="nil"/>
              <w:left w:val="nil"/>
              <w:bottom w:val="nil"/>
              <w:right w:val="nil"/>
            </w:tcBorders>
            <w:shd w:val="clear" w:color="000000" w:fill="FFFFFF"/>
            <w:hideMark/>
          </w:tcPr>
          <w:p w14:paraId="2670A3B8"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17.7</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6.6</w:t>
            </w:r>
          </w:p>
        </w:tc>
        <w:tc>
          <w:tcPr>
            <w:tcW w:w="455" w:type="pct"/>
            <w:tcBorders>
              <w:top w:val="nil"/>
              <w:left w:val="nil"/>
              <w:bottom w:val="nil"/>
              <w:right w:val="nil"/>
            </w:tcBorders>
            <w:shd w:val="clear" w:color="000000" w:fill="FFFFFF"/>
            <w:hideMark/>
          </w:tcPr>
          <w:p w14:paraId="4A458F4D"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37.6</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7.3</w:t>
            </w:r>
          </w:p>
        </w:tc>
        <w:tc>
          <w:tcPr>
            <w:tcW w:w="405" w:type="pct"/>
            <w:tcBorders>
              <w:top w:val="nil"/>
              <w:left w:val="nil"/>
              <w:bottom w:val="nil"/>
              <w:right w:val="nil"/>
            </w:tcBorders>
            <w:shd w:val="clear" w:color="000000" w:fill="FFFFFF"/>
            <w:hideMark/>
          </w:tcPr>
          <w:p w14:paraId="6997656C"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22.8</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2.2</w:t>
            </w:r>
          </w:p>
        </w:tc>
        <w:tc>
          <w:tcPr>
            <w:tcW w:w="404" w:type="pct"/>
            <w:tcBorders>
              <w:top w:val="nil"/>
              <w:left w:val="nil"/>
              <w:bottom w:val="nil"/>
              <w:right w:val="nil"/>
            </w:tcBorders>
            <w:shd w:val="clear" w:color="000000" w:fill="FFFFFF"/>
            <w:hideMark/>
          </w:tcPr>
          <w:p w14:paraId="701AC203"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69.0</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4.3</w:t>
            </w:r>
          </w:p>
        </w:tc>
        <w:tc>
          <w:tcPr>
            <w:tcW w:w="353" w:type="pct"/>
            <w:tcBorders>
              <w:top w:val="nil"/>
              <w:left w:val="nil"/>
              <w:bottom w:val="nil"/>
              <w:right w:val="nil"/>
            </w:tcBorders>
            <w:shd w:val="clear" w:color="000000" w:fill="FFFFFF"/>
            <w:hideMark/>
          </w:tcPr>
          <w:p w14:paraId="4D91EEDD"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1.9</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0.2</w:t>
            </w:r>
          </w:p>
        </w:tc>
        <w:tc>
          <w:tcPr>
            <w:tcW w:w="445" w:type="pct"/>
            <w:tcBorders>
              <w:top w:val="nil"/>
              <w:left w:val="nil"/>
              <w:bottom w:val="nil"/>
              <w:right w:val="nil"/>
            </w:tcBorders>
            <w:shd w:val="clear" w:color="000000" w:fill="FFFFFF"/>
            <w:hideMark/>
          </w:tcPr>
          <w:p w14:paraId="72858533"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168.5</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29.6</w:t>
            </w:r>
          </w:p>
        </w:tc>
        <w:tc>
          <w:tcPr>
            <w:tcW w:w="521" w:type="pct"/>
            <w:tcBorders>
              <w:top w:val="nil"/>
              <w:left w:val="nil"/>
              <w:bottom w:val="nil"/>
              <w:right w:val="nil"/>
            </w:tcBorders>
            <w:shd w:val="clear" w:color="000000" w:fill="FFFFFF"/>
            <w:hideMark/>
          </w:tcPr>
          <w:p w14:paraId="0753EB78"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94.1</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78.1</w:t>
            </w:r>
          </w:p>
        </w:tc>
        <w:tc>
          <w:tcPr>
            <w:tcW w:w="544" w:type="pct"/>
            <w:tcBorders>
              <w:top w:val="nil"/>
              <w:left w:val="nil"/>
              <w:bottom w:val="nil"/>
              <w:right w:val="nil"/>
            </w:tcBorders>
            <w:shd w:val="clear" w:color="000000" w:fill="FFFFFF"/>
            <w:hideMark/>
          </w:tcPr>
          <w:p w14:paraId="397D0A79"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25</w:t>
            </w:r>
          </w:p>
        </w:tc>
      </w:tr>
      <w:tr w:rsidR="001B4BBC" w:rsidRPr="00F0774E" w14:paraId="7112DB83" w14:textId="77777777" w:rsidTr="00DC2A88">
        <w:trPr>
          <w:trHeight w:val="312"/>
        </w:trPr>
        <w:tc>
          <w:tcPr>
            <w:tcW w:w="472" w:type="pct"/>
            <w:vMerge/>
            <w:tcBorders>
              <w:top w:val="nil"/>
              <w:left w:val="nil"/>
              <w:right w:val="nil"/>
            </w:tcBorders>
            <w:vAlign w:val="center"/>
            <w:hideMark/>
          </w:tcPr>
          <w:p w14:paraId="78A20840" w14:textId="77777777" w:rsidR="001B4BBC" w:rsidRPr="00F0774E" w:rsidRDefault="001B4BBC" w:rsidP="00DC2A88">
            <w:pPr>
              <w:spacing w:after="0" w:line="240" w:lineRule="auto"/>
              <w:rPr>
                <w:rFonts w:ascii="Times New Roman" w:eastAsia="Times New Roman" w:hAnsi="Times New Roman" w:cs="Times New Roman"/>
                <w:b/>
                <w:bCs/>
                <w:color w:val="000000"/>
                <w:sz w:val="24"/>
                <w:szCs w:val="24"/>
              </w:rPr>
            </w:pPr>
          </w:p>
        </w:tc>
        <w:tc>
          <w:tcPr>
            <w:tcW w:w="507" w:type="pct"/>
            <w:tcBorders>
              <w:top w:val="nil"/>
              <w:left w:val="nil"/>
              <w:right w:val="nil"/>
            </w:tcBorders>
            <w:shd w:val="clear" w:color="000000" w:fill="FFFFFF"/>
            <w:hideMark/>
          </w:tcPr>
          <w:p w14:paraId="7B238837" w14:textId="77777777" w:rsidR="001B4BBC" w:rsidRPr="00F0774E" w:rsidRDefault="001B4BBC" w:rsidP="00DC2A88">
            <w:pPr>
              <w:spacing w:after="0" w:line="240" w:lineRule="auto"/>
              <w:rPr>
                <w:rFonts w:ascii="Times New Roman" w:eastAsia="Times New Roman" w:hAnsi="Times New Roman" w:cs="Times New Roman"/>
                <w:b/>
                <w:bCs/>
                <w:color w:val="000000"/>
                <w:sz w:val="24"/>
                <w:szCs w:val="24"/>
              </w:rPr>
            </w:pPr>
            <w:r w:rsidRPr="00F0774E">
              <w:rPr>
                <w:rFonts w:ascii="Times New Roman" w:eastAsia="Times New Roman" w:hAnsi="Times New Roman" w:cs="Times New Roman"/>
                <w:b/>
                <w:bCs/>
                <w:color w:val="000000"/>
                <w:sz w:val="24"/>
                <w:szCs w:val="24"/>
              </w:rPr>
              <w:t>post</w:t>
            </w:r>
          </w:p>
        </w:tc>
        <w:tc>
          <w:tcPr>
            <w:tcW w:w="397" w:type="pct"/>
            <w:tcBorders>
              <w:top w:val="nil"/>
              <w:left w:val="nil"/>
              <w:right w:val="nil"/>
            </w:tcBorders>
            <w:shd w:val="clear" w:color="000000" w:fill="FFFFFF"/>
            <w:hideMark/>
          </w:tcPr>
          <w:p w14:paraId="1D2DA7AF"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22.3</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6.8</w:t>
            </w:r>
          </w:p>
        </w:tc>
        <w:tc>
          <w:tcPr>
            <w:tcW w:w="497" w:type="pct"/>
            <w:tcBorders>
              <w:top w:val="nil"/>
              <w:left w:val="nil"/>
              <w:right w:val="nil"/>
            </w:tcBorders>
            <w:shd w:val="clear" w:color="000000" w:fill="FFFFFF"/>
            <w:hideMark/>
          </w:tcPr>
          <w:p w14:paraId="7B86A83B"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17.8</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6.6</w:t>
            </w:r>
          </w:p>
        </w:tc>
        <w:tc>
          <w:tcPr>
            <w:tcW w:w="455" w:type="pct"/>
            <w:tcBorders>
              <w:top w:val="nil"/>
              <w:left w:val="nil"/>
              <w:right w:val="nil"/>
            </w:tcBorders>
            <w:shd w:val="clear" w:color="000000" w:fill="FFFFFF"/>
            <w:hideMark/>
          </w:tcPr>
          <w:p w14:paraId="77F0E075"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36.2</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8.0</w:t>
            </w:r>
          </w:p>
        </w:tc>
        <w:tc>
          <w:tcPr>
            <w:tcW w:w="405" w:type="pct"/>
            <w:tcBorders>
              <w:top w:val="nil"/>
              <w:left w:val="nil"/>
              <w:right w:val="nil"/>
            </w:tcBorders>
            <w:shd w:val="clear" w:color="000000" w:fill="FFFFFF"/>
            <w:hideMark/>
          </w:tcPr>
          <w:p w14:paraId="6EDFE09D"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22.0</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2.4</w:t>
            </w:r>
          </w:p>
        </w:tc>
        <w:tc>
          <w:tcPr>
            <w:tcW w:w="404" w:type="pct"/>
            <w:tcBorders>
              <w:top w:val="nil"/>
              <w:left w:val="nil"/>
              <w:right w:val="nil"/>
            </w:tcBorders>
            <w:shd w:val="clear" w:color="000000" w:fill="FFFFFF"/>
            <w:hideMark/>
          </w:tcPr>
          <w:p w14:paraId="1DB8C778"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66.7</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5.0</w:t>
            </w:r>
          </w:p>
        </w:tc>
        <w:tc>
          <w:tcPr>
            <w:tcW w:w="353" w:type="pct"/>
            <w:tcBorders>
              <w:top w:val="nil"/>
              <w:left w:val="nil"/>
              <w:right w:val="nil"/>
            </w:tcBorders>
            <w:shd w:val="clear" w:color="000000" w:fill="FFFFFF"/>
            <w:hideMark/>
          </w:tcPr>
          <w:p w14:paraId="54C917BD"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1.9</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0.2</w:t>
            </w:r>
          </w:p>
        </w:tc>
        <w:tc>
          <w:tcPr>
            <w:tcW w:w="445" w:type="pct"/>
            <w:tcBorders>
              <w:top w:val="nil"/>
              <w:left w:val="nil"/>
              <w:right w:val="nil"/>
            </w:tcBorders>
            <w:shd w:val="clear" w:color="000000" w:fill="FFFFFF"/>
            <w:hideMark/>
          </w:tcPr>
          <w:p w14:paraId="41A0A300"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173.3</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26.4</w:t>
            </w:r>
          </w:p>
        </w:tc>
        <w:tc>
          <w:tcPr>
            <w:tcW w:w="521" w:type="pct"/>
            <w:tcBorders>
              <w:top w:val="nil"/>
              <w:left w:val="nil"/>
              <w:right w:val="nil"/>
            </w:tcBorders>
            <w:shd w:val="clear" w:color="000000" w:fill="FFFFFF"/>
            <w:hideMark/>
          </w:tcPr>
          <w:p w14:paraId="4A99FBB5"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81.5</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75.6</w:t>
            </w:r>
          </w:p>
        </w:tc>
        <w:tc>
          <w:tcPr>
            <w:tcW w:w="544" w:type="pct"/>
            <w:tcBorders>
              <w:top w:val="nil"/>
              <w:left w:val="nil"/>
              <w:right w:val="nil"/>
            </w:tcBorders>
            <w:shd w:val="clear" w:color="000000" w:fill="FFFFFF"/>
            <w:hideMark/>
          </w:tcPr>
          <w:p w14:paraId="105A3E40"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54</w:t>
            </w:r>
          </w:p>
        </w:tc>
      </w:tr>
      <w:tr w:rsidR="001B4BBC" w:rsidRPr="00F0774E" w14:paraId="04640A23" w14:textId="77777777" w:rsidTr="00DC2A88">
        <w:trPr>
          <w:trHeight w:val="312"/>
        </w:trPr>
        <w:tc>
          <w:tcPr>
            <w:tcW w:w="472" w:type="pct"/>
            <w:vMerge w:val="restart"/>
            <w:tcBorders>
              <w:top w:val="nil"/>
              <w:left w:val="nil"/>
              <w:bottom w:val="single" w:sz="4" w:space="0" w:color="000000"/>
              <w:right w:val="nil"/>
            </w:tcBorders>
            <w:shd w:val="clear" w:color="000000" w:fill="FFFFFF"/>
            <w:hideMark/>
          </w:tcPr>
          <w:p w14:paraId="7B7C2E9E" w14:textId="77777777" w:rsidR="001B4BBC" w:rsidRPr="00F0774E" w:rsidRDefault="001B4BBC" w:rsidP="00DC2A88">
            <w:pPr>
              <w:spacing w:after="0" w:line="240" w:lineRule="auto"/>
              <w:rPr>
                <w:rFonts w:ascii="Times New Roman" w:eastAsia="Times New Roman" w:hAnsi="Times New Roman" w:cs="Times New Roman"/>
                <w:b/>
                <w:bCs/>
                <w:color w:val="000000"/>
                <w:sz w:val="24"/>
                <w:szCs w:val="24"/>
              </w:rPr>
            </w:pPr>
            <w:proofErr w:type="spellStart"/>
            <w:r w:rsidRPr="00F0774E">
              <w:rPr>
                <w:rFonts w:ascii="Times New Roman" w:eastAsia="Times New Roman" w:hAnsi="Times New Roman" w:cs="Times New Roman"/>
                <w:b/>
                <w:bCs/>
                <w:color w:val="000000"/>
                <w:sz w:val="24"/>
                <w:szCs w:val="24"/>
              </w:rPr>
              <w:t>Tatui</w:t>
            </w:r>
            <w:proofErr w:type="spellEnd"/>
          </w:p>
        </w:tc>
        <w:tc>
          <w:tcPr>
            <w:tcW w:w="507" w:type="pct"/>
            <w:tcBorders>
              <w:top w:val="nil"/>
              <w:left w:val="nil"/>
              <w:bottom w:val="nil"/>
              <w:right w:val="nil"/>
            </w:tcBorders>
            <w:shd w:val="clear" w:color="000000" w:fill="FFFFFF"/>
            <w:hideMark/>
          </w:tcPr>
          <w:p w14:paraId="66155151" w14:textId="77777777" w:rsidR="001B4BBC" w:rsidRPr="00F0774E" w:rsidRDefault="001B4BBC" w:rsidP="00DC2A88">
            <w:pPr>
              <w:spacing w:after="0" w:line="240" w:lineRule="auto"/>
              <w:rPr>
                <w:rFonts w:ascii="Times New Roman" w:eastAsia="Times New Roman" w:hAnsi="Times New Roman" w:cs="Times New Roman"/>
                <w:b/>
                <w:bCs/>
                <w:color w:val="000000"/>
                <w:sz w:val="24"/>
                <w:szCs w:val="24"/>
              </w:rPr>
            </w:pPr>
            <w:proofErr w:type="spellStart"/>
            <w:r w:rsidRPr="00F0774E">
              <w:rPr>
                <w:rFonts w:ascii="Times New Roman" w:eastAsia="Times New Roman" w:hAnsi="Times New Roman" w:cs="Times New Roman"/>
                <w:b/>
                <w:bCs/>
                <w:color w:val="000000"/>
                <w:sz w:val="24"/>
                <w:szCs w:val="24"/>
              </w:rPr>
              <w:t>pre</w:t>
            </w:r>
            <w:proofErr w:type="spellEnd"/>
          </w:p>
        </w:tc>
        <w:tc>
          <w:tcPr>
            <w:tcW w:w="397" w:type="pct"/>
            <w:tcBorders>
              <w:top w:val="nil"/>
              <w:left w:val="nil"/>
              <w:bottom w:val="nil"/>
              <w:right w:val="nil"/>
            </w:tcBorders>
            <w:shd w:val="clear" w:color="000000" w:fill="FFFFFF"/>
            <w:hideMark/>
          </w:tcPr>
          <w:p w14:paraId="5ADD7C3F"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19.5</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6.6</w:t>
            </w:r>
          </w:p>
        </w:tc>
        <w:tc>
          <w:tcPr>
            <w:tcW w:w="497" w:type="pct"/>
            <w:tcBorders>
              <w:top w:val="nil"/>
              <w:left w:val="nil"/>
              <w:bottom w:val="nil"/>
              <w:right w:val="nil"/>
            </w:tcBorders>
            <w:shd w:val="clear" w:color="000000" w:fill="FFFFFF"/>
            <w:hideMark/>
          </w:tcPr>
          <w:p w14:paraId="7DF46555"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9.3</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3.8</w:t>
            </w:r>
          </w:p>
        </w:tc>
        <w:tc>
          <w:tcPr>
            <w:tcW w:w="455" w:type="pct"/>
            <w:tcBorders>
              <w:top w:val="nil"/>
              <w:left w:val="nil"/>
              <w:bottom w:val="nil"/>
              <w:right w:val="nil"/>
            </w:tcBorders>
            <w:shd w:val="clear" w:color="000000" w:fill="FFFFFF"/>
            <w:hideMark/>
          </w:tcPr>
          <w:p w14:paraId="23E07607"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45.0</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7.5</w:t>
            </w:r>
          </w:p>
        </w:tc>
        <w:tc>
          <w:tcPr>
            <w:tcW w:w="405" w:type="pct"/>
            <w:tcBorders>
              <w:top w:val="nil"/>
              <w:left w:val="nil"/>
              <w:bottom w:val="nil"/>
              <w:right w:val="nil"/>
            </w:tcBorders>
            <w:shd w:val="clear" w:color="000000" w:fill="FFFFFF"/>
            <w:hideMark/>
          </w:tcPr>
          <w:p w14:paraId="751C9FAA"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21.8</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2.4</w:t>
            </w:r>
          </w:p>
        </w:tc>
        <w:tc>
          <w:tcPr>
            <w:tcW w:w="404" w:type="pct"/>
            <w:tcBorders>
              <w:top w:val="nil"/>
              <w:left w:val="nil"/>
              <w:bottom w:val="nil"/>
              <w:right w:val="nil"/>
            </w:tcBorders>
            <w:shd w:val="clear" w:color="000000" w:fill="FFFFFF"/>
            <w:hideMark/>
          </w:tcPr>
          <w:p w14:paraId="662634A4"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76.0</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5.1</w:t>
            </w:r>
          </w:p>
        </w:tc>
        <w:tc>
          <w:tcPr>
            <w:tcW w:w="353" w:type="pct"/>
            <w:tcBorders>
              <w:top w:val="nil"/>
              <w:left w:val="nil"/>
              <w:bottom w:val="nil"/>
              <w:right w:val="nil"/>
            </w:tcBorders>
            <w:shd w:val="clear" w:color="000000" w:fill="FFFFFF"/>
            <w:hideMark/>
          </w:tcPr>
          <w:p w14:paraId="62BE6964"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2.7</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0.4</w:t>
            </w:r>
          </w:p>
        </w:tc>
        <w:tc>
          <w:tcPr>
            <w:tcW w:w="445" w:type="pct"/>
            <w:tcBorders>
              <w:top w:val="nil"/>
              <w:left w:val="nil"/>
              <w:bottom w:val="nil"/>
              <w:right w:val="nil"/>
            </w:tcBorders>
            <w:shd w:val="clear" w:color="000000" w:fill="FFFFFF"/>
            <w:hideMark/>
          </w:tcPr>
          <w:p w14:paraId="3DDE1E29"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169.2</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29.2</w:t>
            </w:r>
          </w:p>
        </w:tc>
        <w:tc>
          <w:tcPr>
            <w:tcW w:w="521" w:type="pct"/>
            <w:tcBorders>
              <w:top w:val="nil"/>
              <w:left w:val="nil"/>
              <w:bottom w:val="nil"/>
              <w:right w:val="nil"/>
            </w:tcBorders>
            <w:shd w:val="clear" w:color="000000" w:fill="FFFFFF"/>
            <w:hideMark/>
          </w:tcPr>
          <w:p w14:paraId="0D37D5E7"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92.1</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79.7</w:t>
            </w:r>
          </w:p>
        </w:tc>
        <w:tc>
          <w:tcPr>
            <w:tcW w:w="544" w:type="pct"/>
            <w:tcBorders>
              <w:top w:val="nil"/>
              <w:left w:val="nil"/>
              <w:bottom w:val="nil"/>
              <w:right w:val="nil"/>
            </w:tcBorders>
            <w:shd w:val="clear" w:color="000000" w:fill="FFFFFF"/>
            <w:hideMark/>
          </w:tcPr>
          <w:p w14:paraId="3215AB94"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22</w:t>
            </w:r>
          </w:p>
        </w:tc>
      </w:tr>
      <w:tr w:rsidR="001B4BBC" w:rsidRPr="00F0774E" w14:paraId="38BE220B" w14:textId="77777777" w:rsidTr="00DC2A88">
        <w:trPr>
          <w:trHeight w:val="312"/>
        </w:trPr>
        <w:tc>
          <w:tcPr>
            <w:tcW w:w="472" w:type="pct"/>
            <w:vMerge/>
            <w:tcBorders>
              <w:top w:val="nil"/>
              <w:left w:val="nil"/>
              <w:bottom w:val="single" w:sz="4" w:space="0" w:color="auto"/>
              <w:right w:val="nil"/>
            </w:tcBorders>
            <w:vAlign w:val="center"/>
            <w:hideMark/>
          </w:tcPr>
          <w:p w14:paraId="0CE58B21" w14:textId="77777777" w:rsidR="001B4BBC" w:rsidRPr="00F0774E" w:rsidRDefault="001B4BBC" w:rsidP="00DC2A88">
            <w:pPr>
              <w:spacing w:after="0" w:line="240" w:lineRule="auto"/>
              <w:rPr>
                <w:rFonts w:ascii="Times New Roman" w:eastAsia="Times New Roman" w:hAnsi="Times New Roman" w:cs="Times New Roman"/>
                <w:b/>
                <w:bCs/>
                <w:color w:val="000000"/>
                <w:sz w:val="24"/>
                <w:szCs w:val="24"/>
              </w:rPr>
            </w:pPr>
          </w:p>
        </w:tc>
        <w:tc>
          <w:tcPr>
            <w:tcW w:w="507" w:type="pct"/>
            <w:tcBorders>
              <w:top w:val="nil"/>
              <w:left w:val="nil"/>
              <w:bottom w:val="single" w:sz="4" w:space="0" w:color="auto"/>
              <w:right w:val="nil"/>
            </w:tcBorders>
            <w:shd w:val="clear" w:color="000000" w:fill="FFFFFF"/>
            <w:hideMark/>
          </w:tcPr>
          <w:p w14:paraId="5D171D1F" w14:textId="77777777" w:rsidR="001B4BBC" w:rsidRPr="00F0774E" w:rsidRDefault="001B4BBC" w:rsidP="00DC2A88">
            <w:pPr>
              <w:spacing w:after="0" w:line="240" w:lineRule="auto"/>
              <w:rPr>
                <w:rFonts w:ascii="Times New Roman" w:eastAsia="Times New Roman" w:hAnsi="Times New Roman" w:cs="Times New Roman"/>
                <w:b/>
                <w:bCs/>
                <w:color w:val="000000"/>
                <w:sz w:val="24"/>
                <w:szCs w:val="24"/>
              </w:rPr>
            </w:pPr>
            <w:r w:rsidRPr="00F0774E">
              <w:rPr>
                <w:rFonts w:ascii="Times New Roman" w:eastAsia="Times New Roman" w:hAnsi="Times New Roman" w:cs="Times New Roman"/>
                <w:b/>
                <w:bCs/>
                <w:color w:val="000000"/>
                <w:sz w:val="24"/>
                <w:szCs w:val="24"/>
              </w:rPr>
              <w:t>post</w:t>
            </w:r>
          </w:p>
        </w:tc>
        <w:tc>
          <w:tcPr>
            <w:tcW w:w="397" w:type="pct"/>
            <w:tcBorders>
              <w:top w:val="nil"/>
              <w:left w:val="nil"/>
              <w:bottom w:val="single" w:sz="4" w:space="0" w:color="auto"/>
              <w:right w:val="nil"/>
            </w:tcBorders>
            <w:shd w:val="clear" w:color="000000" w:fill="FFFFFF"/>
            <w:hideMark/>
          </w:tcPr>
          <w:p w14:paraId="5AC50793"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21.2</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8.5</w:t>
            </w:r>
          </w:p>
        </w:tc>
        <w:tc>
          <w:tcPr>
            <w:tcW w:w="497" w:type="pct"/>
            <w:tcBorders>
              <w:top w:val="nil"/>
              <w:left w:val="nil"/>
              <w:bottom w:val="single" w:sz="4" w:space="0" w:color="auto"/>
              <w:right w:val="nil"/>
            </w:tcBorders>
            <w:shd w:val="clear" w:color="000000" w:fill="FFFFFF"/>
            <w:hideMark/>
          </w:tcPr>
          <w:p w14:paraId="53C08006"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8.8</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3.7</w:t>
            </w:r>
          </w:p>
        </w:tc>
        <w:tc>
          <w:tcPr>
            <w:tcW w:w="455" w:type="pct"/>
            <w:tcBorders>
              <w:top w:val="nil"/>
              <w:left w:val="nil"/>
              <w:bottom w:val="single" w:sz="4" w:space="0" w:color="auto"/>
              <w:right w:val="nil"/>
            </w:tcBorders>
            <w:shd w:val="clear" w:color="000000" w:fill="FFFFFF"/>
            <w:hideMark/>
          </w:tcPr>
          <w:p w14:paraId="1AFC360E"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45.1</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8.7</w:t>
            </w:r>
          </w:p>
        </w:tc>
        <w:tc>
          <w:tcPr>
            <w:tcW w:w="405" w:type="pct"/>
            <w:tcBorders>
              <w:top w:val="nil"/>
              <w:left w:val="nil"/>
              <w:bottom w:val="single" w:sz="4" w:space="0" w:color="auto"/>
              <w:right w:val="nil"/>
            </w:tcBorders>
            <w:shd w:val="clear" w:color="000000" w:fill="FFFFFF"/>
            <w:hideMark/>
          </w:tcPr>
          <w:p w14:paraId="58B282B0"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21.4</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2.4</w:t>
            </w:r>
          </w:p>
        </w:tc>
        <w:tc>
          <w:tcPr>
            <w:tcW w:w="404" w:type="pct"/>
            <w:tcBorders>
              <w:top w:val="nil"/>
              <w:left w:val="nil"/>
              <w:bottom w:val="single" w:sz="4" w:space="0" w:color="auto"/>
              <w:right w:val="nil"/>
            </w:tcBorders>
            <w:shd w:val="clear" w:color="000000" w:fill="FFFFFF"/>
            <w:hideMark/>
          </w:tcPr>
          <w:p w14:paraId="534C7E57"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71.3</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7.4</w:t>
            </w:r>
          </w:p>
        </w:tc>
        <w:tc>
          <w:tcPr>
            <w:tcW w:w="353" w:type="pct"/>
            <w:tcBorders>
              <w:top w:val="nil"/>
              <w:left w:val="nil"/>
              <w:bottom w:val="single" w:sz="4" w:space="0" w:color="auto"/>
              <w:right w:val="nil"/>
            </w:tcBorders>
            <w:shd w:val="clear" w:color="000000" w:fill="FFFFFF"/>
            <w:hideMark/>
          </w:tcPr>
          <w:p w14:paraId="3897B8BB"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2.8</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0.4</w:t>
            </w:r>
          </w:p>
        </w:tc>
        <w:tc>
          <w:tcPr>
            <w:tcW w:w="445" w:type="pct"/>
            <w:tcBorders>
              <w:top w:val="nil"/>
              <w:left w:val="nil"/>
              <w:bottom w:val="single" w:sz="4" w:space="0" w:color="auto"/>
              <w:right w:val="nil"/>
            </w:tcBorders>
            <w:shd w:val="clear" w:color="000000" w:fill="FFFFFF"/>
            <w:hideMark/>
          </w:tcPr>
          <w:p w14:paraId="2F96B1B4"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175.0</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26.8</w:t>
            </w:r>
          </w:p>
        </w:tc>
        <w:tc>
          <w:tcPr>
            <w:tcW w:w="521" w:type="pct"/>
            <w:tcBorders>
              <w:top w:val="nil"/>
              <w:left w:val="nil"/>
              <w:bottom w:val="single" w:sz="4" w:space="0" w:color="auto"/>
              <w:right w:val="nil"/>
            </w:tcBorders>
            <w:shd w:val="clear" w:color="000000" w:fill="FFFFFF"/>
            <w:hideMark/>
          </w:tcPr>
          <w:p w14:paraId="432C2314"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77.8</w:t>
            </w:r>
            <w:r w:rsidRPr="00F0774E">
              <w:rPr>
                <w:rFonts w:ascii="Times New Roman" w:eastAsia="Times New Roman" w:hAnsi="Times New Roman" w:cs="Times New Roman"/>
                <w:b/>
                <w:bCs/>
                <w:color w:val="000000"/>
                <w:sz w:val="24"/>
                <w:szCs w:val="24"/>
              </w:rPr>
              <w:t>±</w:t>
            </w:r>
            <w:r w:rsidRPr="00F0774E">
              <w:rPr>
                <w:rFonts w:ascii="Times New Roman" w:eastAsia="Times New Roman" w:hAnsi="Times New Roman" w:cs="Times New Roman"/>
                <w:color w:val="000000"/>
                <w:sz w:val="24"/>
                <w:szCs w:val="24"/>
              </w:rPr>
              <w:t>74.2</w:t>
            </w:r>
          </w:p>
        </w:tc>
        <w:tc>
          <w:tcPr>
            <w:tcW w:w="544" w:type="pct"/>
            <w:tcBorders>
              <w:top w:val="nil"/>
              <w:left w:val="nil"/>
              <w:bottom w:val="single" w:sz="4" w:space="0" w:color="auto"/>
              <w:right w:val="nil"/>
            </w:tcBorders>
            <w:shd w:val="clear" w:color="000000" w:fill="FFFFFF"/>
            <w:hideMark/>
          </w:tcPr>
          <w:p w14:paraId="0F4A8432" w14:textId="77777777" w:rsidR="001B4BBC" w:rsidRPr="00F0774E" w:rsidRDefault="001B4BBC" w:rsidP="00DC2A88">
            <w:pPr>
              <w:spacing w:after="0" w:line="240" w:lineRule="auto"/>
              <w:jc w:val="center"/>
              <w:rPr>
                <w:rFonts w:ascii="Times New Roman" w:eastAsia="Times New Roman" w:hAnsi="Times New Roman" w:cs="Times New Roman"/>
                <w:color w:val="000000"/>
                <w:sz w:val="24"/>
                <w:szCs w:val="24"/>
              </w:rPr>
            </w:pPr>
            <w:r w:rsidRPr="00F0774E">
              <w:rPr>
                <w:rFonts w:ascii="Times New Roman" w:eastAsia="Times New Roman" w:hAnsi="Times New Roman" w:cs="Times New Roman"/>
                <w:color w:val="000000"/>
                <w:sz w:val="24"/>
                <w:szCs w:val="24"/>
              </w:rPr>
              <w:t>27</w:t>
            </w:r>
          </w:p>
        </w:tc>
      </w:tr>
    </w:tbl>
    <w:p w14:paraId="712CDC74" w14:textId="77777777" w:rsidR="001B4BBC" w:rsidRDefault="001B4BBC" w:rsidP="001B4BBC">
      <w:pPr>
        <w:jc w:val="both"/>
        <w:rPr>
          <w:rFonts w:ascii="Times New Roman" w:hAnsi="Times New Roman" w:cs="Times New Roman"/>
          <w:sz w:val="24"/>
          <w:szCs w:val="24"/>
          <w:lang w:val="en-US"/>
        </w:rPr>
        <w:sectPr w:rsidR="001B4BBC" w:rsidSect="001B4BBC">
          <w:pgSz w:w="16838" w:h="11906" w:orient="landscape"/>
          <w:pgMar w:top="1701" w:right="1417" w:bottom="1701" w:left="1417" w:header="708" w:footer="708" w:gutter="0"/>
          <w:cols w:space="708"/>
          <w:docGrid w:linePitch="360"/>
        </w:sectPr>
      </w:pPr>
    </w:p>
    <w:p w14:paraId="611253E3" w14:textId="77777777" w:rsidR="001B4BBC" w:rsidRPr="00CB089C" w:rsidRDefault="001B4BBC" w:rsidP="001B4BBC">
      <w:pPr>
        <w:jc w:val="both"/>
        <w:rPr>
          <w:rFonts w:ascii="Times New Roman" w:hAnsi="Times New Roman" w:cs="Times New Roman"/>
          <w:lang w:val="en-US"/>
        </w:rPr>
      </w:pPr>
      <w:r w:rsidRPr="00AB702A">
        <w:rPr>
          <w:rFonts w:ascii="Times New Roman" w:hAnsi="Times New Roman" w:cs="Times New Roman"/>
          <w:lang w:val="en-US"/>
        </w:rPr>
        <w:lastRenderedPageBreak/>
        <w:t>Table S2. Summary of missing data proportions, imputation methods, and model performance for environmental variables</w:t>
      </w:r>
    </w:p>
    <w:tbl>
      <w:tblPr>
        <w:tblW w:w="8500" w:type="dxa"/>
        <w:tblCellMar>
          <w:left w:w="70" w:type="dxa"/>
          <w:right w:w="70" w:type="dxa"/>
        </w:tblCellMar>
        <w:tblLook w:val="04A0" w:firstRow="1" w:lastRow="0" w:firstColumn="1" w:lastColumn="0" w:noHBand="0" w:noVBand="1"/>
      </w:tblPr>
      <w:tblGrid>
        <w:gridCol w:w="1711"/>
        <w:gridCol w:w="1440"/>
        <w:gridCol w:w="1775"/>
        <w:gridCol w:w="1226"/>
        <w:gridCol w:w="1289"/>
        <w:gridCol w:w="1059"/>
      </w:tblGrid>
      <w:tr w:rsidR="001B4BBC" w:rsidRPr="007E648A" w14:paraId="683A7F16" w14:textId="77777777" w:rsidTr="00DC2A88">
        <w:trPr>
          <w:trHeight w:val="612"/>
        </w:trPr>
        <w:tc>
          <w:tcPr>
            <w:tcW w:w="1711" w:type="dxa"/>
            <w:tcBorders>
              <w:top w:val="nil"/>
              <w:left w:val="nil"/>
              <w:bottom w:val="single" w:sz="4" w:space="0" w:color="auto"/>
              <w:right w:val="nil"/>
            </w:tcBorders>
            <w:shd w:val="clear" w:color="000000" w:fill="FFFFFF"/>
            <w:noWrap/>
            <w:vAlign w:val="center"/>
            <w:hideMark/>
          </w:tcPr>
          <w:p w14:paraId="17290E26" w14:textId="77777777" w:rsidR="001B4BBC" w:rsidRPr="007E648A" w:rsidRDefault="001B4BBC" w:rsidP="00DC2A88">
            <w:pPr>
              <w:spacing w:after="0" w:line="240" w:lineRule="auto"/>
              <w:rPr>
                <w:rFonts w:ascii="Times New Roman" w:eastAsia="Times New Roman" w:hAnsi="Times New Roman" w:cs="Times New Roman"/>
                <w:b/>
                <w:bCs/>
                <w:color w:val="000000"/>
              </w:rPr>
            </w:pPr>
            <w:proofErr w:type="spellStart"/>
            <w:r w:rsidRPr="007E648A">
              <w:rPr>
                <w:rFonts w:ascii="Times New Roman" w:eastAsia="Times New Roman" w:hAnsi="Times New Roman" w:cs="Times New Roman"/>
                <w:b/>
                <w:bCs/>
                <w:color w:val="000000"/>
              </w:rPr>
              <w:t>Parameter</w:t>
            </w:r>
            <w:proofErr w:type="spellEnd"/>
          </w:p>
        </w:tc>
        <w:tc>
          <w:tcPr>
            <w:tcW w:w="1440" w:type="dxa"/>
            <w:tcBorders>
              <w:top w:val="nil"/>
              <w:left w:val="nil"/>
              <w:bottom w:val="single" w:sz="4" w:space="0" w:color="auto"/>
              <w:right w:val="nil"/>
            </w:tcBorders>
            <w:shd w:val="clear" w:color="000000" w:fill="FFFFFF"/>
            <w:vAlign w:val="center"/>
            <w:hideMark/>
          </w:tcPr>
          <w:p w14:paraId="1D1083C0" w14:textId="77777777" w:rsidR="001B4BBC" w:rsidRPr="007E648A" w:rsidRDefault="001B4BBC" w:rsidP="00DC2A88">
            <w:pPr>
              <w:spacing w:after="0" w:line="240" w:lineRule="auto"/>
              <w:jc w:val="center"/>
              <w:rPr>
                <w:rFonts w:ascii="Times New Roman" w:eastAsia="Times New Roman" w:hAnsi="Times New Roman" w:cs="Times New Roman"/>
                <w:b/>
                <w:bCs/>
                <w:color w:val="000000"/>
              </w:rPr>
            </w:pPr>
            <w:proofErr w:type="spellStart"/>
            <w:r w:rsidRPr="007E648A">
              <w:rPr>
                <w:rFonts w:ascii="Times New Roman" w:eastAsia="Times New Roman" w:hAnsi="Times New Roman" w:cs="Times New Roman"/>
                <w:b/>
                <w:bCs/>
                <w:color w:val="000000"/>
              </w:rPr>
              <w:t>Missing</w:t>
            </w:r>
            <w:proofErr w:type="spellEnd"/>
            <w:r w:rsidRPr="007E648A">
              <w:rPr>
                <w:rFonts w:ascii="Times New Roman" w:eastAsia="Times New Roman" w:hAnsi="Times New Roman" w:cs="Times New Roman"/>
                <w:b/>
                <w:bCs/>
                <w:color w:val="000000"/>
              </w:rPr>
              <w:t xml:space="preserve"> data (%)</w:t>
            </w:r>
          </w:p>
        </w:tc>
        <w:tc>
          <w:tcPr>
            <w:tcW w:w="1775" w:type="dxa"/>
            <w:tcBorders>
              <w:top w:val="nil"/>
              <w:left w:val="nil"/>
              <w:bottom w:val="single" w:sz="4" w:space="0" w:color="auto"/>
              <w:right w:val="nil"/>
            </w:tcBorders>
            <w:shd w:val="clear" w:color="000000" w:fill="FFFFFF"/>
            <w:vAlign w:val="center"/>
            <w:hideMark/>
          </w:tcPr>
          <w:p w14:paraId="1D9B1C37" w14:textId="77777777" w:rsidR="001B4BBC" w:rsidRPr="007E648A" w:rsidRDefault="001B4BBC" w:rsidP="00DC2A88">
            <w:pPr>
              <w:spacing w:after="0" w:line="240" w:lineRule="auto"/>
              <w:jc w:val="center"/>
              <w:rPr>
                <w:rFonts w:ascii="Times New Roman" w:eastAsia="Times New Roman" w:hAnsi="Times New Roman" w:cs="Times New Roman"/>
                <w:b/>
                <w:bCs/>
                <w:color w:val="000000"/>
              </w:rPr>
            </w:pPr>
            <w:proofErr w:type="spellStart"/>
            <w:r w:rsidRPr="007E648A">
              <w:rPr>
                <w:rFonts w:ascii="Times New Roman" w:eastAsia="Times New Roman" w:hAnsi="Times New Roman" w:cs="Times New Roman"/>
                <w:b/>
                <w:bCs/>
                <w:color w:val="000000"/>
              </w:rPr>
              <w:t>Method</w:t>
            </w:r>
            <w:proofErr w:type="spellEnd"/>
          </w:p>
        </w:tc>
        <w:tc>
          <w:tcPr>
            <w:tcW w:w="1226" w:type="dxa"/>
            <w:tcBorders>
              <w:top w:val="nil"/>
              <w:left w:val="nil"/>
              <w:bottom w:val="single" w:sz="4" w:space="0" w:color="auto"/>
              <w:right w:val="nil"/>
            </w:tcBorders>
            <w:shd w:val="clear" w:color="000000" w:fill="FFFFFF"/>
            <w:vAlign w:val="center"/>
            <w:hideMark/>
          </w:tcPr>
          <w:p w14:paraId="62963E0C" w14:textId="77777777" w:rsidR="001B4BBC" w:rsidRPr="007E648A" w:rsidRDefault="001B4BBC" w:rsidP="00DC2A88">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R</w:t>
            </w:r>
            <w:r w:rsidRPr="00584A62">
              <w:rPr>
                <w:rFonts w:ascii="Times New Roman" w:eastAsia="Times New Roman" w:hAnsi="Times New Roman" w:cs="Times New Roman"/>
                <w:b/>
                <w:bCs/>
                <w:color w:val="000000"/>
                <w:vertAlign w:val="superscript"/>
              </w:rPr>
              <w:t>2</w:t>
            </w:r>
            <w:r w:rsidRPr="007E648A">
              <w:rPr>
                <w:rFonts w:ascii="Times New Roman" w:eastAsia="Times New Roman" w:hAnsi="Times New Roman" w:cs="Times New Roman"/>
                <w:b/>
                <w:bCs/>
                <w:color w:val="000000"/>
              </w:rPr>
              <w:t xml:space="preserve"> (%)</w:t>
            </w:r>
          </w:p>
        </w:tc>
        <w:tc>
          <w:tcPr>
            <w:tcW w:w="1289" w:type="dxa"/>
            <w:tcBorders>
              <w:top w:val="nil"/>
              <w:left w:val="nil"/>
              <w:bottom w:val="single" w:sz="4" w:space="0" w:color="auto"/>
              <w:right w:val="nil"/>
            </w:tcBorders>
            <w:shd w:val="clear" w:color="000000" w:fill="FFFFFF"/>
            <w:vAlign w:val="center"/>
            <w:hideMark/>
          </w:tcPr>
          <w:p w14:paraId="38D74AEB" w14:textId="77777777" w:rsidR="001B4BBC" w:rsidRPr="007E648A" w:rsidRDefault="001B4BBC" w:rsidP="00DC2A88">
            <w:pPr>
              <w:spacing w:after="0" w:line="240" w:lineRule="auto"/>
              <w:jc w:val="center"/>
              <w:rPr>
                <w:rFonts w:ascii="Times New Roman" w:eastAsia="Times New Roman" w:hAnsi="Times New Roman" w:cs="Times New Roman"/>
                <w:b/>
                <w:bCs/>
                <w:color w:val="000000"/>
              </w:rPr>
            </w:pPr>
            <w:r w:rsidRPr="007E648A">
              <w:rPr>
                <w:rFonts w:ascii="Times New Roman" w:eastAsia="Times New Roman" w:hAnsi="Times New Roman" w:cs="Times New Roman"/>
                <w:b/>
                <w:bCs/>
                <w:color w:val="000000"/>
              </w:rPr>
              <w:t xml:space="preserve">Cross </w:t>
            </w:r>
            <w:proofErr w:type="spellStart"/>
            <w:r w:rsidRPr="007E648A">
              <w:rPr>
                <w:rFonts w:ascii="Times New Roman" w:eastAsia="Times New Roman" w:hAnsi="Times New Roman" w:cs="Times New Roman"/>
                <w:b/>
                <w:bCs/>
                <w:color w:val="000000"/>
              </w:rPr>
              <w:t>Validation</w:t>
            </w:r>
            <w:proofErr w:type="spellEnd"/>
          </w:p>
        </w:tc>
        <w:tc>
          <w:tcPr>
            <w:tcW w:w="1059" w:type="dxa"/>
            <w:tcBorders>
              <w:top w:val="nil"/>
              <w:left w:val="nil"/>
              <w:bottom w:val="single" w:sz="4" w:space="0" w:color="auto"/>
              <w:right w:val="nil"/>
            </w:tcBorders>
            <w:shd w:val="clear" w:color="000000" w:fill="FFFFFF"/>
            <w:vAlign w:val="center"/>
            <w:hideMark/>
          </w:tcPr>
          <w:p w14:paraId="3661FD2D" w14:textId="77777777" w:rsidR="001B4BBC" w:rsidRPr="007E648A" w:rsidRDefault="001B4BBC" w:rsidP="00DC2A88">
            <w:pPr>
              <w:spacing w:after="0" w:line="240" w:lineRule="auto"/>
              <w:jc w:val="center"/>
              <w:rPr>
                <w:rFonts w:ascii="Times New Roman" w:eastAsia="Times New Roman" w:hAnsi="Times New Roman" w:cs="Times New Roman"/>
                <w:b/>
                <w:bCs/>
                <w:color w:val="000000"/>
              </w:rPr>
            </w:pPr>
            <w:r w:rsidRPr="007E648A">
              <w:rPr>
                <w:rFonts w:ascii="Times New Roman" w:eastAsia="Times New Roman" w:hAnsi="Times New Roman" w:cs="Times New Roman"/>
                <w:b/>
                <w:bCs/>
                <w:color w:val="000000"/>
              </w:rPr>
              <w:t>RMSE</w:t>
            </w:r>
          </w:p>
        </w:tc>
      </w:tr>
      <w:tr w:rsidR="001B4BBC" w:rsidRPr="007E648A" w14:paraId="752A1662" w14:textId="77777777" w:rsidTr="00DC2A88">
        <w:trPr>
          <w:trHeight w:val="312"/>
        </w:trPr>
        <w:tc>
          <w:tcPr>
            <w:tcW w:w="1711" w:type="dxa"/>
            <w:tcBorders>
              <w:top w:val="nil"/>
              <w:left w:val="nil"/>
              <w:bottom w:val="nil"/>
              <w:right w:val="nil"/>
            </w:tcBorders>
            <w:shd w:val="clear" w:color="000000" w:fill="FFFFFF"/>
            <w:noWrap/>
            <w:vAlign w:val="bottom"/>
            <w:hideMark/>
          </w:tcPr>
          <w:p w14:paraId="272A63BB" w14:textId="77777777" w:rsidR="001B4BBC" w:rsidRPr="007E648A" w:rsidRDefault="001B4BBC" w:rsidP="00DC2A88">
            <w:pPr>
              <w:spacing w:after="0" w:line="240" w:lineRule="auto"/>
              <w:rPr>
                <w:rFonts w:ascii="Times New Roman" w:eastAsia="Times New Roman" w:hAnsi="Times New Roman" w:cs="Times New Roman"/>
                <w:color w:val="000000"/>
              </w:rPr>
            </w:pPr>
            <w:r w:rsidRPr="007E648A">
              <w:rPr>
                <w:rFonts w:ascii="Times New Roman" w:eastAsia="Times New Roman" w:hAnsi="Times New Roman" w:cs="Times New Roman"/>
                <w:color w:val="000000"/>
              </w:rPr>
              <w:t>PM</w:t>
            </w:r>
            <w:r w:rsidRPr="007E648A">
              <w:rPr>
                <w:rFonts w:ascii="Times New Roman" w:eastAsia="Times New Roman" w:hAnsi="Times New Roman" w:cs="Times New Roman"/>
                <w:color w:val="000000"/>
                <w:vertAlign w:val="subscript"/>
              </w:rPr>
              <w:t>10</w:t>
            </w:r>
          </w:p>
        </w:tc>
        <w:tc>
          <w:tcPr>
            <w:tcW w:w="1440" w:type="dxa"/>
            <w:tcBorders>
              <w:top w:val="nil"/>
              <w:left w:val="nil"/>
              <w:bottom w:val="nil"/>
              <w:right w:val="nil"/>
            </w:tcBorders>
            <w:shd w:val="clear" w:color="000000" w:fill="FFFFFF"/>
            <w:noWrap/>
            <w:vAlign w:val="bottom"/>
            <w:hideMark/>
          </w:tcPr>
          <w:p w14:paraId="2040D6A0" w14:textId="77777777" w:rsidR="001B4BBC" w:rsidRPr="007E648A" w:rsidRDefault="001B4BBC" w:rsidP="00DC2A88">
            <w:pPr>
              <w:spacing w:after="0" w:line="240" w:lineRule="auto"/>
              <w:jc w:val="center"/>
              <w:rPr>
                <w:rFonts w:ascii="Times New Roman" w:eastAsia="Times New Roman" w:hAnsi="Times New Roman" w:cs="Times New Roman"/>
                <w:color w:val="000000"/>
              </w:rPr>
            </w:pPr>
            <w:r w:rsidRPr="007E648A">
              <w:rPr>
                <w:rFonts w:ascii="Times New Roman" w:eastAsia="Times New Roman" w:hAnsi="Times New Roman" w:cs="Times New Roman"/>
                <w:color w:val="000000"/>
              </w:rPr>
              <w:t>26%</w:t>
            </w:r>
          </w:p>
        </w:tc>
        <w:tc>
          <w:tcPr>
            <w:tcW w:w="1775" w:type="dxa"/>
            <w:tcBorders>
              <w:top w:val="nil"/>
              <w:left w:val="nil"/>
              <w:bottom w:val="nil"/>
              <w:right w:val="nil"/>
            </w:tcBorders>
            <w:shd w:val="clear" w:color="000000" w:fill="FFFFFF"/>
            <w:noWrap/>
            <w:vAlign w:val="bottom"/>
            <w:hideMark/>
          </w:tcPr>
          <w:p w14:paraId="72767BDC" w14:textId="77777777" w:rsidR="001B4BBC" w:rsidRPr="007E648A" w:rsidRDefault="001B4BBC" w:rsidP="00DC2A88">
            <w:pPr>
              <w:spacing w:after="0" w:line="240" w:lineRule="auto"/>
              <w:rPr>
                <w:rFonts w:ascii="Times New Roman" w:eastAsia="Times New Roman" w:hAnsi="Times New Roman" w:cs="Times New Roman"/>
                <w:color w:val="000000"/>
              </w:rPr>
            </w:pPr>
            <w:proofErr w:type="spellStart"/>
            <w:r w:rsidRPr="007E648A">
              <w:rPr>
                <w:rFonts w:ascii="Times New Roman" w:eastAsia="Times New Roman" w:hAnsi="Times New Roman" w:cs="Times New Roman"/>
                <w:color w:val="000000"/>
              </w:rPr>
              <w:t>Gradient</w:t>
            </w:r>
            <w:proofErr w:type="spellEnd"/>
            <w:r w:rsidRPr="007E648A">
              <w:rPr>
                <w:rFonts w:ascii="Times New Roman" w:eastAsia="Times New Roman" w:hAnsi="Times New Roman" w:cs="Times New Roman"/>
                <w:color w:val="000000"/>
              </w:rPr>
              <w:t xml:space="preserve"> </w:t>
            </w:r>
            <w:proofErr w:type="spellStart"/>
            <w:r w:rsidRPr="007E648A">
              <w:rPr>
                <w:rFonts w:ascii="Times New Roman" w:eastAsia="Times New Roman" w:hAnsi="Times New Roman" w:cs="Times New Roman"/>
                <w:color w:val="000000"/>
              </w:rPr>
              <w:t>Boost</w:t>
            </w:r>
            <w:proofErr w:type="spellEnd"/>
          </w:p>
        </w:tc>
        <w:tc>
          <w:tcPr>
            <w:tcW w:w="1226" w:type="dxa"/>
            <w:tcBorders>
              <w:top w:val="nil"/>
              <w:left w:val="nil"/>
              <w:bottom w:val="nil"/>
              <w:right w:val="nil"/>
            </w:tcBorders>
            <w:shd w:val="clear" w:color="000000" w:fill="FFFFFF"/>
            <w:noWrap/>
            <w:vAlign w:val="bottom"/>
            <w:hideMark/>
          </w:tcPr>
          <w:p w14:paraId="467A888E" w14:textId="77777777" w:rsidR="001B4BBC" w:rsidRPr="007E648A" w:rsidRDefault="001B4BBC" w:rsidP="00DC2A88">
            <w:pPr>
              <w:spacing w:after="0" w:line="240" w:lineRule="auto"/>
              <w:jc w:val="center"/>
              <w:rPr>
                <w:rFonts w:ascii="Times New Roman" w:eastAsia="Times New Roman" w:hAnsi="Times New Roman" w:cs="Times New Roman"/>
                <w:color w:val="000000"/>
              </w:rPr>
            </w:pPr>
            <w:r w:rsidRPr="007E648A">
              <w:rPr>
                <w:rFonts w:ascii="Times New Roman" w:eastAsia="Times New Roman" w:hAnsi="Times New Roman" w:cs="Times New Roman"/>
                <w:color w:val="000000"/>
              </w:rPr>
              <w:t>81%</w:t>
            </w:r>
          </w:p>
        </w:tc>
        <w:tc>
          <w:tcPr>
            <w:tcW w:w="1289" w:type="dxa"/>
            <w:tcBorders>
              <w:top w:val="nil"/>
              <w:left w:val="nil"/>
              <w:bottom w:val="nil"/>
              <w:right w:val="nil"/>
            </w:tcBorders>
            <w:shd w:val="clear" w:color="000000" w:fill="FFFFFF"/>
            <w:noWrap/>
            <w:vAlign w:val="bottom"/>
            <w:hideMark/>
          </w:tcPr>
          <w:p w14:paraId="65D57D22" w14:textId="77777777" w:rsidR="001B4BBC" w:rsidRPr="007E648A" w:rsidRDefault="001B4BBC" w:rsidP="00DC2A88">
            <w:pPr>
              <w:spacing w:after="0" w:line="240" w:lineRule="auto"/>
              <w:jc w:val="center"/>
              <w:rPr>
                <w:rFonts w:ascii="Times New Roman" w:eastAsia="Times New Roman" w:hAnsi="Times New Roman" w:cs="Times New Roman"/>
                <w:color w:val="000000"/>
              </w:rPr>
            </w:pPr>
            <w:r w:rsidRPr="007E648A">
              <w:rPr>
                <w:rFonts w:ascii="Times New Roman" w:eastAsia="Times New Roman" w:hAnsi="Times New Roman" w:cs="Times New Roman"/>
                <w:color w:val="000000"/>
              </w:rPr>
              <w:t xml:space="preserve">10 </w:t>
            </w:r>
            <w:proofErr w:type="spellStart"/>
            <w:r w:rsidRPr="007E648A">
              <w:rPr>
                <w:rFonts w:ascii="Times New Roman" w:eastAsia="Times New Roman" w:hAnsi="Times New Roman" w:cs="Times New Roman"/>
                <w:color w:val="000000"/>
              </w:rPr>
              <w:t>folds</w:t>
            </w:r>
            <w:proofErr w:type="spellEnd"/>
          </w:p>
        </w:tc>
        <w:tc>
          <w:tcPr>
            <w:tcW w:w="1059" w:type="dxa"/>
            <w:tcBorders>
              <w:top w:val="nil"/>
              <w:left w:val="nil"/>
              <w:bottom w:val="nil"/>
              <w:right w:val="nil"/>
            </w:tcBorders>
            <w:shd w:val="clear" w:color="000000" w:fill="FFFFFF"/>
            <w:noWrap/>
            <w:vAlign w:val="bottom"/>
            <w:hideMark/>
          </w:tcPr>
          <w:p w14:paraId="4A2E817B" w14:textId="77777777" w:rsidR="001B4BBC" w:rsidRPr="007E648A" w:rsidRDefault="001B4BBC" w:rsidP="00DC2A88">
            <w:pPr>
              <w:spacing w:after="0" w:line="240" w:lineRule="auto"/>
              <w:jc w:val="center"/>
              <w:rPr>
                <w:rFonts w:ascii="Times New Roman" w:eastAsia="Times New Roman" w:hAnsi="Times New Roman" w:cs="Times New Roman"/>
                <w:color w:val="000000"/>
              </w:rPr>
            </w:pPr>
            <w:r w:rsidRPr="007E648A">
              <w:rPr>
                <w:rFonts w:ascii="Times New Roman" w:eastAsia="Times New Roman" w:hAnsi="Times New Roman" w:cs="Times New Roman"/>
                <w:color w:val="000000"/>
              </w:rPr>
              <w:t>4.333</w:t>
            </w:r>
          </w:p>
        </w:tc>
      </w:tr>
      <w:tr w:rsidR="001B4BBC" w:rsidRPr="007E648A" w14:paraId="769B28EE" w14:textId="77777777" w:rsidTr="00DC2A88">
        <w:trPr>
          <w:trHeight w:val="312"/>
        </w:trPr>
        <w:tc>
          <w:tcPr>
            <w:tcW w:w="1711" w:type="dxa"/>
            <w:tcBorders>
              <w:top w:val="nil"/>
              <w:left w:val="nil"/>
              <w:bottom w:val="nil"/>
              <w:right w:val="nil"/>
            </w:tcBorders>
            <w:shd w:val="clear" w:color="000000" w:fill="FFFFFF"/>
            <w:noWrap/>
            <w:vAlign w:val="bottom"/>
            <w:hideMark/>
          </w:tcPr>
          <w:p w14:paraId="6AA9B179" w14:textId="77777777" w:rsidR="001B4BBC" w:rsidRPr="007E648A" w:rsidRDefault="001B4BBC" w:rsidP="00DC2A88">
            <w:pPr>
              <w:spacing w:after="0" w:line="240" w:lineRule="auto"/>
              <w:rPr>
                <w:rFonts w:ascii="Times New Roman" w:eastAsia="Times New Roman" w:hAnsi="Times New Roman" w:cs="Times New Roman"/>
                <w:color w:val="000000"/>
              </w:rPr>
            </w:pPr>
            <w:r w:rsidRPr="007E648A">
              <w:rPr>
                <w:rFonts w:ascii="Times New Roman" w:eastAsia="Times New Roman" w:hAnsi="Times New Roman" w:cs="Times New Roman"/>
                <w:color w:val="000000"/>
              </w:rPr>
              <w:t>NO</w:t>
            </w:r>
            <w:r w:rsidRPr="007E648A">
              <w:rPr>
                <w:rFonts w:ascii="Times New Roman" w:eastAsia="Times New Roman" w:hAnsi="Times New Roman" w:cs="Times New Roman"/>
                <w:color w:val="000000"/>
                <w:vertAlign w:val="subscript"/>
              </w:rPr>
              <w:t>2</w:t>
            </w:r>
          </w:p>
        </w:tc>
        <w:tc>
          <w:tcPr>
            <w:tcW w:w="1440" w:type="dxa"/>
            <w:tcBorders>
              <w:top w:val="nil"/>
              <w:left w:val="nil"/>
              <w:bottom w:val="nil"/>
              <w:right w:val="nil"/>
            </w:tcBorders>
            <w:shd w:val="clear" w:color="000000" w:fill="FFFFFF"/>
            <w:noWrap/>
            <w:vAlign w:val="bottom"/>
            <w:hideMark/>
          </w:tcPr>
          <w:p w14:paraId="0B0A632D" w14:textId="77777777" w:rsidR="001B4BBC" w:rsidRPr="007E648A" w:rsidRDefault="001B4BBC" w:rsidP="00DC2A88">
            <w:pPr>
              <w:spacing w:after="0" w:line="240" w:lineRule="auto"/>
              <w:jc w:val="center"/>
              <w:rPr>
                <w:rFonts w:ascii="Times New Roman" w:eastAsia="Times New Roman" w:hAnsi="Times New Roman" w:cs="Times New Roman"/>
                <w:color w:val="000000"/>
              </w:rPr>
            </w:pPr>
            <w:r w:rsidRPr="007E648A">
              <w:rPr>
                <w:rFonts w:ascii="Times New Roman" w:eastAsia="Times New Roman" w:hAnsi="Times New Roman" w:cs="Times New Roman"/>
                <w:color w:val="000000"/>
              </w:rPr>
              <w:t>14%</w:t>
            </w:r>
          </w:p>
        </w:tc>
        <w:tc>
          <w:tcPr>
            <w:tcW w:w="1775" w:type="dxa"/>
            <w:tcBorders>
              <w:top w:val="nil"/>
              <w:left w:val="nil"/>
              <w:bottom w:val="nil"/>
              <w:right w:val="nil"/>
            </w:tcBorders>
            <w:shd w:val="clear" w:color="000000" w:fill="FFFFFF"/>
            <w:noWrap/>
            <w:vAlign w:val="bottom"/>
            <w:hideMark/>
          </w:tcPr>
          <w:p w14:paraId="288B5E43" w14:textId="77777777" w:rsidR="001B4BBC" w:rsidRPr="007E648A" w:rsidRDefault="001B4BBC" w:rsidP="00DC2A88">
            <w:pPr>
              <w:spacing w:after="0" w:line="240" w:lineRule="auto"/>
              <w:rPr>
                <w:rFonts w:ascii="Times New Roman" w:eastAsia="Times New Roman" w:hAnsi="Times New Roman" w:cs="Times New Roman"/>
                <w:color w:val="000000"/>
              </w:rPr>
            </w:pPr>
            <w:proofErr w:type="spellStart"/>
            <w:r w:rsidRPr="007E648A">
              <w:rPr>
                <w:rFonts w:ascii="Times New Roman" w:eastAsia="Times New Roman" w:hAnsi="Times New Roman" w:cs="Times New Roman"/>
                <w:color w:val="000000"/>
              </w:rPr>
              <w:t>Gradient</w:t>
            </w:r>
            <w:proofErr w:type="spellEnd"/>
            <w:r w:rsidRPr="007E648A">
              <w:rPr>
                <w:rFonts w:ascii="Times New Roman" w:eastAsia="Times New Roman" w:hAnsi="Times New Roman" w:cs="Times New Roman"/>
                <w:color w:val="000000"/>
              </w:rPr>
              <w:t xml:space="preserve"> </w:t>
            </w:r>
            <w:proofErr w:type="spellStart"/>
            <w:r w:rsidRPr="007E648A">
              <w:rPr>
                <w:rFonts w:ascii="Times New Roman" w:eastAsia="Times New Roman" w:hAnsi="Times New Roman" w:cs="Times New Roman"/>
                <w:color w:val="000000"/>
              </w:rPr>
              <w:t>Boost</w:t>
            </w:r>
            <w:proofErr w:type="spellEnd"/>
          </w:p>
        </w:tc>
        <w:tc>
          <w:tcPr>
            <w:tcW w:w="1226" w:type="dxa"/>
            <w:tcBorders>
              <w:top w:val="nil"/>
              <w:left w:val="nil"/>
              <w:bottom w:val="nil"/>
              <w:right w:val="nil"/>
            </w:tcBorders>
            <w:shd w:val="clear" w:color="000000" w:fill="FFFFFF"/>
            <w:noWrap/>
            <w:vAlign w:val="bottom"/>
            <w:hideMark/>
          </w:tcPr>
          <w:p w14:paraId="05ABEA90" w14:textId="77777777" w:rsidR="001B4BBC" w:rsidRPr="007E648A" w:rsidRDefault="001B4BBC" w:rsidP="00DC2A88">
            <w:pPr>
              <w:spacing w:after="0" w:line="240" w:lineRule="auto"/>
              <w:jc w:val="center"/>
              <w:rPr>
                <w:rFonts w:ascii="Times New Roman" w:eastAsia="Times New Roman" w:hAnsi="Times New Roman" w:cs="Times New Roman"/>
                <w:color w:val="000000"/>
              </w:rPr>
            </w:pPr>
            <w:r w:rsidRPr="007E648A">
              <w:rPr>
                <w:rFonts w:ascii="Times New Roman" w:eastAsia="Times New Roman" w:hAnsi="Times New Roman" w:cs="Times New Roman"/>
                <w:color w:val="000000"/>
              </w:rPr>
              <w:t>89%</w:t>
            </w:r>
          </w:p>
        </w:tc>
        <w:tc>
          <w:tcPr>
            <w:tcW w:w="1289" w:type="dxa"/>
            <w:tcBorders>
              <w:top w:val="nil"/>
              <w:left w:val="nil"/>
              <w:bottom w:val="nil"/>
              <w:right w:val="nil"/>
            </w:tcBorders>
            <w:shd w:val="clear" w:color="000000" w:fill="FFFFFF"/>
            <w:noWrap/>
            <w:vAlign w:val="bottom"/>
            <w:hideMark/>
          </w:tcPr>
          <w:p w14:paraId="2F524EF6" w14:textId="77777777" w:rsidR="001B4BBC" w:rsidRPr="007E648A" w:rsidRDefault="001B4BBC" w:rsidP="00DC2A88">
            <w:pPr>
              <w:spacing w:after="0" w:line="240" w:lineRule="auto"/>
              <w:jc w:val="center"/>
              <w:rPr>
                <w:rFonts w:ascii="Times New Roman" w:eastAsia="Times New Roman" w:hAnsi="Times New Roman" w:cs="Times New Roman"/>
                <w:color w:val="000000"/>
              </w:rPr>
            </w:pPr>
            <w:r w:rsidRPr="007E648A">
              <w:rPr>
                <w:rFonts w:ascii="Times New Roman" w:eastAsia="Times New Roman" w:hAnsi="Times New Roman" w:cs="Times New Roman"/>
                <w:color w:val="000000"/>
              </w:rPr>
              <w:t xml:space="preserve">10 </w:t>
            </w:r>
            <w:proofErr w:type="spellStart"/>
            <w:r w:rsidRPr="007E648A">
              <w:rPr>
                <w:rFonts w:ascii="Times New Roman" w:eastAsia="Times New Roman" w:hAnsi="Times New Roman" w:cs="Times New Roman"/>
                <w:color w:val="000000"/>
              </w:rPr>
              <w:t>folds</w:t>
            </w:r>
            <w:proofErr w:type="spellEnd"/>
          </w:p>
        </w:tc>
        <w:tc>
          <w:tcPr>
            <w:tcW w:w="1059" w:type="dxa"/>
            <w:tcBorders>
              <w:top w:val="nil"/>
              <w:left w:val="nil"/>
              <w:bottom w:val="nil"/>
              <w:right w:val="nil"/>
            </w:tcBorders>
            <w:shd w:val="clear" w:color="000000" w:fill="FFFFFF"/>
            <w:noWrap/>
            <w:vAlign w:val="bottom"/>
            <w:hideMark/>
          </w:tcPr>
          <w:p w14:paraId="03ABF323" w14:textId="77777777" w:rsidR="001B4BBC" w:rsidRPr="007E648A" w:rsidRDefault="001B4BBC" w:rsidP="00DC2A88">
            <w:pPr>
              <w:spacing w:after="0" w:line="240" w:lineRule="auto"/>
              <w:jc w:val="center"/>
              <w:rPr>
                <w:rFonts w:ascii="Times New Roman" w:eastAsia="Times New Roman" w:hAnsi="Times New Roman" w:cs="Times New Roman"/>
                <w:color w:val="000000"/>
              </w:rPr>
            </w:pPr>
            <w:r w:rsidRPr="007E648A">
              <w:rPr>
                <w:rFonts w:ascii="Times New Roman" w:eastAsia="Times New Roman" w:hAnsi="Times New Roman" w:cs="Times New Roman"/>
                <w:color w:val="000000"/>
              </w:rPr>
              <w:t>4.18</w:t>
            </w:r>
          </w:p>
        </w:tc>
      </w:tr>
      <w:tr w:rsidR="001B4BBC" w:rsidRPr="007E648A" w14:paraId="14EEAC05" w14:textId="77777777" w:rsidTr="00DC2A88">
        <w:trPr>
          <w:trHeight w:val="312"/>
        </w:trPr>
        <w:tc>
          <w:tcPr>
            <w:tcW w:w="1711" w:type="dxa"/>
            <w:tcBorders>
              <w:top w:val="nil"/>
              <w:left w:val="nil"/>
              <w:bottom w:val="nil"/>
              <w:right w:val="nil"/>
            </w:tcBorders>
            <w:shd w:val="clear" w:color="000000" w:fill="FFFFFF"/>
            <w:noWrap/>
            <w:vAlign w:val="bottom"/>
            <w:hideMark/>
          </w:tcPr>
          <w:p w14:paraId="397E1A89" w14:textId="77777777" w:rsidR="001B4BBC" w:rsidRPr="007E648A" w:rsidRDefault="001B4BBC" w:rsidP="00DC2A88">
            <w:pPr>
              <w:spacing w:after="0" w:line="240" w:lineRule="auto"/>
              <w:rPr>
                <w:rFonts w:ascii="Times New Roman" w:eastAsia="Times New Roman" w:hAnsi="Times New Roman" w:cs="Times New Roman"/>
                <w:color w:val="000000"/>
              </w:rPr>
            </w:pPr>
            <w:r w:rsidRPr="007E648A">
              <w:rPr>
                <w:rFonts w:ascii="Times New Roman" w:eastAsia="Times New Roman" w:hAnsi="Times New Roman" w:cs="Times New Roman"/>
                <w:color w:val="000000"/>
              </w:rPr>
              <w:t>O</w:t>
            </w:r>
            <w:r w:rsidRPr="007E648A">
              <w:rPr>
                <w:rFonts w:ascii="Times New Roman" w:eastAsia="Times New Roman" w:hAnsi="Times New Roman" w:cs="Times New Roman"/>
                <w:color w:val="000000"/>
                <w:vertAlign w:val="subscript"/>
              </w:rPr>
              <w:t>3</w:t>
            </w:r>
          </w:p>
        </w:tc>
        <w:tc>
          <w:tcPr>
            <w:tcW w:w="1440" w:type="dxa"/>
            <w:tcBorders>
              <w:top w:val="nil"/>
              <w:left w:val="nil"/>
              <w:bottom w:val="nil"/>
              <w:right w:val="nil"/>
            </w:tcBorders>
            <w:shd w:val="clear" w:color="000000" w:fill="FFFFFF"/>
            <w:noWrap/>
            <w:vAlign w:val="bottom"/>
            <w:hideMark/>
          </w:tcPr>
          <w:p w14:paraId="35CCDF26" w14:textId="77777777" w:rsidR="001B4BBC" w:rsidRPr="007E648A" w:rsidRDefault="001B4BBC" w:rsidP="00DC2A88">
            <w:pPr>
              <w:spacing w:after="0" w:line="240" w:lineRule="auto"/>
              <w:jc w:val="center"/>
              <w:rPr>
                <w:rFonts w:ascii="Times New Roman" w:eastAsia="Times New Roman" w:hAnsi="Times New Roman" w:cs="Times New Roman"/>
                <w:color w:val="000000"/>
              </w:rPr>
            </w:pPr>
            <w:r w:rsidRPr="007E648A">
              <w:rPr>
                <w:rFonts w:ascii="Times New Roman" w:eastAsia="Times New Roman" w:hAnsi="Times New Roman" w:cs="Times New Roman"/>
                <w:color w:val="000000"/>
              </w:rPr>
              <w:t>0.1%</w:t>
            </w:r>
          </w:p>
        </w:tc>
        <w:tc>
          <w:tcPr>
            <w:tcW w:w="1775" w:type="dxa"/>
            <w:tcBorders>
              <w:top w:val="nil"/>
              <w:left w:val="nil"/>
              <w:bottom w:val="nil"/>
              <w:right w:val="nil"/>
            </w:tcBorders>
            <w:shd w:val="clear" w:color="000000" w:fill="FFFFFF"/>
            <w:noWrap/>
            <w:vAlign w:val="bottom"/>
            <w:hideMark/>
          </w:tcPr>
          <w:p w14:paraId="0F99856E" w14:textId="77777777" w:rsidR="001B4BBC" w:rsidRPr="007E648A" w:rsidRDefault="001B4BBC" w:rsidP="00DC2A88">
            <w:pPr>
              <w:spacing w:after="0" w:line="240" w:lineRule="auto"/>
              <w:rPr>
                <w:rFonts w:ascii="Times New Roman" w:eastAsia="Times New Roman" w:hAnsi="Times New Roman" w:cs="Times New Roman"/>
                <w:color w:val="000000"/>
              </w:rPr>
            </w:pPr>
            <w:proofErr w:type="spellStart"/>
            <w:r w:rsidRPr="007E648A">
              <w:rPr>
                <w:rFonts w:ascii="Times New Roman" w:eastAsia="Times New Roman" w:hAnsi="Times New Roman" w:cs="Times New Roman"/>
                <w:color w:val="000000"/>
              </w:rPr>
              <w:t>Gradient</w:t>
            </w:r>
            <w:proofErr w:type="spellEnd"/>
            <w:r w:rsidRPr="007E648A">
              <w:rPr>
                <w:rFonts w:ascii="Times New Roman" w:eastAsia="Times New Roman" w:hAnsi="Times New Roman" w:cs="Times New Roman"/>
                <w:color w:val="000000"/>
              </w:rPr>
              <w:t xml:space="preserve"> </w:t>
            </w:r>
            <w:proofErr w:type="spellStart"/>
            <w:r w:rsidRPr="007E648A">
              <w:rPr>
                <w:rFonts w:ascii="Times New Roman" w:eastAsia="Times New Roman" w:hAnsi="Times New Roman" w:cs="Times New Roman"/>
                <w:color w:val="000000"/>
              </w:rPr>
              <w:t>Boost</w:t>
            </w:r>
            <w:proofErr w:type="spellEnd"/>
          </w:p>
        </w:tc>
        <w:tc>
          <w:tcPr>
            <w:tcW w:w="1226" w:type="dxa"/>
            <w:tcBorders>
              <w:top w:val="nil"/>
              <w:left w:val="nil"/>
              <w:bottom w:val="nil"/>
              <w:right w:val="nil"/>
            </w:tcBorders>
            <w:shd w:val="clear" w:color="000000" w:fill="FFFFFF"/>
            <w:noWrap/>
            <w:vAlign w:val="bottom"/>
            <w:hideMark/>
          </w:tcPr>
          <w:p w14:paraId="0FA09186" w14:textId="77777777" w:rsidR="001B4BBC" w:rsidRPr="007E648A" w:rsidRDefault="001B4BBC" w:rsidP="00DC2A88">
            <w:pPr>
              <w:spacing w:after="0" w:line="240" w:lineRule="auto"/>
              <w:jc w:val="center"/>
              <w:rPr>
                <w:rFonts w:ascii="Times New Roman" w:eastAsia="Times New Roman" w:hAnsi="Times New Roman" w:cs="Times New Roman"/>
                <w:color w:val="000000"/>
              </w:rPr>
            </w:pPr>
            <w:r w:rsidRPr="007E648A">
              <w:rPr>
                <w:rFonts w:ascii="Times New Roman" w:eastAsia="Times New Roman" w:hAnsi="Times New Roman" w:cs="Times New Roman"/>
                <w:color w:val="000000"/>
              </w:rPr>
              <w:t>80%</w:t>
            </w:r>
          </w:p>
        </w:tc>
        <w:tc>
          <w:tcPr>
            <w:tcW w:w="1289" w:type="dxa"/>
            <w:tcBorders>
              <w:top w:val="nil"/>
              <w:left w:val="nil"/>
              <w:bottom w:val="nil"/>
              <w:right w:val="nil"/>
            </w:tcBorders>
            <w:shd w:val="clear" w:color="000000" w:fill="FFFFFF"/>
            <w:noWrap/>
            <w:vAlign w:val="bottom"/>
            <w:hideMark/>
          </w:tcPr>
          <w:p w14:paraId="1DFB7CE0" w14:textId="77777777" w:rsidR="001B4BBC" w:rsidRPr="007E648A" w:rsidRDefault="001B4BBC" w:rsidP="00DC2A88">
            <w:pPr>
              <w:spacing w:after="0" w:line="240" w:lineRule="auto"/>
              <w:jc w:val="center"/>
              <w:rPr>
                <w:rFonts w:ascii="Times New Roman" w:eastAsia="Times New Roman" w:hAnsi="Times New Roman" w:cs="Times New Roman"/>
                <w:color w:val="000000"/>
              </w:rPr>
            </w:pPr>
            <w:r w:rsidRPr="007E648A">
              <w:rPr>
                <w:rFonts w:ascii="Times New Roman" w:eastAsia="Times New Roman" w:hAnsi="Times New Roman" w:cs="Times New Roman"/>
                <w:color w:val="000000"/>
              </w:rPr>
              <w:t xml:space="preserve">10 </w:t>
            </w:r>
            <w:proofErr w:type="spellStart"/>
            <w:r w:rsidRPr="007E648A">
              <w:rPr>
                <w:rFonts w:ascii="Times New Roman" w:eastAsia="Times New Roman" w:hAnsi="Times New Roman" w:cs="Times New Roman"/>
                <w:color w:val="000000"/>
              </w:rPr>
              <w:t>folds</w:t>
            </w:r>
            <w:proofErr w:type="spellEnd"/>
          </w:p>
        </w:tc>
        <w:tc>
          <w:tcPr>
            <w:tcW w:w="1059" w:type="dxa"/>
            <w:tcBorders>
              <w:top w:val="nil"/>
              <w:left w:val="nil"/>
              <w:bottom w:val="nil"/>
              <w:right w:val="nil"/>
            </w:tcBorders>
            <w:shd w:val="clear" w:color="000000" w:fill="FFFFFF"/>
            <w:noWrap/>
            <w:vAlign w:val="bottom"/>
            <w:hideMark/>
          </w:tcPr>
          <w:p w14:paraId="53F263E2" w14:textId="77777777" w:rsidR="001B4BBC" w:rsidRPr="007E648A" w:rsidRDefault="001B4BBC" w:rsidP="00DC2A88">
            <w:pPr>
              <w:spacing w:after="0" w:line="240" w:lineRule="auto"/>
              <w:jc w:val="center"/>
              <w:rPr>
                <w:rFonts w:ascii="Times New Roman" w:eastAsia="Times New Roman" w:hAnsi="Times New Roman" w:cs="Times New Roman"/>
                <w:color w:val="000000"/>
              </w:rPr>
            </w:pPr>
            <w:r w:rsidRPr="007E648A">
              <w:rPr>
                <w:rFonts w:ascii="Times New Roman" w:eastAsia="Times New Roman" w:hAnsi="Times New Roman" w:cs="Times New Roman"/>
                <w:color w:val="000000"/>
              </w:rPr>
              <w:t>4.427</w:t>
            </w:r>
          </w:p>
        </w:tc>
      </w:tr>
      <w:tr w:rsidR="001B4BBC" w:rsidRPr="007E648A" w14:paraId="5B9D8E2C" w14:textId="77777777" w:rsidTr="00DC2A88">
        <w:trPr>
          <w:trHeight w:val="312"/>
        </w:trPr>
        <w:tc>
          <w:tcPr>
            <w:tcW w:w="1711" w:type="dxa"/>
            <w:tcBorders>
              <w:top w:val="nil"/>
              <w:left w:val="nil"/>
              <w:bottom w:val="nil"/>
              <w:right w:val="nil"/>
            </w:tcBorders>
            <w:shd w:val="clear" w:color="000000" w:fill="FFFFFF"/>
            <w:noWrap/>
            <w:vAlign w:val="bottom"/>
            <w:hideMark/>
          </w:tcPr>
          <w:p w14:paraId="234A0A45" w14:textId="77777777" w:rsidR="001B4BBC" w:rsidRPr="007E648A" w:rsidRDefault="001B4BBC" w:rsidP="00DC2A88">
            <w:pPr>
              <w:spacing w:after="0" w:line="240" w:lineRule="auto"/>
              <w:rPr>
                <w:rFonts w:ascii="Times New Roman" w:eastAsia="Times New Roman" w:hAnsi="Times New Roman" w:cs="Times New Roman"/>
                <w:color w:val="000000"/>
              </w:rPr>
            </w:pPr>
            <w:proofErr w:type="spellStart"/>
            <w:r w:rsidRPr="007E648A">
              <w:rPr>
                <w:rFonts w:ascii="Times New Roman" w:eastAsia="Times New Roman" w:hAnsi="Times New Roman" w:cs="Times New Roman"/>
                <w:color w:val="000000"/>
              </w:rPr>
              <w:t>Temperature</w:t>
            </w:r>
            <w:proofErr w:type="spellEnd"/>
            <w:r w:rsidRPr="007E648A">
              <w:rPr>
                <w:rFonts w:ascii="Times New Roman" w:eastAsia="Times New Roman" w:hAnsi="Times New Roman" w:cs="Times New Roman"/>
                <w:color w:val="000000"/>
              </w:rPr>
              <w:t xml:space="preserve"> (ºC)</w:t>
            </w:r>
          </w:p>
        </w:tc>
        <w:tc>
          <w:tcPr>
            <w:tcW w:w="1440" w:type="dxa"/>
            <w:tcBorders>
              <w:top w:val="nil"/>
              <w:left w:val="nil"/>
              <w:bottom w:val="nil"/>
              <w:right w:val="nil"/>
            </w:tcBorders>
            <w:shd w:val="clear" w:color="000000" w:fill="FFFFFF"/>
            <w:noWrap/>
            <w:vAlign w:val="bottom"/>
            <w:hideMark/>
          </w:tcPr>
          <w:p w14:paraId="6A78B35C" w14:textId="77777777" w:rsidR="001B4BBC" w:rsidRPr="007E648A" w:rsidRDefault="001B4BBC" w:rsidP="00DC2A88">
            <w:pPr>
              <w:spacing w:after="0" w:line="240" w:lineRule="auto"/>
              <w:jc w:val="center"/>
              <w:rPr>
                <w:rFonts w:ascii="Times New Roman" w:eastAsia="Times New Roman" w:hAnsi="Times New Roman" w:cs="Times New Roman"/>
                <w:color w:val="000000"/>
              </w:rPr>
            </w:pPr>
            <w:r w:rsidRPr="007E648A">
              <w:rPr>
                <w:rFonts w:ascii="Times New Roman" w:eastAsia="Times New Roman" w:hAnsi="Times New Roman" w:cs="Times New Roman"/>
                <w:color w:val="000000"/>
              </w:rPr>
              <w:t>33%</w:t>
            </w:r>
          </w:p>
        </w:tc>
        <w:tc>
          <w:tcPr>
            <w:tcW w:w="1775" w:type="dxa"/>
            <w:tcBorders>
              <w:top w:val="nil"/>
              <w:left w:val="nil"/>
              <w:bottom w:val="nil"/>
              <w:right w:val="nil"/>
            </w:tcBorders>
            <w:shd w:val="clear" w:color="000000" w:fill="FFFFFF"/>
            <w:noWrap/>
            <w:vAlign w:val="bottom"/>
            <w:hideMark/>
          </w:tcPr>
          <w:p w14:paraId="3385B666" w14:textId="77777777" w:rsidR="001B4BBC" w:rsidRPr="007E648A" w:rsidRDefault="001B4BBC" w:rsidP="00DC2A88">
            <w:pPr>
              <w:spacing w:after="0" w:line="240" w:lineRule="auto"/>
              <w:rPr>
                <w:rFonts w:ascii="Times New Roman" w:eastAsia="Times New Roman" w:hAnsi="Times New Roman" w:cs="Times New Roman"/>
                <w:color w:val="000000"/>
              </w:rPr>
            </w:pPr>
            <w:r w:rsidRPr="007E648A">
              <w:rPr>
                <w:rFonts w:ascii="Times New Roman" w:eastAsia="Times New Roman" w:hAnsi="Times New Roman" w:cs="Times New Roman"/>
                <w:color w:val="000000"/>
              </w:rPr>
              <w:t xml:space="preserve">Linear </w:t>
            </w:r>
            <w:proofErr w:type="spellStart"/>
            <w:r w:rsidRPr="007E648A">
              <w:rPr>
                <w:rFonts w:ascii="Times New Roman" w:eastAsia="Times New Roman" w:hAnsi="Times New Roman" w:cs="Times New Roman"/>
                <w:color w:val="000000"/>
              </w:rPr>
              <w:t>regression</w:t>
            </w:r>
            <w:proofErr w:type="spellEnd"/>
          </w:p>
        </w:tc>
        <w:tc>
          <w:tcPr>
            <w:tcW w:w="1226" w:type="dxa"/>
            <w:tcBorders>
              <w:top w:val="nil"/>
              <w:left w:val="nil"/>
              <w:bottom w:val="nil"/>
              <w:right w:val="nil"/>
            </w:tcBorders>
            <w:shd w:val="clear" w:color="000000" w:fill="FFFFFF"/>
            <w:noWrap/>
            <w:vAlign w:val="bottom"/>
            <w:hideMark/>
          </w:tcPr>
          <w:p w14:paraId="2BB34910" w14:textId="77777777" w:rsidR="001B4BBC" w:rsidRPr="007E648A" w:rsidRDefault="001B4BBC" w:rsidP="00DC2A88">
            <w:pPr>
              <w:spacing w:after="0" w:line="240" w:lineRule="auto"/>
              <w:jc w:val="center"/>
              <w:rPr>
                <w:rFonts w:ascii="Times New Roman" w:eastAsia="Times New Roman" w:hAnsi="Times New Roman" w:cs="Times New Roman"/>
                <w:color w:val="000000"/>
              </w:rPr>
            </w:pPr>
            <w:r w:rsidRPr="007E648A">
              <w:rPr>
                <w:rFonts w:ascii="Times New Roman" w:eastAsia="Times New Roman" w:hAnsi="Times New Roman" w:cs="Times New Roman"/>
                <w:color w:val="000000"/>
              </w:rPr>
              <w:t>90%</w:t>
            </w:r>
          </w:p>
        </w:tc>
        <w:tc>
          <w:tcPr>
            <w:tcW w:w="1289" w:type="dxa"/>
            <w:tcBorders>
              <w:top w:val="nil"/>
              <w:left w:val="nil"/>
              <w:bottom w:val="nil"/>
              <w:right w:val="nil"/>
            </w:tcBorders>
            <w:shd w:val="clear" w:color="000000" w:fill="FFFFFF"/>
            <w:noWrap/>
            <w:vAlign w:val="bottom"/>
            <w:hideMark/>
          </w:tcPr>
          <w:p w14:paraId="1806B4C5" w14:textId="77777777" w:rsidR="001B4BBC" w:rsidRPr="007E648A" w:rsidRDefault="001B4BBC" w:rsidP="00DC2A88">
            <w:pPr>
              <w:spacing w:after="0" w:line="240" w:lineRule="auto"/>
              <w:jc w:val="center"/>
              <w:rPr>
                <w:rFonts w:ascii="Times New Roman" w:eastAsia="Times New Roman" w:hAnsi="Times New Roman" w:cs="Times New Roman"/>
                <w:color w:val="000000"/>
              </w:rPr>
            </w:pPr>
            <w:r w:rsidRPr="007E648A">
              <w:rPr>
                <w:rFonts w:ascii="Times New Roman" w:eastAsia="Times New Roman" w:hAnsi="Times New Roman" w:cs="Times New Roman"/>
                <w:color w:val="000000"/>
              </w:rPr>
              <w:t xml:space="preserve">10 </w:t>
            </w:r>
            <w:proofErr w:type="spellStart"/>
            <w:r w:rsidRPr="007E648A">
              <w:rPr>
                <w:rFonts w:ascii="Times New Roman" w:eastAsia="Times New Roman" w:hAnsi="Times New Roman" w:cs="Times New Roman"/>
                <w:color w:val="000000"/>
              </w:rPr>
              <w:t>folds</w:t>
            </w:r>
            <w:proofErr w:type="spellEnd"/>
          </w:p>
        </w:tc>
        <w:tc>
          <w:tcPr>
            <w:tcW w:w="1059" w:type="dxa"/>
            <w:tcBorders>
              <w:top w:val="nil"/>
              <w:left w:val="nil"/>
              <w:bottom w:val="nil"/>
              <w:right w:val="nil"/>
            </w:tcBorders>
            <w:shd w:val="clear" w:color="000000" w:fill="FFFFFF"/>
            <w:noWrap/>
            <w:vAlign w:val="bottom"/>
            <w:hideMark/>
          </w:tcPr>
          <w:p w14:paraId="5451A7C2" w14:textId="77777777" w:rsidR="001B4BBC" w:rsidRPr="007E648A" w:rsidRDefault="001B4BBC" w:rsidP="00DC2A88">
            <w:pPr>
              <w:spacing w:after="0" w:line="240" w:lineRule="auto"/>
              <w:jc w:val="center"/>
              <w:rPr>
                <w:rFonts w:ascii="Times New Roman" w:eastAsia="Times New Roman" w:hAnsi="Times New Roman" w:cs="Times New Roman"/>
                <w:color w:val="000000"/>
              </w:rPr>
            </w:pPr>
            <w:r w:rsidRPr="007E648A">
              <w:rPr>
                <w:rFonts w:ascii="Times New Roman" w:eastAsia="Times New Roman" w:hAnsi="Times New Roman" w:cs="Times New Roman"/>
                <w:color w:val="000000"/>
              </w:rPr>
              <w:t>0.709</w:t>
            </w:r>
          </w:p>
        </w:tc>
      </w:tr>
      <w:tr w:rsidR="001B4BBC" w:rsidRPr="007E648A" w14:paraId="5B972D6E" w14:textId="77777777" w:rsidTr="00DC2A88">
        <w:trPr>
          <w:trHeight w:val="312"/>
        </w:trPr>
        <w:tc>
          <w:tcPr>
            <w:tcW w:w="1711" w:type="dxa"/>
            <w:tcBorders>
              <w:top w:val="nil"/>
              <w:left w:val="nil"/>
              <w:bottom w:val="nil"/>
              <w:right w:val="nil"/>
            </w:tcBorders>
            <w:shd w:val="clear" w:color="000000" w:fill="FFFFFF"/>
            <w:noWrap/>
            <w:vAlign w:val="bottom"/>
            <w:hideMark/>
          </w:tcPr>
          <w:p w14:paraId="46641FE0" w14:textId="77777777" w:rsidR="001B4BBC" w:rsidRPr="007E648A" w:rsidRDefault="001B4BBC" w:rsidP="00DC2A88">
            <w:pPr>
              <w:spacing w:after="0" w:line="240" w:lineRule="auto"/>
              <w:rPr>
                <w:rFonts w:ascii="Times New Roman" w:eastAsia="Times New Roman" w:hAnsi="Times New Roman" w:cs="Times New Roman"/>
                <w:color w:val="000000"/>
              </w:rPr>
            </w:pPr>
            <w:r w:rsidRPr="007E648A">
              <w:rPr>
                <w:rFonts w:ascii="Times New Roman" w:eastAsia="Times New Roman" w:hAnsi="Times New Roman" w:cs="Times New Roman"/>
                <w:color w:val="000000"/>
              </w:rPr>
              <w:t>RH (%)</w:t>
            </w:r>
          </w:p>
        </w:tc>
        <w:tc>
          <w:tcPr>
            <w:tcW w:w="1440" w:type="dxa"/>
            <w:tcBorders>
              <w:top w:val="nil"/>
              <w:left w:val="nil"/>
              <w:bottom w:val="nil"/>
              <w:right w:val="nil"/>
            </w:tcBorders>
            <w:shd w:val="clear" w:color="000000" w:fill="FFFFFF"/>
            <w:noWrap/>
            <w:vAlign w:val="bottom"/>
            <w:hideMark/>
          </w:tcPr>
          <w:p w14:paraId="0A27B1D0" w14:textId="77777777" w:rsidR="001B4BBC" w:rsidRPr="007E648A" w:rsidRDefault="001B4BBC" w:rsidP="00DC2A88">
            <w:pPr>
              <w:spacing w:after="0" w:line="240" w:lineRule="auto"/>
              <w:jc w:val="center"/>
              <w:rPr>
                <w:rFonts w:ascii="Times New Roman" w:eastAsia="Times New Roman" w:hAnsi="Times New Roman" w:cs="Times New Roman"/>
                <w:color w:val="000000"/>
              </w:rPr>
            </w:pPr>
            <w:r w:rsidRPr="007E648A">
              <w:rPr>
                <w:rFonts w:ascii="Times New Roman" w:eastAsia="Times New Roman" w:hAnsi="Times New Roman" w:cs="Times New Roman"/>
                <w:color w:val="000000"/>
              </w:rPr>
              <w:t>34%</w:t>
            </w:r>
          </w:p>
        </w:tc>
        <w:tc>
          <w:tcPr>
            <w:tcW w:w="1775" w:type="dxa"/>
            <w:tcBorders>
              <w:top w:val="nil"/>
              <w:left w:val="nil"/>
              <w:bottom w:val="nil"/>
              <w:right w:val="nil"/>
            </w:tcBorders>
            <w:shd w:val="clear" w:color="000000" w:fill="FFFFFF"/>
            <w:noWrap/>
            <w:vAlign w:val="bottom"/>
            <w:hideMark/>
          </w:tcPr>
          <w:p w14:paraId="2FDD3F72" w14:textId="77777777" w:rsidR="001B4BBC" w:rsidRPr="007E648A" w:rsidRDefault="001B4BBC" w:rsidP="00DC2A88">
            <w:pPr>
              <w:spacing w:after="0" w:line="240" w:lineRule="auto"/>
              <w:rPr>
                <w:rFonts w:ascii="Times New Roman" w:eastAsia="Times New Roman" w:hAnsi="Times New Roman" w:cs="Times New Roman"/>
                <w:color w:val="000000"/>
              </w:rPr>
            </w:pPr>
            <w:proofErr w:type="spellStart"/>
            <w:r w:rsidRPr="007E648A">
              <w:rPr>
                <w:rFonts w:ascii="Times New Roman" w:eastAsia="Times New Roman" w:hAnsi="Times New Roman" w:cs="Times New Roman"/>
                <w:color w:val="000000"/>
              </w:rPr>
              <w:t>Gradient</w:t>
            </w:r>
            <w:proofErr w:type="spellEnd"/>
            <w:r w:rsidRPr="007E648A">
              <w:rPr>
                <w:rFonts w:ascii="Times New Roman" w:eastAsia="Times New Roman" w:hAnsi="Times New Roman" w:cs="Times New Roman"/>
                <w:color w:val="000000"/>
              </w:rPr>
              <w:t xml:space="preserve"> </w:t>
            </w:r>
            <w:proofErr w:type="spellStart"/>
            <w:r w:rsidRPr="007E648A">
              <w:rPr>
                <w:rFonts w:ascii="Times New Roman" w:eastAsia="Times New Roman" w:hAnsi="Times New Roman" w:cs="Times New Roman"/>
                <w:color w:val="000000"/>
              </w:rPr>
              <w:t>Boost</w:t>
            </w:r>
            <w:proofErr w:type="spellEnd"/>
          </w:p>
        </w:tc>
        <w:tc>
          <w:tcPr>
            <w:tcW w:w="1226" w:type="dxa"/>
            <w:tcBorders>
              <w:top w:val="nil"/>
              <w:left w:val="nil"/>
              <w:bottom w:val="nil"/>
              <w:right w:val="nil"/>
            </w:tcBorders>
            <w:shd w:val="clear" w:color="000000" w:fill="FFFFFF"/>
            <w:noWrap/>
            <w:vAlign w:val="bottom"/>
            <w:hideMark/>
          </w:tcPr>
          <w:p w14:paraId="55D7CBCF" w14:textId="77777777" w:rsidR="001B4BBC" w:rsidRPr="007E648A" w:rsidRDefault="001B4BBC" w:rsidP="00DC2A88">
            <w:pPr>
              <w:spacing w:after="0" w:line="240" w:lineRule="auto"/>
              <w:jc w:val="center"/>
              <w:rPr>
                <w:rFonts w:ascii="Times New Roman" w:eastAsia="Times New Roman" w:hAnsi="Times New Roman" w:cs="Times New Roman"/>
                <w:color w:val="000000"/>
              </w:rPr>
            </w:pPr>
            <w:r w:rsidRPr="007E648A">
              <w:rPr>
                <w:rFonts w:ascii="Times New Roman" w:eastAsia="Times New Roman" w:hAnsi="Times New Roman" w:cs="Times New Roman"/>
                <w:color w:val="000000"/>
              </w:rPr>
              <w:t>71%</w:t>
            </w:r>
          </w:p>
        </w:tc>
        <w:tc>
          <w:tcPr>
            <w:tcW w:w="1289" w:type="dxa"/>
            <w:tcBorders>
              <w:top w:val="nil"/>
              <w:left w:val="nil"/>
              <w:bottom w:val="nil"/>
              <w:right w:val="nil"/>
            </w:tcBorders>
            <w:shd w:val="clear" w:color="000000" w:fill="FFFFFF"/>
            <w:noWrap/>
            <w:vAlign w:val="bottom"/>
            <w:hideMark/>
          </w:tcPr>
          <w:p w14:paraId="52B2A468" w14:textId="77777777" w:rsidR="001B4BBC" w:rsidRPr="007E648A" w:rsidRDefault="001B4BBC" w:rsidP="00DC2A88">
            <w:pPr>
              <w:spacing w:after="0" w:line="240" w:lineRule="auto"/>
              <w:jc w:val="center"/>
              <w:rPr>
                <w:rFonts w:ascii="Times New Roman" w:eastAsia="Times New Roman" w:hAnsi="Times New Roman" w:cs="Times New Roman"/>
                <w:color w:val="000000"/>
              </w:rPr>
            </w:pPr>
            <w:r w:rsidRPr="007E648A">
              <w:rPr>
                <w:rFonts w:ascii="Times New Roman" w:eastAsia="Times New Roman" w:hAnsi="Times New Roman" w:cs="Times New Roman"/>
                <w:color w:val="000000"/>
              </w:rPr>
              <w:t xml:space="preserve">10 </w:t>
            </w:r>
            <w:proofErr w:type="spellStart"/>
            <w:r w:rsidRPr="007E648A">
              <w:rPr>
                <w:rFonts w:ascii="Times New Roman" w:eastAsia="Times New Roman" w:hAnsi="Times New Roman" w:cs="Times New Roman"/>
                <w:color w:val="000000"/>
              </w:rPr>
              <w:t>folds</w:t>
            </w:r>
            <w:proofErr w:type="spellEnd"/>
          </w:p>
        </w:tc>
        <w:tc>
          <w:tcPr>
            <w:tcW w:w="1059" w:type="dxa"/>
            <w:tcBorders>
              <w:top w:val="nil"/>
              <w:left w:val="nil"/>
              <w:bottom w:val="nil"/>
              <w:right w:val="nil"/>
            </w:tcBorders>
            <w:shd w:val="clear" w:color="000000" w:fill="FFFFFF"/>
            <w:noWrap/>
            <w:vAlign w:val="bottom"/>
            <w:hideMark/>
          </w:tcPr>
          <w:p w14:paraId="2A5A0C50" w14:textId="77777777" w:rsidR="001B4BBC" w:rsidRPr="007E648A" w:rsidRDefault="001B4BBC" w:rsidP="00DC2A88">
            <w:pPr>
              <w:spacing w:after="0" w:line="240" w:lineRule="auto"/>
              <w:jc w:val="center"/>
              <w:rPr>
                <w:rFonts w:ascii="Times New Roman" w:eastAsia="Times New Roman" w:hAnsi="Times New Roman" w:cs="Times New Roman"/>
                <w:color w:val="000000"/>
              </w:rPr>
            </w:pPr>
            <w:r w:rsidRPr="007E648A">
              <w:rPr>
                <w:rFonts w:ascii="Times New Roman" w:eastAsia="Times New Roman" w:hAnsi="Times New Roman" w:cs="Times New Roman"/>
                <w:color w:val="000000"/>
              </w:rPr>
              <w:t>3.549</w:t>
            </w:r>
          </w:p>
        </w:tc>
      </w:tr>
      <w:tr w:rsidR="001B4BBC" w:rsidRPr="007E648A" w14:paraId="1460A42D" w14:textId="77777777" w:rsidTr="00DC2A88">
        <w:trPr>
          <w:trHeight w:val="312"/>
        </w:trPr>
        <w:tc>
          <w:tcPr>
            <w:tcW w:w="1711" w:type="dxa"/>
            <w:tcBorders>
              <w:top w:val="nil"/>
              <w:left w:val="nil"/>
              <w:bottom w:val="single" w:sz="4" w:space="0" w:color="auto"/>
              <w:right w:val="nil"/>
            </w:tcBorders>
            <w:shd w:val="clear" w:color="000000" w:fill="FFFFFF"/>
            <w:noWrap/>
            <w:vAlign w:val="bottom"/>
            <w:hideMark/>
          </w:tcPr>
          <w:p w14:paraId="51B6C308" w14:textId="77777777" w:rsidR="001B4BBC" w:rsidRPr="007E648A" w:rsidRDefault="001B4BBC" w:rsidP="00DC2A88">
            <w:pPr>
              <w:spacing w:after="0" w:line="240" w:lineRule="auto"/>
              <w:rPr>
                <w:rFonts w:ascii="Times New Roman" w:eastAsia="Times New Roman" w:hAnsi="Times New Roman" w:cs="Times New Roman"/>
                <w:color w:val="000000"/>
              </w:rPr>
            </w:pPr>
            <w:r w:rsidRPr="007E648A">
              <w:rPr>
                <w:rFonts w:ascii="Times New Roman" w:eastAsia="Times New Roman" w:hAnsi="Times New Roman" w:cs="Times New Roman"/>
                <w:color w:val="000000"/>
              </w:rPr>
              <w:t xml:space="preserve">Wind </w:t>
            </w:r>
            <w:proofErr w:type="spellStart"/>
            <w:r w:rsidRPr="007E648A">
              <w:rPr>
                <w:rFonts w:ascii="Times New Roman" w:eastAsia="Times New Roman" w:hAnsi="Times New Roman" w:cs="Times New Roman"/>
                <w:color w:val="000000"/>
              </w:rPr>
              <w:t>speed</w:t>
            </w:r>
            <w:proofErr w:type="spellEnd"/>
          </w:p>
        </w:tc>
        <w:tc>
          <w:tcPr>
            <w:tcW w:w="1440" w:type="dxa"/>
            <w:tcBorders>
              <w:top w:val="nil"/>
              <w:left w:val="nil"/>
              <w:bottom w:val="single" w:sz="4" w:space="0" w:color="auto"/>
              <w:right w:val="nil"/>
            </w:tcBorders>
            <w:shd w:val="clear" w:color="000000" w:fill="FFFFFF"/>
            <w:noWrap/>
            <w:vAlign w:val="bottom"/>
            <w:hideMark/>
          </w:tcPr>
          <w:p w14:paraId="6B64DD39" w14:textId="77777777" w:rsidR="001B4BBC" w:rsidRPr="007E648A" w:rsidRDefault="001B4BBC" w:rsidP="00DC2A88">
            <w:pPr>
              <w:spacing w:after="0" w:line="240" w:lineRule="auto"/>
              <w:jc w:val="center"/>
              <w:rPr>
                <w:rFonts w:ascii="Times New Roman" w:eastAsia="Times New Roman" w:hAnsi="Times New Roman" w:cs="Times New Roman"/>
                <w:color w:val="000000"/>
              </w:rPr>
            </w:pPr>
            <w:r w:rsidRPr="007E648A">
              <w:rPr>
                <w:rFonts w:ascii="Times New Roman" w:eastAsia="Times New Roman" w:hAnsi="Times New Roman" w:cs="Times New Roman"/>
                <w:color w:val="000000"/>
              </w:rPr>
              <w:t>21%</w:t>
            </w:r>
          </w:p>
        </w:tc>
        <w:tc>
          <w:tcPr>
            <w:tcW w:w="1775" w:type="dxa"/>
            <w:tcBorders>
              <w:top w:val="nil"/>
              <w:left w:val="nil"/>
              <w:bottom w:val="single" w:sz="4" w:space="0" w:color="auto"/>
              <w:right w:val="nil"/>
            </w:tcBorders>
            <w:shd w:val="clear" w:color="000000" w:fill="FFFFFF"/>
            <w:noWrap/>
            <w:vAlign w:val="bottom"/>
            <w:hideMark/>
          </w:tcPr>
          <w:p w14:paraId="1787D350" w14:textId="77777777" w:rsidR="001B4BBC" w:rsidRPr="007E648A" w:rsidRDefault="001B4BBC" w:rsidP="00DC2A88">
            <w:pPr>
              <w:spacing w:after="0" w:line="240" w:lineRule="auto"/>
              <w:rPr>
                <w:rFonts w:ascii="Times New Roman" w:eastAsia="Times New Roman" w:hAnsi="Times New Roman" w:cs="Times New Roman"/>
                <w:color w:val="000000"/>
              </w:rPr>
            </w:pPr>
            <w:proofErr w:type="spellStart"/>
            <w:r w:rsidRPr="007E648A">
              <w:rPr>
                <w:rFonts w:ascii="Times New Roman" w:eastAsia="Times New Roman" w:hAnsi="Times New Roman" w:cs="Times New Roman"/>
                <w:color w:val="000000"/>
              </w:rPr>
              <w:t>Gradient</w:t>
            </w:r>
            <w:proofErr w:type="spellEnd"/>
            <w:r w:rsidRPr="007E648A">
              <w:rPr>
                <w:rFonts w:ascii="Times New Roman" w:eastAsia="Times New Roman" w:hAnsi="Times New Roman" w:cs="Times New Roman"/>
                <w:color w:val="000000"/>
              </w:rPr>
              <w:t xml:space="preserve"> </w:t>
            </w:r>
            <w:proofErr w:type="spellStart"/>
            <w:r w:rsidRPr="007E648A">
              <w:rPr>
                <w:rFonts w:ascii="Times New Roman" w:eastAsia="Times New Roman" w:hAnsi="Times New Roman" w:cs="Times New Roman"/>
                <w:color w:val="000000"/>
              </w:rPr>
              <w:t>Boost</w:t>
            </w:r>
            <w:proofErr w:type="spellEnd"/>
          </w:p>
        </w:tc>
        <w:tc>
          <w:tcPr>
            <w:tcW w:w="1226" w:type="dxa"/>
            <w:tcBorders>
              <w:top w:val="nil"/>
              <w:left w:val="nil"/>
              <w:bottom w:val="single" w:sz="4" w:space="0" w:color="auto"/>
              <w:right w:val="nil"/>
            </w:tcBorders>
            <w:shd w:val="clear" w:color="000000" w:fill="FFFFFF"/>
            <w:noWrap/>
            <w:vAlign w:val="bottom"/>
            <w:hideMark/>
          </w:tcPr>
          <w:p w14:paraId="50C2646D" w14:textId="77777777" w:rsidR="001B4BBC" w:rsidRPr="007E648A" w:rsidRDefault="001B4BBC" w:rsidP="00DC2A88">
            <w:pPr>
              <w:spacing w:after="0" w:line="240" w:lineRule="auto"/>
              <w:jc w:val="center"/>
              <w:rPr>
                <w:rFonts w:ascii="Times New Roman" w:eastAsia="Times New Roman" w:hAnsi="Times New Roman" w:cs="Times New Roman"/>
                <w:color w:val="000000"/>
              </w:rPr>
            </w:pPr>
            <w:r w:rsidRPr="007E648A">
              <w:rPr>
                <w:rFonts w:ascii="Times New Roman" w:eastAsia="Times New Roman" w:hAnsi="Times New Roman" w:cs="Times New Roman"/>
                <w:color w:val="000000"/>
              </w:rPr>
              <w:t>96%</w:t>
            </w:r>
          </w:p>
        </w:tc>
        <w:tc>
          <w:tcPr>
            <w:tcW w:w="1289" w:type="dxa"/>
            <w:tcBorders>
              <w:top w:val="nil"/>
              <w:left w:val="nil"/>
              <w:bottom w:val="single" w:sz="4" w:space="0" w:color="auto"/>
              <w:right w:val="nil"/>
            </w:tcBorders>
            <w:shd w:val="clear" w:color="000000" w:fill="FFFFFF"/>
            <w:noWrap/>
            <w:vAlign w:val="bottom"/>
            <w:hideMark/>
          </w:tcPr>
          <w:p w14:paraId="4C93848F" w14:textId="77777777" w:rsidR="001B4BBC" w:rsidRPr="007E648A" w:rsidRDefault="001B4BBC" w:rsidP="00DC2A88">
            <w:pPr>
              <w:spacing w:after="0" w:line="240" w:lineRule="auto"/>
              <w:jc w:val="center"/>
              <w:rPr>
                <w:rFonts w:ascii="Times New Roman" w:eastAsia="Times New Roman" w:hAnsi="Times New Roman" w:cs="Times New Roman"/>
                <w:color w:val="000000"/>
              </w:rPr>
            </w:pPr>
            <w:r w:rsidRPr="007E648A">
              <w:rPr>
                <w:rFonts w:ascii="Times New Roman" w:eastAsia="Times New Roman" w:hAnsi="Times New Roman" w:cs="Times New Roman"/>
                <w:color w:val="000000"/>
              </w:rPr>
              <w:t xml:space="preserve">10 </w:t>
            </w:r>
            <w:proofErr w:type="spellStart"/>
            <w:r w:rsidRPr="007E648A">
              <w:rPr>
                <w:rFonts w:ascii="Times New Roman" w:eastAsia="Times New Roman" w:hAnsi="Times New Roman" w:cs="Times New Roman"/>
                <w:color w:val="000000"/>
              </w:rPr>
              <w:t>folds</w:t>
            </w:r>
            <w:proofErr w:type="spellEnd"/>
          </w:p>
        </w:tc>
        <w:tc>
          <w:tcPr>
            <w:tcW w:w="1059" w:type="dxa"/>
            <w:tcBorders>
              <w:top w:val="nil"/>
              <w:left w:val="nil"/>
              <w:bottom w:val="single" w:sz="4" w:space="0" w:color="auto"/>
              <w:right w:val="nil"/>
            </w:tcBorders>
            <w:shd w:val="clear" w:color="000000" w:fill="FFFFFF"/>
            <w:noWrap/>
            <w:vAlign w:val="bottom"/>
            <w:hideMark/>
          </w:tcPr>
          <w:p w14:paraId="52514F6B" w14:textId="77777777" w:rsidR="001B4BBC" w:rsidRPr="007E648A" w:rsidRDefault="001B4BBC" w:rsidP="00DC2A88">
            <w:pPr>
              <w:spacing w:after="0" w:line="240" w:lineRule="auto"/>
              <w:jc w:val="center"/>
              <w:rPr>
                <w:rFonts w:ascii="Times New Roman" w:eastAsia="Times New Roman" w:hAnsi="Times New Roman" w:cs="Times New Roman"/>
                <w:color w:val="000000"/>
              </w:rPr>
            </w:pPr>
            <w:r w:rsidRPr="007E648A">
              <w:rPr>
                <w:rFonts w:ascii="Times New Roman" w:eastAsia="Times New Roman" w:hAnsi="Times New Roman" w:cs="Times New Roman"/>
                <w:color w:val="000000"/>
              </w:rPr>
              <w:t>0.136</w:t>
            </w:r>
          </w:p>
        </w:tc>
      </w:tr>
    </w:tbl>
    <w:p w14:paraId="5A86FFD4" w14:textId="77777777" w:rsidR="001B4BBC" w:rsidRPr="00F0774E" w:rsidRDefault="001B4BBC" w:rsidP="001B4BBC">
      <w:pPr>
        <w:jc w:val="both"/>
        <w:rPr>
          <w:rFonts w:ascii="Times New Roman" w:hAnsi="Times New Roman" w:cs="Times New Roman"/>
          <w:sz w:val="24"/>
          <w:szCs w:val="24"/>
          <w:lang w:val="en-US"/>
        </w:rPr>
      </w:pPr>
    </w:p>
    <w:p w14:paraId="3D67FB31" w14:textId="77777777" w:rsidR="00DB6963" w:rsidRDefault="00DB6963"/>
    <w:sectPr w:rsidR="00DB6963" w:rsidSect="001B4BB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9412926"/>
      <w:docPartObj>
        <w:docPartGallery w:val="Page Numbers (Bottom of Page)"/>
        <w:docPartUnique/>
      </w:docPartObj>
    </w:sdtPr>
    <w:sdtEndPr>
      <w:rPr>
        <w:rFonts w:ascii="Times New Roman" w:hAnsi="Times New Roman" w:cs="Times New Roman"/>
      </w:rPr>
    </w:sdtEndPr>
    <w:sdtContent>
      <w:p w14:paraId="3169BADE" w14:textId="77777777" w:rsidR="001B4BBC" w:rsidRDefault="001B4BBC">
        <w:pPr>
          <w:pStyle w:val="Rodap"/>
          <w:jc w:val="right"/>
          <w:rPr>
            <w:rFonts w:ascii="Times New Roman" w:hAnsi="Times New Roman" w:cs="Times New Roman"/>
          </w:rPr>
        </w:pPr>
      </w:p>
      <w:p w14:paraId="4032A64C" w14:textId="77777777" w:rsidR="001B4BBC" w:rsidRDefault="001B4BBC">
        <w:pPr>
          <w:pStyle w:val="Rodap"/>
          <w:jc w:val="right"/>
          <w:rPr>
            <w:rFonts w:ascii="Times New Roman" w:hAnsi="Times New Roman" w:cs="Times New Roman"/>
          </w:rPr>
        </w:pPr>
      </w:p>
      <w:p w14:paraId="72228EAB" w14:textId="77777777" w:rsidR="001B4BBC" w:rsidRPr="0080234C" w:rsidRDefault="001B4BBC">
        <w:pPr>
          <w:pStyle w:val="Rodap"/>
          <w:jc w:val="right"/>
          <w:rPr>
            <w:rFonts w:ascii="Times New Roman" w:hAnsi="Times New Roman" w:cs="Times New Roman"/>
          </w:rPr>
        </w:pPr>
        <w:r w:rsidRPr="0080234C">
          <w:rPr>
            <w:rFonts w:ascii="Times New Roman" w:hAnsi="Times New Roman" w:cs="Times New Roman"/>
          </w:rPr>
          <w:fldChar w:fldCharType="begin"/>
        </w:r>
        <w:r w:rsidRPr="0080234C">
          <w:rPr>
            <w:rFonts w:ascii="Times New Roman" w:hAnsi="Times New Roman" w:cs="Times New Roman"/>
          </w:rPr>
          <w:instrText>PAGE   \* MERGEFORMAT</w:instrText>
        </w:r>
        <w:r w:rsidRPr="0080234C">
          <w:rPr>
            <w:rFonts w:ascii="Times New Roman" w:hAnsi="Times New Roman" w:cs="Times New Roman"/>
          </w:rPr>
          <w:fldChar w:fldCharType="separate"/>
        </w:r>
        <w:r w:rsidRPr="0080234C">
          <w:rPr>
            <w:rFonts w:ascii="Times New Roman" w:hAnsi="Times New Roman" w:cs="Times New Roman"/>
          </w:rPr>
          <w:t>2</w:t>
        </w:r>
        <w:r w:rsidRPr="0080234C">
          <w:rPr>
            <w:rFonts w:ascii="Times New Roman" w:hAnsi="Times New Roman" w:cs="Times New Roman"/>
          </w:rPr>
          <w:fldChar w:fldCharType="end"/>
        </w:r>
      </w:p>
    </w:sdtContent>
  </w:sdt>
  <w:p w14:paraId="32C826E4" w14:textId="77777777" w:rsidR="001B4BBC" w:rsidRDefault="001B4BBC">
    <w:pPr>
      <w:pStyle w:val="Rodap"/>
    </w:pPr>
  </w:p>
  <w:p w14:paraId="4388BA8A" w14:textId="77777777" w:rsidR="001B4BBC" w:rsidRDefault="001B4BBC">
    <w:pPr>
      <w:pStyle w:val="Rodap"/>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BBC"/>
    <w:rsid w:val="001B4BBC"/>
    <w:rsid w:val="002703BA"/>
    <w:rsid w:val="002829DB"/>
    <w:rsid w:val="00287899"/>
    <w:rsid w:val="0068029A"/>
    <w:rsid w:val="00775CD9"/>
    <w:rsid w:val="00934C3B"/>
    <w:rsid w:val="00BF60B9"/>
    <w:rsid w:val="00DB696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3571A"/>
  <w15:chartTrackingRefBased/>
  <w15:docId w15:val="{DDCEF917-F3D6-4E49-81CB-8413A5555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BBC"/>
  </w:style>
  <w:style w:type="paragraph" w:styleId="Ttulo1">
    <w:name w:val="heading 1"/>
    <w:basedOn w:val="Normal"/>
    <w:next w:val="Normal"/>
    <w:link w:val="Ttulo1Char"/>
    <w:uiPriority w:val="9"/>
    <w:qFormat/>
    <w:rsid w:val="001B4B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1B4B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1B4BB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1B4BB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1B4BB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1B4BB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B4BB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B4BB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B4BB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B4BBC"/>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1B4BBC"/>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1B4BBC"/>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1B4BBC"/>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1B4BBC"/>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1B4BB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B4BB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B4BB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B4BBC"/>
    <w:rPr>
      <w:rFonts w:eastAsiaTheme="majorEastAsia" w:cstheme="majorBidi"/>
      <w:color w:val="272727" w:themeColor="text1" w:themeTint="D8"/>
    </w:rPr>
  </w:style>
  <w:style w:type="paragraph" w:styleId="Ttulo">
    <w:name w:val="Title"/>
    <w:basedOn w:val="Normal"/>
    <w:next w:val="Normal"/>
    <w:link w:val="TtuloChar"/>
    <w:uiPriority w:val="10"/>
    <w:qFormat/>
    <w:rsid w:val="001B4B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B4BB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B4BB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B4BB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B4BBC"/>
    <w:pPr>
      <w:spacing w:before="160"/>
      <w:jc w:val="center"/>
    </w:pPr>
    <w:rPr>
      <w:i/>
      <w:iCs/>
      <w:color w:val="404040" w:themeColor="text1" w:themeTint="BF"/>
    </w:rPr>
  </w:style>
  <w:style w:type="character" w:customStyle="1" w:styleId="CitaoChar">
    <w:name w:val="Citação Char"/>
    <w:basedOn w:val="Fontepargpadro"/>
    <w:link w:val="Citao"/>
    <w:uiPriority w:val="29"/>
    <w:rsid w:val="001B4BBC"/>
    <w:rPr>
      <w:i/>
      <w:iCs/>
      <w:color w:val="404040" w:themeColor="text1" w:themeTint="BF"/>
    </w:rPr>
  </w:style>
  <w:style w:type="paragraph" w:styleId="PargrafodaLista">
    <w:name w:val="List Paragraph"/>
    <w:basedOn w:val="Normal"/>
    <w:uiPriority w:val="34"/>
    <w:qFormat/>
    <w:rsid w:val="001B4BBC"/>
    <w:pPr>
      <w:ind w:left="720"/>
      <w:contextualSpacing/>
    </w:pPr>
  </w:style>
  <w:style w:type="character" w:styleId="nfaseIntensa">
    <w:name w:val="Intense Emphasis"/>
    <w:basedOn w:val="Fontepargpadro"/>
    <w:uiPriority w:val="21"/>
    <w:qFormat/>
    <w:rsid w:val="001B4BBC"/>
    <w:rPr>
      <w:i/>
      <w:iCs/>
      <w:color w:val="2F5496" w:themeColor="accent1" w:themeShade="BF"/>
    </w:rPr>
  </w:style>
  <w:style w:type="paragraph" w:styleId="CitaoIntensa">
    <w:name w:val="Intense Quote"/>
    <w:basedOn w:val="Normal"/>
    <w:next w:val="Normal"/>
    <w:link w:val="CitaoIntensaChar"/>
    <w:uiPriority w:val="30"/>
    <w:qFormat/>
    <w:rsid w:val="001B4B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1B4BBC"/>
    <w:rPr>
      <w:i/>
      <w:iCs/>
      <w:color w:val="2F5496" w:themeColor="accent1" w:themeShade="BF"/>
    </w:rPr>
  </w:style>
  <w:style w:type="character" w:styleId="RefernciaIntensa">
    <w:name w:val="Intense Reference"/>
    <w:basedOn w:val="Fontepargpadro"/>
    <w:uiPriority w:val="32"/>
    <w:qFormat/>
    <w:rsid w:val="001B4BBC"/>
    <w:rPr>
      <w:b/>
      <w:bCs/>
      <w:smallCaps/>
      <w:color w:val="2F5496" w:themeColor="accent1" w:themeShade="BF"/>
      <w:spacing w:val="5"/>
    </w:rPr>
  </w:style>
  <w:style w:type="paragraph" w:styleId="Rodap">
    <w:name w:val="footer"/>
    <w:basedOn w:val="Normal"/>
    <w:link w:val="RodapChar"/>
    <w:uiPriority w:val="99"/>
    <w:unhideWhenUsed/>
    <w:rsid w:val="001B4BBC"/>
    <w:pPr>
      <w:tabs>
        <w:tab w:val="center" w:pos="4252"/>
        <w:tab w:val="right" w:pos="8504"/>
      </w:tabs>
      <w:spacing w:after="0" w:line="240" w:lineRule="auto"/>
      <w:ind w:firstLine="709"/>
    </w:pPr>
    <w:rPr>
      <w:rFonts w:ascii="Arial" w:eastAsia="Arial" w:hAnsi="Arial" w:cs="Arial"/>
      <w:kern w:val="0"/>
      <w:sz w:val="24"/>
      <w:szCs w:val="24"/>
      <w:lang w:eastAsia="pt-BR"/>
      <w14:ligatures w14:val="none"/>
    </w:rPr>
  </w:style>
  <w:style w:type="character" w:customStyle="1" w:styleId="RodapChar">
    <w:name w:val="Rodapé Char"/>
    <w:basedOn w:val="Fontepargpadro"/>
    <w:link w:val="Rodap"/>
    <w:uiPriority w:val="99"/>
    <w:rsid w:val="001B4BBC"/>
    <w:rPr>
      <w:rFonts w:ascii="Arial" w:eastAsia="Arial" w:hAnsi="Arial" w:cs="Arial"/>
      <w:kern w:val="0"/>
      <w:sz w:val="24"/>
      <w:szCs w:val="24"/>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603</Words>
  <Characters>3260</Characters>
  <Application>Microsoft Office Word</Application>
  <DocSecurity>0</DocSecurity>
  <Lines>27</Lines>
  <Paragraphs>7</Paragraphs>
  <ScaleCrop>false</ScaleCrop>
  <Company/>
  <LinksUpToDate>false</LinksUpToDate>
  <CharactersWithSpaces>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Bulbovas Hueb</dc:creator>
  <cp:keywords/>
  <dc:description/>
  <cp:lastModifiedBy>Patricia Bulbovas Hueb</cp:lastModifiedBy>
  <cp:revision>1</cp:revision>
  <dcterms:created xsi:type="dcterms:W3CDTF">2026-04-08T21:39:00Z</dcterms:created>
  <dcterms:modified xsi:type="dcterms:W3CDTF">2026-04-08T21:40:00Z</dcterms:modified>
</cp:coreProperties>
</file>