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B481" w14:textId="05A51389" w:rsidR="0028361B" w:rsidRPr="002C3092" w:rsidRDefault="00B64166">
      <w:pPr>
        <w:rPr>
          <w:rFonts w:ascii="Arial" w:hAnsi="Arial" w:cs="Arial"/>
          <w:b/>
          <w:bCs/>
          <w:sz w:val="22"/>
          <w:szCs w:val="22"/>
        </w:rPr>
      </w:pPr>
      <w:r w:rsidRPr="002C3092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FC04CE">
        <w:rPr>
          <w:rFonts w:ascii="Arial" w:hAnsi="Arial" w:cs="Arial"/>
          <w:b/>
          <w:bCs/>
          <w:sz w:val="22"/>
          <w:szCs w:val="22"/>
        </w:rPr>
        <w:t>11</w:t>
      </w:r>
      <w:r w:rsidRPr="002C3092">
        <w:rPr>
          <w:rFonts w:ascii="Arial" w:hAnsi="Arial" w:cs="Arial"/>
          <w:b/>
          <w:bCs/>
          <w:sz w:val="22"/>
          <w:szCs w:val="22"/>
        </w:rPr>
        <w:t>. Histological characterization of testis tissue from recovered patients</w:t>
      </w:r>
    </w:p>
    <w:tbl>
      <w:tblPr>
        <w:tblStyle w:val="Tablaconcuadrcula"/>
        <w:tblW w:w="9100" w:type="dxa"/>
        <w:tblLook w:val="04A0" w:firstRow="1" w:lastRow="0" w:firstColumn="1" w:lastColumn="0" w:noHBand="0" w:noVBand="1"/>
      </w:tblPr>
      <w:tblGrid>
        <w:gridCol w:w="3114"/>
        <w:gridCol w:w="3146"/>
        <w:gridCol w:w="2840"/>
      </w:tblGrid>
      <w:tr w:rsidR="00B64166" w:rsidRPr="002C3092" w14:paraId="7333F8B6" w14:textId="77777777" w:rsidTr="002C3092">
        <w:trPr>
          <w:trHeight w:val="320"/>
        </w:trPr>
        <w:tc>
          <w:tcPr>
            <w:tcW w:w="3114" w:type="dxa"/>
            <w:shd w:val="clear" w:color="auto" w:fill="F2CEED"/>
            <w:noWrap/>
            <w:vAlign w:val="center"/>
            <w:hideMark/>
          </w:tcPr>
          <w:p w14:paraId="308D1E32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Experiment</w:t>
            </w:r>
          </w:p>
        </w:tc>
        <w:tc>
          <w:tcPr>
            <w:tcW w:w="3146" w:type="dxa"/>
            <w:shd w:val="clear" w:color="auto" w:fill="F2CEED"/>
            <w:noWrap/>
            <w:hideMark/>
          </w:tcPr>
          <w:p w14:paraId="30CC2D85" w14:textId="77777777" w:rsidR="00B64166" w:rsidRPr="002C3092" w:rsidRDefault="00B64166" w:rsidP="00B641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COVID-19 samples</w:t>
            </w:r>
          </w:p>
        </w:tc>
        <w:tc>
          <w:tcPr>
            <w:tcW w:w="2840" w:type="dxa"/>
            <w:shd w:val="clear" w:color="auto" w:fill="F2CEED"/>
            <w:noWrap/>
            <w:hideMark/>
          </w:tcPr>
          <w:p w14:paraId="23FB1A7D" w14:textId="77777777" w:rsidR="00B64166" w:rsidRPr="002C3092" w:rsidRDefault="00B64166" w:rsidP="00B641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Control samples</w:t>
            </w:r>
          </w:p>
        </w:tc>
      </w:tr>
      <w:tr w:rsidR="00B64166" w:rsidRPr="002C3092" w14:paraId="1ED5C45D" w14:textId="77777777" w:rsidTr="00B64166">
        <w:trPr>
          <w:trHeight w:val="320"/>
        </w:trPr>
        <w:tc>
          <w:tcPr>
            <w:tcW w:w="3114" w:type="dxa"/>
            <w:vMerge w:val="restart"/>
            <w:noWrap/>
            <w:vAlign w:val="center"/>
            <w:hideMark/>
          </w:tcPr>
          <w:p w14:paraId="2BD94D03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Johnsen score</w:t>
            </w:r>
          </w:p>
        </w:tc>
        <w:tc>
          <w:tcPr>
            <w:tcW w:w="3146" w:type="dxa"/>
            <w:noWrap/>
            <w:hideMark/>
          </w:tcPr>
          <w:p w14:paraId="4A6C3F56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median = 5</w:t>
            </w:r>
          </w:p>
        </w:tc>
        <w:tc>
          <w:tcPr>
            <w:tcW w:w="2840" w:type="dxa"/>
            <w:noWrap/>
            <w:hideMark/>
          </w:tcPr>
          <w:p w14:paraId="35C69884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median = 6</w:t>
            </w:r>
          </w:p>
        </w:tc>
      </w:tr>
      <w:tr w:rsidR="00B64166" w:rsidRPr="002C3092" w14:paraId="16BB2EE6" w14:textId="77777777" w:rsidTr="00B64166">
        <w:trPr>
          <w:trHeight w:val="320"/>
        </w:trPr>
        <w:tc>
          <w:tcPr>
            <w:tcW w:w="3114" w:type="dxa"/>
            <w:vMerge/>
            <w:vAlign w:val="center"/>
            <w:hideMark/>
          </w:tcPr>
          <w:p w14:paraId="09DAF769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</w:p>
        </w:tc>
        <w:tc>
          <w:tcPr>
            <w:tcW w:w="3146" w:type="dxa"/>
            <w:noWrap/>
            <w:hideMark/>
          </w:tcPr>
          <w:p w14:paraId="30521F88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2-7</w:t>
            </w:r>
          </w:p>
        </w:tc>
        <w:tc>
          <w:tcPr>
            <w:tcW w:w="2840" w:type="dxa"/>
            <w:noWrap/>
            <w:hideMark/>
          </w:tcPr>
          <w:p w14:paraId="59907A93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3-8</w:t>
            </w:r>
          </w:p>
        </w:tc>
      </w:tr>
      <w:tr w:rsidR="00B64166" w:rsidRPr="002C3092" w14:paraId="57164AEA" w14:textId="77777777" w:rsidTr="00B64166">
        <w:trPr>
          <w:trHeight w:val="320"/>
        </w:trPr>
        <w:tc>
          <w:tcPr>
            <w:tcW w:w="3114" w:type="dxa"/>
            <w:vMerge w:val="restart"/>
            <w:noWrap/>
            <w:vAlign w:val="center"/>
            <w:hideMark/>
          </w:tcPr>
          <w:p w14:paraId="2602EAB3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SOX9 positive cells/tubule</w:t>
            </w:r>
          </w:p>
        </w:tc>
        <w:tc>
          <w:tcPr>
            <w:tcW w:w="3146" w:type="dxa"/>
            <w:noWrap/>
            <w:hideMark/>
          </w:tcPr>
          <w:p w14:paraId="58F290E5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median = 15 cells/tubule</w:t>
            </w:r>
          </w:p>
        </w:tc>
        <w:tc>
          <w:tcPr>
            <w:tcW w:w="2840" w:type="dxa"/>
            <w:noWrap/>
            <w:hideMark/>
          </w:tcPr>
          <w:p w14:paraId="6CAD800C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median = 19 cells/tubule</w:t>
            </w:r>
          </w:p>
        </w:tc>
      </w:tr>
      <w:tr w:rsidR="00B64166" w:rsidRPr="002C3092" w14:paraId="7DD08E57" w14:textId="77777777" w:rsidTr="00B64166">
        <w:trPr>
          <w:trHeight w:val="320"/>
        </w:trPr>
        <w:tc>
          <w:tcPr>
            <w:tcW w:w="3114" w:type="dxa"/>
            <w:vMerge/>
            <w:vAlign w:val="center"/>
            <w:hideMark/>
          </w:tcPr>
          <w:p w14:paraId="0D44C4E8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</w:p>
        </w:tc>
        <w:tc>
          <w:tcPr>
            <w:tcW w:w="3146" w:type="dxa"/>
            <w:noWrap/>
            <w:hideMark/>
          </w:tcPr>
          <w:p w14:paraId="2242C037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10.25-21</w:t>
            </w:r>
          </w:p>
        </w:tc>
        <w:tc>
          <w:tcPr>
            <w:tcW w:w="2840" w:type="dxa"/>
            <w:noWrap/>
            <w:hideMark/>
          </w:tcPr>
          <w:p w14:paraId="75D4BFD7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13-25</w:t>
            </w:r>
          </w:p>
        </w:tc>
      </w:tr>
      <w:tr w:rsidR="00B64166" w:rsidRPr="002C3092" w14:paraId="3314C240" w14:textId="77777777" w:rsidTr="00B64166">
        <w:trPr>
          <w:trHeight w:val="320"/>
        </w:trPr>
        <w:tc>
          <w:tcPr>
            <w:tcW w:w="3114" w:type="dxa"/>
            <w:vMerge w:val="restart"/>
            <w:noWrap/>
            <w:vAlign w:val="center"/>
            <w:hideMark/>
          </w:tcPr>
          <w:p w14:paraId="44F1ADBF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SOX9 - gH2AX positive cells/tubule</w:t>
            </w:r>
          </w:p>
        </w:tc>
        <w:tc>
          <w:tcPr>
            <w:tcW w:w="3146" w:type="dxa"/>
            <w:noWrap/>
            <w:hideMark/>
          </w:tcPr>
          <w:p w14:paraId="06A341E5" w14:textId="64D43E1D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 xml:space="preserve">median = </w:t>
            </w:r>
            <w:r w:rsidR="007F7173"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1</w:t>
            </w: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 xml:space="preserve"> cells/tubule</w:t>
            </w:r>
          </w:p>
        </w:tc>
        <w:tc>
          <w:tcPr>
            <w:tcW w:w="2840" w:type="dxa"/>
            <w:noWrap/>
            <w:hideMark/>
          </w:tcPr>
          <w:p w14:paraId="4023A8EF" w14:textId="1E3C3503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 xml:space="preserve">median = </w:t>
            </w:r>
            <w:r w:rsidR="007F7173"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0</w:t>
            </w: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 xml:space="preserve"> cells/tubule</w:t>
            </w:r>
          </w:p>
        </w:tc>
      </w:tr>
      <w:tr w:rsidR="00B64166" w:rsidRPr="002C3092" w14:paraId="250B8E3D" w14:textId="77777777" w:rsidTr="00B64166">
        <w:trPr>
          <w:trHeight w:val="320"/>
        </w:trPr>
        <w:tc>
          <w:tcPr>
            <w:tcW w:w="3114" w:type="dxa"/>
            <w:vMerge/>
            <w:vAlign w:val="center"/>
            <w:hideMark/>
          </w:tcPr>
          <w:p w14:paraId="3E6CDA88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</w:p>
        </w:tc>
        <w:tc>
          <w:tcPr>
            <w:tcW w:w="3146" w:type="dxa"/>
            <w:noWrap/>
            <w:hideMark/>
          </w:tcPr>
          <w:p w14:paraId="71085F9B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0-2</w:t>
            </w:r>
          </w:p>
        </w:tc>
        <w:tc>
          <w:tcPr>
            <w:tcW w:w="2840" w:type="dxa"/>
            <w:noWrap/>
            <w:hideMark/>
          </w:tcPr>
          <w:p w14:paraId="6948B318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0-2</w:t>
            </w:r>
          </w:p>
        </w:tc>
      </w:tr>
      <w:tr w:rsidR="00B64166" w:rsidRPr="002C3092" w14:paraId="0363474A" w14:textId="77777777" w:rsidTr="00B64166">
        <w:trPr>
          <w:trHeight w:val="320"/>
        </w:trPr>
        <w:tc>
          <w:tcPr>
            <w:tcW w:w="3114" w:type="dxa"/>
            <w:noWrap/>
            <w:vAlign w:val="center"/>
            <w:hideMark/>
          </w:tcPr>
          <w:p w14:paraId="475C90ED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%SOX9-gH2AX positive cells/tubule</w:t>
            </w:r>
          </w:p>
        </w:tc>
        <w:tc>
          <w:tcPr>
            <w:tcW w:w="3146" w:type="dxa"/>
            <w:noWrap/>
            <w:hideMark/>
          </w:tcPr>
          <w:p w14:paraId="4530BAF9" w14:textId="547E3A7A" w:rsidR="00B64166" w:rsidRPr="002C3092" w:rsidRDefault="007F7173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7.78% Sertoli cells</w:t>
            </w:r>
          </w:p>
        </w:tc>
        <w:tc>
          <w:tcPr>
            <w:tcW w:w="2840" w:type="dxa"/>
            <w:noWrap/>
            <w:hideMark/>
          </w:tcPr>
          <w:p w14:paraId="7981CB5A" w14:textId="5317D61F" w:rsidR="00B64166" w:rsidRPr="002C3092" w:rsidRDefault="007F7173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2.76</w:t>
            </w:r>
            <w:r w:rsidR="00B64166"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% Sertoli cells</w:t>
            </w:r>
          </w:p>
        </w:tc>
      </w:tr>
      <w:tr w:rsidR="00B64166" w:rsidRPr="002C3092" w14:paraId="43FDEFC3" w14:textId="77777777" w:rsidTr="00B64166">
        <w:trPr>
          <w:trHeight w:val="320"/>
        </w:trPr>
        <w:tc>
          <w:tcPr>
            <w:tcW w:w="3114" w:type="dxa"/>
            <w:vMerge w:val="restart"/>
            <w:noWrap/>
            <w:vAlign w:val="center"/>
            <w:hideMark/>
          </w:tcPr>
          <w:p w14:paraId="12B2A4A6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UTF1 positive cells/tubule</w:t>
            </w:r>
          </w:p>
        </w:tc>
        <w:tc>
          <w:tcPr>
            <w:tcW w:w="3146" w:type="dxa"/>
            <w:noWrap/>
            <w:hideMark/>
          </w:tcPr>
          <w:p w14:paraId="6A6321B5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median = 1 cell/tubule</w:t>
            </w:r>
          </w:p>
        </w:tc>
        <w:tc>
          <w:tcPr>
            <w:tcW w:w="2840" w:type="dxa"/>
            <w:noWrap/>
            <w:hideMark/>
          </w:tcPr>
          <w:p w14:paraId="78111FCD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median = 2 cells/tubule</w:t>
            </w:r>
          </w:p>
        </w:tc>
      </w:tr>
      <w:tr w:rsidR="00B64166" w:rsidRPr="002C3092" w14:paraId="392B9E44" w14:textId="77777777" w:rsidTr="00B64166">
        <w:trPr>
          <w:trHeight w:val="320"/>
        </w:trPr>
        <w:tc>
          <w:tcPr>
            <w:tcW w:w="3114" w:type="dxa"/>
            <w:vMerge/>
            <w:vAlign w:val="center"/>
            <w:hideMark/>
          </w:tcPr>
          <w:p w14:paraId="7FE3E214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</w:p>
        </w:tc>
        <w:tc>
          <w:tcPr>
            <w:tcW w:w="3146" w:type="dxa"/>
            <w:noWrap/>
            <w:hideMark/>
          </w:tcPr>
          <w:p w14:paraId="64651C17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0-2</w:t>
            </w:r>
          </w:p>
        </w:tc>
        <w:tc>
          <w:tcPr>
            <w:tcW w:w="2840" w:type="dxa"/>
            <w:noWrap/>
            <w:hideMark/>
          </w:tcPr>
          <w:p w14:paraId="15F37DBE" w14:textId="77777777" w:rsidR="00B64166" w:rsidRPr="002C3092" w:rsidRDefault="00B64166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IQR 1-4</w:t>
            </w:r>
          </w:p>
        </w:tc>
      </w:tr>
      <w:tr w:rsidR="00B64166" w:rsidRPr="002C3092" w14:paraId="4D924A5F" w14:textId="77777777" w:rsidTr="00B64166">
        <w:trPr>
          <w:trHeight w:val="320"/>
        </w:trPr>
        <w:tc>
          <w:tcPr>
            <w:tcW w:w="3114" w:type="dxa"/>
            <w:vMerge w:val="restart"/>
            <w:noWrap/>
            <w:vAlign w:val="center"/>
            <w:hideMark/>
          </w:tcPr>
          <w:p w14:paraId="5963720A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UTF1 - gH2AX positive cells/tubule</w:t>
            </w:r>
          </w:p>
        </w:tc>
        <w:tc>
          <w:tcPr>
            <w:tcW w:w="3146" w:type="dxa"/>
            <w:noWrap/>
            <w:hideMark/>
          </w:tcPr>
          <w:p w14:paraId="571AD395" w14:textId="2C92A876" w:rsidR="00B64166" w:rsidRPr="002C3092" w:rsidRDefault="007F7173" w:rsidP="007F7173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median = 0 cell/tubule</w:t>
            </w:r>
          </w:p>
        </w:tc>
        <w:tc>
          <w:tcPr>
            <w:tcW w:w="2840" w:type="dxa"/>
            <w:noWrap/>
            <w:hideMark/>
          </w:tcPr>
          <w:p w14:paraId="3B33CED3" w14:textId="74B01B2E" w:rsidR="00B64166" w:rsidRPr="002C3092" w:rsidRDefault="007F7173" w:rsidP="00B64166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  <w:t>median = 0 cell/tubule</w:t>
            </w:r>
          </w:p>
        </w:tc>
      </w:tr>
      <w:tr w:rsidR="00B64166" w:rsidRPr="002C3092" w14:paraId="448CDEA3" w14:textId="77777777" w:rsidTr="00B64166">
        <w:trPr>
          <w:trHeight w:val="320"/>
        </w:trPr>
        <w:tc>
          <w:tcPr>
            <w:tcW w:w="3114" w:type="dxa"/>
            <w:vMerge/>
            <w:vAlign w:val="center"/>
            <w:hideMark/>
          </w:tcPr>
          <w:p w14:paraId="003BF090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</w:p>
        </w:tc>
        <w:tc>
          <w:tcPr>
            <w:tcW w:w="3146" w:type="dxa"/>
            <w:noWrap/>
            <w:hideMark/>
          </w:tcPr>
          <w:p w14:paraId="168873D2" w14:textId="23ACA998" w:rsidR="00B64166" w:rsidRPr="002C3092" w:rsidRDefault="007F7173" w:rsidP="00B64166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  <w:t xml:space="preserve">IQR </w:t>
            </w:r>
            <w:r w:rsidR="004250E6" w:rsidRPr="002C3092"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  <w:t>0-1</w:t>
            </w:r>
          </w:p>
        </w:tc>
        <w:tc>
          <w:tcPr>
            <w:tcW w:w="2840" w:type="dxa"/>
            <w:noWrap/>
            <w:hideMark/>
          </w:tcPr>
          <w:p w14:paraId="0BCFF8EA" w14:textId="43888123" w:rsidR="00B64166" w:rsidRPr="002C3092" w:rsidRDefault="007F7173" w:rsidP="00B64166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  <w:t xml:space="preserve">IQR </w:t>
            </w:r>
            <w:r w:rsidR="004250E6" w:rsidRPr="002C3092"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  <w:t>0-0</w:t>
            </w:r>
          </w:p>
        </w:tc>
      </w:tr>
      <w:tr w:rsidR="00B64166" w:rsidRPr="002C3092" w14:paraId="4BABFE57" w14:textId="77777777" w:rsidTr="00B64166">
        <w:trPr>
          <w:trHeight w:val="320"/>
        </w:trPr>
        <w:tc>
          <w:tcPr>
            <w:tcW w:w="3114" w:type="dxa"/>
            <w:noWrap/>
            <w:vAlign w:val="center"/>
            <w:hideMark/>
          </w:tcPr>
          <w:p w14:paraId="6B45F700" w14:textId="77777777" w:rsidR="00B64166" w:rsidRPr="002C3092" w:rsidRDefault="00B64166" w:rsidP="00B641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%UTF1-gH2AX positive cells/tubule</w:t>
            </w:r>
          </w:p>
        </w:tc>
        <w:tc>
          <w:tcPr>
            <w:tcW w:w="3146" w:type="dxa"/>
            <w:noWrap/>
            <w:hideMark/>
          </w:tcPr>
          <w:p w14:paraId="76219A9B" w14:textId="0EBFCDE6" w:rsidR="00B64166" w:rsidRPr="002C3092" w:rsidRDefault="007F7173" w:rsidP="00B64166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s-ES" w:eastAsia="es-ES_tradnl"/>
                <w14:ligatures w14:val="none"/>
              </w:rPr>
              <w:t>22.08% spermatogonia</w:t>
            </w:r>
          </w:p>
        </w:tc>
        <w:tc>
          <w:tcPr>
            <w:tcW w:w="2840" w:type="dxa"/>
            <w:noWrap/>
            <w:hideMark/>
          </w:tcPr>
          <w:p w14:paraId="023523D3" w14:textId="0ABFA3A5" w:rsidR="00B64166" w:rsidRPr="002C3092" w:rsidRDefault="007F7173" w:rsidP="00B64166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</w:pPr>
            <w:r w:rsidRPr="002C3092">
              <w:rPr>
                <w:rFonts w:ascii="Arial" w:eastAsia="Times New Roman" w:hAnsi="Arial" w:cs="Arial"/>
                <w:kern w:val="0"/>
                <w:sz w:val="21"/>
                <w:szCs w:val="21"/>
                <w:lang w:val="es-ES" w:eastAsia="es-ES_tradnl"/>
                <w14:ligatures w14:val="none"/>
              </w:rPr>
              <w:t>11.07% spermatogonia</w:t>
            </w:r>
          </w:p>
        </w:tc>
      </w:tr>
    </w:tbl>
    <w:p w14:paraId="16AEE865" w14:textId="77777777" w:rsidR="00B64166" w:rsidRPr="002C3092" w:rsidRDefault="00B64166">
      <w:pPr>
        <w:rPr>
          <w:rFonts w:ascii="Arial" w:hAnsi="Arial" w:cs="Arial"/>
          <w:sz w:val="21"/>
          <w:szCs w:val="21"/>
        </w:rPr>
      </w:pPr>
    </w:p>
    <w:sectPr w:rsidR="00B64166" w:rsidRPr="002C3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6"/>
    <w:rsid w:val="00006B25"/>
    <w:rsid w:val="000278A8"/>
    <w:rsid w:val="0004374A"/>
    <w:rsid w:val="000460AC"/>
    <w:rsid w:val="00051AF9"/>
    <w:rsid w:val="00064E95"/>
    <w:rsid w:val="00073589"/>
    <w:rsid w:val="00077FDF"/>
    <w:rsid w:val="00090115"/>
    <w:rsid w:val="000920DC"/>
    <w:rsid w:val="00092E98"/>
    <w:rsid w:val="000A5AE2"/>
    <w:rsid w:val="000B133D"/>
    <w:rsid w:val="000B4C43"/>
    <w:rsid w:val="000C425E"/>
    <w:rsid w:val="000D4FBD"/>
    <w:rsid w:val="00100CF4"/>
    <w:rsid w:val="0011414E"/>
    <w:rsid w:val="00114ED7"/>
    <w:rsid w:val="00116FB6"/>
    <w:rsid w:val="001276B5"/>
    <w:rsid w:val="0014475C"/>
    <w:rsid w:val="001614D0"/>
    <w:rsid w:val="00166C1D"/>
    <w:rsid w:val="00167784"/>
    <w:rsid w:val="00171269"/>
    <w:rsid w:val="00176F3C"/>
    <w:rsid w:val="00192430"/>
    <w:rsid w:val="001D328F"/>
    <w:rsid w:val="001F23A8"/>
    <w:rsid w:val="00203462"/>
    <w:rsid w:val="002165FE"/>
    <w:rsid w:val="00226249"/>
    <w:rsid w:val="00231F53"/>
    <w:rsid w:val="00256C3B"/>
    <w:rsid w:val="00267B7C"/>
    <w:rsid w:val="0028309C"/>
    <w:rsid w:val="0028361B"/>
    <w:rsid w:val="00291271"/>
    <w:rsid w:val="002A0734"/>
    <w:rsid w:val="002C3092"/>
    <w:rsid w:val="002D375A"/>
    <w:rsid w:val="00302350"/>
    <w:rsid w:val="00305B94"/>
    <w:rsid w:val="00324E63"/>
    <w:rsid w:val="003403DF"/>
    <w:rsid w:val="00361A22"/>
    <w:rsid w:val="003B33AF"/>
    <w:rsid w:val="003B4F65"/>
    <w:rsid w:val="003D521D"/>
    <w:rsid w:val="003E5273"/>
    <w:rsid w:val="00403CD8"/>
    <w:rsid w:val="004135E5"/>
    <w:rsid w:val="004140CF"/>
    <w:rsid w:val="004250E6"/>
    <w:rsid w:val="004252E6"/>
    <w:rsid w:val="004324BA"/>
    <w:rsid w:val="0043499E"/>
    <w:rsid w:val="004362F9"/>
    <w:rsid w:val="00440B85"/>
    <w:rsid w:val="00445A72"/>
    <w:rsid w:val="00464BD0"/>
    <w:rsid w:val="004B3949"/>
    <w:rsid w:val="004B523C"/>
    <w:rsid w:val="004B7690"/>
    <w:rsid w:val="004D232B"/>
    <w:rsid w:val="004E2DB1"/>
    <w:rsid w:val="004F0E51"/>
    <w:rsid w:val="004F171E"/>
    <w:rsid w:val="0051437A"/>
    <w:rsid w:val="005157B9"/>
    <w:rsid w:val="005339BD"/>
    <w:rsid w:val="0053793E"/>
    <w:rsid w:val="00564E25"/>
    <w:rsid w:val="00567AF1"/>
    <w:rsid w:val="00570A9D"/>
    <w:rsid w:val="00570C1D"/>
    <w:rsid w:val="00591DD9"/>
    <w:rsid w:val="00593D2B"/>
    <w:rsid w:val="005A5E05"/>
    <w:rsid w:val="005C28A2"/>
    <w:rsid w:val="005C2B9B"/>
    <w:rsid w:val="005C6616"/>
    <w:rsid w:val="005C6D35"/>
    <w:rsid w:val="005E4BB9"/>
    <w:rsid w:val="005E5548"/>
    <w:rsid w:val="0061165F"/>
    <w:rsid w:val="00622DA2"/>
    <w:rsid w:val="00641593"/>
    <w:rsid w:val="00642E06"/>
    <w:rsid w:val="00646965"/>
    <w:rsid w:val="00662755"/>
    <w:rsid w:val="00667455"/>
    <w:rsid w:val="006A78E5"/>
    <w:rsid w:val="00700B3C"/>
    <w:rsid w:val="00721DA4"/>
    <w:rsid w:val="00723970"/>
    <w:rsid w:val="007375E9"/>
    <w:rsid w:val="00740AAD"/>
    <w:rsid w:val="00750C83"/>
    <w:rsid w:val="00763EFE"/>
    <w:rsid w:val="00770C1D"/>
    <w:rsid w:val="00796CDC"/>
    <w:rsid w:val="007B12DD"/>
    <w:rsid w:val="007B614C"/>
    <w:rsid w:val="007E4D13"/>
    <w:rsid w:val="007F7173"/>
    <w:rsid w:val="00804176"/>
    <w:rsid w:val="008127AE"/>
    <w:rsid w:val="00814EDE"/>
    <w:rsid w:val="008356CB"/>
    <w:rsid w:val="00844E8A"/>
    <w:rsid w:val="00847278"/>
    <w:rsid w:val="00853198"/>
    <w:rsid w:val="00853FD6"/>
    <w:rsid w:val="008653D9"/>
    <w:rsid w:val="00870173"/>
    <w:rsid w:val="00882E28"/>
    <w:rsid w:val="008876E7"/>
    <w:rsid w:val="00893DB3"/>
    <w:rsid w:val="008B0EED"/>
    <w:rsid w:val="008C6E89"/>
    <w:rsid w:val="008D327B"/>
    <w:rsid w:val="008D7437"/>
    <w:rsid w:val="008E1475"/>
    <w:rsid w:val="00903229"/>
    <w:rsid w:val="0090563C"/>
    <w:rsid w:val="00927C96"/>
    <w:rsid w:val="00937A86"/>
    <w:rsid w:val="009477F6"/>
    <w:rsid w:val="0098090E"/>
    <w:rsid w:val="009A3018"/>
    <w:rsid w:val="009B0F4A"/>
    <w:rsid w:val="009D66C8"/>
    <w:rsid w:val="009D6800"/>
    <w:rsid w:val="009E31A9"/>
    <w:rsid w:val="009F5B0F"/>
    <w:rsid w:val="00A04850"/>
    <w:rsid w:val="00A30E40"/>
    <w:rsid w:val="00A35019"/>
    <w:rsid w:val="00A577D6"/>
    <w:rsid w:val="00A66600"/>
    <w:rsid w:val="00A74B6B"/>
    <w:rsid w:val="00A80251"/>
    <w:rsid w:val="00A80D8D"/>
    <w:rsid w:val="00A90F81"/>
    <w:rsid w:val="00AA2015"/>
    <w:rsid w:val="00AB7C18"/>
    <w:rsid w:val="00AC16F0"/>
    <w:rsid w:val="00AE6B3E"/>
    <w:rsid w:val="00AF2C5A"/>
    <w:rsid w:val="00AF2FDC"/>
    <w:rsid w:val="00AF5446"/>
    <w:rsid w:val="00AF69F5"/>
    <w:rsid w:val="00B0626A"/>
    <w:rsid w:val="00B102F2"/>
    <w:rsid w:val="00B16A6D"/>
    <w:rsid w:val="00B34C1B"/>
    <w:rsid w:val="00B35A95"/>
    <w:rsid w:val="00B47D2E"/>
    <w:rsid w:val="00B577AE"/>
    <w:rsid w:val="00B64166"/>
    <w:rsid w:val="00B66E70"/>
    <w:rsid w:val="00B77214"/>
    <w:rsid w:val="00B837E0"/>
    <w:rsid w:val="00B93643"/>
    <w:rsid w:val="00B94D25"/>
    <w:rsid w:val="00BA4093"/>
    <w:rsid w:val="00BB4183"/>
    <w:rsid w:val="00BC4922"/>
    <w:rsid w:val="00BF4656"/>
    <w:rsid w:val="00C05289"/>
    <w:rsid w:val="00C1399D"/>
    <w:rsid w:val="00C156EB"/>
    <w:rsid w:val="00C23832"/>
    <w:rsid w:val="00C24282"/>
    <w:rsid w:val="00C3313A"/>
    <w:rsid w:val="00C42392"/>
    <w:rsid w:val="00C456F3"/>
    <w:rsid w:val="00C61BAC"/>
    <w:rsid w:val="00C71888"/>
    <w:rsid w:val="00C87D57"/>
    <w:rsid w:val="00C94E42"/>
    <w:rsid w:val="00CD05A2"/>
    <w:rsid w:val="00CD0E13"/>
    <w:rsid w:val="00CD104E"/>
    <w:rsid w:val="00CD134F"/>
    <w:rsid w:val="00CD1564"/>
    <w:rsid w:val="00CE39A7"/>
    <w:rsid w:val="00CE534F"/>
    <w:rsid w:val="00D05FEF"/>
    <w:rsid w:val="00D11DD8"/>
    <w:rsid w:val="00D172E9"/>
    <w:rsid w:val="00D23500"/>
    <w:rsid w:val="00D278F1"/>
    <w:rsid w:val="00D32C64"/>
    <w:rsid w:val="00D346ED"/>
    <w:rsid w:val="00D4246D"/>
    <w:rsid w:val="00D61D8F"/>
    <w:rsid w:val="00D73DE9"/>
    <w:rsid w:val="00D7455D"/>
    <w:rsid w:val="00D84F29"/>
    <w:rsid w:val="00D94457"/>
    <w:rsid w:val="00DA3AA1"/>
    <w:rsid w:val="00DB786C"/>
    <w:rsid w:val="00DD33F7"/>
    <w:rsid w:val="00E076B3"/>
    <w:rsid w:val="00E16A31"/>
    <w:rsid w:val="00E211E3"/>
    <w:rsid w:val="00E22485"/>
    <w:rsid w:val="00E24D68"/>
    <w:rsid w:val="00E32319"/>
    <w:rsid w:val="00E336B7"/>
    <w:rsid w:val="00E37CAA"/>
    <w:rsid w:val="00E6276A"/>
    <w:rsid w:val="00E8608C"/>
    <w:rsid w:val="00E94B69"/>
    <w:rsid w:val="00EA490B"/>
    <w:rsid w:val="00EA7EF7"/>
    <w:rsid w:val="00EB0147"/>
    <w:rsid w:val="00EC4981"/>
    <w:rsid w:val="00EC6084"/>
    <w:rsid w:val="00EC6620"/>
    <w:rsid w:val="00ED16AC"/>
    <w:rsid w:val="00F15F8A"/>
    <w:rsid w:val="00F26D5F"/>
    <w:rsid w:val="00F33C6E"/>
    <w:rsid w:val="00F45270"/>
    <w:rsid w:val="00F569DC"/>
    <w:rsid w:val="00F6043F"/>
    <w:rsid w:val="00F65EDF"/>
    <w:rsid w:val="00F84B0E"/>
    <w:rsid w:val="00F874C7"/>
    <w:rsid w:val="00FA4CB5"/>
    <w:rsid w:val="00FB2818"/>
    <w:rsid w:val="00FB3B1E"/>
    <w:rsid w:val="00FC04CE"/>
    <w:rsid w:val="00FC27F9"/>
    <w:rsid w:val="00FC56E4"/>
    <w:rsid w:val="00FD7043"/>
    <w:rsid w:val="00FE166F"/>
    <w:rsid w:val="00FE171D"/>
    <w:rsid w:val="00FE2AD1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465CA"/>
  <w15:chartTrackingRefBased/>
  <w15:docId w15:val="{CB76D473-8F99-934D-BB97-9C7700B1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64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4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4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4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4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4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4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41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41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416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416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4166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416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4166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416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4166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64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416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416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B6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4166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B641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41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4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4166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B6416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López Panadés</dc:creator>
  <cp:keywords/>
  <dc:description/>
  <cp:lastModifiedBy>Maria López Panadés</cp:lastModifiedBy>
  <cp:revision>5</cp:revision>
  <dcterms:created xsi:type="dcterms:W3CDTF">2025-09-10T12:24:00Z</dcterms:created>
  <dcterms:modified xsi:type="dcterms:W3CDTF">2026-03-13T10:13:00Z</dcterms:modified>
</cp:coreProperties>
</file>