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after="100" w:line="240" w:lineRule="auto"/>
        <w:ind w:left="100" w:right="100" w:firstLine="0"/>
        <w:jc w:val="center"/>
        <w:rPr>
          <w:rFonts w:ascii="Arial" w:hAnsi="DejaVu Sans" w:eastAsia="DejaVu Sans" w:cs="DejaVu Sans"/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 T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1: </w:t>
      </w:r>
      <w:r>
        <w:rPr>
          <w:rFonts w:ascii="Times New Roman" w:hAnsi="Times New Roman" w:cs="Times New Roman"/>
          <w:sz w:val="24"/>
          <w:szCs w:val="24"/>
        </w:rPr>
        <w:t xml:space="preserve">TCGA </w:t>
      </w:r>
      <w:r>
        <w:rPr>
          <w:rFonts w:hint="eastAsia" w:ascii="Times New Roman" w:hAnsi="Times New Roman" w:cs="Times New Roman"/>
          <w:sz w:val="24"/>
          <w:szCs w:val="24"/>
          <w:lang w:val="en-US" w:eastAsia="zh-Hans"/>
        </w:rPr>
        <w:t>PAAD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patient characteristics.</w:t>
      </w:r>
    </w:p>
    <w:tbl>
      <w:tblPr>
        <w:tblStyle w:val="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2"/>
        <w:gridCol w:w="2481"/>
        <w:gridCol w:w="1391"/>
      </w:tblGrid>
      <w:tr>
        <w:trPr>
          <w:cantSplit/>
          <w:trHeight w:val="0" w:hRule="atLeast"/>
          <w:tblHeader/>
          <w:jc w:val="center"/>
        </w:trPr>
        <w:tc>
          <w:tcPr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levels</w:t>
            </w:r>
          </w:p>
        </w:tc>
        <w:tc>
          <w:tcPr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Overall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178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T stage,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T1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7 (4%)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T2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24 (13.6%)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T3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142 (80.7%)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T4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 (1.7%)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 stage,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50 (28.9%)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123 (71.1%)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 stage,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79 (94%)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 (6%)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Pathologic stage,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Stage I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21 (12%)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Stage II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146 (83.4%)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Stage III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 (1.7%)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Stage IV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 (2.9%)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Primary therapy outcome,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PD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49 (35.3%)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SD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9 (6.5%)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PR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10 (7.2%)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CR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71 (51.1%)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Radiation therapy,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No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118 (72.4%)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Yes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45 (27.6%)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Age,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&lt;=65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93 (52.2%)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&gt;65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85 (47.8%)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Race,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Asian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11 (6.3%)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Black or African American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6 (3.4%)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White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157 (90.2%)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Gender,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Female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80 (44.9%)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Male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98 (55.1%)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Histologic grade,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31 (17.6%)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95 (54%)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48 (27.3%)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 (1.1%)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Residual tumor,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107 (65.2%)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52 (31.7%)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 (3%)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Smoker,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No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65 (45.1%)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Yes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79 (54.9%)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Anatomic neoplasm subdivision,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Head of Pancreas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138 (77.5%)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Other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40 (22.5%)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Alcohol history,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No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65 (39.2%)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Yes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101 (60.8%)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History of chronic pancreatitis,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No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128 (90.8%)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Yes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13 (9.2%)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History of diabetes, n (%)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No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108 (74%)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Yes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38 (26%)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Age, median (IQR)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65 (57, 73)</w:t>
            </w:r>
          </w:p>
        </w:tc>
      </w:tr>
    </w:tbl>
    <w:p/>
    <w:sectPr>
      <w:type w:val="continuous"/>
      <w:pgSz w:w="11900" w:h="16840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S Mincho">
    <w:altName w:val="Hiragino Sans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altName w:val="冬青黑体简体中文"/>
    <w:panose1 w:val="020B0609070205080204"/>
    <w:charset w:val="80"/>
    <w:family w:val="modern"/>
    <w:pitch w:val="default"/>
    <w:sig w:usb0="00000000" w:usb1="00000000" w:usb2="00000010" w:usb3="00000000" w:csb0="00020000" w:csb1="00000000"/>
  </w:font>
  <w:font w:name="Lucida Grande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ＭＳ 明朝">
    <w:altName w:val="Hiragino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ＭＳ 明朝">
    <w:altName w:val="Hiragin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cumentProtection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  <w:rsid w:val="DCF5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unhideWhenUsed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uiPriority w:val="39"/>
    <w:pPr>
      <w:spacing w:after="100"/>
    </w:pPr>
  </w:style>
  <w:style w:type="paragraph" w:styleId="7">
    <w:name w:val="toc 2"/>
    <w:basedOn w:val="1"/>
    <w:next w:val="1"/>
    <w:unhideWhenUsed/>
    <w:uiPriority w:val="39"/>
    <w:pPr>
      <w:spacing w:after="100"/>
      <w:ind w:left="240"/>
    </w:pPr>
  </w:style>
  <w:style w:type="table" w:styleId="10">
    <w:name w:val="Table Professional"/>
    <w:basedOn w:val="9"/>
    <w:unhideWhenUsed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1">
    <w:name w:val="Light List Accent 2"/>
    <w:basedOn w:val="9"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8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9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8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8"/>
    <w:link w:val="3"/>
    <w:semiHidden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8"/>
    <w:link w:val="4"/>
    <w:semiHidden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8"/>
    <w:link w:val="5"/>
    <w:semiHidden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8"/>
    <w:uiPriority w:val="1"/>
    <w:rPr>
      <w:vertAlign w:val="superscript"/>
    </w:rPr>
  </w:style>
  <w:style w:type="paragraph" w:customStyle="1" w:styleId="22">
    <w:name w:val="graphic title"/>
    <w:basedOn w:val="18"/>
    <w:next w:val="1"/>
    <w:uiPriority w:val="0"/>
  </w:style>
  <w:style w:type="paragraph" w:customStyle="1" w:styleId="23">
    <w:name w:val="table title"/>
    <w:basedOn w:val="19"/>
    <w:next w:val="1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Office_3.5.1.5630_F1E327BC-269C-435d-A152-05C5408002CA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2017-02-28T19:18:00Z</dcterms:created>
  <dc:creator>laraine</dc:creator>
  <cp:lastModifiedBy>laraine</cp:lastModifiedBy>
  <dcterms:modified xsi:type="dcterms:W3CDTF">2021-05-12T18:53:35Z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</Properties>
</file>