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434" w:rsidRPr="004A1B00" w:rsidRDefault="004A1B00">
      <w:pPr>
        <w:rPr>
          <w:rFonts w:ascii="Arial" w:hAnsi="Arial" w:cs="Arial"/>
          <w:szCs w:val="21"/>
        </w:rPr>
      </w:pPr>
      <w:bookmarkStart w:id="0" w:name="OLE_LINK1"/>
      <w:bookmarkStart w:id="1" w:name="OLE_LINK2"/>
      <w:bookmarkStart w:id="2" w:name="_GoBack"/>
      <w:r w:rsidRPr="004A1B00">
        <w:rPr>
          <w:rFonts w:ascii="Arial" w:hAnsi="Arial" w:cs="Arial"/>
          <w:szCs w:val="21"/>
        </w:rPr>
        <w:t xml:space="preserve">Supplementary Table.2 </w:t>
      </w:r>
      <w:r>
        <w:rPr>
          <w:rFonts w:ascii="Arial" w:hAnsi="Arial" w:cs="Arial"/>
          <w:szCs w:val="21"/>
        </w:rPr>
        <w:t>Top 50 most correlated genes with CCL17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0"/>
        <w:gridCol w:w="2821"/>
        <w:gridCol w:w="1330"/>
        <w:gridCol w:w="1080"/>
        <w:gridCol w:w="1080"/>
      </w:tblGrid>
      <w:tr w:rsidR="004A1B00" w:rsidRPr="004A1B00" w:rsidTr="004A1B00">
        <w:trPr>
          <w:trHeight w:val="285"/>
        </w:trPr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bookmarkEnd w:id="0"/>
          <w:bookmarkEnd w:id="1"/>
          <w:bookmarkEnd w:id="2"/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Correlated Gene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Cytoband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Spearman's Correlation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p-Value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q-Value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tcBorders>
              <w:top w:val="single" w:sz="4" w:space="0" w:color="auto"/>
            </w:tcBorders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CCL22</w:t>
            </w:r>
          </w:p>
        </w:tc>
        <w:tc>
          <w:tcPr>
            <w:tcW w:w="2821" w:type="dxa"/>
            <w:tcBorders>
              <w:top w:val="single" w:sz="4" w:space="0" w:color="auto"/>
            </w:tcBorders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16q21</w:t>
            </w:r>
          </w:p>
        </w:tc>
        <w:tc>
          <w:tcPr>
            <w:tcW w:w="425" w:type="dxa"/>
            <w:tcBorders>
              <w:top w:val="single" w:sz="4" w:space="0" w:color="auto"/>
            </w:tcBorders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0.637265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7.16E-58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1.45E-53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CCR7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17q21.2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0.536872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2.24E-38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2.26E-34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LTB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6p21.33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0.495042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5.02E-32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3.38E-28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CD1C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1q23.1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0.47275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5.54E-29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2.61E-25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CD1B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1q23.1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0.472233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6.47E-29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2.61E-25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GMFG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19q13.2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0.467782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2.46E-28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8.29E-25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CD52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1p36.11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0.466363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3.75E-28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1.08E-24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FCGR2B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1q23.3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0.461674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1.49E-27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3.76E-24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CSF2RA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Xp22.33 and Yp11.2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0.460578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2.05E-27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4.61E-24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TNFRSF4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1p36.33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0.459701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2.65E-27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5.35E-24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BATF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14q24.3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0.457681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4.75E-27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8.72E-24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FLT3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13q12.2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0.455865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8.00E-27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1.35E-23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ADORA2A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22q11.23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0.452722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1.96E-26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3.04E-23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GYPC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2q14.3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0.449416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4.98E-26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7.03E-23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IL3RA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Xp22.33 and Yp11.2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0.449246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5.22E-26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7.03E-23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RAB33A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Xq26.1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0.448532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6.37E-26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8.04E-23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CFP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Xp11.23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0.447875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7.66E-26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9.10E-23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CCR6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6q27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0.447114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9.47E-26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1.06E-22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DOK1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2p13.1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0.446373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1.16E-25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1.24E-22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JAML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11q23.3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0.44144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4.52E-25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4.57E-22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NAALADL1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11q13.1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0.437716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1.24E-24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1.20E-21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ALOX5AP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13q12.3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0.437315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1.38E-24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1.27E-21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GPSM3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6p21.32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0.436964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1.52E-24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1.34E-21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ALOX5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10q11.21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0.436333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1.80E-24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1.52E-21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LST1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6p21.33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0.436111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1.91E-24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1.55E-21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SELPLG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12q24.11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0.435869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2.04E-24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1.59E-21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CYP27A1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2q35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0.435008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2.57E-24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1.92E-21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CCL13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17q12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0.434879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2.66E-24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1.92E-21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CD79B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17q23.3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0.433216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4.15E-24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2.89E-21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CXCR5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11q23.3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0.431927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5.83E-24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3.93E-21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TNFSF12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17p13.1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0.431576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6.40E-24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4.17E-21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NAPSB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19q13.33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0.428005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1.64E-23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1.03E-20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CCL19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9p13.3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0.427444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1.89E-23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1.16E-20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CD1E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1q23.1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0.42558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3.07E-23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1.83E-20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CYTIP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2q24.1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0.425359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3.25E-23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1.88E-20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CD37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19q13.33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0.422778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6.33E-23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3.55E-20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RBP5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12p13.31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0.422427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6.93E-23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3.78E-20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CD28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2q33.2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0.421621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8.51E-23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4.50E-20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FYN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6q21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0.421538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8.70E-23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4.50E-20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EBI3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19p13.3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0.421285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9.28E-23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4.68E-20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PTGIR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19q13.32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0.421046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9.86E-23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4.86E-20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lastRenderedPageBreak/>
              <w:t>GTSF1L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20q13.12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0.419681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1.40E-22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6.71E-20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CLEC4A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12p13.31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0.419333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1.52E-22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7.16E-20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PDE6G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17q25.3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0.418915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1.69E-22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7.78E-20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ICAM3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19p13.2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0.41805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2.11E-22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9.47E-20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CST7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20p11.21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0.41774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2.28E-22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1.00E-19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FBP1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9q22.32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0.417636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2.34E-22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1.01E-19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TRPV2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17p11.2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0.416929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2.80E-22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1.18E-19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LYL1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19p13.13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0.416778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2.91E-22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1.20E-19</w:t>
            </w:r>
          </w:p>
        </w:tc>
      </w:tr>
      <w:tr w:rsidR="004A1B00" w:rsidRPr="004A1B00" w:rsidTr="004A1B00">
        <w:trPr>
          <w:trHeight w:val="285"/>
        </w:trPr>
        <w:tc>
          <w:tcPr>
            <w:tcW w:w="129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FERMT3</w:t>
            </w:r>
          </w:p>
        </w:tc>
        <w:tc>
          <w:tcPr>
            <w:tcW w:w="2821" w:type="dxa"/>
            <w:noWrap/>
            <w:hideMark/>
          </w:tcPr>
          <w:p w:rsidR="004A1B00" w:rsidRPr="004A1B00" w:rsidRDefault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11q13.1</w:t>
            </w:r>
          </w:p>
        </w:tc>
        <w:tc>
          <w:tcPr>
            <w:tcW w:w="425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0.414239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5.49E-22</w:t>
            </w:r>
          </w:p>
        </w:tc>
        <w:tc>
          <w:tcPr>
            <w:tcW w:w="1080" w:type="dxa"/>
            <w:noWrap/>
            <w:hideMark/>
          </w:tcPr>
          <w:p w:rsidR="004A1B00" w:rsidRPr="004A1B00" w:rsidRDefault="004A1B00" w:rsidP="004A1B00">
            <w:pPr>
              <w:rPr>
                <w:rFonts w:ascii="Arial" w:hAnsi="Arial" w:cs="Arial"/>
                <w:szCs w:val="21"/>
              </w:rPr>
            </w:pPr>
            <w:r w:rsidRPr="004A1B00">
              <w:rPr>
                <w:rFonts w:ascii="Arial" w:hAnsi="Arial" w:cs="Arial"/>
                <w:szCs w:val="21"/>
              </w:rPr>
              <w:t>2.22E-19</w:t>
            </w:r>
          </w:p>
        </w:tc>
      </w:tr>
    </w:tbl>
    <w:p w:rsidR="004A1B00" w:rsidRPr="004A1B00" w:rsidRDefault="004A1B00">
      <w:pPr>
        <w:rPr>
          <w:rFonts w:ascii="Arial" w:hAnsi="Arial" w:cs="Arial"/>
          <w:szCs w:val="21"/>
        </w:rPr>
      </w:pPr>
    </w:p>
    <w:sectPr w:rsidR="004A1B00" w:rsidRPr="004A1B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0087" w:rsidRDefault="00430087" w:rsidP="00090F36">
      <w:r>
        <w:separator/>
      </w:r>
    </w:p>
  </w:endnote>
  <w:endnote w:type="continuationSeparator" w:id="0">
    <w:p w:rsidR="00430087" w:rsidRDefault="00430087" w:rsidP="00090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0087" w:rsidRDefault="00430087" w:rsidP="00090F36">
      <w:r>
        <w:separator/>
      </w:r>
    </w:p>
  </w:footnote>
  <w:footnote w:type="continuationSeparator" w:id="0">
    <w:p w:rsidR="00430087" w:rsidRDefault="00430087" w:rsidP="00090F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B00"/>
    <w:rsid w:val="00090F36"/>
    <w:rsid w:val="00430087"/>
    <w:rsid w:val="004A1B00"/>
    <w:rsid w:val="00924434"/>
    <w:rsid w:val="00C72A9D"/>
    <w:rsid w:val="00F2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171CE9-66D1-4017-99A7-2338C924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1B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90F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0F3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90F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0F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5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332</Words>
  <Characters>1895</Characters>
  <Application>Microsoft Office Word</Application>
  <DocSecurity>0</DocSecurity>
  <Lines>15</Lines>
  <Paragraphs>4</Paragraphs>
  <ScaleCrop>false</ScaleCrop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2020-12-04T06:13:00Z</dcterms:created>
  <dcterms:modified xsi:type="dcterms:W3CDTF">2020-12-04T09:47:00Z</dcterms:modified>
</cp:coreProperties>
</file>