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3DFE" w:rsidRPr="007A3DFE" w:rsidRDefault="007A3DFE" w:rsidP="007A3DFE">
      <w:pPr>
        <w:rPr>
          <w:rFonts w:ascii="Arial" w:hAnsi="Arial" w:cs="Arial"/>
          <w:szCs w:val="21"/>
        </w:rPr>
      </w:pPr>
      <w:r w:rsidRPr="007A3DFE">
        <w:rPr>
          <w:rFonts w:ascii="Arial" w:hAnsi="Arial" w:cs="Arial"/>
          <w:szCs w:val="21"/>
        </w:rPr>
        <w:t>Supplementary Table.</w:t>
      </w:r>
      <w:r w:rsidRPr="007A3DFE">
        <w:rPr>
          <w:rFonts w:ascii="Arial" w:hAnsi="Arial" w:cs="Arial"/>
          <w:szCs w:val="21"/>
        </w:rPr>
        <w:t>3</w:t>
      </w:r>
      <w:r w:rsidRPr="007A3DFE">
        <w:rPr>
          <w:rFonts w:ascii="Arial" w:hAnsi="Arial" w:cs="Arial"/>
          <w:szCs w:val="21"/>
        </w:rPr>
        <w:t xml:space="preserve"> Top 50 most correlated genes with CCL</w:t>
      </w:r>
      <w:r w:rsidRPr="007A3DFE">
        <w:rPr>
          <w:rFonts w:ascii="Arial" w:hAnsi="Arial" w:cs="Arial"/>
          <w:szCs w:val="21"/>
        </w:rPr>
        <w:t>22</w:t>
      </w:r>
      <w:bookmarkStart w:id="0" w:name="_GoBack"/>
      <w:bookmarkEnd w:id="0"/>
    </w:p>
    <w:tbl>
      <w:tblPr>
        <w:tblW w:w="629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37"/>
        <w:gridCol w:w="1916"/>
        <w:gridCol w:w="1330"/>
        <w:gridCol w:w="1080"/>
        <w:gridCol w:w="1080"/>
      </w:tblGrid>
      <w:tr w:rsidR="007A3DFE" w:rsidRPr="007A3DFE" w:rsidTr="007A3DFE">
        <w:trPr>
          <w:trHeight w:val="285"/>
        </w:trPr>
        <w:tc>
          <w:tcPr>
            <w:tcW w:w="10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Correlated Gene</w:t>
            </w:r>
          </w:p>
        </w:tc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proofErr w:type="spellStart"/>
            <w:r w:rsidRPr="007A3DFE">
              <w:rPr>
                <w:rFonts w:ascii="Arial" w:hAnsi="Arial" w:cs="Arial"/>
                <w:szCs w:val="21"/>
              </w:rPr>
              <w:t>Cytoband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Spearman's Correlation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p-Value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q-Value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CCR6</w:t>
            </w:r>
          </w:p>
        </w:tc>
        <w:tc>
          <w:tcPr>
            <w:tcW w:w="19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6q27</w:t>
            </w:r>
          </w:p>
        </w:tc>
        <w:tc>
          <w:tcPr>
            <w:tcW w:w="11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0.698891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6.39E-74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1.29E-69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CCR7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17q21.2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0.685165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5.31E-70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5.36E-66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CD1B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1q23.1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0.654848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4.56E-62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3.07E-58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CD1C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1q23.1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0.64014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1.54E-58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7.78E-55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CCL17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16q21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0.637265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7.16E-58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2.89E-54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CSF2RB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22q12.3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0.636626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1.01E-57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3.39E-54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FLT3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13q12.2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0.625671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2.99E-55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8.63E-52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DCANP1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5q31.1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0.621345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2.66E-54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6.73E-51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CCR4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3p22.3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0.620945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3.26E-54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7.31E-51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CD1E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1q23.1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0.616946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2.38E-53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4.80E-50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RASSF2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20p13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0.615339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5.24E-53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9.63E-50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SPN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16p11.2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0.609171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1.05E-51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1.76E-48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JAML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11q23.3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0.604686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8.87E-51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1.34E-47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TIFAB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5q31.1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0.604595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9.26E-51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1.34E-47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CFP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Xp11.23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0.602366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2.64E-50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3.56E-47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SNX20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16q12.1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0.600319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6.87E-50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8.68E-47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CD28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2q33.2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0.599679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9.25E-50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1.10E-46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LTB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6p21.33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0.596683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3.69E-49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4.14E-46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IL21R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16p12.1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0.595783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5.58E-49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5.93E-46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IRF4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6p25.3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0.593647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1.48E-48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1.49E-45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PPP1R16B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20q11.23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0.593439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1.62E-48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1.56E-45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CSF2RA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Xp22.33 and Yp11.2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0.592852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2.12E-48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1.95E-45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WDFY4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10q11.23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0.590725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5.54E-48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4.76E-45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FUT7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9q34.3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0.590678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5.66E-48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4.76E-45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CD5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11q12.2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0.59028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6.77E-48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5.47E-45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NAPSB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19q13.33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0.585724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5.16E-47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4.00E-44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ZC3H12D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6q25.1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0.584946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7.27E-47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5.44E-44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P2RY13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3q25.1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0.575416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4.54E-45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3.27E-42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IKZF1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7p12.2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0.575001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5.41E-45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3.77E-42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ZNF831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20q13.32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0.573351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1.09E-44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7.35E-42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CXCR5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11q23.3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0.573171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1.18E-44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7.67E-42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FOXP3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Xp11.23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0.572481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1.58E-44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9.95E-42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CCR2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3p21.31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0.570483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3.66E-44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2.24E-41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P2RY14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3q25.1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0.570077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4.34E-44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2.58E-41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PRKCB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16p12.2-p12.1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0.569845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4.78E-44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2.76E-41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P2RY10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Xq21.1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0.567665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1.19E-43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6.65E-41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PIK3R5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17p13.1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0.566847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1.67E-43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9.09E-41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ALOX5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10q11.21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0.566574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1.87E-43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9.91E-41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TESPA1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12q13.2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0.563874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5.67E-43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2.94E-40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CLEC10A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17p13.1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0.563378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6.95E-43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3.51E-40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lastRenderedPageBreak/>
              <w:t>SELPLG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12q24.11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0.563321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7.12E-43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3.51E-40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NCKAP1L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12q13.13-q13.2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0.561549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1.47E-42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7.05E-40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LILRA4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19q13.42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0.560638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2.12E-42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9.98E-40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SLAMF1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1q23.3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0.559818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2.96E-42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1.36E-39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ARHGAP30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1q23.3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0.559005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4.11E-42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1.85E-39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CCR8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3p22.1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0.5584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5.25E-42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2.26E-39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IL10RA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11q23.3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0.558393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5.26E-42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2.26E-39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SPOCK2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10q22.1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0.555738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1.53E-41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6.42E-39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SASH3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Xq26.1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0.553125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4.30E-41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1.77E-38</w:t>
            </w:r>
          </w:p>
        </w:tc>
      </w:tr>
      <w:tr w:rsidR="007A3DFE" w:rsidRPr="007A3DFE" w:rsidTr="007A3DFE">
        <w:trPr>
          <w:trHeight w:val="285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BTLA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3q13.2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0.551152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9.37E-41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3DFE" w:rsidRPr="007A3DFE" w:rsidRDefault="007A3DFE" w:rsidP="007A3DFE">
            <w:pPr>
              <w:rPr>
                <w:rFonts w:ascii="Arial" w:hAnsi="Arial" w:cs="Arial"/>
                <w:szCs w:val="21"/>
              </w:rPr>
            </w:pPr>
            <w:r w:rsidRPr="007A3DFE">
              <w:rPr>
                <w:rFonts w:ascii="Arial" w:hAnsi="Arial" w:cs="Arial"/>
                <w:szCs w:val="21"/>
              </w:rPr>
              <w:t>3.79E-38</w:t>
            </w:r>
          </w:p>
        </w:tc>
      </w:tr>
    </w:tbl>
    <w:p w:rsidR="00924434" w:rsidRPr="007A3DFE" w:rsidRDefault="00924434">
      <w:pPr>
        <w:rPr>
          <w:rFonts w:ascii="Arial" w:hAnsi="Arial" w:cs="Arial"/>
          <w:szCs w:val="21"/>
        </w:rPr>
      </w:pPr>
    </w:p>
    <w:sectPr w:rsidR="00924434" w:rsidRPr="007A3D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DFE"/>
    <w:rsid w:val="007A3DFE"/>
    <w:rsid w:val="00924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38FEF"/>
  <w15:chartTrackingRefBased/>
  <w15:docId w15:val="{DDF5F200-ACE1-4BA2-AE48-7E6850F5E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3D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550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333</Words>
  <Characters>1901</Characters>
  <Application>Microsoft Office Word</Application>
  <DocSecurity>0</DocSecurity>
  <Lines>15</Lines>
  <Paragraphs>4</Paragraphs>
  <ScaleCrop>false</ScaleCrop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2020-12-04T06:29:00Z</dcterms:created>
  <dcterms:modified xsi:type="dcterms:W3CDTF">2020-12-04T06:30:00Z</dcterms:modified>
</cp:coreProperties>
</file>