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600A4" w14:textId="77777777" w:rsidR="003B249C" w:rsidRPr="007D4D9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7D4D99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Table 1.</w:t>
      </w:r>
      <w:r w:rsidRPr="007D4D99">
        <w:rPr>
          <w:rFonts w:ascii="Times New Roman" w:eastAsia="Times New Roman" w:hAnsi="Times New Roman" w:cs="Times New Roman"/>
          <w:sz w:val="16"/>
          <w:szCs w:val="16"/>
        </w:rPr>
        <w:t xml:space="preserve"> Patient Characteristics at Admission</w:t>
      </w:r>
    </w:p>
    <w:p w14:paraId="7AE34B65" w14:textId="77777777" w:rsidR="003B249C" w:rsidRPr="007D4D99" w:rsidRDefault="003B249C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"/>
        <w:tblW w:w="1504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</w:tblGrid>
      <w:tr w:rsidR="003B249C" w:rsidRPr="007D4D99" w14:paraId="5EB05876" w14:textId="77777777">
        <w:trPr>
          <w:trHeight w:val="91"/>
          <w:jc w:val="center"/>
        </w:trPr>
        <w:tc>
          <w:tcPr>
            <w:tcW w:w="5544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D06E4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Study Characteristics</w:t>
            </w:r>
          </w:p>
        </w:tc>
        <w:tc>
          <w:tcPr>
            <w:tcW w:w="158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2AA8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Demographic characteristics</w:t>
            </w:r>
          </w:p>
        </w:tc>
        <w:tc>
          <w:tcPr>
            <w:tcW w:w="237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F4BAB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Pre-injury Status</w:t>
            </w:r>
          </w:p>
        </w:tc>
        <w:tc>
          <w:tcPr>
            <w:tcW w:w="237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AB9E6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Injury Characteristics</w:t>
            </w:r>
          </w:p>
        </w:tc>
        <w:tc>
          <w:tcPr>
            <w:tcW w:w="158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8976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Injury Severity</w:t>
            </w:r>
          </w:p>
        </w:tc>
        <w:tc>
          <w:tcPr>
            <w:tcW w:w="158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631C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Initial Clinical Presentation</w:t>
            </w:r>
          </w:p>
        </w:tc>
      </w:tr>
      <w:tr w:rsidR="003B249C" w:rsidRPr="007D4D99" w14:paraId="1831AD0B" w14:textId="77777777">
        <w:trPr>
          <w:trHeight w:val="133"/>
          <w:jc w:val="center"/>
        </w:trPr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3E976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Study ID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436A3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Country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F90D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Study design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5149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Study period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A31E4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Follow-up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D393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Older adults included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918B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Group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642F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Age,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36B0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Sex, male/female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BCA91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Medication intake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B03CE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Comorbidity burden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E8BA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Frailty / Functional status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0053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Mechanism of TBI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50BE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Context of TBI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5D570" w14:textId="0044BE56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Time from TBI to hospital </w:t>
            </w:r>
            <w:r w:rsidR="007D4D99"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admission, hours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9F89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Initial GCS score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2769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ISS/Head AIS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7C98D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Clinical presentation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007A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Pupillary abnormalities</w:t>
            </w:r>
          </w:p>
        </w:tc>
      </w:tr>
      <w:tr w:rsidR="003B249C" w:rsidRPr="007D4D99" w14:paraId="01829089" w14:textId="77777777">
        <w:trPr>
          <w:trHeight w:val="169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C834A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Aziz et al. 2023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879E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UK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881B5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4D5D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2013-2019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EC982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971F5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70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90A9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64391EF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104)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660C8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70-79 years: 120 (42.9)</w:t>
            </w:r>
          </w:p>
          <w:p w14:paraId="2BFC4BC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80-90 years: 119 (42.5)</w:t>
            </w:r>
          </w:p>
          <w:p w14:paraId="08F2C60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&gt;90 years: 41 (14.6)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A342F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158 (56.4)/122 (43.6)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C204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Anticoagulation/antiplatelets: 124 (44.3)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FCA0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76D7F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WHO Performance Status scale (0-2): 175 (62.5)</w:t>
            </w:r>
          </w:p>
          <w:p w14:paraId="6047317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WHO Performance Status scale (3-4): 74 (26.4)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42427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248 (88.6)</w:t>
            </w:r>
          </w:p>
          <w:p w14:paraId="56FD39C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15 (5.4)</w:t>
            </w:r>
          </w:p>
          <w:p w14:paraId="4B9D8F7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Others/unknown: 17 (6.1)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9650E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A9907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91A0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13-15: 190 (67.9)</w:t>
            </w:r>
          </w:p>
          <w:p w14:paraId="09073EF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9-12: 39 (13.9)</w:t>
            </w:r>
          </w:p>
          <w:p w14:paraId="7606DF0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44 (15.7)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6AE7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80CC0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EE6A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25589181" w14:textId="77777777">
        <w:trPr>
          <w:trHeight w:val="107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F920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1E5D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9BDEF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4C25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5FF73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CE07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5CE28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6A6ACA4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176)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DF37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1B32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2F5B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8AAA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754E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02CE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6983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3A661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AB68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A1C4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BE6E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6D3D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55435341" w14:textId="77777777">
        <w:trPr>
          <w:trHeight w:val="2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2CB8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Bharanidharan et al. 2024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6760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India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7998D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87A5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A960F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916D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65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EE9B7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7ACED7C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38)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8EC4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70.2 ± 5.2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DF4F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144 (79.1)/38 (20.9)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B0A4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Anticoagulation/antiplatelets: 41 (22.5)</w:t>
            </w:r>
          </w:p>
          <w:p w14:paraId="5A065D9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Statins: 39 (21.4)</w:t>
            </w:r>
          </w:p>
          <w:p w14:paraId="4141909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Beta Blockers: 33 (18.1)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5410A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>HTN: 62 (34.1)</w:t>
            </w:r>
          </w:p>
          <w:p w14:paraId="330F817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>DM: 46 (25.3)</w:t>
            </w:r>
          </w:p>
          <w:p w14:paraId="74E60E1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>CAD: 35 (19.2)</w:t>
            </w:r>
          </w:p>
          <w:p w14:paraId="38B8599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 xml:space="preserve">CVA: 14 (7.7) </w:t>
            </w:r>
          </w:p>
          <w:p w14:paraId="13527EE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>CKD: 4 (2.2)</w:t>
            </w:r>
          </w:p>
          <w:p w14:paraId="5EDA42F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Malignant disease: 3 (1.6) </w:t>
            </w:r>
          </w:p>
          <w:p w14:paraId="76481E0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Pulmonary disease: 3 (1.6)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B3D425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DE69E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77 (42.3)</w:t>
            </w:r>
          </w:p>
          <w:p w14:paraId="6790BFC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100 (54.9)</w:t>
            </w:r>
          </w:p>
          <w:p w14:paraId="371AAD8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Others/unknown: 5 (2.7)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800BA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182 (100.0)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AF56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B663E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13-15: 91 (50.0)</w:t>
            </w:r>
          </w:p>
          <w:p w14:paraId="7A23D1A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9-12: 68 (37.4)</w:t>
            </w:r>
          </w:p>
          <w:p w14:paraId="4B2F2F7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23 (12.6)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BBD0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F40C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51C1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70485DD7" w14:textId="77777777">
        <w:trPr>
          <w:trHeight w:val="260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DC79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EEA0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5309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6CC9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41A6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16590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3544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55A56B6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144)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73EE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D57CB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D321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6B6F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677E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1AB2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0151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6F5D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72200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4A8F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279C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D57DD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0F6AC17E" w14:textId="77777777">
        <w:trPr>
          <w:trHeight w:val="2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4F3A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Castaño et al. 2024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4DCF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Spain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E7EA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  <w:p w14:paraId="4DAE5F2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(PSM)*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45C3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2013-2023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3758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12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0FFC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65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07A0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54068CD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31)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5567A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74.7 ± 8.5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77165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19 (61.3)/12 (38.7)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A0CDD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Anticoagulation: 11 (35.5)</w:t>
            </w:r>
          </w:p>
          <w:p w14:paraId="5C0485F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Antiplatelets: 9 (29.0)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945A0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CCI: 4.3 ± 2.3</w:t>
            </w:r>
          </w:p>
          <w:p w14:paraId="3A4E9DB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CCI without age factor: 1.3 ± 2.3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4D01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Frailty (CFS 5–6): 2 (6.5)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AFEA0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47 (75.8)</w:t>
            </w:r>
          </w:p>
          <w:p w14:paraId="7BB303E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10 (32.3)</w:t>
            </w:r>
          </w:p>
          <w:p w14:paraId="1DA9DFE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5 (8.1)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F8E3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29 (93.5)</w:t>
            </w:r>
          </w:p>
          <w:p w14:paraId="1F00948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Polytrauma: 2 (6.5)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EB4C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7.9 ± 14.9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9A61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13-15: 11 (35.5)</w:t>
            </w:r>
          </w:p>
          <w:p w14:paraId="77E6510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9-12: 7 (22.6)</w:t>
            </w:r>
          </w:p>
          <w:p w14:paraId="59BF064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13 (41.9)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0CD8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ISS: 22.0 ± 7.0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87D1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GCS motor ≤ 3: 12 (38.7)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A2DFA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One non-reactive: 3 (9.7)</w:t>
            </w:r>
          </w:p>
        </w:tc>
      </w:tr>
      <w:tr w:rsidR="003B249C" w:rsidRPr="007D4D99" w14:paraId="2C1C8BF6" w14:textId="77777777">
        <w:trPr>
          <w:trHeight w:val="260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DBEB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93D7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176AF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FB88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63C3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05CB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20A2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3CBBADE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31)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0AE11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74.0 ± 7.8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6AF4D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18 (58.1)/13 (41.9)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FDE1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Anticoagulation: 8 (25.8)</w:t>
            </w:r>
          </w:p>
          <w:p w14:paraId="4638914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Antiplatelets: 7 (22.6)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29C76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CCI: 4.0 ± 1.6</w:t>
            </w:r>
          </w:p>
          <w:p w14:paraId="74D485B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CCI without age factor: 1.0 ± 1.6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1BF8D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Frailty (CFS 5–6): 2 (6.5)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5EB4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C0E6B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26 (83.9)</w:t>
            </w:r>
          </w:p>
          <w:p w14:paraId="2C5F594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Polytrauma: 5 (16.1)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133D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4.3 ± 7.0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D9AC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13-15: 15 (48.4)</w:t>
            </w:r>
          </w:p>
          <w:p w14:paraId="4208044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9-12: 3 (9.7)</w:t>
            </w:r>
          </w:p>
          <w:p w14:paraId="48983FC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13 (41.9)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2988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ISS: 23.3 ± 10.1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32E6A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GCS motor ≤ 3: 14 (45.2)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6C26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One non-reactive: 3 (9.7)</w:t>
            </w:r>
          </w:p>
        </w:tc>
      </w:tr>
      <w:tr w:rsidR="003B249C" w:rsidRPr="007D4D99" w14:paraId="3CB7FA47" w14:textId="77777777">
        <w:trPr>
          <w:trHeight w:val="2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22C1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Cook et al. 2025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2526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USA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F664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F26743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2013-2023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0502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In-hospital follow-up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FC7B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90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D0E9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1504CA2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CB650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94.5 ± 2.7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F0705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4 (50.0)/4 (50.0)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3E5D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Anticoagulation/antiplatelets: 6 (75.0)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4860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7759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Independent: 4 (50.0)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E8008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7 (87.5)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8CB2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6730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7C7E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12.9 ± 2.3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CEC7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89761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5165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220083F9" w14:textId="77777777">
        <w:trPr>
          <w:trHeight w:val="260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93F7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3E77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354D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A6DC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127BE7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283CA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B0C6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0906FD4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109)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2F089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98.0 ± 3.4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9A8D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29 (26.6)/80 (73.4)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E9F5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Anticoagulation/antiplatelets: 78 (71.6)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B47E2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8E0C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Independent: 57 (52.3)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341A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106 (97.2)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EB637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5388F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BB846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14.0 ± 1.6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2BD6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B9FB4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E9B63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79C8F2FB" w14:textId="77777777">
        <w:trPr>
          <w:trHeight w:val="1063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3A43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Czorlich</w:t>
            </w:r>
            <w:proofErr w:type="spellEnd"/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et al. 2020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50047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Germany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C7EFF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DD369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2002-2016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4469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In-hospital follow-up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450A9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80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76CE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7A39264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431)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EDF5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49F8C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221 (51.3)/210 (48.7)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D98F6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E791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7728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D2118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325 (75.4)</w:t>
            </w:r>
          </w:p>
          <w:p w14:paraId="25F6D8A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72 (16.7)</w:t>
            </w:r>
          </w:p>
          <w:p w14:paraId="09E3825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66 (15.3)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C62D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431 (100.0)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83855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5DC2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209 (48.5)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6AFA9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Head AIS </w:t>
            </w:r>
          </w:p>
          <w:p w14:paraId="131C3E7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3: 67 (15.5)</w:t>
            </w:r>
          </w:p>
          <w:p w14:paraId="3D94F2E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4: 83 (19.3)</w:t>
            </w:r>
          </w:p>
          <w:p w14:paraId="1637976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5/6: 281 (65.2)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B8448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2AB1E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Sluggish light reaction: 111 (25.8)</w:t>
            </w:r>
          </w:p>
          <w:p w14:paraId="6DF805A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Absent light reaction: 60 (13.9)</w:t>
            </w:r>
          </w:p>
          <w:p w14:paraId="5EFD682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Anisocoric pupils: 83 (19.3)</w:t>
            </w:r>
          </w:p>
          <w:p w14:paraId="3A91788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Bilaterally fixed pupils: 34 (7.9)</w:t>
            </w:r>
          </w:p>
        </w:tc>
      </w:tr>
      <w:tr w:rsidR="003B249C" w:rsidRPr="007D4D99" w14:paraId="5E210524" w14:textId="77777777">
        <w:trPr>
          <w:trHeight w:val="928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E8CA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5E9A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1C4D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8909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E0DF8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D227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07EB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0719BE2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1,262)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15E5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D574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559 (44.3)/703 (55.7)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AC5B7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FF14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8399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A7096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994 (78.8)</w:t>
            </w:r>
          </w:p>
          <w:p w14:paraId="7621D98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143 (11.3)</w:t>
            </w:r>
          </w:p>
          <w:p w14:paraId="0BA26FE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166 (13.2)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ABA76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1,262 (100.0)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41833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2BCF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587 (46.5)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7A16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Head AIS </w:t>
            </w:r>
          </w:p>
          <w:p w14:paraId="1968A2B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3: 342 (27.1)</w:t>
            </w:r>
          </w:p>
          <w:p w14:paraId="5E36672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4: 334 (26.5)</w:t>
            </w:r>
          </w:p>
          <w:p w14:paraId="6820DB0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5/6: 586 (46.4)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F5F6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CC82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Sluggish light reaction: 279 (22.1)</w:t>
            </w:r>
          </w:p>
          <w:p w14:paraId="2217DED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Absent light reaction: 274 (21.7)</w:t>
            </w:r>
          </w:p>
          <w:p w14:paraId="08CD4B1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Anisocoric pupils: 229 (18.1)</w:t>
            </w:r>
          </w:p>
          <w:p w14:paraId="46C7129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Bilaterally fixed pupils: 129 (10.2)</w:t>
            </w:r>
          </w:p>
        </w:tc>
      </w:tr>
      <w:tr w:rsidR="003B249C" w:rsidRPr="007D4D99" w14:paraId="36A233C8" w14:textId="77777777">
        <w:trPr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CF319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Duehr et al. 2022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AD21F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USA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D444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31CE3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2015-2020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C1973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24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D39E8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80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68B8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3ED44B2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35)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541A7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85.0 ± 2.9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743E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15 (42.9)/20 (57.1)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3FF0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Anticoagulation/antiplatelets: 29 (82.9)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CA0A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HTN: 22 (62.9)</w:t>
            </w:r>
          </w:p>
          <w:p w14:paraId="7CCB844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AF: 17 (48.6)</w:t>
            </w:r>
          </w:p>
          <w:p w14:paraId="269E636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CAD: 8 (22.9)</w:t>
            </w:r>
          </w:p>
          <w:p w14:paraId="2557FE2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HLD: 7 (20.0)</w:t>
            </w:r>
          </w:p>
          <w:p w14:paraId="3BBEA7B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6 (17.1)</w:t>
            </w:r>
          </w:p>
          <w:p w14:paraId="1C34E72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Stroke/CVA: 6 (17.1)</w:t>
            </w:r>
          </w:p>
          <w:p w14:paraId="3493BA0D" w14:textId="1006196A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Hypothyroidism: </w:t>
            </w:r>
            <w:r w:rsidR="007D4D99"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5 (</w:t>
            </w: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14.3) </w:t>
            </w:r>
          </w:p>
          <w:p w14:paraId="22554F2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Cancer: 4 (11.4)</w:t>
            </w:r>
          </w:p>
          <w:p w14:paraId="3DC966A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CHF: 4 (11.4)</w:t>
            </w:r>
          </w:p>
          <w:p w14:paraId="7272E67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COPD: 3 (8.6)</w:t>
            </w:r>
          </w:p>
          <w:p w14:paraId="3D000AA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CKD:3 (8.6)  </w:t>
            </w:r>
          </w:p>
          <w:p w14:paraId="45A5246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Dementia: 2 (5.7)</w:t>
            </w:r>
          </w:p>
          <w:p w14:paraId="6B72295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Depression/Anxiety: 2 (5.7)</w:t>
            </w:r>
          </w:p>
          <w:p w14:paraId="15A8784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Parkinson's: 2 (5.7)</w:t>
            </w:r>
          </w:p>
          <w:p w14:paraId="7B1AD98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TIA: 2 (5.7)</w:t>
            </w:r>
          </w:p>
          <w:p w14:paraId="5018613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RA: 0 (0.0)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5766C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DF52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827005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0591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36A92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14.0 ± 5.2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037F2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0DF8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CA71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6A1EF671" w14:textId="77777777">
        <w:trPr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95C1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FCA4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400EC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832A2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F5EA4C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A397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EAFAC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73A42DE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69)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2409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87.3 ± 3.6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F6131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29 (42.0)/40 (58.0)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463E0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Anticoagulation/antiplatelets: 55 (79.7)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67DF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HTN: 41 (59.4)</w:t>
            </w:r>
          </w:p>
          <w:p w14:paraId="40DC3EE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AF: 25 (36.2)</w:t>
            </w:r>
          </w:p>
          <w:p w14:paraId="5C65342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CAD: 17 (24.6)</w:t>
            </w:r>
          </w:p>
          <w:p w14:paraId="318D892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Hypothyroidism: 17 (24.6) </w:t>
            </w:r>
          </w:p>
          <w:p w14:paraId="1DD3EC6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Depression/Anxiety: 13 (18.8)</w:t>
            </w:r>
          </w:p>
          <w:p w14:paraId="6621AEB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HLD: 12 (17.4)</w:t>
            </w:r>
          </w:p>
          <w:p w14:paraId="3539A21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9 (13.0)</w:t>
            </w:r>
          </w:p>
          <w:p w14:paraId="7F0D0C5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Cancer: 9 (13.0)</w:t>
            </w:r>
          </w:p>
          <w:p w14:paraId="32A0908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CHF: 9 (13.0)</w:t>
            </w:r>
          </w:p>
          <w:p w14:paraId="54D6246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Parkinson's: 6 (8.7)</w:t>
            </w:r>
          </w:p>
          <w:p w14:paraId="363F393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TIA: 6 (8.7)</w:t>
            </w:r>
          </w:p>
          <w:p w14:paraId="3282DCD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Dementia: 3 (4.3)</w:t>
            </w:r>
          </w:p>
          <w:p w14:paraId="615F8A4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Stroke/CVA: 3 (4.3)</w:t>
            </w:r>
          </w:p>
          <w:p w14:paraId="2948EC5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RA: 3 (4.3)</w:t>
            </w:r>
          </w:p>
          <w:p w14:paraId="6DA0571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Renal disease: 2 (2.9)  </w:t>
            </w:r>
          </w:p>
          <w:p w14:paraId="3B3A0D1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COPD: 2 (2.9)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5B97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7929A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0C01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152D7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CCC5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14.0 ± 6.7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74D3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91DC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73D7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105B5DDF" w14:textId="77777777">
        <w:trPr>
          <w:trHeight w:val="2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14DE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Gavrila et al. 2023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77672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Belgium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BEAE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3057B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1999-2019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11A15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72905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65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1824F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604FA73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65)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E063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76.5 ± 6.5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D1A97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32 (49.2)/33 (50.8)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5F6F0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Polypharmacy: 16 (24.6)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36B4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Cardiovascular: 27 (41.5)</w:t>
            </w:r>
          </w:p>
          <w:p w14:paraId="39A7A02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8 (12.3)</w:t>
            </w:r>
          </w:p>
          <w:p w14:paraId="6EB7700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Cancer: 6 (9.2)</w:t>
            </w:r>
          </w:p>
          <w:p w14:paraId="0E50918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COPD: 5 (7.7)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ECE19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ADL dependency: 1 (1.5)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7DC2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50 (76.9)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5FD7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399FB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0EF0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12.5 ± 4.9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CE6DD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5938A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DE832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10CDAAAE" w14:textId="77777777">
        <w:trPr>
          <w:trHeight w:val="272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CE58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EBB7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19D5D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E43C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EAC2A7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3A805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A9D9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1A5C79B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84)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6C68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77.0 ± 10.4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B5A2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43 (51.2)/41 (48.8)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EF331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Polypharmacy: 20 (23.8)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888CF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Cardiovascular: 22 (26.2)</w:t>
            </w:r>
          </w:p>
          <w:p w14:paraId="4D93D63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Cancer: 7 (8.3)</w:t>
            </w:r>
          </w:p>
          <w:p w14:paraId="3B8EB02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COPD: 5 (6.0)</w:t>
            </w:r>
          </w:p>
          <w:p w14:paraId="6C08F21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2 (2.4)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3CCE2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ADL dependency: 2 (2.4)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BD67A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69 (82.1)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3DBE4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91FD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06DBC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14.0 ± 2.2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A8AB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180FA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E5C7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162719B6" w14:textId="77777777">
        <w:trPr>
          <w:trHeight w:val="2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9954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Haddad et al. 2021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083E3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USA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504CB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9B091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2003-2016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90C6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In-hospital follow-up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CA839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80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E7B6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08802EE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5,944)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5092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84.0 ± 2.7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8CC27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3,578 (60.2)/2,366 (39.8)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DD40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Chronic steroids: 32 (0.5)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D021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HTN: 3,789 (63.7)</w:t>
            </w:r>
          </w:p>
          <w:p w14:paraId="0896008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Bleeding disorder: 1,557 (26.2)</w:t>
            </w:r>
          </w:p>
          <w:p w14:paraId="7D9E07A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1,336 (22.5)</w:t>
            </w:r>
          </w:p>
          <w:p w14:paraId="3298E47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CHF: 652 (11.0)</w:t>
            </w:r>
          </w:p>
          <w:p w14:paraId="2E809B3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Dementia: 611 (10.3)</w:t>
            </w:r>
          </w:p>
          <w:p w14:paraId="16D06B5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CVA: 484 (8.1)</w:t>
            </w:r>
          </w:p>
          <w:p w14:paraId="54B2F64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Respiratory disease/COPD: 399 (6.7)</w:t>
            </w:r>
          </w:p>
          <w:p w14:paraId="709F879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Major psychiatric disorder: 312 (5.2)</w:t>
            </w:r>
          </w:p>
          <w:p w14:paraId="33219EB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MI: 249 (4.2)</w:t>
            </w:r>
          </w:p>
          <w:p w14:paraId="2BD2E43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Chronic renal failure: 124 (2.1)</w:t>
            </w:r>
          </w:p>
          <w:p w14:paraId="5489F6F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Cancer: 93 (1.6)</w:t>
            </w:r>
          </w:p>
          <w:p w14:paraId="4BD4F5B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PVD: 78 (1.3)</w:t>
            </w:r>
          </w:p>
          <w:p w14:paraId="43E2607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Liver cirrhosis: 20 (0.3)</w:t>
            </w:r>
          </w:p>
          <w:p w14:paraId="5E9B94E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CCI: 4.8 ± 1.2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ACAD2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Functionally </w:t>
            </w: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dependent: 358 (6.0)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A6F7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Falls: 5,309 (89.3)</w:t>
            </w:r>
          </w:p>
          <w:p w14:paraId="7C1386C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RTA: 314 (5.3)</w:t>
            </w:r>
          </w:p>
          <w:p w14:paraId="1425F92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Others/unknown: 397 (6.7)</w:t>
            </w:r>
          </w:p>
          <w:p w14:paraId="0FD5037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F20CE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691C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3434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12.4 ± 4.1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7E4C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ISS: 20.6 ± 6.5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0DA7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SBP: 154.5 ± 33.5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B0E0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74C1A263" w14:textId="77777777">
        <w:trPr>
          <w:trHeight w:val="260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1220D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40F5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D27B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875C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CB7A9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B7D4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72C98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46A99EE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121,185)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2B8F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84.3 ± 2.8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BFF2B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53,806 (44.4)/67,379 (55.6)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0304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Chronic steroids:  958 (0.8)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8D1B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HTN: 74,617 (61.6)</w:t>
            </w:r>
          </w:p>
          <w:p w14:paraId="15F101C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Bleeding disorder: 26,269 (21.7)</w:t>
            </w:r>
          </w:p>
          <w:p w14:paraId="59DD71DA" w14:textId="6DFD0235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DM: </w:t>
            </w:r>
            <w:r w:rsidR="007D4D99"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25,064 (</w:t>
            </w: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20.7)</w:t>
            </w:r>
          </w:p>
          <w:p w14:paraId="1F65942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Dementia: 18,119 (15.0)</w:t>
            </w:r>
          </w:p>
          <w:p w14:paraId="16F0B15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CHF: 11,155 (9.2)</w:t>
            </w:r>
          </w:p>
          <w:p w14:paraId="2ACF6FE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Respiratory disease/COPD: 9,242 (7.6)</w:t>
            </w:r>
          </w:p>
          <w:p w14:paraId="7303E37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CVA: 8,612 (7.1)</w:t>
            </w:r>
          </w:p>
          <w:p w14:paraId="7739B56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Major psychiatric disorder: 7,603 (6.3)</w:t>
            </w:r>
          </w:p>
          <w:p w14:paraId="7BF014C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MI: 3,948 (3.3)</w:t>
            </w:r>
          </w:p>
          <w:p w14:paraId="445A7F6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Chronic renal failure:  2,507 (2.1)</w:t>
            </w:r>
          </w:p>
          <w:p w14:paraId="5ED622D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Cancer:1,830 (1.5)</w:t>
            </w:r>
          </w:p>
          <w:p w14:paraId="5802F06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PVD: 1,450 (1.2) </w:t>
            </w:r>
          </w:p>
          <w:p w14:paraId="03CCE9D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Liver cirrhosis: 374 (0.3)</w:t>
            </w:r>
          </w:p>
          <w:p w14:paraId="6733E22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CCI: 4.8 ± 1.2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8C8F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Functionally dependent:10,542 (8.7)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C285C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77,411 (63.9)</w:t>
            </w:r>
          </w:p>
          <w:p w14:paraId="5193A35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9,866 (8.1)</w:t>
            </w:r>
          </w:p>
          <w:p w14:paraId="27ED742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Others/unknown: 33,908 (28.0)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ED80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39F0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79DE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13.7 ± 3.0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0F3F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ISS: 13.8 ± 8.2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C372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SBP: 151.1 ± 32.9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ECA6A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608FCE4C" w14:textId="77777777">
        <w:trPr>
          <w:trHeight w:val="2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FB4B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Jyoti et al. 2025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458B6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India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01D8F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D60C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2021-2023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7C05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921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&gt; 60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6F5D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26031A3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91)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2992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70.3 ± 7.2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99AA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89 (74.2)/31 (25.8)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F92D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Anticoagulation: 28 (23.3)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B16AE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43 (35.8)</w:t>
            </w:r>
          </w:p>
          <w:p w14:paraId="315F9C5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HTN: 37 (30.8)</w:t>
            </w:r>
          </w:p>
          <w:p w14:paraId="3BFE008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CAD: 18 (15.0)</w:t>
            </w:r>
          </w:p>
          <w:p w14:paraId="1A66827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COPD: 13 (10.8)</w:t>
            </w:r>
          </w:p>
          <w:p w14:paraId="69A6C09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CKD: 9 (7.5)</w:t>
            </w:r>
          </w:p>
          <w:p w14:paraId="3D36C8F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CVA: 9 (7.5)</w:t>
            </w:r>
          </w:p>
          <w:p w14:paraId="79C814A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PTB: 7 (5.8)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D269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EDD5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63 (52.5)</w:t>
            </w:r>
          </w:p>
          <w:p w14:paraId="648EA5C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47 (39.2)</w:t>
            </w:r>
          </w:p>
          <w:p w14:paraId="4F79B1B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10 (8.3)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A3495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81 (67.5)</w:t>
            </w:r>
          </w:p>
          <w:p w14:paraId="3542621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Polytrauma: 39 (32.5) 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A802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7.3 ± 6.0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D3F41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7.3 ± 3.8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7397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39B4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Motor neurological deficit:  59 (49.2)</w:t>
            </w:r>
          </w:p>
          <w:p w14:paraId="761832C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Seizures: 21 (17.5)</w:t>
            </w:r>
          </w:p>
          <w:p w14:paraId="1961DE0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Vomiting: 58 (48.3)</w:t>
            </w:r>
          </w:p>
          <w:p w14:paraId="5A8FA09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Loss of conscious</w:t>
            </w: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ness: 115 (95.8)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117A5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Anisocoria: 45 (37.5)</w:t>
            </w:r>
          </w:p>
        </w:tc>
      </w:tr>
      <w:tr w:rsidR="003B249C" w:rsidRPr="007D4D99" w14:paraId="6E0A901F" w14:textId="77777777">
        <w:trPr>
          <w:trHeight w:val="260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A204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47E5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F747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4078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150A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11B9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D78A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60A9987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29)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4B279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3A5FD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C67D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A98D8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78B1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01F1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67DF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C46A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026A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88DC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14818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92D4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0C1CE32A" w14:textId="77777777">
        <w:trPr>
          <w:trHeight w:val="2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47F039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Kumar et al. 2024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7710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India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80DD5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77A9F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2016-2020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88023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A241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60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D768F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71E280B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285)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70635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65.9 ± 7.9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FD47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498 (76.1)/156 (23.9)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A6236F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A232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68 (10.4)</w:t>
            </w:r>
          </w:p>
          <w:p w14:paraId="3B127F9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HTN: 65 (9.9)</w:t>
            </w:r>
          </w:p>
          <w:p w14:paraId="4FB6363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CAD: 24 (3.7)</w:t>
            </w:r>
          </w:p>
          <w:p w14:paraId="1C4C000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COPD: 22 (3.4)</w:t>
            </w:r>
          </w:p>
          <w:p w14:paraId="2AA9F10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PTB: 19 (2.9)</w:t>
            </w:r>
          </w:p>
          <w:p w14:paraId="54903CE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CVA: 15 (2.3)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D864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5C84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RTA: 448 (68.5) Falls: 136 (20.8) </w:t>
            </w:r>
          </w:p>
          <w:p w14:paraId="2B32491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98 (15.0)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B527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6BDB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2.5 ± 6.4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A3C8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9.5 ± 3.6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0CF8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52DC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Altered sensorium 566 (86.5)</w:t>
            </w:r>
          </w:p>
          <w:p w14:paraId="153A01B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Loss of consciousness: 472 (72.2)</w:t>
            </w:r>
          </w:p>
          <w:p w14:paraId="6D5F80F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Vomiting: 320 (48.9)</w:t>
            </w:r>
          </w:p>
          <w:p w14:paraId="03E3A79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ENT bleed: 306 (46.8)</w:t>
            </w:r>
          </w:p>
          <w:p w14:paraId="4FA17C0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GCS motor ≤ 3: 127 (19.4)</w:t>
            </w:r>
          </w:p>
          <w:p w14:paraId="011F5A5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CSF rhinorrhea 22 (3.4)</w:t>
            </w:r>
          </w:p>
          <w:p w14:paraId="2ADA11A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CSF otorrhea 20 (3.1)</w:t>
            </w:r>
          </w:p>
          <w:p w14:paraId="0AE4F1A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Seizures 14 (2.1)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17E79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Anisocoria: 172 (26.3)</w:t>
            </w:r>
          </w:p>
        </w:tc>
      </w:tr>
      <w:tr w:rsidR="003B249C" w:rsidRPr="007D4D99" w14:paraId="77DBED7A" w14:textId="77777777">
        <w:trPr>
          <w:trHeight w:val="551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386C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96718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EE39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D3E7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1240B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8512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E9F1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2208E46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369)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E469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6D12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32EF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CC8F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C6776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FBC2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2094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9910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C820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45C00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5ADA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4C8E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624A0673" w14:textId="77777777">
        <w:trPr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325DE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Rajendran et al. 2025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A29A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India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C123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  <w:p w14:paraId="23C3336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(PSM)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6C59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2017-2018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6F1E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 year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1BA9D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60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4EDB3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163DC05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52)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8121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60-69 years: 43 (82.7)</w:t>
            </w:r>
          </w:p>
          <w:p w14:paraId="02AA98F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70-79 years: 6 (11.5)</w:t>
            </w:r>
          </w:p>
          <w:p w14:paraId="65BB977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&gt;80 years: 3 (5.8)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AFB37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40 (76.9)/12 (23.1)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849BE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E6F5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HTN: 11 (21.2)</w:t>
            </w:r>
          </w:p>
          <w:p w14:paraId="42E26F2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10 (19.2)</w:t>
            </w:r>
          </w:p>
          <w:p w14:paraId="03CF833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CAD: 0 (0.0)</w:t>
            </w:r>
          </w:p>
          <w:p w14:paraId="4AE8959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2 (3.8)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0855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C77A1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A3ECB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52 (100.0)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BD2E4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629B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13-15: 12 (23.1)</w:t>
            </w:r>
          </w:p>
          <w:p w14:paraId="229A76D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9-12: 25 (48.1)</w:t>
            </w:r>
          </w:p>
          <w:p w14:paraId="1ACD120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15 (28.8)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8A7A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46BB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Loss of consciousness: 40 (76.9)</w:t>
            </w:r>
          </w:p>
          <w:p w14:paraId="332602B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Vomiting: 12 (23.1)</w:t>
            </w:r>
          </w:p>
          <w:p w14:paraId="5443AE4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Otorrhagia: 10 (19.2)</w:t>
            </w:r>
          </w:p>
          <w:p w14:paraId="4382AF2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Rhinorrhagia: 5 (9.6)</w:t>
            </w:r>
          </w:p>
          <w:p w14:paraId="0786CD6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Seizures: 0 (0.0)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81C40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3F5C2DD2" w14:textId="77777777">
        <w:trPr>
          <w:trHeight w:val="44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E655AC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196E7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6F99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17E8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B0D49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D992B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EE7E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7E7345D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52)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AF01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60-69 years: 41 (78.8)</w:t>
            </w:r>
          </w:p>
          <w:p w14:paraId="00E8A76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70-79 years: 7 (13.5)</w:t>
            </w:r>
          </w:p>
          <w:p w14:paraId="786ACB1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&gt;80 years: 4 (7.7)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F40A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 (73.1)/14 (26.9)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0045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31D8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12 (23.1)</w:t>
            </w:r>
          </w:p>
          <w:p w14:paraId="5EE0860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HTN: 16 (30.8)</w:t>
            </w:r>
          </w:p>
          <w:p w14:paraId="6683A1E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CAD: 1 (1.9)</w:t>
            </w:r>
          </w:p>
          <w:p w14:paraId="62E6D41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4 (7.7)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3408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F9AD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4FAF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52 (100.0)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AD623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9D116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13-15: 10 (19.2)</w:t>
            </w:r>
          </w:p>
          <w:p w14:paraId="1CB14BD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9-12: 22 (42.3)</w:t>
            </w:r>
          </w:p>
          <w:p w14:paraId="58B79CD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lastRenderedPageBreak/>
              <w:t>≤8: 20 (38.5)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9029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4C81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Loss of consciousness: 42 (80.8)</w:t>
            </w:r>
          </w:p>
          <w:p w14:paraId="656E3DB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Vomiting: 23 (44.2)</w:t>
            </w:r>
          </w:p>
          <w:p w14:paraId="5142FB0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Otorrhagia: 22 (42.3)</w:t>
            </w:r>
          </w:p>
          <w:p w14:paraId="11A65D4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Rhinorrhagia: 13 (25.0)</w:t>
            </w:r>
          </w:p>
          <w:p w14:paraId="3654EC5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Seizures: 5 (9.6)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FBC25C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2D025060" w14:textId="77777777">
        <w:trPr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6A86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Shahrokh et al. 2022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8675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Iran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062B9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81405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4E23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In-hospital follow-up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979FD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&gt; 65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AD91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57C7EC6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119)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C4EE1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68.5 ± 4.2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EF4E9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82 (68.9)/37 (31.1)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7977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B173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67329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B890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59 (49.6)</w:t>
            </w:r>
          </w:p>
          <w:p w14:paraId="49943BF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38 (31.9)</w:t>
            </w:r>
          </w:p>
          <w:p w14:paraId="56CD409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22 (18.5)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3636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9470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5AA0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10.2 ± 2.4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7F4D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F93F2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Otorrhea: 13 (10.9)</w:t>
            </w:r>
          </w:p>
          <w:p w14:paraId="26F809F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Rhinorrhea: 11 (9.2)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22F6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3D006EF7" w14:textId="77777777">
        <w:trPr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23C4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0567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E24D8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416C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AA534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A21EA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3D44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00F4034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119)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2DD5D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67.8 ± 3.9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265C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84 (70.6)/35 (29.4)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7C7F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E4AC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07B98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64D52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61 (51.3)</w:t>
            </w:r>
          </w:p>
          <w:p w14:paraId="4F51BE4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33 (27.7)</w:t>
            </w:r>
          </w:p>
          <w:p w14:paraId="0DFCF7A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25 (21.0)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6211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20D55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422F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10.3 ± 2.4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DF6EAC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594C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Otorrhea: 17 (14.3)</w:t>
            </w:r>
          </w:p>
          <w:p w14:paraId="6448628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Rhinorrhea: 11 (9.2)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92B5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43A2EA75" w14:textId="77777777">
        <w:trPr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ADC2B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Shimoda et al. 2014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1396D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Japan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D631B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FEFD5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1998-2011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07CF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61D1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65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6D8A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2601EAE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478)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9CE21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76.0 ± 7.2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9ADEE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299 (62.6)/176 (36.8)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62D7F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C11F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B013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B2AF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224 (46.9)</w:t>
            </w:r>
          </w:p>
          <w:p w14:paraId="4DDC539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105 (22.0)</w:t>
            </w:r>
          </w:p>
          <w:p w14:paraId="187EDC0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27 (5.6)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CC107F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A1C01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1FD2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9-15:168 (35.1)</w:t>
            </w:r>
          </w:p>
          <w:p w14:paraId="6C6A9F9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310 (64.9)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9EB9A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05B2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Hypotension: 28 (5.9)</w:t>
            </w:r>
          </w:p>
          <w:p w14:paraId="1EC673D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Hypoxia: 24 (5.0)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7A6B3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B249C" w:rsidRPr="007D4D99" w14:paraId="5BFE0B09" w14:textId="77777777">
        <w:trPr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964A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6D51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AF587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A323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4DFE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6DEFF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CA5A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438C1BB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410)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EF9F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77.0 ± 7.5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7659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247 (60.2)/161 (39.3)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075C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2D757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BF71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379C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Falls:149 (36.3)</w:t>
            </w:r>
          </w:p>
          <w:p w14:paraId="5EC2F51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103 (25.1)</w:t>
            </w:r>
          </w:p>
          <w:p w14:paraId="78418FF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23 (5.6)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C759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 and Polytrauma TBI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789FC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6D21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9-15: 42 (10.2)</w:t>
            </w:r>
          </w:p>
          <w:p w14:paraId="0307723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≤8: 368 (89.8)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45222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FD31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Hypotension: 74 (18.0)</w:t>
            </w:r>
          </w:p>
          <w:p w14:paraId="011324E8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Hypoxia: 32 (7.8)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B872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660E2CA1" w14:textId="77777777">
        <w:trPr>
          <w:trHeight w:val="2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FA525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Singh et al. 2025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35363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India 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E6DD8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8CD5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2014-2024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A3C39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In-hospital follow-up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954AB2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60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5F6F6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194162A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270)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71E51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68.4 ± 6.2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EE0C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521 (67.0)/257 (33.0)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1ECF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Anticoagulation: 75 (9.6)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DC7BD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HTN: 392 (50.4)</w:t>
            </w:r>
          </w:p>
          <w:p w14:paraId="69871B0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DM: 268 (34.4)</w:t>
            </w:r>
          </w:p>
          <w:p w14:paraId="7F25B3E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IHD: 133 (17.1)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3EAF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Independence: 711 (91.4)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96F7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437 (56.2)</w:t>
            </w:r>
          </w:p>
          <w:p w14:paraId="5B06772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289 (37.1)</w:t>
            </w:r>
          </w:p>
          <w:p w14:paraId="2217141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52 (6.7)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9FA1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D02DF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42B2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12.8 ± 3.4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7969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8CD2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Hypotensive: 102 (13.1)</w:t>
            </w:r>
          </w:p>
          <w:p w14:paraId="3C53817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Hypertensive: 176 (22.6)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9AE82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Unilateral non-reactive: 87 (11.2)</w:t>
            </w:r>
          </w:p>
          <w:p w14:paraId="53C9214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Bilateral non-reactive: 36 (4.6)</w:t>
            </w:r>
          </w:p>
        </w:tc>
      </w:tr>
      <w:tr w:rsidR="003B249C" w:rsidRPr="007D4D99" w14:paraId="4518DA32" w14:textId="77777777">
        <w:trPr>
          <w:trHeight w:val="260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31127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5D7E3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80DA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B1D3D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8636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A94147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3A0DB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032E20C6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508)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BEAE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E6DE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A9E7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8F195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CD23E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85A2C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8156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B402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99098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F9FC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1EC1D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BE54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B249C" w:rsidRPr="007D4D99" w14:paraId="3A556FCD" w14:textId="77777777">
        <w:trPr>
          <w:trHeight w:val="360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7898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Trevisi</w:t>
            </w:r>
            <w:proofErr w:type="spellEnd"/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et al. 2020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E4DAD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Italy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AB295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CD46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2016-2019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D544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A7E290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70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BB14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65BD2AD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147)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1547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78.0 ± 6.0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25BA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85 (57.8)/62 (42.2)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4051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Anticoagulation/antiplatelets: 92 (62.6)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F520B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CCI: 5.2 ± 1.7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618E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27184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126 (85.7)</w:t>
            </w:r>
          </w:p>
          <w:p w14:paraId="20DA85D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RTA: 10 (6.8)</w:t>
            </w:r>
          </w:p>
          <w:p w14:paraId="7A4DC8E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77 (52.4)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21DF9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ADC2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C7E2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10.0 ± 3.0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0DB5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C4AE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Neurological deficits: 51 (34.7)</w:t>
            </w:r>
          </w:p>
          <w:p w14:paraId="1D72BB7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GCS decrease within 72 h: 34 (23.1)</w:t>
            </w:r>
          </w:p>
          <w:p w14:paraId="558E908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Urgent coagulopathy correction: 30 (20.4)</w:t>
            </w:r>
          </w:p>
          <w:p w14:paraId="594AA19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New or worsening neurological deficits / seizures: 29 (19.7)</w:t>
            </w:r>
          </w:p>
          <w:p w14:paraId="1F2714CD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Radiological worsening: 28 (19.0)</w:t>
            </w:r>
          </w:p>
          <w:p w14:paraId="3955AD4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Worsening of MLS: 28 (19.0)</w:t>
            </w:r>
          </w:p>
          <w:p w14:paraId="26E4539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Worsening of SDH thickness: 26 (17.7) Seizures: 7 (4.8)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8359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Anisocoric: 37 (25.2)</w:t>
            </w:r>
          </w:p>
          <w:p w14:paraId="58DD3C0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Fixed: 11 (7.5)</w:t>
            </w:r>
          </w:p>
        </w:tc>
      </w:tr>
      <w:tr w:rsidR="003B249C" w:rsidRPr="007D4D99" w14:paraId="379F2EB3" w14:textId="77777777">
        <w:trPr>
          <w:trHeight w:val="360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AEE45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AA16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F482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D1036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C2F1B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7EA8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E624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41ED91C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66)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FDE0B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83.0 ± 7.0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A2EED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27(40.9)/39 (59.1)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1EC4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Anticoagulation/antiplatelets: 55 (83.3)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C2136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CCI: 5.4 ± 1.6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6FCF8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A52B4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399C0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E082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BC33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13.0 ± 3.0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3D094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9724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Neurological deficits: 21 (31.8)</w:t>
            </w:r>
          </w:p>
          <w:p w14:paraId="1EC31D2A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Radiological worsening: 15 (22.7)</w:t>
            </w:r>
          </w:p>
          <w:p w14:paraId="3E428D4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Worsening of SDH thickness: 14 (21.2)</w:t>
            </w:r>
          </w:p>
          <w:p w14:paraId="1A32BF6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Worsening of MLS: 11 (16.7)</w:t>
            </w:r>
          </w:p>
          <w:p w14:paraId="27E5876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New or worsening neurological deficits / seizures: 11 (16.7)</w:t>
            </w:r>
          </w:p>
          <w:p w14:paraId="2B87F14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Seizures: 6 (9.1)</w:t>
            </w:r>
          </w:p>
          <w:p w14:paraId="1940047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GCS decrease within 72 h: 3 (4.5)</w:t>
            </w:r>
          </w:p>
          <w:p w14:paraId="47F9052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Urgent coagulopathy correction: 2 (3.0)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46950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Anisocoric: 7 (10.6)</w:t>
            </w:r>
          </w:p>
          <w:p w14:paraId="29D0502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Fixed: 1 (1.5)</w:t>
            </w:r>
          </w:p>
        </w:tc>
      </w:tr>
      <w:tr w:rsidR="003B249C" w:rsidRPr="007D4D99" w14:paraId="445FC5A3" w14:textId="77777777">
        <w:trPr>
          <w:trHeight w:val="313"/>
          <w:jc w:val="center"/>
        </w:trPr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CF56A7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Wan et al. 2016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C256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China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3A713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Retrospective cohort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DD68C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2008-2014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8A0AE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 months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093AF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Gungsuh" w:hAnsi="Times New Roman" w:cs="Times New Roman"/>
                <w:sz w:val="16"/>
                <w:szCs w:val="16"/>
              </w:rPr>
              <w:t>≥ 65 years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88E1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14E0F40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70)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FB127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73.0 ± 4.2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BE68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51 (72.9)/19 (27.1)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6CBB1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C0FD3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Comorbidity: 29 (41.4)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BE545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B633BF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40 (57.1)</w:t>
            </w:r>
          </w:p>
          <w:p w14:paraId="6EEBEB5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RTA: 26 (37.1) </w:t>
            </w:r>
          </w:p>
          <w:p w14:paraId="6BAF86D2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4 (5.7)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D424F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70 (100.0)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C041C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665D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3-5: 25 (35.7)</w:t>
            </w:r>
          </w:p>
          <w:p w14:paraId="498E91E5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6-8: 45 (64.3)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FEA76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29CC4" w14:textId="77777777" w:rsidR="003B249C" w:rsidRPr="007D4D99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54D443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38 (54.3)</w:t>
            </w:r>
          </w:p>
        </w:tc>
      </w:tr>
      <w:tr w:rsidR="003B249C" w:rsidRPr="007D4D99" w14:paraId="7435B493" w14:textId="77777777">
        <w:trPr>
          <w:trHeight w:val="201"/>
          <w:jc w:val="center"/>
        </w:trPr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2DDA01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11F65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E470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78926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533B9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E0D88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A05A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44F6C88E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(n = 42)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8CBF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74.5 ± 6.2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5E7E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31 (73.8)/11 (26.2)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0D3CB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FF9A0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Comorbidity: 22 (52.4)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8363C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55DB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Falls: 25 (59.5)</w:t>
            </w:r>
          </w:p>
          <w:p w14:paraId="6FA9C924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RTA: 12 (28.6) </w:t>
            </w:r>
          </w:p>
          <w:p w14:paraId="5F964DBB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Others: 5 (11.9)</w:t>
            </w: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0EF41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Isolated TBI: 42 (100.0)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74ECF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770589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3-5: 15 (35.7)</w:t>
            </w:r>
          </w:p>
          <w:p w14:paraId="051C244D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6-8: 27 (64.3)</w:t>
            </w: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9550C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0743E" w14:textId="77777777" w:rsidR="003B249C" w:rsidRPr="007D4D99" w:rsidRDefault="003B24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841EC" w14:textId="77777777" w:rsidR="003B249C" w:rsidRPr="007D4D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4D99">
              <w:rPr>
                <w:rFonts w:ascii="Times New Roman" w:eastAsia="Times New Roman" w:hAnsi="Times New Roman" w:cs="Times New Roman"/>
                <w:sz w:val="16"/>
                <w:szCs w:val="16"/>
              </w:rPr>
              <w:t>21 (50.0)</w:t>
            </w:r>
          </w:p>
        </w:tc>
      </w:tr>
    </w:tbl>
    <w:p w14:paraId="4B5D744C" w14:textId="77777777" w:rsidR="003B249C" w:rsidRPr="007D4D99" w:rsidRDefault="003B249C">
      <w:pPr>
        <w:tabs>
          <w:tab w:val="right" w:pos="9025"/>
        </w:tabs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B435C0D" w14:textId="77777777" w:rsidR="003B249C" w:rsidRPr="007D4D99" w:rsidRDefault="003B249C">
      <w:pPr>
        <w:tabs>
          <w:tab w:val="right" w:pos="9025"/>
        </w:tabs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sectPr w:rsidR="003B249C" w:rsidRPr="007D4D99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00C9FB-2B13-477D-A500-644F19A48D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D55F6E-BB45-4FFD-A3AD-04D3976E27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49C"/>
    <w:rsid w:val="003B249C"/>
    <w:rsid w:val="0069699B"/>
    <w:rsid w:val="007D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F9005"/>
  <w15:docId w15:val="{93A3A234-5283-41DE-8C4A-D9ADD679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1637</Words>
  <Characters>9008</Characters>
  <Application>Microsoft Office Word</Application>
  <DocSecurity>0</DocSecurity>
  <Lines>75</Lines>
  <Paragraphs>21</Paragraphs>
  <ScaleCrop>false</ScaleCrop>
  <Company/>
  <LinksUpToDate>false</LinksUpToDate>
  <CharactersWithSpaces>10624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 Enrique Cueva Cañola</cp:lastModifiedBy>
  <cp:revision>2</cp:revision>
  <dcterms:created xsi:type="dcterms:W3CDTF">2026-04-09T01:54:00Z</dcterms:created>
  <dcterms:modified xsi:type="dcterms:W3CDTF">2026-04-09T01:56:00Z</dcterms:modified>
</cp:coreProperties>
</file>