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A1F0" w14:textId="77777777" w:rsidR="00815576" w:rsidRDefault="00815576" w:rsidP="00815576">
      <w:pPr>
        <w:suppressLineNumbers/>
        <w:rPr>
          <w:rFonts w:asciiTheme="minorBidi" w:hAnsiTheme="minorBidi"/>
          <w:b/>
          <w:bCs/>
        </w:rPr>
      </w:pPr>
    </w:p>
    <w:tbl>
      <w:tblPr>
        <w:tblpPr w:leftFromText="180" w:rightFromText="180" w:vertAnchor="text" w:horzAnchor="margin" w:tblpX="540" w:tblpY="586"/>
        <w:tblW w:w="76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0"/>
        <w:gridCol w:w="3260"/>
      </w:tblGrid>
      <w:tr w:rsidR="00815576" w:rsidRPr="00FF001A" w14:paraId="699504AE" w14:textId="77777777" w:rsidTr="000C57ED">
        <w:trPr>
          <w:trHeight w:val="343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211C4D21" w14:textId="77777777" w:rsidR="00815576" w:rsidRPr="00FF001A" w:rsidRDefault="00815576" w:rsidP="000C57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01A">
              <w:rPr>
                <w:rFonts w:ascii="Arial" w:hAnsi="Arial" w:cs="Arial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55C7B5C4" w14:textId="77777777" w:rsidR="00815576" w:rsidRPr="00FF001A" w:rsidRDefault="00815576" w:rsidP="000C57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01A">
              <w:rPr>
                <w:rFonts w:ascii="Arial" w:hAnsi="Arial" w:cs="Arial"/>
                <w:b/>
                <w:bCs/>
                <w:sz w:val="22"/>
                <w:szCs w:val="22"/>
              </w:rPr>
              <w:t>Mean ± SD</w:t>
            </w:r>
          </w:p>
        </w:tc>
      </w:tr>
      <w:tr w:rsidR="00815576" w:rsidRPr="00FF001A" w14:paraId="38D4329C" w14:textId="77777777" w:rsidTr="000C57ED">
        <w:trPr>
          <w:trHeight w:val="343"/>
        </w:trPr>
        <w:tc>
          <w:tcPr>
            <w:tcW w:w="4390" w:type="dxa"/>
            <w:tcBorders>
              <w:top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4E1774E" w14:textId="77777777" w:rsidR="00815576" w:rsidRPr="00FF001A" w:rsidRDefault="00815576" w:rsidP="000C57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0057">
              <w:t>Age (years)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8AABAFD" w14:textId="77777777" w:rsidR="00815576" w:rsidRPr="00FF001A" w:rsidRDefault="00815576" w:rsidP="000C57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0057">
              <w:t>61.02 ± 7.76</w:t>
            </w:r>
          </w:p>
        </w:tc>
      </w:tr>
      <w:tr w:rsidR="00815576" w:rsidRPr="00FF001A" w14:paraId="77C1F940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FA65513" w14:textId="77777777" w:rsidR="00815576" w:rsidRPr="00DA0057" w:rsidRDefault="00815576" w:rsidP="000C57ED">
            <w:r w:rsidRPr="00772D64">
              <w:t>DR Duration (years)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B1AA1E7" w14:textId="77777777" w:rsidR="00815576" w:rsidRPr="00DA0057" w:rsidRDefault="00815576" w:rsidP="000C57ED">
            <w:r w:rsidRPr="00772D64">
              <w:t>16.01 ± 21.76</w:t>
            </w:r>
          </w:p>
        </w:tc>
      </w:tr>
      <w:tr w:rsidR="00815576" w:rsidRPr="00FF001A" w14:paraId="3C40A951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67840076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BL VA (letters)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4E12A494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62.85 ± 8.73</w:t>
            </w:r>
          </w:p>
        </w:tc>
      </w:tr>
      <w:tr w:rsidR="00815576" w:rsidRPr="00FF001A" w14:paraId="5D4FB2BB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17AC6351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WK 52 VA (letters)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4B6ADA90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75.38 ± 9.62</w:t>
            </w:r>
          </w:p>
        </w:tc>
      </w:tr>
      <w:tr w:rsidR="00815576" w:rsidRPr="00FF001A" w14:paraId="63EC86A5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588A9C4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C760A0">
              <w:rPr>
                <w:rFonts w:ascii="Arial" w:hAnsi="Arial" w:cs="Arial"/>
                <w:b/>
                <w:bCs/>
                <w:sz w:val="22"/>
                <w:szCs w:val="22"/>
              </w:rPr>
              <w:t>OCT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Pr="00C7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metrics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6E5AB60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576" w:rsidRPr="00FF001A" w14:paraId="7F16825B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03F6630D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PD sup 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1E42ADE9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23.74 ± 4.97</w:t>
            </w:r>
          </w:p>
        </w:tc>
      </w:tr>
      <w:tr w:rsidR="00815576" w:rsidRPr="00FF001A" w14:paraId="6FF1C59E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1D93DE89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PD deep 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4CCD02D0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25.21 ± 5.24</w:t>
            </w:r>
          </w:p>
        </w:tc>
      </w:tr>
      <w:tr w:rsidR="00815576" w:rsidRPr="00FF001A" w14:paraId="0B145151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2937395C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VLD sup 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46A034BF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12.40 ± 3.24</w:t>
            </w:r>
          </w:p>
        </w:tc>
      </w:tr>
      <w:tr w:rsidR="00815576" w:rsidRPr="00FF001A" w14:paraId="78D08D7D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2580404F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VLD deep 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442FCCCC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15.13 ± 3.93</w:t>
            </w:r>
          </w:p>
        </w:tc>
      </w:tr>
      <w:tr w:rsidR="00815576" w:rsidRPr="00FF001A" w14:paraId="01CDEA6E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73D0FD60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FD sup 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33954D94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1.87 ± 0.08</w:t>
            </w:r>
          </w:p>
        </w:tc>
      </w:tr>
      <w:tr w:rsidR="00815576" w:rsidRPr="00FF001A" w14:paraId="4330B19D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53A73243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FD deep 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  <w:hideMark/>
          </w:tcPr>
          <w:p w14:paraId="504005F0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1.84 ± 0.10</w:t>
            </w:r>
          </w:p>
        </w:tc>
      </w:tr>
      <w:tr w:rsidR="00815576" w:rsidRPr="00FF001A" w14:paraId="327C07EA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E1A9D51" w14:textId="77777777" w:rsidR="00815576" w:rsidRPr="006B5629" w:rsidRDefault="00815576" w:rsidP="000C57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6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metrics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E11F8A1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576" w:rsidRPr="00FF001A" w14:paraId="01B7AB0F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48642A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EZ disruption ratio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26B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3377607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13.95 ± 18.92</w:t>
            </w:r>
          </w:p>
        </w:tc>
      </w:tr>
      <w:tr w:rsidR="00815576" w:rsidRPr="00FF001A" w14:paraId="0DA7076C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E2A20FC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ELM disruption ratio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26B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1405FC6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7.62 ± 14.59</w:t>
            </w:r>
          </w:p>
        </w:tc>
      </w:tr>
      <w:tr w:rsidR="00815576" w:rsidRPr="00FF001A" w14:paraId="544BABCC" w14:textId="77777777" w:rsidTr="000C57ED">
        <w:trPr>
          <w:trHeight w:val="343"/>
        </w:trPr>
        <w:tc>
          <w:tcPr>
            <w:tcW w:w="439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D48191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HRF</w:t>
            </w:r>
            <w:r w:rsidRPr="007C4547">
              <w:rPr>
                <w:rFonts w:ascii="Arial" w:hAnsi="Arial" w:cs="Arial"/>
                <w:sz w:val="22"/>
                <w:szCs w:val="22"/>
              </w:rPr>
              <w:t>(mm³)</w:t>
            </w:r>
          </w:p>
        </w:tc>
        <w:tc>
          <w:tcPr>
            <w:tcW w:w="32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27B6E86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727FF2">
              <w:rPr>
                <w:rFonts w:ascii="Arial" w:hAnsi="Arial" w:cs="Arial"/>
                <w:color w:val="000000" w:themeColor="text1"/>
                <w:sz w:val="22"/>
                <w:szCs w:val="22"/>
              </w:rPr>
              <w:t>0.00126 ± 0.00267</w:t>
            </w:r>
          </w:p>
        </w:tc>
      </w:tr>
      <w:tr w:rsidR="00815576" w:rsidRPr="00FF001A" w14:paraId="1E98E914" w14:textId="77777777" w:rsidTr="000C57ED">
        <w:trPr>
          <w:trHeight w:val="343"/>
        </w:trPr>
        <w:tc>
          <w:tcPr>
            <w:tcW w:w="4390" w:type="dxa"/>
            <w:tcBorders>
              <w:bottom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60A95E3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CSFT (µm)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F252213" w14:textId="77777777" w:rsidR="00815576" w:rsidRPr="00FF001A" w:rsidRDefault="00815576" w:rsidP="000C57ED">
            <w:pPr>
              <w:rPr>
                <w:rFonts w:ascii="Arial" w:hAnsi="Arial" w:cs="Arial"/>
                <w:sz w:val="22"/>
                <w:szCs w:val="22"/>
              </w:rPr>
            </w:pPr>
            <w:r w:rsidRPr="00FF001A">
              <w:rPr>
                <w:rFonts w:ascii="Arial" w:hAnsi="Arial" w:cs="Arial"/>
                <w:sz w:val="22"/>
                <w:szCs w:val="22"/>
              </w:rPr>
              <w:t>472.83 ± 128.66</w:t>
            </w:r>
          </w:p>
        </w:tc>
      </w:tr>
    </w:tbl>
    <w:p w14:paraId="6B326441" w14:textId="77777777" w:rsidR="00815576" w:rsidRDefault="00815576" w:rsidP="00815576">
      <w:pPr>
        <w:suppressLineNumbers/>
        <w:jc w:val="center"/>
        <w:rPr>
          <w:rFonts w:ascii="Arial" w:hAnsi="Arial" w:cs="Arial"/>
        </w:rPr>
      </w:pPr>
      <w:r w:rsidRPr="002E6E4D">
        <w:rPr>
          <w:rFonts w:ascii="Arial" w:hAnsi="Arial" w:cs="Arial"/>
          <w:b/>
          <w:bCs/>
        </w:rPr>
        <w:t>Table 1. Cohort descriptives</w:t>
      </w:r>
      <w:r>
        <w:rPr>
          <w:rFonts w:ascii="Arial" w:hAnsi="Arial" w:cs="Arial"/>
        </w:rPr>
        <w:t>.</w:t>
      </w:r>
    </w:p>
    <w:p w14:paraId="073CF01A" w14:textId="77777777" w:rsidR="00815576" w:rsidRDefault="00815576" w:rsidP="00815576">
      <w:pPr>
        <w:suppressLineNumbers/>
        <w:rPr>
          <w:rFonts w:ascii="Arial" w:hAnsi="Arial" w:cs="Arial"/>
        </w:rPr>
      </w:pPr>
    </w:p>
    <w:p w14:paraId="47D3CADE" w14:textId="77777777" w:rsidR="00815576" w:rsidRDefault="00815576" w:rsidP="00815576">
      <w:pPr>
        <w:suppressLineNumber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DR: diabetic retinopathy; </w:t>
      </w:r>
      <w:r w:rsidRPr="00CB3219">
        <w:rPr>
          <w:rFonts w:ascii="Arial" w:hAnsi="Arial" w:cs="Arial"/>
        </w:rPr>
        <w:t>VA: visual acuity; PD: perfusion density</w:t>
      </w:r>
      <w:proofErr w:type="gramStart"/>
      <w:r w:rsidRPr="00CB321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CB3219">
        <w:rPr>
          <w:rFonts w:ascii="Arial" w:hAnsi="Arial" w:cs="Arial"/>
        </w:rPr>
        <w:t>sup:</w:t>
      </w:r>
      <w:proofErr w:type="gramEnd"/>
      <w:r w:rsidRPr="00CB3219">
        <w:rPr>
          <w:rFonts w:ascii="Arial" w:hAnsi="Arial" w:cs="Arial"/>
        </w:rPr>
        <w:t xml:space="preserve"> superficial; VLD: vessel length density; FD: fractal dimension</w:t>
      </w:r>
      <w:r>
        <w:rPr>
          <w:rFonts w:ascii="Arial" w:hAnsi="Arial" w:cs="Arial"/>
        </w:rPr>
        <w:t>;</w:t>
      </w:r>
      <w:r w:rsidRPr="00621560">
        <w:rPr>
          <w:rFonts w:ascii="Arial" w:hAnsi="Arial" w:cs="Arial"/>
        </w:rPr>
        <w:t xml:space="preserve"> EZ: ellipsoid zone; ELM; external limiting membrane; HRF: hyperreflective foci; CSFT: central subfield thickness</w:t>
      </w:r>
      <w:r>
        <w:rPr>
          <w:rFonts w:ascii="Arial" w:hAnsi="Arial" w:cs="Arial"/>
        </w:rPr>
        <w:t>.</w:t>
      </w:r>
    </w:p>
    <w:p w14:paraId="0AFC853D" w14:textId="77777777" w:rsidR="00D570DE" w:rsidRDefault="00D570DE"/>
    <w:sectPr w:rsidR="00D57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2D"/>
    <w:rsid w:val="0000660E"/>
    <w:rsid w:val="0015346F"/>
    <w:rsid w:val="005E3F35"/>
    <w:rsid w:val="007C39FE"/>
    <w:rsid w:val="00815576"/>
    <w:rsid w:val="00907A2D"/>
    <w:rsid w:val="00CE3FA6"/>
    <w:rsid w:val="00D570DE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1C090-CF53-4577-93F3-73538215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76"/>
  </w:style>
  <w:style w:type="paragraph" w:styleId="Heading1">
    <w:name w:val="heading 1"/>
    <w:basedOn w:val="Normal"/>
    <w:next w:val="Normal"/>
    <w:link w:val="Heading1Char"/>
    <w:uiPriority w:val="9"/>
    <w:qFormat/>
    <w:rsid w:val="0090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635</Characters>
  <Application>Microsoft Office Word</Application>
  <DocSecurity>0</DocSecurity>
  <Lines>19</Lines>
  <Paragraphs>12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barakat</dc:creator>
  <cp:keywords/>
  <dc:description/>
  <cp:lastModifiedBy>mai barakat</cp:lastModifiedBy>
  <cp:revision>2</cp:revision>
  <dcterms:created xsi:type="dcterms:W3CDTF">2026-01-09T14:34:00Z</dcterms:created>
  <dcterms:modified xsi:type="dcterms:W3CDTF">2026-01-09T14:34:00Z</dcterms:modified>
</cp:coreProperties>
</file>