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973A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DF97A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8AF49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96800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791BA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E8296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46B45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E11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E79C8" w14:textId="7185D442" w:rsidR="00D04714" w:rsidRDefault="001B7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9776" behindDoc="0" locked="0" layoutInCell="1" allowOverlap="1" wp14:anchorId="71514D93" wp14:editId="2D5A0530">
                <wp:simplePos x="0" y="0"/>
                <wp:positionH relativeFrom="column">
                  <wp:posOffset>-44450</wp:posOffset>
                </wp:positionH>
                <wp:positionV relativeFrom="paragraph">
                  <wp:posOffset>144145</wp:posOffset>
                </wp:positionV>
                <wp:extent cx="5486400" cy="3053080"/>
                <wp:effectExtent l="7620" t="6985" r="11430" b="6985"/>
                <wp:wrapSquare wrapText="bothSides"/>
                <wp:docPr id="12847975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05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nil"/>
                                <w:left w:val="nil"/>
                                <w:bottom w:val="double" w:sz="6" w:space="0" w:color="00000A"/>
                                <w:right w:val="nil"/>
                                <w:insideH w:val="double" w:sz="6" w:space="0" w:color="00000A"/>
                                <w:insideV w:val="nil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00"/>
                              <w:gridCol w:w="1953"/>
                              <w:gridCol w:w="801"/>
                              <w:gridCol w:w="214"/>
                              <w:gridCol w:w="811"/>
                              <w:gridCol w:w="813"/>
                              <w:gridCol w:w="809"/>
                              <w:gridCol w:w="261"/>
                              <w:gridCol w:w="823"/>
                            </w:tblGrid>
                            <w:tr w:rsidR="00D04714" w14:paraId="73DF04A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636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double" w:sz="6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36BC3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Table 1.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Baseline demographic, clinical, and laboratory characteristics of the overall study population.</w:t>
                                  </w:r>
                                </w:p>
                              </w:tc>
                            </w:tr>
                            <w:tr w:rsidR="00D04714" w14:paraId="18E7239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bottom w:val="single" w:sz="8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C2A53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nil"/>
                                    <w:left w:val="nil"/>
                                    <w:bottom w:val="single" w:sz="8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F48A59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33" w:type="dxa"/>
                                  <w:gridSpan w:val="3"/>
                                  <w:tcBorders>
                                    <w:top w:val="double" w:sz="6" w:space="0" w:color="00000A"/>
                                    <w:left w:val="nil"/>
                                    <w:bottom w:val="single" w:sz="8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065D3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Min-Max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8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C31DC8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Median</w:t>
                                  </w:r>
                                </w:p>
                              </w:tc>
                              <w:tc>
                                <w:tcPr>
                                  <w:tcW w:w="1896" w:type="dxa"/>
                                  <w:gridSpan w:val="3"/>
                                  <w:tcBorders>
                                    <w:top w:val="double" w:sz="6" w:space="0" w:color="00000A"/>
                                    <w:left w:val="nil"/>
                                    <w:bottom w:val="single" w:sz="8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FE5AB3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Mean±sd/n-%</w:t>
                                  </w:r>
                                </w:p>
                              </w:tc>
                            </w:tr>
                            <w:tr w:rsidR="00D04714" w14:paraId="5DD287A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0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4D4F4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EE7B84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42.0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A945E8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8FAE40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88.0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0B37A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69.0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5633B0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68.2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ADCD70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±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531428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7.9</w:t>
                                  </w:r>
                                </w:p>
                              </w:tc>
                            </w:tr>
                            <w:tr w:rsidR="00D04714" w14:paraId="3D94CE8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vMerge w:val="restart"/>
                                  <w:tcBorders>
                                    <w:top w:val="single" w:sz="4" w:space="0" w:color="00000A"/>
                                    <w:left w:val="nil"/>
                                    <w:bottom w:val="single" w:sz="4" w:space="0" w:color="000001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0AB754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CBFDE1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≤ 65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7B71CF2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DE69F8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944B2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14CF6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2652B8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E44ECE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5425A7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32.7%</w:t>
                                  </w:r>
                                </w:p>
                              </w:tc>
                            </w:tr>
                            <w:tr w:rsidR="00D04714" w14:paraId="69B4717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single" w:sz="4" w:space="0" w:color="00000A"/>
                                    <w:left w:val="nil"/>
                                    <w:bottom w:val="single" w:sz="4" w:space="0" w:color="000001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33E2D" w14:textId="77777777" w:rsidR="00D04714" w:rsidRDefault="00D04714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D34FBD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&gt; 66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4AF6457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7A93EA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2D4D5AB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A15F4E2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760745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5D140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D7827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67.3%</w:t>
                                  </w:r>
                                </w:p>
                              </w:tc>
                            </w:tr>
                            <w:tr w:rsidR="00D04714" w14:paraId="4DA4136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2779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463AC8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EDDD557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F4E237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3B3D3F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4D8747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EF9C89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91E36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CE0BB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17.3%</w:t>
                                  </w:r>
                                </w:p>
                              </w:tc>
                            </w:tr>
                            <w:tr w:rsidR="00D04714" w14:paraId="1C2C413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A89C2AB" w14:textId="77777777" w:rsidR="00D04714" w:rsidRDefault="00D04714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FDE8F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DE690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370E918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AB3897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A6E59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C227D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7E80F3" w14:textId="77777777" w:rsidR="00D04714" w:rsidRDefault="00D04714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25C61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82.7%</w:t>
                                  </w:r>
                                </w:p>
                              </w:tc>
                            </w:tr>
                            <w:tr w:rsidR="00D04714" w14:paraId="4D9947EF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CE6F9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DM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29BA57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275CC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91F5858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D133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2615D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521C208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B1DABA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single" w:sz="4" w:space="0" w:color="00000A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503F4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35.6%</w:t>
                                  </w:r>
                                </w:p>
                              </w:tc>
                            </w:tr>
                            <w:tr w:rsidR="00D04714" w14:paraId="363AFD3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69894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7C4EA8C" w14:textId="77777777" w:rsidR="00D04714" w:rsidRDefault="00D04714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66D0B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B616D0B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3A12F2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99B34E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484E5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14434" w14:textId="77777777" w:rsidR="00D04714" w:rsidRDefault="00D04714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4D2635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20.2%</w:t>
                                  </w:r>
                                </w:p>
                              </w:tc>
                            </w:tr>
                            <w:tr w:rsidR="00D04714" w14:paraId="7FD8728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12032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PCA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E108C0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BD972C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0148AD7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F1F3872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BC514D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perscrip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2BCD15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0B71B7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BA68F6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15.4%</w:t>
                                  </w:r>
                                </w:p>
                              </w:tc>
                            </w:tr>
                            <w:tr w:rsidR="00D04714" w14:paraId="0FF3B92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0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DADA40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VAS Score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97A0FA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B88B6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4C9F9A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10.0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37BCE8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7.0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FAE7D3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6.5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4056F1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±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F844262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2.6</w:t>
                                  </w:r>
                                </w:p>
                              </w:tc>
                            </w:tr>
                            <w:tr w:rsidR="00D04714" w14:paraId="63939BE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0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4135B0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HbA1c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596C13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37EB63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20488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10.2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8B048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439DD1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6.1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E4066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±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8D6CD6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 w:rsidR="00D04714" w14:paraId="5E0DF2E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0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0D197F5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Glucose I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3BF691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82.0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12EB3E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7B96396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310.0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2E5F3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143.0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068B48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153.0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1A10A3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±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4FD21F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42.9</w:t>
                                  </w:r>
                                </w:p>
                              </w:tc>
                            </w:tr>
                            <w:tr w:rsidR="00D04714" w14:paraId="6F79A04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0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82B60E7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Glucose II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315C7B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95.0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7B5970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6EBD4E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289.0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F613F29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150.0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0C10254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156.8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8322DD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±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DD43A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39.8</w:t>
                                  </w:r>
                                </w:p>
                              </w:tc>
                            </w:tr>
                            <w:tr w:rsidR="00D04714" w14:paraId="53D6D642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0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805D31A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Glucose III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2805F18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87.0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1CCDC9C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B380BB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230.0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0254691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130.0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10E43F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138.9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01107E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±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67DEB0" w14:textId="77777777" w:rsidR="00D04714" w:rsidRDefault="00000000">
                                  <w:pPr>
                                    <w:pStyle w:val="ereveerii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33.6</w:t>
                                  </w:r>
                                </w:p>
                              </w:tc>
                            </w:tr>
                          </w:tbl>
                          <w:p w14:paraId="73E69763" w14:textId="77777777" w:rsidR="00D04714" w:rsidRDefault="00D04714">
                            <w:pPr>
                              <w:pStyle w:val="ereveeri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14D93" id="Rectangle 2" o:spid="_x0000_s1026" style="position:absolute;left:0;text-align:left;margin-left:-3.5pt;margin-top:11.35pt;width:6in;height:240.4pt;z-index:251659776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" strokeweight="0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nil"/>
                          <w:left w:val="nil"/>
                          <w:bottom w:val="double" w:sz="6" w:space="0" w:color="00000A"/>
                          <w:right w:val="nil"/>
                          <w:insideH w:val="double" w:sz="6" w:space="0" w:color="00000A"/>
                          <w:insideV w:val="nil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00"/>
                        <w:gridCol w:w="1953"/>
                        <w:gridCol w:w="801"/>
                        <w:gridCol w:w="214"/>
                        <w:gridCol w:w="811"/>
                        <w:gridCol w:w="813"/>
                        <w:gridCol w:w="809"/>
                        <w:gridCol w:w="261"/>
                        <w:gridCol w:w="823"/>
                      </w:tblGrid>
                      <w:tr w:rsidR="00D04714" w14:paraId="73DF04A8" w14:textId="77777777">
                        <w:trPr>
                          <w:trHeight w:val="300"/>
                        </w:trPr>
                        <w:tc>
                          <w:tcPr>
                            <w:tcW w:w="8636" w:type="dxa"/>
                            <w:gridSpan w:val="9"/>
                            <w:tcBorders>
                              <w:top w:val="nil"/>
                              <w:left w:val="nil"/>
                              <w:bottom w:val="double" w:sz="6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936BC3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Table 1.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Baseline demographic, clinical, and laboratory characteristics of the overall study population.</w:t>
                            </w:r>
                          </w:p>
                        </w:tc>
                      </w:tr>
                      <w:tr w:rsidR="00D04714" w14:paraId="18E72398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bottom w:val="single" w:sz="8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DC2A53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nil"/>
                              <w:left w:val="nil"/>
                              <w:bottom w:val="single" w:sz="8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F48A59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33" w:type="dxa"/>
                            <w:gridSpan w:val="3"/>
                            <w:tcBorders>
                              <w:top w:val="double" w:sz="6" w:space="0" w:color="00000A"/>
                              <w:left w:val="nil"/>
                              <w:bottom w:val="single" w:sz="8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1065D3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Min-Max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8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C31DC8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Median</w:t>
                            </w:r>
                          </w:p>
                        </w:tc>
                        <w:tc>
                          <w:tcPr>
                            <w:tcW w:w="1896" w:type="dxa"/>
                            <w:gridSpan w:val="3"/>
                            <w:tcBorders>
                              <w:top w:val="double" w:sz="6" w:space="0" w:color="00000A"/>
                              <w:left w:val="nil"/>
                              <w:bottom w:val="single" w:sz="8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FE5AB3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Mean±sd/n-%</w:t>
                            </w:r>
                          </w:p>
                        </w:tc>
                      </w:tr>
                      <w:tr w:rsidR="00D04714" w14:paraId="5DD287AA" w14:textId="77777777">
                        <w:trPr>
                          <w:trHeight w:val="300"/>
                        </w:trPr>
                        <w:tc>
                          <w:tcPr>
                            <w:tcW w:w="40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64D4F4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EE7B84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42.0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A945E8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8FAE40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88.0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C0B37A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69.0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5633B0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68.2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ADCD70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±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531428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7.9</w:t>
                            </w:r>
                          </w:p>
                        </w:tc>
                      </w:tr>
                      <w:tr w:rsidR="00D04714" w14:paraId="3D94CE83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vMerge w:val="restart"/>
                            <w:tcBorders>
                              <w:top w:val="single" w:sz="4" w:space="0" w:color="00000A"/>
                              <w:left w:val="nil"/>
                              <w:bottom w:val="single" w:sz="4" w:space="0" w:color="000001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0AB754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CBFDE1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≤ 65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7B71CF2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6DE69F8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D944B2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D14CF6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2652B8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E44ECE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5425A7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32.7%</w:t>
                            </w:r>
                          </w:p>
                        </w:tc>
                      </w:tr>
                      <w:tr w:rsidR="00D04714" w14:paraId="69B4717B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vMerge/>
                            <w:tcBorders>
                              <w:top w:val="single" w:sz="4" w:space="0" w:color="00000A"/>
                              <w:left w:val="nil"/>
                              <w:bottom w:val="single" w:sz="4" w:space="0" w:color="000001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0C33E2D" w14:textId="77777777" w:rsidR="00D04714" w:rsidRDefault="00D04714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D34FBD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&gt; 66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4AF6457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7A93EA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2D4D5AB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A15F4E2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760745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A5D140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FD7827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67.3%</w:t>
                            </w:r>
                          </w:p>
                        </w:tc>
                      </w:tr>
                      <w:tr w:rsidR="00D04714" w14:paraId="4DA4136B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A72779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463AC8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EDDD557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F4E237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3B3D3F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4D8747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EF9C89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F91E36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ACE0BB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17.3%</w:t>
                            </w:r>
                          </w:p>
                        </w:tc>
                      </w:tr>
                      <w:tr w:rsidR="00D04714" w14:paraId="1C2C4136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A89C2AB" w14:textId="77777777" w:rsidR="00D04714" w:rsidRDefault="00D04714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1FDE8F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4DE690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370E918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DAB3897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CA6E59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9C227D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87E80F3" w14:textId="77777777" w:rsidR="00D04714" w:rsidRDefault="00D04714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825C61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82.7%</w:t>
                            </w:r>
                          </w:p>
                        </w:tc>
                      </w:tr>
                      <w:tr w:rsidR="00D04714" w14:paraId="4D9947EF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8CE6F9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DM</w:t>
                            </w: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29BA57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8275CC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91F5858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28D133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92615D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521C208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B1DABA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single" w:sz="4" w:space="0" w:color="00000A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C503F4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35.6%</w:t>
                            </w:r>
                          </w:p>
                        </w:tc>
                      </w:tr>
                      <w:tr w:rsidR="00D04714" w14:paraId="363AFD3E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C69894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7C4EA8C" w14:textId="77777777" w:rsidR="00D04714" w:rsidRDefault="00D04714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866D0B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B616D0B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3A12F2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99B34E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2484E5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AF14434" w14:textId="77777777" w:rsidR="00D04714" w:rsidRDefault="00D04714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4D2635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20.2%</w:t>
                            </w:r>
                          </w:p>
                        </w:tc>
                      </w:tr>
                      <w:tr w:rsidR="00D04714" w14:paraId="7FD87280" w14:textId="77777777">
                        <w:trPr>
                          <w:trHeight w:val="300"/>
                        </w:trPr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012032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PCA</w:t>
                            </w:r>
                          </w:p>
                        </w:tc>
                        <w:tc>
                          <w:tcPr>
                            <w:tcW w:w="197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E108C0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BD972C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0148AD7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F1F3872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BC514D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perscrip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2BCD15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0B71B7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BA68F6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15.4%</w:t>
                            </w:r>
                          </w:p>
                        </w:tc>
                      </w:tr>
                      <w:tr w:rsidR="00D04714" w14:paraId="0FF3B92B" w14:textId="77777777">
                        <w:trPr>
                          <w:trHeight w:val="300"/>
                        </w:trPr>
                        <w:tc>
                          <w:tcPr>
                            <w:tcW w:w="40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DADA40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VAS Score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97A0FA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AB88B6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4C9F9A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10.0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37BCE8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7.0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FAE7D3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6.5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4056F1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±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F844262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2.6</w:t>
                            </w:r>
                          </w:p>
                        </w:tc>
                      </w:tr>
                      <w:tr w:rsidR="00D04714" w14:paraId="63939BEC" w14:textId="77777777">
                        <w:trPr>
                          <w:trHeight w:val="300"/>
                        </w:trPr>
                        <w:tc>
                          <w:tcPr>
                            <w:tcW w:w="40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4135B0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HbA1c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596C13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37EB63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F20488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10.2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48B048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439DD1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6.1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AE4066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±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8D6CD6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0.7</w:t>
                            </w:r>
                          </w:p>
                        </w:tc>
                      </w:tr>
                      <w:tr w:rsidR="00D04714" w14:paraId="5E0DF2E0" w14:textId="77777777">
                        <w:trPr>
                          <w:trHeight w:val="300"/>
                        </w:trPr>
                        <w:tc>
                          <w:tcPr>
                            <w:tcW w:w="40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0D197F5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Glucose I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3BF691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82.0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12EB3E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7B96396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310.0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E2E5F3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143.0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4068B48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153.0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A1A10A3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±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4FD21F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42.9</w:t>
                            </w:r>
                          </w:p>
                        </w:tc>
                      </w:tr>
                      <w:tr w:rsidR="00D04714" w14:paraId="6F79A041" w14:textId="77777777">
                        <w:trPr>
                          <w:trHeight w:val="300"/>
                        </w:trPr>
                        <w:tc>
                          <w:tcPr>
                            <w:tcW w:w="40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82B60E7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Glucose II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3315C7B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95.0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7B5970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C6EBD4E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289.0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F613F29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150.0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0C10254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156.8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78322DD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±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CDD43A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39.8</w:t>
                            </w:r>
                          </w:p>
                        </w:tc>
                      </w:tr>
                      <w:tr w:rsidR="00D04714" w14:paraId="53D6D642" w14:textId="77777777">
                        <w:trPr>
                          <w:trHeight w:val="300"/>
                        </w:trPr>
                        <w:tc>
                          <w:tcPr>
                            <w:tcW w:w="409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805D31A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Glucose III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2805F18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87.0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1CCDC9C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B380BB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230.0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0254691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130.0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110E43F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138.9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01107E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±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867DEB0" w14:textId="77777777" w:rsidR="00D04714" w:rsidRDefault="00000000">
                            <w:pPr>
                              <w:pStyle w:val="ereveerii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33.6</w:t>
                            </w:r>
                          </w:p>
                        </w:tc>
                      </w:tr>
                    </w:tbl>
                    <w:p w14:paraId="73E69763" w14:textId="77777777" w:rsidR="00D04714" w:rsidRDefault="00D04714">
                      <w:pPr>
                        <w:pStyle w:val="ereveerii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8F2CC71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9DC46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43F5F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0067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4CCBB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F296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43DD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550C0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7A219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29CCE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6714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3FCCB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5CF56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FFD0B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979"/>
        <w:gridCol w:w="635"/>
        <w:gridCol w:w="261"/>
        <w:gridCol w:w="783"/>
        <w:gridCol w:w="813"/>
        <w:gridCol w:w="220"/>
        <w:gridCol w:w="635"/>
        <w:gridCol w:w="261"/>
        <w:gridCol w:w="779"/>
        <w:gridCol w:w="814"/>
        <w:gridCol w:w="697"/>
        <w:gridCol w:w="306"/>
      </w:tblGrid>
      <w:tr w:rsidR="00D04714" w14:paraId="77A81D72" w14:textId="77777777">
        <w:trPr>
          <w:trHeight w:val="300"/>
        </w:trPr>
        <w:tc>
          <w:tcPr>
            <w:tcW w:w="8644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017B70EE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Table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 of demographic, pain, and laboratory outcomes between patients who received perioperative dexamethasone (Dexa+) and those who did not (Dexa–).</w:t>
            </w:r>
          </w:p>
        </w:tc>
      </w:tr>
      <w:tr w:rsidR="00D04714" w14:paraId="769DB7AC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077E871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1594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8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09B67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(-) (n:65)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3821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5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131C54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(+) (n:39)</w:t>
            </w:r>
          </w:p>
        </w:tc>
        <w:tc>
          <w:tcPr>
            <w:tcW w:w="1001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6D692A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D04714" w14:paraId="58680879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1B9C3BFF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53B6588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156E803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4B3A9E8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22E01F8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0B26FF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7221A99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10744AD8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145C106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9F92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17815E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6EDE6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FBF585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AAE206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E2534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085F33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CF543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DEFC1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67A52C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6744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6EB4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395BEA9F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AED252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6AFF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≤ 65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98A7BE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0C0954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72B93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DC251E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DA8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6C4E6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AC8AD7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FB3FEE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30.8%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746DF1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04E9B39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0.746</w:t>
            </w:r>
          </w:p>
        </w:tc>
        <w:tc>
          <w:tcPr>
            <w:tcW w:w="306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49BD58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27B3CF5E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644A74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2D266F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&gt;66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CC534E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48C331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1913F7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66.2%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C3C9BF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C37FD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AF720B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5AF407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F48ADE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24387B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43BAAF21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6BDD668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65277260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3827202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8DA7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EB316A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779AAD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19BB26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15.4%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16F68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C50D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EB7147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099CF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7CBCE0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20.5%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0ABF58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6FF8161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0.503</w:t>
            </w:r>
          </w:p>
        </w:tc>
        <w:tc>
          <w:tcPr>
            <w:tcW w:w="306" w:type="dxa"/>
            <w:vMerge w:val="restart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B74A69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6C7FAD3A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355BBB52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B2E089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00C4D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3059CF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962659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84.6%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EDF8FB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198819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2B0319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C6B6B1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FF887B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79.5%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C7BEF1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0991381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3220DFF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6B1D1BD6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56FB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DM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C3CDE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6423E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66400F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40.0%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585455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1028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B89CCA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07E036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56731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28.2%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88A3B4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111C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4946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3A537297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1CF5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43BF3F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0BA0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81C10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9.2%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7B89EA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A61E6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7AA5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32AE29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F44315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38.5%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26D3E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CA00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34B1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35ED5799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E5FD32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2D34B09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967BC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BAC73A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24.6%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21DCC5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D983DC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486395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C5337E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F940BE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D989FD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339B50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7E3B6E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18F4E1A0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D46569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VAS Score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E746F5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3E034F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B5C07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49F309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717C5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2F7CC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68DA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C8FF64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9E8504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D3E2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6A0D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</w:tr>
      <w:tr w:rsidR="00D04714" w14:paraId="666EF56E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06D3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EB031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4E26BF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D5497B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14CBE5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EE34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9D2D6B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883165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7FD2A4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4BA66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AC71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537E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F72307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A6CA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B8226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40BD4E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4F390E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F0A2EA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D975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2948F9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854A42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229B33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4CD69C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EAEA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0.017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E6C6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F670024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A3F2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6150FD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10E453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B81FDD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4F2DC3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63683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796435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AA13A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64DB2D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D39FE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93B2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00F4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C9C3152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D4DC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B1CB57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76958B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F7E165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32BCC9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5880A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650BBC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2409A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3725A2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4FABB8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A017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6112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48E833A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D0D2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8F50E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D1EF0B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704F3D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40C7A9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8D99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D512A3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DCC383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E95B2C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FF969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E0CE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0F9D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C65538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D302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E3CE0D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089A8E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C21DD9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A3DE53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FF54E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4C2884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F1F41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E2CEA7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C2BE39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63A1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0882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1668179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1734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7F118F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7581E0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A84483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FD3016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9B8B1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5F23D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5EE91C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C5C1CD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4CB6D4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CECD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744C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13758D9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481F07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7F332E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7F5167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06CD7A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A9A39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9AA104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C4024F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3D75DD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837E4D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352B68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730B87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320ED2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5631725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8489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HbA1c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CE56E7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CBD27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E5666D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3B41BB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95FD5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9FE220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56B5FF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34DA49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4B09D5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9E1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B107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943ADB3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BBA9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B1E5A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1C43DB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0806D9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9F9517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5FAD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C65236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163.1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F0C3F0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DB894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82E1B1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156D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C11C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8ED68EB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BB02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2509E7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154.5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9DBB8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D3D653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75FB74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62A21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D8B14F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BAF636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28537F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BBFE40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154.5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AD0D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A5D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E7BC9D0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6DEE3E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FDACBC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7C91CA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95C76A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B40AB8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B02139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9B7749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138.7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E0140D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1214C7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57FAC2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130.5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DFD1B9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0.903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218DA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B8DAD2D" w14:textId="77777777">
        <w:trPr>
          <w:trHeight w:val="300"/>
        </w:trPr>
        <w:tc>
          <w:tcPr>
            <w:tcW w:w="8644" w:type="dxa"/>
            <w:gridSpan w:val="13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A048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Independent Samples t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Mann-whitney u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Chi-square test</w:t>
            </w:r>
          </w:p>
        </w:tc>
      </w:tr>
    </w:tbl>
    <w:p w14:paraId="35397F46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477DE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77EE0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B41B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4403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FCC00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2164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DB2C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0685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78"/>
        <w:gridCol w:w="635"/>
        <w:gridCol w:w="261"/>
        <w:gridCol w:w="780"/>
        <w:gridCol w:w="814"/>
        <w:gridCol w:w="220"/>
        <w:gridCol w:w="635"/>
        <w:gridCol w:w="261"/>
        <w:gridCol w:w="820"/>
        <w:gridCol w:w="813"/>
        <w:gridCol w:w="699"/>
        <w:gridCol w:w="306"/>
      </w:tblGrid>
      <w:tr w:rsidR="00D04714" w14:paraId="3FD3CB00" w14:textId="77777777">
        <w:trPr>
          <w:trHeight w:val="300"/>
        </w:trPr>
        <w:tc>
          <w:tcPr>
            <w:tcW w:w="8642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1B5FA89A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Table 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Subgroup analysis of patients aged ≤65 years: comparison of demographic, clinical, pain, and laboratory outcomes between Dexa+ and Dexa– groups.</w:t>
            </w:r>
          </w:p>
        </w:tc>
      </w:tr>
      <w:tr w:rsidR="00D04714" w14:paraId="28B5AACE" w14:textId="77777777">
        <w:trPr>
          <w:trHeight w:val="300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3B1F9B8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 ≤ 65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EBD1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7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2CA2CB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(-) (n:22)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3771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24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89CE08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(+) (n:12)</w:t>
            </w:r>
          </w:p>
        </w:tc>
        <w:tc>
          <w:tcPr>
            <w:tcW w:w="1000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755DC0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D04714" w14:paraId="707D7B8E" w14:textId="77777777">
        <w:trPr>
          <w:trHeight w:val="300"/>
        </w:trPr>
        <w:tc>
          <w:tcPr>
            <w:tcW w:w="1433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5C66615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5EB17C3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59F7C8A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11D9E47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6F1DB63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61E43CC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0BFCDEF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7F015096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55EF465D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9FA8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90D2EA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9C401E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F88F19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3A8704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7AEB4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260C9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CBE484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AE7F84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2C9B0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4303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A6B3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FD14243" w14:textId="77777777">
        <w:trPr>
          <w:trHeight w:val="300"/>
        </w:trPr>
        <w:tc>
          <w:tcPr>
            <w:tcW w:w="1433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576B388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4453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CC1502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F2E142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5C830C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22.7%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C03170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678B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A2389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A6285A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0AD138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AD2278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B438D5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  <w:tc>
          <w:tcPr>
            <w:tcW w:w="306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5992CD0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030D80FD" w14:textId="77777777">
        <w:trPr>
          <w:trHeight w:val="300"/>
        </w:trPr>
        <w:tc>
          <w:tcPr>
            <w:tcW w:w="1433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49E7FCAD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3D547E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8340E3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012D8C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E143BD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77.3%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9487B3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CAD1F7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89DE51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C696AC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333526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2EE078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70A3770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4A1AD941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33007E1A" w14:textId="77777777">
        <w:trPr>
          <w:trHeight w:val="300"/>
        </w:trPr>
        <w:tc>
          <w:tcPr>
            <w:tcW w:w="241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A0C6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DM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A59ADF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D74E8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90580C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36.4%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32B253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EB82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2B3A4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67CA0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FBD46C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41.7%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B5125E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7A7B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A1C6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6EDB829B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2676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7526C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35E0DD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A44DD1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EE3D2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18DD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7AC288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9AD92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8A2D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41.7%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0329E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B8A6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0.025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8E16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4494A4B0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62E66D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PCA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D2D6ED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303569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21D1F1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27.3%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223E9F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7781DC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61B1FB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99C100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31F11D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9FC3B4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C7AC1E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0.046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C6E753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577DCD76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57ED3A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VAS Score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D8952E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83D4C9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2B0284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B06FDF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8FCF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91C5CB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01E27B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FE71AC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FC43E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6B4E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82CD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</w:tr>
      <w:tr w:rsidR="00D04714" w14:paraId="14E4B4A9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0040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E76A6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EA579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32F626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BDFB1E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8DA0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191738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4089C0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5606D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452478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F719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6973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C342A39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3856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D5150E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399864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3C071B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8D8186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C2E56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AFA5EB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20FE17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649E74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C396B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4952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9DF3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CC210A5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4D23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341EF4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38592D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660363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40C346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3CA4E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AB4FF9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CBDCA8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80F56E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8524F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91F0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7576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0B735A6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5632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5BAC25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BF3DC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B1ECE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3D9820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E1DFB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B1256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1F5175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8C670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F5940E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B8AB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0.279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5CD0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5DAE352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1EC4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C2365B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50227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EB5032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147A7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EE2D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151E02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10E90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CC9BF1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2B41D3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0EEF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B5CF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06D0D51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FAE5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0DFE24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7F95B4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42F41D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3FE359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AC33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6FEE06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AF3B2B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21B4A5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C0049E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0937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50C1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665469E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4C32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5DF8A2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C301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31BE4C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025480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990FB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E4BD5D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E58293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73324F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01CD6F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EA78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DC6E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D7C5CC7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652F10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6F5FE1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620F8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9F9226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5AAF3D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A5927B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955828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07E4AB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805331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A8690D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76F4F8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44A326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F91C5D0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0237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HbA1c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B5CAEA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DA4CEC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9E66A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5D559A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D49F6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86B4A9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719761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D45EA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C3FB75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8239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A6C8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65DDF8F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EAFC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98B336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C3FA76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106AC2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8065C4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F1E62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A0D627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165.5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E87CA1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60EA8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3117DB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1361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5E5C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D82369F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654F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D06E78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156.8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CED88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F99870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FDD5E1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149.0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ECC87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A937C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1CD93D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6AED64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C5E92B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06B1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983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760C365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7763A7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DACE23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133.2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C6FE1D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B37472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2B255E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124.5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E97310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93FA6E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133.3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9F337A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2AAB09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944C60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E6CDC9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15790F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5F3FF70" w14:textId="77777777">
        <w:trPr>
          <w:trHeight w:val="300"/>
        </w:trPr>
        <w:tc>
          <w:tcPr>
            <w:tcW w:w="8642" w:type="dxa"/>
            <w:gridSpan w:val="13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4E2F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Independent Samples t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Mann-whitney u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Chi-square test</w:t>
            </w:r>
          </w:p>
        </w:tc>
      </w:tr>
    </w:tbl>
    <w:p w14:paraId="6C9B4021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8270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E06E4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B4060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1A420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24634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C05EC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BD7B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F9565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31EBB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979"/>
        <w:gridCol w:w="635"/>
        <w:gridCol w:w="261"/>
        <w:gridCol w:w="783"/>
        <w:gridCol w:w="813"/>
        <w:gridCol w:w="220"/>
        <w:gridCol w:w="635"/>
        <w:gridCol w:w="261"/>
        <w:gridCol w:w="779"/>
        <w:gridCol w:w="814"/>
        <w:gridCol w:w="697"/>
        <w:gridCol w:w="306"/>
      </w:tblGrid>
      <w:tr w:rsidR="00D04714" w14:paraId="26A2C2E8" w14:textId="77777777">
        <w:trPr>
          <w:trHeight w:val="300"/>
        </w:trPr>
        <w:tc>
          <w:tcPr>
            <w:tcW w:w="8644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072EBA03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Table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Subgroup analysis of patients aged &gt;65 years: comparison of demographic, clinical, pain, and laboratory outcomes between Dexa+ and Dexa– groups.</w:t>
            </w:r>
          </w:p>
        </w:tc>
      </w:tr>
      <w:tr w:rsidR="00D04714" w14:paraId="343147C4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4D1C128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 &gt;65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E98A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8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A325A6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(-) (n:43)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36D0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5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C39605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(+) (n:27)</w:t>
            </w:r>
          </w:p>
        </w:tc>
        <w:tc>
          <w:tcPr>
            <w:tcW w:w="1001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703173B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D04714" w14:paraId="76106E54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619AEFA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0FE90ED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7AEB563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3158B0A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327E345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2EA9B0A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3EEA334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39BF2C3A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25A550B0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594B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707D2D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22FE3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235F48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AF347D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81105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051C7B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C672AE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CE5594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59DBFB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0DD0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0.296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BE74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3348B505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5300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F557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FDE1AB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6B45EB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0A3343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11.6%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0177E6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9B78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CE3463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608482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6C3CDA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29.6%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0B6638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52AB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306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59D8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2192DE73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55DC5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AFB5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788ED3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B0241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09423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88.4%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E21B9F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9017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BE9207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99076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62DB8B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70.4%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13D4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12184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F8F22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089C70C2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CA61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DM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52D733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BA8CB4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58C6B7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41.9%</w:t>
            </w:r>
          </w:p>
        </w:tc>
        <w:tc>
          <w:tcPr>
            <w:tcW w:w="81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70499C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CAC2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DB44E5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92E767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8272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22.2%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7E644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8D9C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0.092</w:t>
            </w:r>
          </w:p>
        </w:tc>
        <w:tc>
          <w:tcPr>
            <w:tcW w:w="30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7315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665A6B29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E850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061A95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DA9718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87601F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9.3%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37585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51777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A1EE7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4755C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BB3873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37.0%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158335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62D9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0521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0C49EC5B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5CDFB2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A29F42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688008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A888FF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407994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28FE22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4E3D63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39D28E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F36557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278CD1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F6164B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0.007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661AD8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7746B2FC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FD254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VAS Score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C8B831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F31A81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F0AF2F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17E1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3D02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996A20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2D278E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F74FCA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60D582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AAC13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836A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</w:tr>
      <w:tr w:rsidR="00D04714" w14:paraId="209BFAD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D5E7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92DCAE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CCCF6D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E27C0B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61A434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3666B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CCBAC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E25A4E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34187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9C8D2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0539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0.008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448D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B8DB72B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1D4B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A79E0B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0AFD3A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458A15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731518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09ABA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A0CBBB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58B509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CA0D37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0DDE8D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AE4D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0.011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ABAD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A7437C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8E55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E42B95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0CCC85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B2EC97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CF47B0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FB0D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CD06CC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EA7A3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86075D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795805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A3FA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9022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E37FC04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CD48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0C286A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1B48A4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2AEA2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765411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E08C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823D82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228B89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F3E8A4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D4C287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8AF6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CC96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C004A94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BFFB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11EF12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B15D91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036B14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D3BF42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1F2E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B9F677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52512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A00DD5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E3798E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201B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929A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0CD280F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9F83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4F437E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811CEF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E3ECEF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A96109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7B2F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46AAC5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B61647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256DB5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928F9A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EA18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8CAA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FDE8CAC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A74F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055535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46BDC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F2F5B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BC9645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A549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2AE9A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53C2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57BAD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2A8077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2A0D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13EA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2A70B56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7C79F3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034D18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558321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3867FB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9DE3D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DE6CC4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A36645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3B3C36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25B4A6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34286B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A3816B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0.007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4CD4A4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CF4BDDB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ACD0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HbA1c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547E61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5235A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6E11DD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42703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8914E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4B193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12BEC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2CA3F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49A265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EF1D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08B1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2BBE739F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465D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364609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149.0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CDA7F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55990D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81644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FE4A2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ED30A3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161.9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13AF6D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E1D0F7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BE7354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2BD2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05A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0F826CCC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675F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9C7C74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0353DD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591764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729B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973A1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895E1F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162.8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90BCCC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4BCB42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6583AA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EBD2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B92F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C031FA2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99477C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FC39A1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142.3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DFBD9F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1E5E91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C2CFE8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132.5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52EABE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A85F31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141.0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FCAC2D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0A0BE7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1B8B73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658E7A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0.830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BBCFB5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652FF23" w14:textId="77777777">
        <w:trPr>
          <w:trHeight w:val="300"/>
        </w:trPr>
        <w:tc>
          <w:tcPr>
            <w:tcW w:w="8644" w:type="dxa"/>
            <w:gridSpan w:val="13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15A5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Independent Samples t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Mann-whitney u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Chi-square test</w:t>
            </w:r>
          </w:p>
        </w:tc>
      </w:tr>
    </w:tbl>
    <w:p w14:paraId="6912CB8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64CB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62796181"/>
      <w:bookmarkEnd w:id="0"/>
    </w:p>
    <w:p w14:paraId="1F89C014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A9091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8C13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98A8B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4B104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7BAF9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CB81A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F8886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979"/>
        <w:gridCol w:w="635"/>
        <w:gridCol w:w="261"/>
        <w:gridCol w:w="783"/>
        <w:gridCol w:w="813"/>
        <w:gridCol w:w="220"/>
        <w:gridCol w:w="635"/>
        <w:gridCol w:w="261"/>
        <w:gridCol w:w="779"/>
        <w:gridCol w:w="814"/>
        <w:gridCol w:w="697"/>
        <w:gridCol w:w="306"/>
      </w:tblGrid>
      <w:tr w:rsidR="00D04714" w14:paraId="7B1ABDBA" w14:textId="77777777">
        <w:trPr>
          <w:trHeight w:val="300"/>
        </w:trPr>
        <w:tc>
          <w:tcPr>
            <w:tcW w:w="8644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2C4556AC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Table 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Subgroup analysis of patients without diabetes mellitus (DM): comparison of demographic, clinical, pain, and laboratory outcomes between Dexa+ and Dexa– groups.</w:t>
            </w:r>
          </w:p>
        </w:tc>
      </w:tr>
      <w:tr w:rsidR="00D04714" w14:paraId="759C14F9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4BED801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DM (-)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774A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8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32402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(-) (n:39)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FA9F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5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D791B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(+) (n:28)</w:t>
            </w:r>
          </w:p>
        </w:tc>
        <w:tc>
          <w:tcPr>
            <w:tcW w:w="1001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6A20564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D04714" w14:paraId="6A9797D1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7FDD9375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726EEB3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24424C4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1E74717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7432CFB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5C58146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3A1444D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36A171CD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64E39E44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81EA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0AD559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4BA83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2626E1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5270F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7879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86A62A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457B1F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352BF3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87DCE2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BC5E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501D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5FEF7545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B93C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0596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≤ 65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D91F1A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EF459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04E849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35.9%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F420FB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1BE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4D2C7A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542B8D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BB9381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BA8AD9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8ED7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0.343</w:t>
            </w:r>
          </w:p>
        </w:tc>
        <w:tc>
          <w:tcPr>
            <w:tcW w:w="306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45A1B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26AF32E2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2CE28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F5B923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&gt;66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70474D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1021D0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920DB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64.1%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C8ED9C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5D127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475BCE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3DCCDF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8D5A99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75.0%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7D6BB5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D39F7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39059844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7A712784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FDB3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8F7D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ED9A5F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EBFBB2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C7AE41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18E019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F6AD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11F54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0FA4E7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DA24B7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35A1D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F9DE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0.484</w:t>
            </w:r>
          </w:p>
        </w:tc>
        <w:tc>
          <w:tcPr>
            <w:tcW w:w="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8D7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1B97BF5C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5F387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C768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B3D10B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0B7CC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291F3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82.1%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9EBF9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807E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C4D8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3AAED9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F68CD9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75.0%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2A3BB5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726A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31FCD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3000B53E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4F5A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89FE6B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9631AC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A0625E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7.7%</w:t>
            </w:r>
          </w:p>
        </w:tc>
        <w:tc>
          <w:tcPr>
            <w:tcW w:w="81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8E89C7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7EFE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74A526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946D2D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D1445A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35.7%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DC0B13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B88D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0.004</w:t>
            </w:r>
          </w:p>
        </w:tc>
        <w:tc>
          <w:tcPr>
            <w:tcW w:w="30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E3FC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15E598B5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635D52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A400E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674F38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FAEB2B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25.6%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C0A22C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BE58E3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08D2D3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30D80E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816446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94A14C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A0B0FF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56F9CF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05633137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4201D9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VAS Score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F1BE86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CB0446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13D4D9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7D6141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D6A5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576012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B16CB5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483E62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3224C2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12F8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9AF3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</w:tr>
      <w:tr w:rsidR="00D04714" w14:paraId="2A330C90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3BDD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277613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8D9289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DF7DA4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7D244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51C11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72B09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ED406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9CDC94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6AF724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0AEB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B8BE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F94EFFE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5BC8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6CDFA6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70B40B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5BD9DE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65F1AA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D746B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2B8163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B394B0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FFFCF2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3BA672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328A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0.033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BED2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E7293D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7B76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BD45D0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D0201F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111C5C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1DC6E5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177F7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1E4047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8D0D5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46C6F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74B8F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A78C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0.039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881A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366151A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EBDC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0E456E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2E60E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EB9667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99C2EC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B82C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F95CBB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0B4EBD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7C8988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8F81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04B2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FEB6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3DAC47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43BA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AB1016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390C6A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421F1D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548E5D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6E756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605B3D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3D14AF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F36F73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AB61B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70FD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7E4A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E42CBA4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ECF4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F51F74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68788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8B809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D0293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939E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8C0465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3573A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45E5C4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08056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373C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D070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0A22A5A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B2C5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D30F6A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A74021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F80415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658319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2B57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BA745C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B2CD71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43265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523249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04D4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2CB6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0BE2487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83F82C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789F6F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2D3812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70E637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E0AFC8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686FCF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3A390D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4F813F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C21F93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E6285B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4B0123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1B8DC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CD98E53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1D81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HbA1c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CBB74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A441A1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1A9740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CD495D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64C6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52CD9D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4ADD4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BB303E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DAA22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F7BB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0.729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9C5E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55E7ACB0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5DF7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CAC5D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0150C1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7CDA2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AC97B7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306C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791DF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7F51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58A5B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CD992C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0B28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E0E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44BF73B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8BA6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C749CF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0B5D65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AECAD1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4B7F00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0967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318024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151.2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B1B60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463A60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DE5C4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C2CB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C09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5D5683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1588AE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CD6363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128.7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20EA6B1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C1C2BE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FCCF3C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126.0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4B07E8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1F37A4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134.3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4A5EEB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CC30FD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243512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121.0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B8DC2F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0.947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87CC66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DF528B1" w14:textId="77777777">
        <w:trPr>
          <w:trHeight w:val="300"/>
        </w:trPr>
        <w:tc>
          <w:tcPr>
            <w:tcW w:w="8644" w:type="dxa"/>
            <w:gridSpan w:val="13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BE24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Independent Samples t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Mann-whitney u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Chi-square test</w:t>
            </w:r>
          </w:p>
        </w:tc>
      </w:tr>
    </w:tbl>
    <w:p w14:paraId="2126F92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10164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F4A52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30255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D48DA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0A21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756D2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AA9E6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4E73F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979"/>
        <w:gridCol w:w="635"/>
        <w:gridCol w:w="261"/>
        <w:gridCol w:w="783"/>
        <w:gridCol w:w="813"/>
        <w:gridCol w:w="220"/>
        <w:gridCol w:w="635"/>
        <w:gridCol w:w="261"/>
        <w:gridCol w:w="779"/>
        <w:gridCol w:w="814"/>
        <w:gridCol w:w="697"/>
        <w:gridCol w:w="306"/>
      </w:tblGrid>
      <w:tr w:rsidR="00D04714" w14:paraId="2623E3C2" w14:textId="77777777">
        <w:trPr>
          <w:trHeight w:val="300"/>
        </w:trPr>
        <w:tc>
          <w:tcPr>
            <w:tcW w:w="8644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5C683E1E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Table 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Subgroup analysis of patients with diabetes mellitus (DM): comparison of demographic, clinical, pain, and laboratory outcomes between Dexa+ and Dexa– groups.</w:t>
            </w:r>
          </w:p>
        </w:tc>
      </w:tr>
      <w:tr w:rsidR="00D04714" w14:paraId="588457F6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49E561A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DM (+)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0AEF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8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9A43AE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Dexa (-) (n:26)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38FC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5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860589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Dexa (+) (n:11)</w:t>
            </w:r>
          </w:p>
        </w:tc>
        <w:tc>
          <w:tcPr>
            <w:tcW w:w="1001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03330C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</w:tr>
      <w:tr w:rsidR="00D04714" w14:paraId="724F254D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682F4D1C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79AE2CB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29F6913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732DED4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Median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43F4B82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1E487CD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5DEB10E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Median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1DF59B2F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04714" w14:paraId="2A8C6E2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6E2E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4B68F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107D78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4E333A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42361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1B358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5EA309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456700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314F40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E31DB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6E50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CC2D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t</w:t>
            </w:r>
          </w:p>
        </w:tc>
      </w:tr>
      <w:tr w:rsidR="00D04714" w14:paraId="6A574005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686AAE4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D9B8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≤ 65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234AF4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A3464A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706F15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30.8%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064EAF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81D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8AD511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C0D84B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A8A59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45.5%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9E54E2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4D05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0.392</w:t>
            </w:r>
          </w:p>
        </w:tc>
        <w:tc>
          <w:tcPr>
            <w:tcW w:w="306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06EA6CA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X²</w:t>
            </w:r>
          </w:p>
        </w:tc>
      </w:tr>
      <w:tr w:rsidR="00D04714" w14:paraId="54CFD8EE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303FFB9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1A3F91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&gt;66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98DA4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4F9A7B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8A4B30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69.2%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1743A2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7CFA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214DE5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A3098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B0461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54.5%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77D00D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561C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AD552A2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04714" w14:paraId="1BD21DE0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2189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776C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BD3D90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938BDC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0D4460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A8FDEE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F62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B5B031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D9384A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F54733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D638C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C7AD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24AF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X²</w:t>
            </w:r>
          </w:p>
        </w:tc>
      </w:tr>
      <w:tr w:rsidR="00D04714" w14:paraId="4FC52253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0ECC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9207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6FEF3E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DDEF4C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6046E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88.5%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18C43D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34CA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86F4E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12242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A52EBA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90.9%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2858C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30A6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32D7E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04714" w14:paraId="15A240AA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2A50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Block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E42572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2159FC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29F426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11.5%</w:t>
            </w:r>
          </w:p>
        </w:tc>
        <w:tc>
          <w:tcPr>
            <w:tcW w:w="81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2C32A3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7F7D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2BEE3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A5E782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534C85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45.5%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4F6666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465F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0.022</w:t>
            </w:r>
          </w:p>
        </w:tc>
        <w:tc>
          <w:tcPr>
            <w:tcW w:w="30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8DD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X²</w:t>
            </w:r>
          </w:p>
        </w:tc>
      </w:tr>
      <w:tr w:rsidR="00D04714" w14:paraId="1D5BAB8D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C976C7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2829A9C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1627A1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9F21BB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81F36F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08D887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0B9F19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874E61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7AC1D2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0E84E3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B0D926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2B5A3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X²</w:t>
            </w:r>
          </w:p>
        </w:tc>
      </w:tr>
      <w:tr w:rsidR="00D04714" w14:paraId="35732E75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0D1136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VAS Score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FE1D4F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5B5032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C475BD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9C25E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79325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84C61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1AF229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6CDC47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EF7782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A39DA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A426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 </w:t>
            </w:r>
          </w:p>
        </w:tc>
      </w:tr>
      <w:tr w:rsidR="00D04714" w14:paraId="2B6102F5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A16B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9D57C7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E15886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B1D90D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4B146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B5E87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346657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EAE78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4D741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46B4F1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578F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FBA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7540A8F0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B2C6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EA406A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9FD8D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04F3F9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B46A12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20CB8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CED2B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76E1F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6C89E7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975441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19A3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61F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34B9FA0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DE89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0F1986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F70078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7DC84C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1DF9B5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83864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784CF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32D642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F678CB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28D7DC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F117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DB15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6985D37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8BB3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2F26E4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97CFF4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B59C85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E6890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D62BE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711C9C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077687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FF01AB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93DA4C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6C0C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D85E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6DCFBD2C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D739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17292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492FF8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61E52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4A05CA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F9D48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D119D7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7D37F1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7BF04B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624FA9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FE8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6477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2DFB07B7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93C3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2A8E8B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4F4BEA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C42BE0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781A0B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025F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BE1EA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3AA819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F39C8E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DC4FD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F6E0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CDF9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70F098C3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3B91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6C1923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B13D5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2F530B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35A747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28B23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E10A77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FF458E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C03F20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E69F64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8D60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8CB0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44293DB2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92161E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0B5DED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C33BF7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84529B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05F655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6BFBC7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4ADA60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4C7260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7097E1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2379CC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A87AA9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1A7F9D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7BA9074C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0A82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HbA1c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EB0063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1EB0CE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159BD4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BE0BD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98E9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0406CB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972F8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D07045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13F581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2A72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312E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38EB1F19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9F79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Glucose 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DEBC41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CF03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C20D6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78864A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B5F9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BE02CA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21CFC7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D0E7B9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FA7E3D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D5BD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0.407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A318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40B795A8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4E31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Glucose II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F59B1F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F0E2A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D87FAA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4A891C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DF582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0F0511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E64E4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F9A607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072848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3E33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0.466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0DEF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1A58CCB9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DF530A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Glucose III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2257B88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157.7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A4FE32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5CAE2A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36702E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1E8368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47FEF1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B044BB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ED9060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6C8A82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AE9000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7B29DB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m</w:t>
            </w:r>
          </w:p>
        </w:tc>
      </w:tr>
      <w:tr w:rsidR="00D04714" w14:paraId="6C4666D4" w14:textId="77777777">
        <w:trPr>
          <w:trHeight w:val="300"/>
        </w:trPr>
        <w:tc>
          <w:tcPr>
            <w:tcW w:w="86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28FE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    t </w:t>
            </w:r>
            <w:r>
              <w:rPr>
                <w:rFonts w:ascii="Times New Roman" w:eastAsia="Times New Roman" w:hAnsi="Times New Roman" w:cs="Times New Roman"/>
              </w:rPr>
              <w:t xml:space="preserve">Independent Samples t test /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</w:rPr>
              <w:t xml:space="preserve">Mann-whitney u test /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X² </w:t>
            </w:r>
            <w:r>
              <w:rPr>
                <w:rFonts w:ascii="Times New Roman" w:eastAsia="Times New Roman" w:hAnsi="Times New Roman" w:cs="Times New Roman"/>
              </w:rPr>
              <w:t>Chi-square test (Fischer test)</w:t>
            </w:r>
          </w:p>
        </w:tc>
      </w:tr>
    </w:tbl>
    <w:p w14:paraId="63E3C6C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DB28F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7F1DD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683ED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FF05E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514C1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9D1FB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967EC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49C22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979"/>
        <w:gridCol w:w="635"/>
        <w:gridCol w:w="261"/>
        <w:gridCol w:w="783"/>
        <w:gridCol w:w="813"/>
        <w:gridCol w:w="220"/>
        <w:gridCol w:w="635"/>
        <w:gridCol w:w="261"/>
        <w:gridCol w:w="779"/>
        <w:gridCol w:w="814"/>
        <w:gridCol w:w="697"/>
        <w:gridCol w:w="306"/>
      </w:tblGrid>
      <w:tr w:rsidR="00D04714" w14:paraId="7ED426B1" w14:textId="77777777">
        <w:trPr>
          <w:trHeight w:val="300"/>
        </w:trPr>
        <w:tc>
          <w:tcPr>
            <w:tcW w:w="8644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0A767E33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Table 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Subgroup analysis of patients without peripheral nerve block: comparison of demographic, clinical, pain, and laboratory outcomes between Dexa+ and Dexa–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groups.</w:t>
            </w:r>
          </w:p>
        </w:tc>
      </w:tr>
      <w:tr w:rsidR="00D04714" w14:paraId="73FFD361" w14:textId="77777777">
        <w:trPr>
          <w:trHeight w:val="3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2BDD4F0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Block (-)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DD42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8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D2FB0E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(-) (n:59)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19F1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5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86169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(+) (n:24)</w:t>
            </w:r>
          </w:p>
        </w:tc>
        <w:tc>
          <w:tcPr>
            <w:tcW w:w="1001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1C18870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D04714" w14:paraId="2DB6B5B3" w14:textId="77777777">
        <w:trPr>
          <w:trHeight w:val="300"/>
        </w:trPr>
        <w:tc>
          <w:tcPr>
            <w:tcW w:w="1472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385D1BE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6704943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35B78C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5D93082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6CAC1F0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223004A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272E2BF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315890C5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5118F95F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56F9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F76CC5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B8A39A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0D3059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A8AAC8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8963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78DBD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896586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ACAB2C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D392EB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22C2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3950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44508CA8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3847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D594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≤ 65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E765A9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7E71B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6DCE33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33.9%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30603E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1B5D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0393CF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EE3A28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DDDBDC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29.2%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EC6346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4A38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0.677</w:t>
            </w:r>
          </w:p>
        </w:tc>
        <w:tc>
          <w:tcPr>
            <w:tcW w:w="306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C92BC5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7BE6D4EB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0D934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A09875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&gt;66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A9AF51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5B877C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0D8B92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66.1%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5440A8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48C1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C8F831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8A60B0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01484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70.8%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D3DE17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F9C1A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4E144D50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2A27981C" w14:textId="77777777">
        <w:trPr>
          <w:trHeight w:val="300"/>
        </w:trPr>
        <w:tc>
          <w:tcPr>
            <w:tcW w:w="1472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339E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20B0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07CA09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828C2E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EC9FBC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16.9%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5CD9FD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9058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9D67F9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4E8778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3E431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09FD8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0640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0.399</w:t>
            </w:r>
          </w:p>
        </w:tc>
        <w:tc>
          <w:tcPr>
            <w:tcW w:w="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9C85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673AEDDF" w14:textId="77777777">
        <w:trPr>
          <w:trHeight w:val="300"/>
        </w:trPr>
        <w:tc>
          <w:tcPr>
            <w:tcW w:w="1472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3303B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E1AE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3AF71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B26322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35DF0B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83.1%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E9377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26C23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AFB375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2868FB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F43750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75.0%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ECA34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15EB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B96F4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2A7CA987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47F0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DM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F4AAC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ECB6C9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D122AA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39.0%</w:t>
            </w:r>
          </w:p>
        </w:tc>
        <w:tc>
          <w:tcPr>
            <w:tcW w:w="81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CFC542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4B76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C6BD6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022633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24562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AF26EB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EBCF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0.226</w:t>
            </w:r>
          </w:p>
        </w:tc>
        <w:tc>
          <w:tcPr>
            <w:tcW w:w="30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4696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42140E16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B80655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7BD083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9F0C34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480557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A5B3B1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8F726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C9DC4F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B991FC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C64E10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51A555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E48A52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3F3912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09374002" w14:textId="77777777">
        <w:trPr>
          <w:trHeight w:val="300"/>
        </w:trPr>
        <w:tc>
          <w:tcPr>
            <w:tcW w:w="2451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66D2D1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VAS Score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66E58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7804BA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FE316D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5EF1EE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148A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7CC119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ACCBF0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BC9473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3BDAA0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085F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124A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</w:tr>
      <w:tr w:rsidR="00D04714" w14:paraId="02AD4962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F487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4AB0E5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151D9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C1892E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5C92FB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954DA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C791E5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D8CCB4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D5FA2C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8F3D46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84AC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0.036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9D2E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0FFA5E51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4D71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1B964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761BA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B38BE4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AE7EDC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9B240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9581B9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428322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17B22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91AEC7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E911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FC1C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4EFD8EC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10D8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711EE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0BA7CF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D59312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1BE7C3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FC018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8690D1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128414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05D1D2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F337A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47A2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0.033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F12C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DB90FB7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1A8E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D99979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8591E0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E19F6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3ADEAD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8316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2CCFD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32ED35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6D53D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B37412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AFC9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0.013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8DFA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40DC987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CB79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3C337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28E14C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FBFB58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A43F2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7BB12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9707DC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B9605C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568458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C4072F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7FBB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FC6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1A56246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942C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8843E3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454717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92C59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7B405F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54D63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386B07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12BEB5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CEF5D7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5E16C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4DC0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9685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01318CA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7CA8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5E1989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AA813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D03E11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8E0194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5DF41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C2982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55309D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ACA35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03299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EFEF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0.005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8084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696296FD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7AAB44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AD3F3A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036DC9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3B8F93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A3DE94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42B54C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D5F7C0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32510E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007109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A13548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29FA92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0.017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229D1C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5F90B78D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748D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HbA1c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7C3482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9B3383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B81479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9A5288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FA7DE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3A7C2B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5E6DDB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4D4CED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310A0C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5618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BC42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9630F24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E7C9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5E2A3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6870BE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5E14B8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F1C52D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3BEAE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0D6DD3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171.9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DF2910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DB29CF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83CD7C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F70B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0.033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3305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27E16BD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8AA2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B3637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AFCB8C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C48B81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CCB9E2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0114C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E24482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163.3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F00AA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3D6963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A4EAAF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158.0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22C9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5425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58D435A" w14:textId="77777777">
        <w:trPr>
          <w:trHeight w:val="300"/>
        </w:trPr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3B071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58A9F5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138.8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20FC51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208E03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98D93A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130.0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766C5C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CBD9DF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139.4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162A5B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07C16F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3894E5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130.0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58ED57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3A1141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0A9BAEB6" w14:textId="77777777">
        <w:trPr>
          <w:trHeight w:val="300"/>
        </w:trPr>
        <w:tc>
          <w:tcPr>
            <w:tcW w:w="8644" w:type="dxa"/>
            <w:gridSpan w:val="13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D8A9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Independent Samples t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Mann-whitney u test /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Chi-square test</w:t>
            </w:r>
          </w:p>
        </w:tc>
      </w:tr>
    </w:tbl>
    <w:p w14:paraId="118A3165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5A8C9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9109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E6E8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2629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D343D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9EBE3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B5A9A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F989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double" w:sz="6" w:space="0" w:color="00000A"/>
          <w:right w:val="nil"/>
          <w:insideH w:val="double" w:sz="6" w:space="0" w:color="00000A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78"/>
        <w:gridCol w:w="635"/>
        <w:gridCol w:w="261"/>
        <w:gridCol w:w="820"/>
        <w:gridCol w:w="813"/>
        <w:gridCol w:w="221"/>
        <w:gridCol w:w="635"/>
        <w:gridCol w:w="261"/>
        <w:gridCol w:w="778"/>
        <w:gridCol w:w="815"/>
        <w:gridCol w:w="699"/>
        <w:gridCol w:w="305"/>
      </w:tblGrid>
      <w:tr w:rsidR="00D04714" w14:paraId="733FB12F" w14:textId="77777777">
        <w:trPr>
          <w:trHeight w:val="300"/>
        </w:trPr>
        <w:tc>
          <w:tcPr>
            <w:tcW w:w="8643" w:type="dxa"/>
            <w:gridSpan w:val="13"/>
            <w:tcBorders>
              <w:top w:val="nil"/>
              <w:left w:val="nil"/>
              <w:bottom w:val="double" w:sz="6" w:space="0" w:color="00000A"/>
              <w:right w:val="nil"/>
            </w:tcBorders>
            <w:shd w:val="clear" w:color="auto" w:fill="FFFFFF"/>
            <w:vAlign w:val="center"/>
          </w:tcPr>
          <w:p w14:paraId="007DC01C" w14:textId="77777777" w:rsidR="00D04714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Table 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Subgroup analysis of patients with peripheral nerve block: comparison of demographic, clinical, pain, and laboratory outcomes between Dexa+ and Dexa– groups.</w:t>
            </w:r>
          </w:p>
        </w:tc>
      </w:tr>
      <w:tr w:rsidR="00D04714" w14:paraId="1A266B59" w14:textId="77777777">
        <w:trPr>
          <w:trHeight w:val="300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6D7D4F0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 (+)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EE8E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26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D4A133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(-) (n:6)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0772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86" w:type="dxa"/>
            <w:gridSpan w:val="4"/>
            <w:tcBorders>
              <w:top w:val="double" w:sz="6" w:space="0" w:color="00000A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178004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Dexa (+) (n:15)</w:t>
            </w:r>
          </w:p>
        </w:tc>
        <w:tc>
          <w:tcPr>
            <w:tcW w:w="1000" w:type="dxa"/>
            <w:gridSpan w:val="2"/>
            <w:tcBorders>
              <w:top w:val="double" w:sz="6" w:space="0" w:color="00000A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73AEF62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D04714" w14:paraId="174C3A0C" w14:textId="77777777">
        <w:trPr>
          <w:trHeight w:val="300"/>
        </w:trPr>
        <w:tc>
          <w:tcPr>
            <w:tcW w:w="1433" w:type="dxa"/>
            <w:vMerge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4EF0FC4A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0E0B7D4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69D0B5F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C5D9F1"/>
            <w:vAlign w:val="center"/>
          </w:tcPr>
          <w:p w14:paraId="06E1F45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256864A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30E9745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Mean±sd/n-%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8DB4E2"/>
            <w:vAlign w:val="center"/>
          </w:tcPr>
          <w:p w14:paraId="07201C9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14:paraId="75F6C764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5A0037A0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B956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E808A3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442E6A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5974E9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8AEB9F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72.0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21586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A07DC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80571A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3E5653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268B12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09AD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0.158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08E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69EDB5AE" w14:textId="77777777">
        <w:trPr>
          <w:trHeight w:val="300"/>
        </w:trPr>
        <w:tc>
          <w:tcPr>
            <w:tcW w:w="1433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2E78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97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980F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≤ 65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AB613F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62800E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7B8986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FBAACF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B210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F7EEF7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3B4C37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8BB073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33.3%</w:t>
            </w:r>
          </w:p>
        </w:tc>
        <w:tc>
          <w:tcPr>
            <w:tcW w:w="81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A10AD2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FD21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305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5BBC82A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7E5F501F" w14:textId="77777777">
        <w:trPr>
          <w:trHeight w:val="300"/>
        </w:trPr>
        <w:tc>
          <w:tcPr>
            <w:tcW w:w="1433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FD310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A30FA8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&gt;66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407241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0FF8E1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6FB1A7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66.7%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3328B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DB406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DFFED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40E5A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5B65C0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66.7%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F5732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vMerge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E72C2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6A955809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2DDD76A9" w14:textId="77777777">
        <w:trPr>
          <w:trHeight w:val="300"/>
        </w:trPr>
        <w:tc>
          <w:tcPr>
            <w:tcW w:w="1433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991A2F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567D8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0DB75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23E5CD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D7C89B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  <w:tc>
          <w:tcPr>
            <w:tcW w:w="81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DBBCA4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C0AB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843F12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187944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9502E3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13.3%</w:t>
            </w:r>
          </w:p>
        </w:tc>
        <w:tc>
          <w:tcPr>
            <w:tcW w:w="81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40A370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vMerge w:val="restart"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36ED98D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05" w:type="dxa"/>
            <w:vMerge w:val="restart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540DBB7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14C9C09F" w14:textId="77777777">
        <w:trPr>
          <w:trHeight w:val="300"/>
        </w:trPr>
        <w:tc>
          <w:tcPr>
            <w:tcW w:w="1433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41DEE3D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B49608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908974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19A1154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53BB0AE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99D46C2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1B0655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72C341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5D7116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36C354F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86.7%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EA04D1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vMerge/>
            <w:tcBorders>
              <w:top w:val="single" w:sz="4" w:space="0" w:color="00000A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66B9793D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746D00EF" w14:textId="77777777" w:rsidR="00D04714" w:rsidRDefault="00D0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714" w14:paraId="45271143" w14:textId="77777777">
        <w:trPr>
          <w:trHeight w:val="300"/>
        </w:trPr>
        <w:tc>
          <w:tcPr>
            <w:tcW w:w="2411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AEF478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DM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898405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3E82C5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CF9889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BFA5FF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F40C02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2196DB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6491F5F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E96F12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FAF5EB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5D210C9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0.477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6DADB9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X²</w:t>
            </w:r>
          </w:p>
        </w:tc>
      </w:tr>
      <w:tr w:rsidR="00D04714" w14:paraId="743142D9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6CE164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VAS Score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B395A9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255208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6CECF4A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6F30C5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D6A3B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A51203F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54EB6F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7CD6C9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ECC587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AA51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D729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</w:tr>
      <w:tr w:rsidR="00D04714" w14:paraId="6EED6609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E69A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F8912F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8A8CCD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EC748C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E3F804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95EBD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2459E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9A5D5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CFCC68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859DC2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072BB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0.937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E353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A23957F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0514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3EB84F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D59901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FFA76D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6ADC28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CF70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36DD216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7216A3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7F490C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C620E9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74FF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4642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E7F7A3B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AF4B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4FBDB1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D0FDDE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4C213F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4847AD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965F8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B79A93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55E9AA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96088B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76A5C6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6C50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1D54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A5C93B1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0EBD3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BE3AE9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8AD550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CA4EC81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E11D25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F9719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D1449D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E607F1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6F8569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101FCD5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4F8D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0.424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C1EF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E3FA330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ABC5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738946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0A0EB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886221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CD739F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71ECF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2C5A48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3455A6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6AB1F2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DD7ECC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413B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549D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78DCD1BE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44499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3A88B7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3FAD43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48ACB54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4B3101B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D8ED7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FDD75F7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E0376D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5F32EC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D579C1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BA63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0.448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4B55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9890425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766C0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42.Hour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BDDAFFC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B5476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F80901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2245DC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E9EA4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F88E36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187DD0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4361DE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B25AC5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0615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0.199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400A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9013568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870C93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48.Hour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9E54C8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3CB4C9C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EAEAE9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0E6DA18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EDA0EC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2E74FF18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596B14A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7C04622B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F371676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F659D0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84638E3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CF12365" w14:textId="77777777">
        <w:trPr>
          <w:trHeight w:val="300"/>
        </w:trPr>
        <w:tc>
          <w:tcPr>
            <w:tcW w:w="241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AA18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HbA1c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C4CF6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85678B0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860EDF4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995606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093E1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56029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0FAF461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52216A6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66FCB1A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886F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0.108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ECB7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</w:p>
        </w:tc>
      </w:tr>
      <w:tr w:rsidR="00D04714" w14:paraId="2224058C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7C13E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2AED426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6B199CA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509B525D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71B38D54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132.0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1BDAA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4515D6D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1DF8C6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81B5D1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CCFCC78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3F482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7DBB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2583D263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58315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7B29173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3882B3E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093D926C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center"/>
          </w:tcPr>
          <w:p w14:paraId="1A26EE5C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135.5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310F1" w14:textId="77777777" w:rsidR="00D04714" w:rsidRDefault="00D0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EFDDF5E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155.9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2C6EEF9E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36EB4B6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8DB4E2"/>
            <w:vAlign w:val="center"/>
          </w:tcPr>
          <w:p w14:paraId="7BB8816F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A896A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69EB7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10AD74EC" w14:textId="77777777">
        <w:trPr>
          <w:trHeight w:val="300"/>
        </w:trPr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D2AD5D6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III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7F5A6395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141.8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9AB3A19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48E0AB5F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C5D9F1"/>
            <w:vAlign w:val="center"/>
          </w:tcPr>
          <w:p w14:paraId="6E1B30A1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134.0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4257784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4C66D380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137.5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FCCB975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0BF37CD2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8DB4E2"/>
            <w:vAlign w:val="center"/>
          </w:tcPr>
          <w:p w14:paraId="17084A6D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41BEBAD" w14:textId="77777777" w:rsidR="00D0471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0.903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E2D088A" w14:textId="77777777" w:rsidR="00D0471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</w:tr>
      <w:tr w:rsidR="00D04714" w14:paraId="4F9A9929" w14:textId="77777777">
        <w:trPr>
          <w:trHeight w:val="300"/>
        </w:trPr>
        <w:tc>
          <w:tcPr>
            <w:tcW w:w="8643" w:type="dxa"/>
            <w:gridSpan w:val="13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B2C97" w14:textId="77777777" w:rsidR="00D047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    t </w:t>
            </w:r>
            <w:r>
              <w:rPr>
                <w:rFonts w:ascii="Times New Roman" w:eastAsia="Times New Roman" w:hAnsi="Times New Roman" w:cs="Times New Roman"/>
              </w:rPr>
              <w:t xml:space="preserve">Independent Samples t test /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</w:rPr>
              <w:t xml:space="preserve">Mann-whitney u test /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X² </w:t>
            </w:r>
            <w:r>
              <w:rPr>
                <w:rFonts w:ascii="Times New Roman" w:eastAsia="Times New Roman" w:hAnsi="Times New Roman" w:cs="Times New Roman"/>
              </w:rPr>
              <w:t>Chi-square test (Fischer test)</w:t>
            </w:r>
          </w:p>
        </w:tc>
      </w:tr>
    </w:tbl>
    <w:p w14:paraId="78F2A0D8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16E57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2BA6D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6B1A1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932A5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8D6E2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86801" w14:textId="77777777" w:rsidR="00D04714" w:rsidRDefault="00D047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AC847" w14:textId="77777777" w:rsidR="00D04714" w:rsidRDefault="00D04714">
      <w:pPr>
        <w:spacing w:line="360" w:lineRule="auto"/>
        <w:jc w:val="both"/>
      </w:pPr>
    </w:p>
    <w:p w14:paraId="6E32246E" w14:textId="77777777" w:rsidR="00D04714" w:rsidRDefault="00D04714">
      <w:pPr>
        <w:spacing w:line="360" w:lineRule="auto"/>
        <w:jc w:val="both"/>
      </w:pPr>
    </w:p>
    <w:p w14:paraId="14AC8B98" w14:textId="77777777" w:rsidR="00D04714" w:rsidRDefault="00D04714">
      <w:pPr>
        <w:spacing w:line="360" w:lineRule="auto"/>
        <w:jc w:val="both"/>
      </w:pPr>
    </w:p>
    <w:p w14:paraId="4D69DD08" w14:textId="77777777" w:rsidR="00D04714" w:rsidRDefault="00D04714"/>
    <w:sectPr w:rsidR="00D04714">
      <w:footerReference w:type="default" r:id="rId8"/>
      <w:pgSz w:w="11906" w:h="16838"/>
      <w:pgMar w:top="1417" w:right="1417" w:bottom="1417" w:left="1417" w:header="0" w:footer="708" w:gutter="0"/>
      <w:lnNumType w:countBy="1" w:restart="continuous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F907" w14:textId="77777777" w:rsidR="001052C4" w:rsidRDefault="001052C4">
      <w:pPr>
        <w:spacing w:after="0" w:line="240" w:lineRule="auto"/>
      </w:pPr>
      <w:r>
        <w:separator/>
      </w:r>
    </w:p>
  </w:endnote>
  <w:endnote w:type="continuationSeparator" w:id="0">
    <w:p w14:paraId="648F099A" w14:textId="77777777" w:rsidR="001052C4" w:rsidRDefault="0010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20AA" w14:textId="77777777" w:rsidR="00D04714" w:rsidRDefault="00000000">
    <w:pPr>
      <w:pStyle w:val="Altbilgi"/>
      <w:jc w:val="right"/>
    </w:pPr>
    <w:r>
      <w:fldChar w:fldCharType="begin"/>
    </w:r>
    <w:r>
      <w:instrText>PAGE</w:instrText>
    </w:r>
    <w:r>
      <w:fldChar w:fldCharType="separate"/>
    </w:r>
    <w:r>
      <w:t>28</w:t>
    </w:r>
    <w:r>
      <w:fldChar w:fldCharType="end"/>
    </w:r>
  </w:p>
  <w:p w14:paraId="02C5E1B1" w14:textId="77777777" w:rsidR="00D04714" w:rsidRDefault="00D047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D0F0F" w14:textId="77777777" w:rsidR="001052C4" w:rsidRDefault="001052C4">
      <w:pPr>
        <w:spacing w:after="0" w:line="240" w:lineRule="auto"/>
      </w:pPr>
      <w:r>
        <w:separator/>
      </w:r>
    </w:p>
  </w:footnote>
  <w:footnote w:type="continuationSeparator" w:id="0">
    <w:p w14:paraId="7A01103F" w14:textId="77777777" w:rsidR="001052C4" w:rsidRDefault="00105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357E"/>
    <w:multiLevelType w:val="multilevel"/>
    <w:tmpl w:val="E776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65BC2A44"/>
    <w:multiLevelType w:val="multilevel"/>
    <w:tmpl w:val="5EC8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70F4782"/>
    <w:multiLevelType w:val="multilevel"/>
    <w:tmpl w:val="33D281F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96733B0"/>
    <w:multiLevelType w:val="multilevel"/>
    <w:tmpl w:val="4554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633412287">
    <w:abstractNumId w:val="0"/>
  </w:num>
  <w:num w:numId="2" w16cid:durableId="1150440298">
    <w:abstractNumId w:val="3"/>
  </w:num>
  <w:num w:numId="3" w16cid:durableId="1779638802">
    <w:abstractNumId w:val="1"/>
  </w:num>
  <w:num w:numId="4" w16cid:durableId="32828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14"/>
    <w:rsid w:val="001052C4"/>
    <w:rsid w:val="001B78CB"/>
    <w:rsid w:val="00A10903"/>
    <w:rsid w:val="00D0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C6D8"/>
  <w15:docId w15:val="{73388FA6-B247-47B8-835D-6C3B97E8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SimSun" w:hAnsi="Aptos" w:cs="Aptos"/>
        <w:sz w:val="22"/>
        <w:szCs w:val="22"/>
        <w:lang w:val="tr-T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/>
    </w:pPr>
    <w:rPr>
      <w:color w:val="00000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k1">
    <w:name w:val="Başlık 1"/>
    <w:basedOn w:val="Normal"/>
    <w:next w:val="Normal"/>
    <w:link w:val="Balk1Char"/>
    <w:uiPriority w:val="9"/>
    <w:qFormat/>
    <w:rsid w:val="00470E7E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Balk2">
    <w:name w:val="Başlık 2"/>
    <w:basedOn w:val="Normal"/>
    <w:next w:val="Normal"/>
    <w:link w:val="Balk2Char"/>
    <w:uiPriority w:val="9"/>
    <w:semiHidden/>
    <w:unhideWhenUsed/>
    <w:qFormat/>
    <w:rsid w:val="00470E7E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Balk3">
    <w:name w:val="Başlık 3"/>
    <w:basedOn w:val="Normal"/>
    <w:next w:val="Normal"/>
    <w:link w:val="Balk3Char"/>
    <w:uiPriority w:val="9"/>
    <w:semiHidden/>
    <w:unhideWhenUsed/>
    <w:qFormat/>
    <w:rsid w:val="00470E7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Balk4">
    <w:name w:val="Başlık 4"/>
    <w:basedOn w:val="Normal"/>
    <w:next w:val="Normal"/>
    <w:link w:val="Balk4Char"/>
    <w:uiPriority w:val="9"/>
    <w:semiHidden/>
    <w:unhideWhenUsed/>
    <w:qFormat/>
    <w:rsid w:val="00470E7E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Balk5">
    <w:name w:val="Başlık 5"/>
    <w:basedOn w:val="Normal"/>
    <w:next w:val="Normal"/>
    <w:link w:val="Balk5Char"/>
    <w:uiPriority w:val="9"/>
    <w:semiHidden/>
    <w:unhideWhenUsed/>
    <w:qFormat/>
    <w:rsid w:val="00470E7E"/>
    <w:pPr>
      <w:keepNext/>
      <w:keepLines/>
      <w:spacing w:before="80" w:after="40"/>
      <w:outlineLvl w:val="4"/>
    </w:pPr>
    <w:rPr>
      <w:color w:val="0F4761"/>
    </w:rPr>
  </w:style>
  <w:style w:type="paragraph" w:customStyle="1" w:styleId="Balk6">
    <w:name w:val="Başlık 6"/>
    <w:basedOn w:val="Normal"/>
    <w:next w:val="Normal"/>
    <w:link w:val="Balk6Char"/>
    <w:uiPriority w:val="9"/>
    <w:semiHidden/>
    <w:unhideWhenUsed/>
    <w:qFormat/>
    <w:rsid w:val="00470E7E"/>
    <w:pPr>
      <w:keepNext/>
      <w:keepLines/>
      <w:spacing w:before="40" w:after="0"/>
      <w:outlineLvl w:val="5"/>
    </w:pPr>
    <w:rPr>
      <w:i/>
      <w:iCs/>
      <w:color w:val="595959"/>
    </w:rPr>
  </w:style>
  <w:style w:type="paragraph" w:customStyle="1" w:styleId="Balk7">
    <w:name w:val="Başlık 7"/>
    <w:basedOn w:val="Normal"/>
    <w:next w:val="Normal"/>
    <w:link w:val="Balk7Char"/>
    <w:uiPriority w:val="9"/>
    <w:semiHidden/>
    <w:unhideWhenUsed/>
    <w:qFormat/>
    <w:rsid w:val="00470E7E"/>
    <w:pPr>
      <w:keepNext/>
      <w:keepLines/>
      <w:spacing w:before="40" w:after="0"/>
      <w:outlineLvl w:val="6"/>
    </w:pPr>
    <w:rPr>
      <w:color w:val="595959"/>
    </w:rPr>
  </w:style>
  <w:style w:type="paragraph" w:customStyle="1" w:styleId="Balk8">
    <w:name w:val="Başlık 8"/>
    <w:basedOn w:val="Normal"/>
    <w:next w:val="Normal"/>
    <w:link w:val="Balk8Char"/>
    <w:uiPriority w:val="9"/>
    <w:semiHidden/>
    <w:unhideWhenUsed/>
    <w:qFormat/>
    <w:rsid w:val="00470E7E"/>
    <w:pPr>
      <w:keepNext/>
      <w:keepLines/>
      <w:spacing w:after="0"/>
      <w:outlineLvl w:val="7"/>
    </w:pPr>
    <w:rPr>
      <w:i/>
      <w:iCs/>
      <w:color w:val="272727"/>
    </w:rPr>
  </w:style>
  <w:style w:type="paragraph" w:customStyle="1" w:styleId="Balk9">
    <w:name w:val="Başlık 9"/>
    <w:basedOn w:val="Normal"/>
    <w:next w:val="Normal"/>
    <w:link w:val="Balk9Char"/>
    <w:uiPriority w:val="9"/>
    <w:semiHidden/>
    <w:unhideWhenUsed/>
    <w:qFormat/>
    <w:rsid w:val="00470E7E"/>
    <w:pPr>
      <w:keepNext/>
      <w:keepLines/>
      <w:spacing w:after="0"/>
      <w:outlineLvl w:val="8"/>
    </w:pPr>
    <w:rPr>
      <w:color w:val="272727"/>
    </w:rPr>
  </w:style>
  <w:style w:type="character" w:customStyle="1" w:styleId="Balk1Char">
    <w:name w:val="Başlık 1 Char"/>
    <w:basedOn w:val="DefaultParagraphFont"/>
    <w:link w:val="Balk1"/>
    <w:uiPriority w:val="9"/>
    <w:rsid w:val="00470E7E"/>
    <w:rPr>
      <w:rFonts w:ascii="Aptos Display" w:hAnsi="Aptos Display"/>
      <w:color w:val="0F4761"/>
      <w:sz w:val="40"/>
      <w:szCs w:val="40"/>
      <w:lang w:val="en-US"/>
    </w:rPr>
  </w:style>
  <w:style w:type="character" w:customStyle="1" w:styleId="Balk2Char">
    <w:name w:val="Başlık 2 Char"/>
    <w:basedOn w:val="DefaultParagraphFont"/>
    <w:link w:val="Balk2"/>
    <w:uiPriority w:val="9"/>
    <w:semiHidden/>
    <w:rsid w:val="00470E7E"/>
    <w:rPr>
      <w:rFonts w:ascii="Aptos Display" w:hAnsi="Aptos Display"/>
      <w:color w:val="0F4761"/>
      <w:sz w:val="32"/>
      <w:szCs w:val="32"/>
      <w:lang w:val="en-US"/>
    </w:rPr>
  </w:style>
  <w:style w:type="character" w:customStyle="1" w:styleId="Balk3Char">
    <w:name w:val="Başlık 3 Char"/>
    <w:basedOn w:val="DefaultParagraphFont"/>
    <w:link w:val="Balk3"/>
    <w:uiPriority w:val="9"/>
    <w:semiHidden/>
    <w:rsid w:val="00470E7E"/>
    <w:rPr>
      <w:color w:val="0F4761"/>
      <w:sz w:val="28"/>
      <w:szCs w:val="28"/>
      <w:lang w:val="en-US"/>
    </w:rPr>
  </w:style>
  <w:style w:type="character" w:customStyle="1" w:styleId="Balk4Char">
    <w:name w:val="Başlık 4 Char"/>
    <w:basedOn w:val="DefaultParagraphFont"/>
    <w:link w:val="Balk4"/>
    <w:uiPriority w:val="9"/>
    <w:semiHidden/>
    <w:rsid w:val="00470E7E"/>
    <w:rPr>
      <w:i/>
      <w:iCs/>
      <w:color w:val="0F4761"/>
      <w:lang w:val="en-US"/>
    </w:rPr>
  </w:style>
  <w:style w:type="character" w:customStyle="1" w:styleId="Balk5Char">
    <w:name w:val="Başlık 5 Char"/>
    <w:basedOn w:val="DefaultParagraphFont"/>
    <w:link w:val="Balk5"/>
    <w:uiPriority w:val="9"/>
    <w:semiHidden/>
    <w:rsid w:val="00470E7E"/>
    <w:rPr>
      <w:color w:val="0F4761"/>
      <w:lang w:val="en-US"/>
    </w:rPr>
  </w:style>
  <w:style w:type="character" w:customStyle="1" w:styleId="Balk6Char">
    <w:name w:val="Başlık 6 Char"/>
    <w:basedOn w:val="DefaultParagraphFont"/>
    <w:link w:val="Balk6"/>
    <w:uiPriority w:val="9"/>
    <w:semiHidden/>
    <w:rsid w:val="00470E7E"/>
    <w:rPr>
      <w:i/>
      <w:iCs/>
      <w:color w:val="595959"/>
      <w:lang w:val="en-US"/>
    </w:rPr>
  </w:style>
  <w:style w:type="character" w:customStyle="1" w:styleId="Balk7Char">
    <w:name w:val="Başlık 7 Char"/>
    <w:basedOn w:val="DefaultParagraphFont"/>
    <w:link w:val="Balk7"/>
    <w:uiPriority w:val="9"/>
    <w:semiHidden/>
    <w:rsid w:val="00470E7E"/>
    <w:rPr>
      <w:color w:val="595959"/>
      <w:lang w:val="en-US"/>
    </w:rPr>
  </w:style>
  <w:style w:type="character" w:customStyle="1" w:styleId="Balk8Char">
    <w:name w:val="Başlık 8 Char"/>
    <w:basedOn w:val="DefaultParagraphFont"/>
    <w:link w:val="Balk8"/>
    <w:uiPriority w:val="9"/>
    <w:semiHidden/>
    <w:rsid w:val="00470E7E"/>
    <w:rPr>
      <w:i/>
      <w:iCs/>
      <w:color w:val="272727"/>
      <w:lang w:val="en-US"/>
    </w:rPr>
  </w:style>
  <w:style w:type="character" w:customStyle="1" w:styleId="Balk9Char">
    <w:name w:val="Başlık 9 Char"/>
    <w:basedOn w:val="DefaultParagraphFont"/>
    <w:link w:val="Balk9"/>
    <w:uiPriority w:val="9"/>
    <w:semiHidden/>
    <w:rsid w:val="00470E7E"/>
    <w:rPr>
      <w:color w:val="272727"/>
      <w:lang w:val="en-US"/>
    </w:rPr>
  </w:style>
  <w:style w:type="character" w:customStyle="1" w:styleId="KonuBalChar">
    <w:name w:val="Konu Başlığı Char"/>
    <w:basedOn w:val="DefaultParagraphFont"/>
    <w:link w:val="BelgeBal"/>
    <w:uiPriority w:val="10"/>
    <w:rsid w:val="00470E7E"/>
    <w:rPr>
      <w:rFonts w:ascii="Aptos Display" w:hAnsi="Aptos Display"/>
      <w:spacing w:val="-10"/>
      <w:sz w:val="56"/>
      <w:szCs w:val="56"/>
      <w:lang w:val="en-US"/>
    </w:rPr>
  </w:style>
  <w:style w:type="character" w:customStyle="1" w:styleId="AltKonuBalChar">
    <w:name w:val="Alt Konu Başlığı Char"/>
    <w:basedOn w:val="DefaultParagraphFont"/>
    <w:link w:val="Altbalk"/>
    <w:uiPriority w:val="11"/>
    <w:rsid w:val="00470E7E"/>
    <w:rPr>
      <w:color w:val="595959"/>
      <w:spacing w:val="15"/>
      <w:sz w:val="28"/>
      <w:szCs w:val="28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70E7E"/>
    <w:rPr>
      <w:i/>
      <w:iCs/>
      <w:color w:val="404040"/>
      <w:lang w:val="en-US"/>
    </w:rPr>
  </w:style>
  <w:style w:type="character" w:styleId="IntenseEmphasis">
    <w:name w:val="Intense Emphasis"/>
    <w:basedOn w:val="DefaultParagraphFont"/>
    <w:uiPriority w:val="21"/>
    <w:qFormat/>
    <w:rsid w:val="00470E7E"/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E7E"/>
    <w:rPr>
      <w:i/>
      <w:iCs/>
      <w:color w:val="0F4761"/>
      <w:lang w:val="en-US"/>
    </w:rPr>
  </w:style>
  <w:style w:type="character" w:styleId="IntenseReference">
    <w:name w:val="Intense Reference"/>
    <w:basedOn w:val="DefaultParagraphFont"/>
    <w:uiPriority w:val="32"/>
    <w:qFormat/>
    <w:rsid w:val="00470E7E"/>
    <w:rPr>
      <w:b/>
      <w:bCs/>
      <w:smallCaps/>
      <w:color w:val="0F4761"/>
      <w:spacing w:val="5"/>
    </w:rPr>
  </w:style>
  <w:style w:type="character" w:customStyle="1" w:styleId="stbilgiChar">
    <w:name w:val="Üstbilgi Char"/>
    <w:basedOn w:val="DefaultParagraphFont"/>
    <w:uiPriority w:val="99"/>
    <w:rsid w:val="006E3884"/>
    <w:rPr>
      <w:lang w:val="en-US"/>
    </w:rPr>
  </w:style>
  <w:style w:type="character" w:customStyle="1" w:styleId="AltbilgiChar">
    <w:name w:val="Altbilgi Char"/>
    <w:basedOn w:val="DefaultParagraphFont"/>
    <w:link w:val="Altbilgi"/>
    <w:uiPriority w:val="99"/>
    <w:rsid w:val="006E3884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E3884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  <w:sz w:val="20"/>
    </w:rPr>
  </w:style>
  <w:style w:type="character" w:customStyle="1" w:styleId="ListLabel3">
    <w:name w:val="ListLabel 3"/>
    <w:rPr>
      <w:rFonts w:cs="Courier New"/>
      <w:sz w:val="20"/>
    </w:rPr>
  </w:style>
  <w:style w:type="character" w:customStyle="1" w:styleId="ListLabel4">
    <w:name w:val="ListLabel 4"/>
    <w:rPr>
      <w:rFonts w:cs="Wingdings"/>
      <w:sz w:val="20"/>
    </w:rPr>
  </w:style>
  <w:style w:type="character" w:customStyle="1" w:styleId="ListLabel5">
    <w:name w:val="ListLabel 5"/>
    <w:rPr>
      <w:rFonts w:cs="Symbol"/>
      <w:sz w:val="20"/>
    </w:rPr>
  </w:style>
  <w:style w:type="character" w:customStyle="1" w:styleId="ListLabel6">
    <w:name w:val="ListLabel 6"/>
    <w:rPr>
      <w:rFonts w:cs="Courier New"/>
      <w:sz w:val="20"/>
    </w:rPr>
  </w:style>
  <w:style w:type="character" w:customStyle="1" w:styleId="ListLabel7">
    <w:name w:val="ListLabel 7"/>
    <w:rPr>
      <w:rFonts w:cs="Wingdings"/>
      <w:sz w:val="20"/>
    </w:rPr>
  </w:style>
  <w:style w:type="character" w:customStyle="1" w:styleId="SatrNumaralama">
    <w:name w:val="Satır Numaralama"/>
  </w:style>
  <w:style w:type="character" w:customStyle="1" w:styleId="nternetBalants">
    <w:name w:val="İnternet Bağlantısı"/>
    <w:basedOn w:val="DefaultParagraphFont"/>
    <w:uiPriority w:val="99"/>
    <w:rsid w:val="00BF731C"/>
    <w:rPr>
      <w:color w:val="0000FF"/>
      <w:u w:val="single"/>
      <w:lang/>
    </w:rPr>
  </w:style>
  <w:style w:type="character" w:customStyle="1" w:styleId="ListLabel8">
    <w:name w:val="ListLabel 8"/>
    <w:rPr>
      <w:rFonts w:cs="Symbol"/>
      <w:sz w:val="20"/>
    </w:rPr>
  </w:style>
  <w:style w:type="character" w:customStyle="1" w:styleId="ListLabel9">
    <w:name w:val="ListLabel 9"/>
    <w:rPr>
      <w:rFonts w:cs="Courier New"/>
      <w:sz w:val="20"/>
    </w:rPr>
  </w:style>
  <w:style w:type="character" w:customStyle="1" w:styleId="ListLabel10">
    <w:name w:val="ListLabel 10"/>
    <w:rPr>
      <w:rFonts w:cs="Wingdings"/>
      <w:sz w:val="20"/>
    </w:rPr>
  </w:style>
  <w:style w:type="character" w:customStyle="1" w:styleId="ListLabel11">
    <w:name w:val="ListLabel 11"/>
    <w:rPr>
      <w:rFonts w:cs="Symbol"/>
      <w:sz w:val="20"/>
    </w:rPr>
  </w:style>
  <w:style w:type="character" w:customStyle="1" w:styleId="ListLabel12">
    <w:name w:val="ListLabel 12"/>
    <w:rPr>
      <w:rFonts w:cs="Courier New"/>
      <w:sz w:val="20"/>
    </w:rPr>
  </w:style>
  <w:style w:type="character" w:customStyle="1" w:styleId="ListLabel13">
    <w:name w:val="ListLabel 13"/>
    <w:rPr>
      <w:rFonts w:cs="Wingdings"/>
      <w:sz w:val="20"/>
    </w:rPr>
  </w:style>
  <w:style w:type="paragraph" w:customStyle="1" w:styleId="Balk">
    <w:name w:val="Başlık"/>
    <w:basedOn w:val="Normal"/>
    <w:next w:val="MetinGvdesi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MetinGvdesi">
    <w:name w:val="Metin Gövdesi"/>
    <w:basedOn w:val="Normal"/>
    <w:pPr>
      <w:spacing w:after="140" w:line="288" w:lineRule="auto"/>
    </w:pPr>
  </w:style>
  <w:style w:type="paragraph" w:customStyle="1" w:styleId="Liste">
    <w:name w:val="Liste"/>
    <w:basedOn w:val="MetinGvdesi"/>
    <w:rPr>
      <w:rFonts w:cs="Lucida Sans"/>
    </w:rPr>
  </w:style>
  <w:style w:type="paragraph" w:customStyle="1" w:styleId="ResimYazs">
    <w:name w:val="Resim Yazısı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Dizin">
    <w:name w:val="Dizin"/>
    <w:basedOn w:val="Normal"/>
    <w:pPr>
      <w:suppressLineNumbers/>
    </w:pPr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BelgeBal">
    <w:name w:val="Belge Başlığı"/>
    <w:basedOn w:val="Normal"/>
    <w:next w:val="Normal"/>
    <w:link w:val="KonuBalChar"/>
    <w:uiPriority w:val="10"/>
    <w:qFormat/>
    <w:rsid w:val="00470E7E"/>
    <w:pPr>
      <w:spacing w:after="80" w:line="240" w:lineRule="auto"/>
      <w:contextualSpacing/>
    </w:pPr>
    <w:rPr>
      <w:rFonts w:ascii="Aptos Display" w:hAnsi="Aptos Display"/>
      <w:spacing w:val="-10"/>
      <w:sz w:val="56"/>
      <w:szCs w:val="56"/>
    </w:rPr>
  </w:style>
  <w:style w:type="paragraph" w:customStyle="1" w:styleId="Altbalk">
    <w:name w:val="Alt başlık"/>
    <w:basedOn w:val="Normal"/>
    <w:next w:val="Normal"/>
    <w:link w:val="AltKonuBalChar"/>
    <w:uiPriority w:val="11"/>
    <w:qFormat/>
    <w:rsid w:val="00470E7E"/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E7E"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470E7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E7E"/>
    <w:pPr>
      <w:pBdr>
        <w:top w:val="single" w:sz="4" w:space="10" w:color="0F4761"/>
        <w:left w:val="nil"/>
        <w:bottom w:val="single" w:sz="4" w:space="10" w:color="0F4761"/>
        <w:right w:val="nil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stbilgi">
    <w:name w:val="Üst bilgi"/>
    <w:basedOn w:val="Normal"/>
    <w:uiPriority w:val="99"/>
    <w:unhideWhenUsed/>
    <w:rsid w:val="006E388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ltbilgi">
    <w:name w:val="Alt bilgi"/>
    <w:basedOn w:val="Normal"/>
    <w:link w:val="AltbilgiChar"/>
    <w:uiPriority w:val="99"/>
    <w:unhideWhenUsed/>
    <w:rsid w:val="006E388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ereveerii">
    <w:name w:val="Çerçeve İçeriği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EC0B6-DDF9-48DC-B68F-B9171CAF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1314</Words>
  <Characters>7496</Characters>
  <Application>Microsoft Office Word</Application>
  <DocSecurity>0</DocSecurity>
  <Lines>62</Lines>
  <Paragraphs>17</Paragraphs>
  <ScaleCrop>false</ScaleCrop>
  <Company>Springer Nature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2026-05-10T17:47:00Z</dcterms:created>
  <dcterms:modified xsi:type="dcterms:W3CDTF">2026-05-10T17:47:00Z</dcterms:modified>
  <dc:language>tr-TR</dc:language>
</cp:coreProperties>
</file>