
<file path=[Content_Types].xml><?xml version="1.0" encoding="utf-8"?>
<Types xmlns="http://schemas.openxmlformats.org/package/2006/content-types">
  <Default Extension="tiff" ContentType="image/tif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4AF668">
      <w:pPr>
        <w:rPr>
          <w:rFonts w:hint="eastAsia"/>
        </w:rPr>
      </w:pPr>
    </w:p>
    <w:p w14:paraId="6CFA1686">
      <w:pPr>
        <w:rPr>
          <w:rFonts w:hint="eastAsia"/>
        </w:rPr>
      </w:pPr>
      <w:r>
        <w:rPr>
          <w:rFonts w:hint="eastAsia"/>
        </w:rPr>
        <w:drawing>
          <wp:inline distT="0" distB="0" distL="114300" distR="114300">
            <wp:extent cx="5267960" cy="4168140"/>
            <wp:effectExtent l="0" t="0" r="0" b="0"/>
            <wp:docPr id="1" name="图片 1" descr="Fig.S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S1_01"/>
                    <pic:cNvPicPr>
                      <a:picLocks noChangeAspect="1"/>
                    </pic:cNvPicPr>
                  </pic:nvPicPr>
                  <pic:blipFill>
                    <a:blip r:embed="rId6"/>
                    <a:srcRect t="1306" b="41932"/>
                    <a:stretch>
                      <a:fillRect/>
                    </a:stretch>
                  </pic:blipFill>
                  <pic:spPr>
                    <a:xfrm>
                      <a:off x="0" y="0"/>
                      <a:ext cx="5267960" cy="4168140"/>
                    </a:xfrm>
                    <a:prstGeom prst="rect">
                      <a:avLst/>
                    </a:prstGeom>
                  </pic:spPr>
                </pic:pic>
              </a:graphicData>
            </a:graphic>
          </wp:inline>
        </w:drawing>
      </w:r>
      <w:r>
        <w:rPr>
          <w:rFonts w:hint="default" w:ascii="Times New Roman" w:hAnsi="Times New Roman" w:cs="Times New Roman"/>
          <w:b/>
          <w:bCs/>
          <w:lang w:val="en-US" w:eastAsia="zh-CN"/>
        </w:rPr>
        <w:t xml:space="preserve">Fig. S1. Effects of Different Concentrations of GABA on the Morphological Characteristics, Biomass, and Photosynthetic Traits of Common Bean Seedlings. </w:t>
      </w:r>
      <w:r>
        <w:rPr>
          <w:rFonts w:hint="default" w:ascii="Times New Roman" w:hAnsi="Times New Roman" w:cs="Times New Roman"/>
          <w:b w:val="0"/>
          <w:bCs w:val="0"/>
          <w:lang w:val="en-US" w:eastAsia="zh-CN"/>
        </w:rPr>
        <w:t>Note: (A) Representative seedling morphological charact eristics under different treatments. (B) Plant height . (C) Root length . (D) Leaf area. (E) Steam diameter. (F) Fresh weight of the upper part. (G) Dry weight of the upper part. (H) Fresh weight of the lower part. (I) Dry weight of the lower part. (J) Net photosynthetic rate. (K) Transpiration rate. (L) Stomatal conductance. (M) Intercellular CO2 concentration.</w:t>
      </w:r>
    </w:p>
    <w:p w14:paraId="71164445">
      <w:pPr>
        <w:rPr>
          <w:rFonts w:hint="eastAsia"/>
        </w:rPr>
      </w:pPr>
      <w:r>
        <w:rPr>
          <w:rFonts w:hint="eastAsia"/>
        </w:rPr>
        <w:br w:type="page"/>
      </w:r>
    </w:p>
    <w:p w14:paraId="5779EDB7">
      <w:pPr>
        <w:rPr>
          <w:rFonts w:hint="eastAsia"/>
        </w:rPr>
      </w:pPr>
    </w:p>
    <w:p w14:paraId="102BAFCE">
      <w:pPr>
        <w:jc w:val="center"/>
        <w:rPr>
          <w:rFonts w:hint="default" w:ascii="Times New Roman" w:hAnsi="Times New Roman" w:cs="Times New Roman"/>
          <w:b/>
          <w:bCs/>
          <w:lang w:val="en-US" w:eastAsia="zh-CN"/>
        </w:rPr>
      </w:pPr>
      <w:r>
        <w:rPr>
          <w:rFonts w:hint="eastAsia" w:ascii="Times New Roman" w:hAnsi="Times New Roman" w:cs="Times New Roman"/>
          <w:b/>
          <w:bCs/>
          <w:lang w:val="en-US" w:eastAsia="zh-CN"/>
        </w:rPr>
        <w:t>Table S1 Sequencing Data Statistics</w:t>
      </w:r>
    </w:p>
    <w:tbl>
      <w:tblPr>
        <w:tblStyle w:val="3"/>
        <w:tblW w:w="8633"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01"/>
        <w:gridCol w:w="1604"/>
        <w:gridCol w:w="2480"/>
        <w:gridCol w:w="2147"/>
        <w:gridCol w:w="1301"/>
      </w:tblGrid>
      <w:tr w14:paraId="3B4A69F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blHeader/>
          <w:jc w:val="center"/>
        </w:trPr>
        <w:tc>
          <w:tcPr>
            <w:tcW w:w="1101" w:type="dxa"/>
            <w:tcBorders>
              <w:bottom w:val="single" w:color="auto" w:sz="4" w:space="0"/>
              <w:tl2br w:val="nil"/>
              <w:tr2bl w:val="nil"/>
            </w:tcBorders>
            <w:vAlign w:val="center"/>
          </w:tcPr>
          <w:p w14:paraId="38BDD7C5">
            <w:pPr>
              <w:snapToGrid w:val="0"/>
              <w:spacing w:line="240" w:lineRule="auto"/>
              <w:ind w:left="0" w:leftChars="0" w:right="0" w:rightChars="0" w:firstLine="0" w:firstLineChars="0"/>
              <w:jc w:val="both"/>
              <w:outlineLvl w:val="0"/>
              <w:rPr>
                <w:rFonts w:hint="default" w:ascii="Times New Roman" w:hAnsi="Times New Roman" w:eastAsia="宋体" w:cs="Times New Roman"/>
                <w:b/>
                <w:color w:val="000000"/>
                <w:kern w:val="0"/>
                <w:sz w:val="24"/>
                <w:szCs w:val="24"/>
                <w:vertAlign w:val="baseline"/>
                <w:lang w:val="en-US" w:eastAsia="zh-CN" w:bidi="ar"/>
              </w:rPr>
            </w:pPr>
            <w:r>
              <w:rPr>
                <w:rFonts w:hint="default" w:ascii="Times New Roman" w:hAnsi="Times New Roman" w:eastAsia="宋体" w:cs="Times New Roman"/>
                <w:b/>
                <w:color w:val="000000"/>
                <w:kern w:val="0"/>
                <w:sz w:val="24"/>
                <w:szCs w:val="24"/>
                <w:vertAlign w:val="baseline"/>
                <w:lang w:val="en-US" w:eastAsia="zh-CN" w:bidi="ar"/>
              </w:rPr>
              <w:t xml:space="preserve">Samples </w:t>
            </w:r>
          </w:p>
        </w:tc>
        <w:tc>
          <w:tcPr>
            <w:tcW w:w="1604" w:type="dxa"/>
            <w:tcBorders>
              <w:bottom w:val="single" w:color="auto" w:sz="4" w:space="0"/>
              <w:tl2br w:val="nil"/>
              <w:tr2bl w:val="nil"/>
            </w:tcBorders>
            <w:vAlign w:val="center"/>
          </w:tcPr>
          <w:p w14:paraId="2B2F17F2">
            <w:pPr>
              <w:snapToGrid w:val="0"/>
              <w:spacing w:line="240" w:lineRule="auto"/>
              <w:ind w:left="0" w:leftChars="0" w:right="0" w:rightChars="0" w:firstLine="0" w:firstLineChars="0"/>
              <w:jc w:val="center"/>
              <w:outlineLvl w:val="0"/>
              <w:rPr>
                <w:rFonts w:hint="default" w:ascii="Times New Roman" w:hAnsi="Times New Roman" w:eastAsia="宋体" w:cs="Times New Roman"/>
                <w:b/>
                <w:color w:val="000000"/>
                <w:kern w:val="0"/>
                <w:sz w:val="24"/>
                <w:szCs w:val="24"/>
                <w:vertAlign w:val="baseline"/>
                <w:lang w:val="en-US" w:eastAsia="zh-CN" w:bidi="ar"/>
              </w:rPr>
            </w:pPr>
            <w:r>
              <w:rPr>
                <w:rFonts w:hint="default" w:ascii="Times New Roman" w:hAnsi="Times New Roman" w:eastAsia="宋体" w:cs="Times New Roman"/>
                <w:b/>
                <w:color w:val="000000"/>
                <w:kern w:val="0"/>
                <w:sz w:val="24"/>
                <w:szCs w:val="24"/>
                <w:vertAlign w:val="baseline"/>
                <w:lang w:val="en-US" w:eastAsia="zh-CN" w:bidi="ar"/>
              </w:rPr>
              <w:t>Clean reads</w:t>
            </w:r>
          </w:p>
        </w:tc>
        <w:tc>
          <w:tcPr>
            <w:tcW w:w="2480" w:type="dxa"/>
            <w:tcBorders>
              <w:bottom w:val="single" w:color="auto" w:sz="4" w:space="0"/>
              <w:tl2br w:val="nil"/>
              <w:tr2bl w:val="nil"/>
            </w:tcBorders>
            <w:vAlign w:val="center"/>
          </w:tcPr>
          <w:p w14:paraId="3C066C50">
            <w:pPr>
              <w:snapToGrid w:val="0"/>
              <w:spacing w:line="240" w:lineRule="auto"/>
              <w:ind w:left="0" w:leftChars="0" w:right="0" w:rightChars="0" w:firstLine="0" w:firstLineChars="0"/>
              <w:jc w:val="center"/>
              <w:outlineLvl w:val="0"/>
              <w:rPr>
                <w:rFonts w:hint="default" w:ascii="Times New Roman" w:hAnsi="Times New Roman" w:eastAsia="宋体" w:cs="Times New Roman"/>
                <w:b/>
                <w:color w:val="000000"/>
                <w:kern w:val="0"/>
                <w:sz w:val="24"/>
                <w:szCs w:val="24"/>
                <w:vertAlign w:val="baseline"/>
                <w:lang w:val="en-US" w:eastAsia="zh-CN" w:bidi="ar"/>
              </w:rPr>
            </w:pPr>
            <w:r>
              <w:rPr>
                <w:rFonts w:hint="default" w:ascii="Times New Roman" w:hAnsi="Times New Roman" w:eastAsia="宋体" w:cs="Times New Roman"/>
                <w:b/>
                <w:color w:val="000000"/>
                <w:kern w:val="0"/>
                <w:sz w:val="24"/>
                <w:szCs w:val="24"/>
                <w:vertAlign w:val="baseline"/>
                <w:lang w:val="en-US" w:eastAsia="zh-CN" w:bidi="ar"/>
              </w:rPr>
              <w:t xml:space="preserve">Clean bases number </w:t>
            </w:r>
          </w:p>
        </w:tc>
        <w:tc>
          <w:tcPr>
            <w:tcW w:w="2147" w:type="dxa"/>
            <w:tcBorders>
              <w:bottom w:val="single" w:color="auto" w:sz="4" w:space="0"/>
              <w:tl2br w:val="nil"/>
              <w:tr2bl w:val="nil"/>
            </w:tcBorders>
            <w:vAlign w:val="center"/>
          </w:tcPr>
          <w:p w14:paraId="21CED212">
            <w:pPr>
              <w:snapToGrid w:val="0"/>
              <w:spacing w:line="240" w:lineRule="auto"/>
              <w:ind w:left="0" w:leftChars="0" w:right="0" w:rightChars="0" w:firstLine="0" w:firstLineChars="0"/>
              <w:jc w:val="center"/>
              <w:outlineLvl w:val="0"/>
              <w:rPr>
                <w:rFonts w:hint="default" w:ascii="Times New Roman" w:hAnsi="Times New Roman" w:eastAsia="宋体" w:cs="Times New Roman"/>
                <w:b/>
                <w:color w:val="000000"/>
                <w:kern w:val="0"/>
                <w:sz w:val="24"/>
                <w:szCs w:val="24"/>
                <w:vertAlign w:val="baseline"/>
                <w:lang w:val="en-US" w:eastAsia="zh-CN" w:bidi="ar"/>
              </w:rPr>
            </w:pPr>
            <w:r>
              <w:rPr>
                <w:rFonts w:hint="default" w:ascii="Times New Roman" w:hAnsi="Times New Roman" w:eastAsia="宋体" w:cs="Times New Roman"/>
                <w:b/>
                <w:color w:val="000000"/>
                <w:kern w:val="0"/>
                <w:sz w:val="24"/>
                <w:szCs w:val="24"/>
                <w:vertAlign w:val="baseline"/>
                <w:lang w:val="en-US" w:eastAsia="zh-CN" w:bidi="ar"/>
              </w:rPr>
              <w:t>GC content（%）</w:t>
            </w:r>
          </w:p>
        </w:tc>
        <w:tc>
          <w:tcPr>
            <w:tcW w:w="1301" w:type="dxa"/>
            <w:tcBorders>
              <w:bottom w:val="single" w:color="auto" w:sz="4" w:space="0"/>
              <w:tl2br w:val="nil"/>
              <w:tr2bl w:val="nil"/>
            </w:tcBorders>
            <w:vAlign w:val="center"/>
          </w:tcPr>
          <w:p w14:paraId="450E0595">
            <w:pPr>
              <w:snapToGrid w:val="0"/>
              <w:spacing w:line="240" w:lineRule="auto"/>
              <w:ind w:left="0" w:leftChars="0" w:right="0" w:rightChars="0" w:firstLine="0" w:firstLineChars="0"/>
              <w:jc w:val="center"/>
              <w:outlineLvl w:val="0"/>
              <w:rPr>
                <w:rFonts w:hint="default" w:ascii="Times New Roman" w:hAnsi="Times New Roman" w:eastAsia="宋体" w:cs="Times New Roman"/>
                <w:b/>
                <w:color w:val="000000"/>
                <w:kern w:val="0"/>
                <w:sz w:val="24"/>
                <w:szCs w:val="24"/>
                <w:vertAlign w:val="baseline"/>
                <w:lang w:val="en-US" w:eastAsia="zh-CN" w:bidi="ar"/>
              </w:rPr>
            </w:pPr>
            <w:r>
              <w:rPr>
                <w:rFonts w:hint="default" w:ascii="Times New Roman" w:hAnsi="Times New Roman" w:eastAsia="宋体" w:cs="Times New Roman"/>
                <w:b/>
                <w:color w:val="000000"/>
                <w:kern w:val="0"/>
                <w:sz w:val="24"/>
                <w:szCs w:val="24"/>
                <w:vertAlign w:val="baseline"/>
                <w:lang w:val="en-US" w:eastAsia="zh-CN" w:bidi="ar"/>
              </w:rPr>
              <w:t>Q30（%）</w:t>
            </w:r>
          </w:p>
        </w:tc>
      </w:tr>
      <w:tr w14:paraId="4FDFC67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01" w:type="dxa"/>
            <w:tcBorders>
              <w:tl2br w:val="nil"/>
              <w:tr2bl w:val="nil"/>
            </w:tcBorders>
            <w:vAlign w:val="center"/>
          </w:tcPr>
          <w:p w14:paraId="5B202EE1">
            <w:pPr>
              <w:snapToGrid w:val="0"/>
              <w:spacing w:line="240" w:lineRule="auto"/>
              <w:ind w:left="0" w:leftChars="0" w:right="0" w:rightChars="0" w:firstLine="0" w:firstLineChars="0"/>
              <w:jc w:val="center"/>
              <w:outlineLvl w:val="0"/>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color w:val="000000"/>
                <w:kern w:val="0"/>
                <w:sz w:val="22"/>
                <w:szCs w:val="24"/>
                <w:vertAlign w:val="baseline"/>
                <w:lang w:val="en-US" w:eastAsia="zh-CN" w:bidi="ar"/>
              </w:rPr>
              <w:t>CK121</w:t>
            </w:r>
          </w:p>
        </w:tc>
        <w:tc>
          <w:tcPr>
            <w:tcW w:w="1604" w:type="dxa"/>
            <w:tcBorders>
              <w:tl2br w:val="nil"/>
              <w:tr2bl w:val="nil"/>
            </w:tcBorders>
            <w:vAlign w:val="center"/>
          </w:tcPr>
          <w:p w14:paraId="53DB97EE">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34312030</w:t>
            </w:r>
          </w:p>
        </w:tc>
        <w:tc>
          <w:tcPr>
            <w:tcW w:w="2480" w:type="dxa"/>
            <w:tcBorders>
              <w:tl2br w:val="nil"/>
              <w:tr2bl w:val="nil"/>
            </w:tcBorders>
            <w:vAlign w:val="center"/>
          </w:tcPr>
          <w:p w14:paraId="38C01410">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5.15Gb</w:t>
            </w:r>
          </w:p>
        </w:tc>
        <w:tc>
          <w:tcPr>
            <w:tcW w:w="2147" w:type="dxa"/>
            <w:tcBorders>
              <w:tl2br w:val="nil"/>
              <w:tr2bl w:val="nil"/>
            </w:tcBorders>
            <w:vAlign w:val="center"/>
          </w:tcPr>
          <w:p w14:paraId="2CA3EBCF">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44</w:t>
            </w:r>
          </w:p>
        </w:tc>
        <w:tc>
          <w:tcPr>
            <w:tcW w:w="1301" w:type="dxa"/>
            <w:tcBorders>
              <w:tl2br w:val="nil"/>
              <w:tr2bl w:val="nil"/>
            </w:tcBorders>
            <w:vAlign w:val="center"/>
          </w:tcPr>
          <w:p w14:paraId="07339501">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98.72</w:t>
            </w:r>
          </w:p>
        </w:tc>
      </w:tr>
      <w:tr w14:paraId="7720492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01" w:type="dxa"/>
            <w:tcBorders>
              <w:tl2br w:val="nil"/>
              <w:tr2bl w:val="nil"/>
            </w:tcBorders>
            <w:vAlign w:val="center"/>
          </w:tcPr>
          <w:p w14:paraId="647C8FD8">
            <w:pPr>
              <w:snapToGrid w:val="0"/>
              <w:spacing w:line="240" w:lineRule="auto"/>
              <w:ind w:left="0" w:leftChars="0" w:right="0" w:rightChars="0" w:firstLine="0" w:firstLineChars="0"/>
              <w:jc w:val="center"/>
              <w:outlineLvl w:val="0"/>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color w:val="000000"/>
                <w:kern w:val="0"/>
                <w:sz w:val="22"/>
                <w:szCs w:val="24"/>
                <w:vertAlign w:val="baseline"/>
                <w:lang w:val="en-US" w:eastAsia="zh-CN" w:bidi="ar"/>
              </w:rPr>
              <w:t>CK122</w:t>
            </w:r>
          </w:p>
        </w:tc>
        <w:tc>
          <w:tcPr>
            <w:tcW w:w="1604" w:type="dxa"/>
            <w:tcBorders>
              <w:tl2br w:val="nil"/>
              <w:tr2bl w:val="nil"/>
            </w:tcBorders>
            <w:vAlign w:val="center"/>
          </w:tcPr>
          <w:p w14:paraId="45DDBAF3">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38056256</w:t>
            </w:r>
          </w:p>
        </w:tc>
        <w:tc>
          <w:tcPr>
            <w:tcW w:w="2480" w:type="dxa"/>
            <w:tcBorders>
              <w:tl2br w:val="nil"/>
              <w:tr2bl w:val="nil"/>
            </w:tcBorders>
            <w:vAlign w:val="center"/>
          </w:tcPr>
          <w:p w14:paraId="114D51A6">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5.71Gb</w:t>
            </w:r>
          </w:p>
        </w:tc>
        <w:tc>
          <w:tcPr>
            <w:tcW w:w="2147" w:type="dxa"/>
            <w:tcBorders>
              <w:tl2br w:val="nil"/>
              <w:tr2bl w:val="nil"/>
            </w:tcBorders>
            <w:vAlign w:val="center"/>
          </w:tcPr>
          <w:p w14:paraId="59C39F1E">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44</w:t>
            </w:r>
          </w:p>
        </w:tc>
        <w:tc>
          <w:tcPr>
            <w:tcW w:w="1301" w:type="dxa"/>
            <w:tcBorders>
              <w:tl2br w:val="nil"/>
              <w:tr2bl w:val="nil"/>
            </w:tcBorders>
            <w:vAlign w:val="center"/>
          </w:tcPr>
          <w:p w14:paraId="5C14203B">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98.68</w:t>
            </w:r>
          </w:p>
        </w:tc>
      </w:tr>
      <w:tr w14:paraId="39C170E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01" w:type="dxa"/>
            <w:tcBorders>
              <w:tl2br w:val="nil"/>
              <w:tr2bl w:val="nil"/>
            </w:tcBorders>
            <w:vAlign w:val="center"/>
          </w:tcPr>
          <w:p w14:paraId="412CC6B4">
            <w:pPr>
              <w:snapToGrid w:val="0"/>
              <w:spacing w:line="240" w:lineRule="auto"/>
              <w:ind w:left="0" w:leftChars="0" w:right="0" w:rightChars="0" w:firstLine="0" w:firstLineChars="0"/>
              <w:jc w:val="center"/>
              <w:outlineLvl w:val="0"/>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color w:val="000000"/>
                <w:kern w:val="0"/>
                <w:sz w:val="22"/>
                <w:szCs w:val="24"/>
                <w:vertAlign w:val="baseline"/>
                <w:lang w:val="en-US" w:eastAsia="zh-CN" w:bidi="ar"/>
              </w:rPr>
              <w:t>CK123</w:t>
            </w:r>
          </w:p>
        </w:tc>
        <w:tc>
          <w:tcPr>
            <w:tcW w:w="1604" w:type="dxa"/>
            <w:tcBorders>
              <w:tl2br w:val="nil"/>
              <w:tr2bl w:val="nil"/>
            </w:tcBorders>
            <w:vAlign w:val="center"/>
          </w:tcPr>
          <w:p w14:paraId="692DD26A">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38830738</w:t>
            </w:r>
          </w:p>
        </w:tc>
        <w:tc>
          <w:tcPr>
            <w:tcW w:w="2480" w:type="dxa"/>
            <w:tcBorders>
              <w:tl2br w:val="nil"/>
              <w:tr2bl w:val="nil"/>
            </w:tcBorders>
            <w:vAlign w:val="center"/>
          </w:tcPr>
          <w:p w14:paraId="7BE699D8">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5.82Gb</w:t>
            </w:r>
          </w:p>
        </w:tc>
        <w:tc>
          <w:tcPr>
            <w:tcW w:w="2147" w:type="dxa"/>
            <w:tcBorders>
              <w:tl2br w:val="nil"/>
              <w:tr2bl w:val="nil"/>
            </w:tcBorders>
            <w:vAlign w:val="center"/>
          </w:tcPr>
          <w:p w14:paraId="3843E14D">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44</w:t>
            </w:r>
          </w:p>
        </w:tc>
        <w:tc>
          <w:tcPr>
            <w:tcW w:w="1301" w:type="dxa"/>
            <w:tcBorders>
              <w:tl2br w:val="nil"/>
              <w:tr2bl w:val="nil"/>
            </w:tcBorders>
            <w:vAlign w:val="center"/>
          </w:tcPr>
          <w:p w14:paraId="2718B78E">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98.76</w:t>
            </w:r>
          </w:p>
        </w:tc>
      </w:tr>
      <w:tr w14:paraId="5876808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01" w:type="dxa"/>
            <w:tcBorders>
              <w:tl2br w:val="nil"/>
              <w:tr2bl w:val="nil"/>
            </w:tcBorders>
            <w:vAlign w:val="center"/>
          </w:tcPr>
          <w:p w14:paraId="7E1D7F3D">
            <w:pPr>
              <w:snapToGrid w:val="0"/>
              <w:spacing w:line="240" w:lineRule="auto"/>
              <w:ind w:left="0" w:leftChars="0" w:right="0" w:rightChars="0" w:firstLine="0" w:firstLineChars="0"/>
              <w:jc w:val="center"/>
              <w:outlineLvl w:val="0"/>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color w:val="000000"/>
                <w:kern w:val="0"/>
                <w:sz w:val="22"/>
                <w:szCs w:val="24"/>
                <w:vertAlign w:val="baseline"/>
                <w:lang w:val="en-US" w:eastAsia="zh-CN" w:bidi="ar"/>
              </w:rPr>
              <w:t>CK241</w:t>
            </w:r>
          </w:p>
        </w:tc>
        <w:tc>
          <w:tcPr>
            <w:tcW w:w="1604" w:type="dxa"/>
            <w:tcBorders>
              <w:tl2br w:val="nil"/>
              <w:tr2bl w:val="nil"/>
            </w:tcBorders>
            <w:vAlign w:val="center"/>
          </w:tcPr>
          <w:p w14:paraId="008B108A">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33025092</w:t>
            </w:r>
          </w:p>
        </w:tc>
        <w:tc>
          <w:tcPr>
            <w:tcW w:w="2480" w:type="dxa"/>
            <w:tcBorders>
              <w:tl2br w:val="nil"/>
              <w:tr2bl w:val="nil"/>
            </w:tcBorders>
            <w:vAlign w:val="center"/>
          </w:tcPr>
          <w:p w14:paraId="3E9BBCEF">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4.95Gb</w:t>
            </w:r>
          </w:p>
        </w:tc>
        <w:tc>
          <w:tcPr>
            <w:tcW w:w="2147" w:type="dxa"/>
            <w:tcBorders>
              <w:tl2br w:val="nil"/>
              <w:tr2bl w:val="nil"/>
            </w:tcBorders>
            <w:vAlign w:val="center"/>
          </w:tcPr>
          <w:p w14:paraId="36494C96">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44</w:t>
            </w:r>
          </w:p>
        </w:tc>
        <w:tc>
          <w:tcPr>
            <w:tcW w:w="1301" w:type="dxa"/>
            <w:tcBorders>
              <w:tl2br w:val="nil"/>
              <w:tr2bl w:val="nil"/>
            </w:tcBorders>
            <w:vAlign w:val="center"/>
          </w:tcPr>
          <w:p w14:paraId="11E32912">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98.75</w:t>
            </w:r>
          </w:p>
        </w:tc>
      </w:tr>
      <w:tr w14:paraId="5E88639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01" w:type="dxa"/>
            <w:tcBorders>
              <w:tl2br w:val="nil"/>
              <w:tr2bl w:val="nil"/>
            </w:tcBorders>
            <w:vAlign w:val="center"/>
          </w:tcPr>
          <w:p w14:paraId="30DA131B">
            <w:pPr>
              <w:snapToGrid w:val="0"/>
              <w:spacing w:line="240" w:lineRule="auto"/>
              <w:ind w:left="0" w:leftChars="0" w:right="0" w:rightChars="0" w:firstLine="0" w:firstLineChars="0"/>
              <w:jc w:val="center"/>
              <w:outlineLvl w:val="0"/>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color w:val="000000"/>
                <w:kern w:val="0"/>
                <w:sz w:val="22"/>
                <w:szCs w:val="24"/>
                <w:vertAlign w:val="baseline"/>
                <w:lang w:val="en-US" w:eastAsia="zh-CN" w:bidi="ar"/>
              </w:rPr>
              <w:t>CK242</w:t>
            </w:r>
          </w:p>
        </w:tc>
        <w:tc>
          <w:tcPr>
            <w:tcW w:w="1604" w:type="dxa"/>
            <w:tcBorders>
              <w:tl2br w:val="nil"/>
              <w:tr2bl w:val="nil"/>
            </w:tcBorders>
            <w:vAlign w:val="center"/>
          </w:tcPr>
          <w:p w14:paraId="76E4A8F2">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37539224</w:t>
            </w:r>
          </w:p>
        </w:tc>
        <w:tc>
          <w:tcPr>
            <w:tcW w:w="2480" w:type="dxa"/>
            <w:tcBorders>
              <w:tl2br w:val="nil"/>
              <w:tr2bl w:val="nil"/>
            </w:tcBorders>
            <w:vAlign w:val="center"/>
          </w:tcPr>
          <w:p w14:paraId="7EB3FA60">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5.63Gb</w:t>
            </w:r>
          </w:p>
        </w:tc>
        <w:tc>
          <w:tcPr>
            <w:tcW w:w="2147" w:type="dxa"/>
            <w:tcBorders>
              <w:tl2br w:val="nil"/>
              <w:tr2bl w:val="nil"/>
            </w:tcBorders>
            <w:vAlign w:val="center"/>
          </w:tcPr>
          <w:p w14:paraId="3AA755F8">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44.50</w:t>
            </w:r>
          </w:p>
        </w:tc>
        <w:tc>
          <w:tcPr>
            <w:tcW w:w="1301" w:type="dxa"/>
            <w:tcBorders>
              <w:tl2br w:val="nil"/>
              <w:tr2bl w:val="nil"/>
            </w:tcBorders>
            <w:vAlign w:val="center"/>
          </w:tcPr>
          <w:p w14:paraId="74FB9F7F">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98.64</w:t>
            </w:r>
          </w:p>
        </w:tc>
      </w:tr>
      <w:tr w14:paraId="0EE2B58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01" w:type="dxa"/>
            <w:tcBorders>
              <w:tl2br w:val="nil"/>
              <w:tr2bl w:val="nil"/>
            </w:tcBorders>
            <w:vAlign w:val="center"/>
          </w:tcPr>
          <w:p w14:paraId="0C623218">
            <w:pPr>
              <w:snapToGrid w:val="0"/>
              <w:spacing w:line="240" w:lineRule="auto"/>
              <w:ind w:left="0" w:leftChars="0" w:right="0" w:rightChars="0" w:firstLine="0" w:firstLineChars="0"/>
              <w:jc w:val="center"/>
              <w:outlineLvl w:val="0"/>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color w:val="000000"/>
                <w:kern w:val="0"/>
                <w:sz w:val="22"/>
                <w:szCs w:val="24"/>
                <w:vertAlign w:val="baseline"/>
                <w:lang w:val="en-US" w:eastAsia="zh-CN" w:bidi="ar"/>
              </w:rPr>
              <w:t>CK243</w:t>
            </w:r>
          </w:p>
        </w:tc>
        <w:tc>
          <w:tcPr>
            <w:tcW w:w="1604" w:type="dxa"/>
            <w:tcBorders>
              <w:tl2br w:val="nil"/>
              <w:tr2bl w:val="nil"/>
            </w:tcBorders>
            <w:vAlign w:val="center"/>
          </w:tcPr>
          <w:p w14:paraId="67B5025A">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34861336</w:t>
            </w:r>
          </w:p>
        </w:tc>
        <w:tc>
          <w:tcPr>
            <w:tcW w:w="2480" w:type="dxa"/>
            <w:tcBorders>
              <w:tl2br w:val="nil"/>
              <w:tr2bl w:val="nil"/>
            </w:tcBorders>
            <w:vAlign w:val="center"/>
          </w:tcPr>
          <w:p w14:paraId="6C6D047F">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5.23Gb</w:t>
            </w:r>
          </w:p>
        </w:tc>
        <w:tc>
          <w:tcPr>
            <w:tcW w:w="2147" w:type="dxa"/>
            <w:tcBorders>
              <w:tl2br w:val="nil"/>
              <w:tr2bl w:val="nil"/>
            </w:tcBorders>
            <w:vAlign w:val="center"/>
          </w:tcPr>
          <w:p w14:paraId="7A9FAE0C">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44.50</w:t>
            </w:r>
          </w:p>
        </w:tc>
        <w:tc>
          <w:tcPr>
            <w:tcW w:w="1301" w:type="dxa"/>
            <w:tcBorders>
              <w:tl2br w:val="nil"/>
              <w:tr2bl w:val="nil"/>
            </w:tcBorders>
            <w:vAlign w:val="center"/>
          </w:tcPr>
          <w:p w14:paraId="68B1DE61">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98.68</w:t>
            </w:r>
          </w:p>
        </w:tc>
      </w:tr>
      <w:tr w14:paraId="369A607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01" w:type="dxa"/>
            <w:tcBorders>
              <w:tl2br w:val="nil"/>
              <w:tr2bl w:val="nil"/>
            </w:tcBorders>
            <w:vAlign w:val="center"/>
          </w:tcPr>
          <w:p w14:paraId="16E99D35">
            <w:pPr>
              <w:snapToGrid w:val="0"/>
              <w:spacing w:line="240" w:lineRule="auto"/>
              <w:ind w:left="0" w:leftChars="0" w:right="0" w:rightChars="0" w:firstLine="0" w:firstLineChars="0"/>
              <w:jc w:val="center"/>
              <w:outlineLvl w:val="0"/>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color w:val="000000"/>
                <w:kern w:val="0"/>
                <w:sz w:val="22"/>
                <w:szCs w:val="24"/>
                <w:vertAlign w:val="baseline"/>
                <w:lang w:val="en-US" w:eastAsia="zh-CN" w:bidi="ar"/>
              </w:rPr>
              <w:t>N121</w:t>
            </w:r>
          </w:p>
        </w:tc>
        <w:tc>
          <w:tcPr>
            <w:tcW w:w="1604" w:type="dxa"/>
            <w:tcBorders>
              <w:tl2br w:val="nil"/>
              <w:tr2bl w:val="nil"/>
            </w:tcBorders>
            <w:vAlign w:val="center"/>
          </w:tcPr>
          <w:p w14:paraId="3F3957BE">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35145320</w:t>
            </w:r>
          </w:p>
        </w:tc>
        <w:tc>
          <w:tcPr>
            <w:tcW w:w="2480" w:type="dxa"/>
            <w:tcBorders>
              <w:tl2br w:val="nil"/>
              <w:tr2bl w:val="nil"/>
            </w:tcBorders>
            <w:vAlign w:val="center"/>
          </w:tcPr>
          <w:p w14:paraId="5A3E62CB">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5.27Gb</w:t>
            </w:r>
          </w:p>
        </w:tc>
        <w:tc>
          <w:tcPr>
            <w:tcW w:w="2147" w:type="dxa"/>
            <w:tcBorders>
              <w:tl2br w:val="nil"/>
              <w:tr2bl w:val="nil"/>
            </w:tcBorders>
            <w:vAlign w:val="center"/>
          </w:tcPr>
          <w:p w14:paraId="1AE9B18F">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44</w:t>
            </w:r>
          </w:p>
        </w:tc>
        <w:tc>
          <w:tcPr>
            <w:tcW w:w="1301" w:type="dxa"/>
            <w:tcBorders>
              <w:tl2br w:val="nil"/>
              <w:tr2bl w:val="nil"/>
            </w:tcBorders>
            <w:vAlign w:val="center"/>
          </w:tcPr>
          <w:p w14:paraId="13B3E170">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98.65</w:t>
            </w:r>
          </w:p>
        </w:tc>
      </w:tr>
      <w:tr w14:paraId="2CB8CF6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01" w:type="dxa"/>
            <w:tcBorders>
              <w:tl2br w:val="nil"/>
              <w:tr2bl w:val="nil"/>
            </w:tcBorders>
            <w:vAlign w:val="center"/>
          </w:tcPr>
          <w:p w14:paraId="087960C9">
            <w:pPr>
              <w:snapToGrid w:val="0"/>
              <w:spacing w:line="240" w:lineRule="auto"/>
              <w:ind w:left="0" w:leftChars="0" w:right="0" w:rightChars="0" w:firstLine="0" w:firstLineChars="0"/>
              <w:jc w:val="center"/>
              <w:outlineLvl w:val="0"/>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color w:val="000000"/>
                <w:kern w:val="0"/>
                <w:sz w:val="22"/>
                <w:szCs w:val="24"/>
                <w:vertAlign w:val="baseline"/>
                <w:lang w:val="en-US" w:eastAsia="zh-CN" w:bidi="ar"/>
              </w:rPr>
              <w:t>N122</w:t>
            </w:r>
          </w:p>
        </w:tc>
        <w:tc>
          <w:tcPr>
            <w:tcW w:w="1604" w:type="dxa"/>
            <w:tcBorders>
              <w:tl2br w:val="nil"/>
              <w:tr2bl w:val="nil"/>
            </w:tcBorders>
            <w:vAlign w:val="center"/>
          </w:tcPr>
          <w:p w14:paraId="3B71C798">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33878514</w:t>
            </w:r>
          </w:p>
        </w:tc>
        <w:tc>
          <w:tcPr>
            <w:tcW w:w="2480" w:type="dxa"/>
            <w:tcBorders>
              <w:tl2br w:val="nil"/>
              <w:tr2bl w:val="nil"/>
            </w:tcBorders>
            <w:vAlign w:val="center"/>
          </w:tcPr>
          <w:p w14:paraId="4014501F">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5.08Gb</w:t>
            </w:r>
          </w:p>
        </w:tc>
        <w:tc>
          <w:tcPr>
            <w:tcW w:w="2147" w:type="dxa"/>
            <w:tcBorders>
              <w:tl2br w:val="nil"/>
              <w:tr2bl w:val="nil"/>
            </w:tcBorders>
            <w:vAlign w:val="center"/>
          </w:tcPr>
          <w:p w14:paraId="0A59453C">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44</w:t>
            </w:r>
          </w:p>
        </w:tc>
        <w:tc>
          <w:tcPr>
            <w:tcW w:w="1301" w:type="dxa"/>
            <w:tcBorders>
              <w:tl2br w:val="nil"/>
              <w:tr2bl w:val="nil"/>
            </w:tcBorders>
            <w:vAlign w:val="center"/>
          </w:tcPr>
          <w:p w14:paraId="05CCADDA">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98.70</w:t>
            </w:r>
          </w:p>
        </w:tc>
      </w:tr>
      <w:tr w14:paraId="443A92C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01" w:type="dxa"/>
            <w:tcBorders>
              <w:tl2br w:val="nil"/>
              <w:tr2bl w:val="nil"/>
            </w:tcBorders>
            <w:vAlign w:val="center"/>
          </w:tcPr>
          <w:p w14:paraId="45B9F4C0">
            <w:pPr>
              <w:snapToGrid w:val="0"/>
              <w:spacing w:line="240" w:lineRule="auto"/>
              <w:ind w:left="0" w:leftChars="0" w:right="0" w:rightChars="0" w:firstLine="0" w:firstLineChars="0"/>
              <w:jc w:val="center"/>
              <w:outlineLvl w:val="0"/>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color w:val="000000"/>
                <w:kern w:val="0"/>
                <w:sz w:val="22"/>
                <w:szCs w:val="24"/>
                <w:vertAlign w:val="baseline"/>
                <w:lang w:val="en-US" w:eastAsia="zh-CN" w:bidi="ar"/>
              </w:rPr>
              <w:t>N123</w:t>
            </w:r>
          </w:p>
        </w:tc>
        <w:tc>
          <w:tcPr>
            <w:tcW w:w="1604" w:type="dxa"/>
            <w:tcBorders>
              <w:tl2br w:val="nil"/>
              <w:tr2bl w:val="nil"/>
            </w:tcBorders>
            <w:vAlign w:val="center"/>
          </w:tcPr>
          <w:p w14:paraId="7F5851DD">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33823662</w:t>
            </w:r>
          </w:p>
        </w:tc>
        <w:tc>
          <w:tcPr>
            <w:tcW w:w="2480" w:type="dxa"/>
            <w:tcBorders>
              <w:tl2br w:val="nil"/>
              <w:tr2bl w:val="nil"/>
            </w:tcBorders>
            <w:vAlign w:val="center"/>
          </w:tcPr>
          <w:p w14:paraId="3E218D3B">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5.07Gb</w:t>
            </w:r>
          </w:p>
        </w:tc>
        <w:tc>
          <w:tcPr>
            <w:tcW w:w="2147" w:type="dxa"/>
            <w:tcBorders>
              <w:tl2br w:val="nil"/>
              <w:tr2bl w:val="nil"/>
            </w:tcBorders>
            <w:vAlign w:val="center"/>
          </w:tcPr>
          <w:p w14:paraId="66B6E10B">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44</w:t>
            </w:r>
          </w:p>
        </w:tc>
        <w:tc>
          <w:tcPr>
            <w:tcW w:w="1301" w:type="dxa"/>
            <w:tcBorders>
              <w:tl2br w:val="nil"/>
              <w:tr2bl w:val="nil"/>
            </w:tcBorders>
            <w:vAlign w:val="center"/>
          </w:tcPr>
          <w:p w14:paraId="725D0F70">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98.66</w:t>
            </w:r>
          </w:p>
        </w:tc>
      </w:tr>
      <w:tr w14:paraId="2A58B25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01" w:type="dxa"/>
            <w:tcBorders>
              <w:tl2br w:val="nil"/>
              <w:tr2bl w:val="nil"/>
            </w:tcBorders>
            <w:vAlign w:val="center"/>
          </w:tcPr>
          <w:p w14:paraId="7D4EE9C0">
            <w:pPr>
              <w:snapToGrid w:val="0"/>
              <w:spacing w:line="240" w:lineRule="auto"/>
              <w:ind w:left="0" w:leftChars="0" w:right="0" w:rightChars="0" w:firstLine="0" w:firstLineChars="0"/>
              <w:jc w:val="center"/>
              <w:outlineLvl w:val="0"/>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color w:val="000000"/>
                <w:kern w:val="0"/>
                <w:sz w:val="22"/>
                <w:szCs w:val="24"/>
                <w:vertAlign w:val="baseline"/>
                <w:lang w:val="en-US" w:eastAsia="zh-CN" w:bidi="ar"/>
              </w:rPr>
              <w:t>N241</w:t>
            </w:r>
          </w:p>
        </w:tc>
        <w:tc>
          <w:tcPr>
            <w:tcW w:w="1604" w:type="dxa"/>
            <w:tcBorders>
              <w:tl2br w:val="nil"/>
              <w:tr2bl w:val="nil"/>
            </w:tcBorders>
            <w:vAlign w:val="center"/>
          </w:tcPr>
          <w:p w14:paraId="7DD408CA">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41319422</w:t>
            </w:r>
          </w:p>
        </w:tc>
        <w:tc>
          <w:tcPr>
            <w:tcW w:w="2480" w:type="dxa"/>
            <w:tcBorders>
              <w:tl2br w:val="nil"/>
              <w:tr2bl w:val="nil"/>
            </w:tcBorders>
            <w:vAlign w:val="center"/>
          </w:tcPr>
          <w:p w14:paraId="19905758">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6.20Gb</w:t>
            </w:r>
          </w:p>
        </w:tc>
        <w:tc>
          <w:tcPr>
            <w:tcW w:w="2147" w:type="dxa"/>
            <w:tcBorders>
              <w:tl2br w:val="nil"/>
              <w:tr2bl w:val="nil"/>
            </w:tcBorders>
            <w:vAlign w:val="center"/>
          </w:tcPr>
          <w:p w14:paraId="768EECE9">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44.50</w:t>
            </w:r>
          </w:p>
        </w:tc>
        <w:tc>
          <w:tcPr>
            <w:tcW w:w="1301" w:type="dxa"/>
            <w:tcBorders>
              <w:tl2br w:val="nil"/>
              <w:tr2bl w:val="nil"/>
            </w:tcBorders>
            <w:vAlign w:val="center"/>
          </w:tcPr>
          <w:p w14:paraId="34D6ADBE">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98.62</w:t>
            </w:r>
          </w:p>
        </w:tc>
      </w:tr>
      <w:tr w14:paraId="35B12AD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01" w:type="dxa"/>
            <w:tcBorders>
              <w:tl2br w:val="nil"/>
              <w:tr2bl w:val="nil"/>
            </w:tcBorders>
            <w:vAlign w:val="center"/>
          </w:tcPr>
          <w:p w14:paraId="03C61D3A">
            <w:pPr>
              <w:snapToGrid w:val="0"/>
              <w:spacing w:line="240" w:lineRule="auto"/>
              <w:ind w:left="0" w:leftChars="0" w:right="0" w:rightChars="0" w:firstLine="0" w:firstLineChars="0"/>
              <w:jc w:val="center"/>
              <w:outlineLvl w:val="0"/>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color w:val="000000"/>
                <w:kern w:val="0"/>
                <w:sz w:val="22"/>
                <w:szCs w:val="24"/>
                <w:vertAlign w:val="baseline"/>
                <w:lang w:val="en-US" w:eastAsia="zh-CN" w:bidi="ar"/>
              </w:rPr>
              <w:t>N242</w:t>
            </w:r>
          </w:p>
        </w:tc>
        <w:tc>
          <w:tcPr>
            <w:tcW w:w="1604" w:type="dxa"/>
            <w:tcBorders>
              <w:tl2br w:val="nil"/>
              <w:tr2bl w:val="nil"/>
            </w:tcBorders>
            <w:vAlign w:val="center"/>
          </w:tcPr>
          <w:p w14:paraId="6F7851FD">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34392014</w:t>
            </w:r>
          </w:p>
        </w:tc>
        <w:tc>
          <w:tcPr>
            <w:tcW w:w="2480" w:type="dxa"/>
            <w:tcBorders>
              <w:tl2br w:val="nil"/>
              <w:tr2bl w:val="nil"/>
            </w:tcBorders>
            <w:vAlign w:val="center"/>
          </w:tcPr>
          <w:p w14:paraId="4474E285">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5.16Gb</w:t>
            </w:r>
          </w:p>
        </w:tc>
        <w:tc>
          <w:tcPr>
            <w:tcW w:w="2147" w:type="dxa"/>
            <w:tcBorders>
              <w:tl2br w:val="nil"/>
              <w:tr2bl w:val="nil"/>
            </w:tcBorders>
            <w:vAlign w:val="center"/>
          </w:tcPr>
          <w:p w14:paraId="7757E9BF">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44.50</w:t>
            </w:r>
          </w:p>
        </w:tc>
        <w:tc>
          <w:tcPr>
            <w:tcW w:w="1301" w:type="dxa"/>
            <w:tcBorders>
              <w:tl2br w:val="nil"/>
              <w:tr2bl w:val="nil"/>
            </w:tcBorders>
            <w:vAlign w:val="center"/>
          </w:tcPr>
          <w:p w14:paraId="2A6DD548">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98.68</w:t>
            </w:r>
          </w:p>
        </w:tc>
      </w:tr>
      <w:tr w14:paraId="473F3F4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01" w:type="dxa"/>
            <w:tcBorders>
              <w:tl2br w:val="nil"/>
              <w:tr2bl w:val="nil"/>
            </w:tcBorders>
            <w:vAlign w:val="center"/>
          </w:tcPr>
          <w:p w14:paraId="03DF0B5C">
            <w:pPr>
              <w:snapToGrid w:val="0"/>
              <w:spacing w:line="240" w:lineRule="auto"/>
              <w:ind w:left="0" w:leftChars="0" w:right="0" w:rightChars="0" w:firstLine="0" w:firstLineChars="0"/>
              <w:jc w:val="center"/>
              <w:outlineLvl w:val="0"/>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color w:val="000000"/>
                <w:kern w:val="0"/>
                <w:sz w:val="22"/>
                <w:szCs w:val="24"/>
                <w:vertAlign w:val="baseline"/>
                <w:lang w:val="en-US" w:eastAsia="zh-CN" w:bidi="ar"/>
              </w:rPr>
              <w:t>N243</w:t>
            </w:r>
          </w:p>
        </w:tc>
        <w:tc>
          <w:tcPr>
            <w:tcW w:w="1604" w:type="dxa"/>
            <w:tcBorders>
              <w:tl2br w:val="nil"/>
              <w:tr2bl w:val="nil"/>
            </w:tcBorders>
            <w:vAlign w:val="center"/>
          </w:tcPr>
          <w:p w14:paraId="47E9CD45">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39529872</w:t>
            </w:r>
          </w:p>
        </w:tc>
        <w:tc>
          <w:tcPr>
            <w:tcW w:w="2480" w:type="dxa"/>
            <w:tcBorders>
              <w:tl2br w:val="nil"/>
              <w:tr2bl w:val="nil"/>
            </w:tcBorders>
            <w:vAlign w:val="center"/>
          </w:tcPr>
          <w:p w14:paraId="68139A6A">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5.93Gb</w:t>
            </w:r>
          </w:p>
        </w:tc>
        <w:tc>
          <w:tcPr>
            <w:tcW w:w="2147" w:type="dxa"/>
            <w:tcBorders>
              <w:tl2br w:val="nil"/>
              <w:tr2bl w:val="nil"/>
            </w:tcBorders>
            <w:vAlign w:val="center"/>
          </w:tcPr>
          <w:p w14:paraId="041838A0">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44.50</w:t>
            </w:r>
          </w:p>
        </w:tc>
        <w:tc>
          <w:tcPr>
            <w:tcW w:w="1301" w:type="dxa"/>
            <w:tcBorders>
              <w:tl2br w:val="nil"/>
              <w:tr2bl w:val="nil"/>
            </w:tcBorders>
            <w:vAlign w:val="center"/>
          </w:tcPr>
          <w:p w14:paraId="0B57275E">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98.68</w:t>
            </w:r>
          </w:p>
        </w:tc>
      </w:tr>
      <w:tr w14:paraId="76135AF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01" w:type="dxa"/>
            <w:tcBorders>
              <w:tl2br w:val="nil"/>
              <w:tr2bl w:val="nil"/>
            </w:tcBorders>
            <w:vAlign w:val="center"/>
          </w:tcPr>
          <w:p w14:paraId="7DC1FB90">
            <w:pPr>
              <w:snapToGrid w:val="0"/>
              <w:spacing w:line="240" w:lineRule="auto"/>
              <w:ind w:left="0" w:leftChars="0" w:right="0" w:rightChars="0" w:firstLine="0" w:firstLineChars="0"/>
              <w:jc w:val="center"/>
              <w:outlineLvl w:val="0"/>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color w:val="000000"/>
                <w:kern w:val="0"/>
                <w:sz w:val="22"/>
                <w:szCs w:val="24"/>
                <w:vertAlign w:val="baseline"/>
                <w:lang w:val="en-US" w:eastAsia="zh-CN" w:bidi="ar"/>
              </w:rPr>
              <w:t>NG121</w:t>
            </w:r>
          </w:p>
        </w:tc>
        <w:tc>
          <w:tcPr>
            <w:tcW w:w="1604" w:type="dxa"/>
            <w:tcBorders>
              <w:tl2br w:val="nil"/>
              <w:tr2bl w:val="nil"/>
            </w:tcBorders>
            <w:vAlign w:val="center"/>
          </w:tcPr>
          <w:p w14:paraId="42E8AF75">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37199336</w:t>
            </w:r>
          </w:p>
        </w:tc>
        <w:tc>
          <w:tcPr>
            <w:tcW w:w="2480" w:type="dxa"/>
            <w:tcBorders>
              <w:tl2br w:val="nil"/>
              <w:tr2bl w:val="nil"/>
            </w:tcBorders>
            <w:vAlign w:val="center"/>
          </w:tcPr>
          <w:p w14:paraId="5C94FAD5">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5.58Gb</w:t>
            </w:r>
          </w:p>
        </w:tc>
        <w:tc>
          <w:tcPr>
            <w:tcW w:w="2147" w:type="dxa"/>
            <w:tcBorders>
              <w:tl2br w:val="nil"/>
              <w:tr2bl w:val="nil"/>
            </w:tcBorders>
            <w:vAlign w:val="center"/>
          </w:tcPr>
          <w:p w14:paraId="128C04BC">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44</w:t>
            </w:r>
          </w:p>
        </w:tc>
        <w:tc>
          <w:tcPr>
            <w:tcW w:w="1301" w:type="dxa"/>
            <w:tcBorders>
              <w:tl2br w:val="nil"/>
              <w:tr2bl w:val="nil"/>
            </w:tcBorders>
            <w:vAlign w:val="center"/>
          </w:tcPr>
          <w:p w14:paraId="2FE62BDB">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98.67</w:t>
            </w:r>
          </w:p>
        </w:tc>
      </w:tr>
      <w:tr w14:paraId="5DBF622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01" w:type="dxa"/>
            <w:tcBorders>
              <w:tl2br w:val="nil"/>
              <w:tr2bl w:val="nil"/>
            </w:tcBorders>
            <w:vAlign w:val="center"/>
          </w:tcPr>
          <w:p w14:paraId="198C1A6F">
            <w:pPr>
              <w:snapToGrid w:val="0"/>
              <w:spacing w:line="240" w:lineRule="auto"/>
              <w:ind w:left="0" w:leftChars="0" w:right="0" w:rightChars="0" w:firstLine="0" w:firstLineChars="0"/>
              <w:jc w:val="center"/>
              <w:outlineLvl w:val="0"/>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color w:val="000000"/>
                <w:kern w:val="0"/>
                <w:sz w:val="22"/>
                <w:szCs w:val="24"/>
                <w:vertAlign w:val="baseline"/>
                <w:lang w:val="en-US" w:eastAsia="zh-CN" w:bidi="ar"/>
              </w:rPr>
              <w:t>NG122</w:t>
            </w:r>
          </w:p>
        </w:tc>
        <w:tc>
          <w:tcPr>
            <w:tcW w:w="1604" w:type="dxa"/>
            <w:tcBorders>
              <w:tl2br w:val="nil"/>
              <w:tr2bl w:val="nil"/>
            </w:tcBorders>
            <w:vAlign w:val="center"/>
          </w:tcPr>
          <w:p w14:paraId="6E4CF08B">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35948476</w:t>
            </w:r>
          </w:p>
        </w:tc>
        <w:tc>
          <w:tcPr>
            <w:tcW w:w="2480" w:type="dxa"/>
            <w:tcBorders>
              <w:tl2br w:val="nil"/>
              <w:tr2bl w:val="nil"/>
            </w:tcBorders>
            <w:vAlign w:val="center"/>
          </w:tcPr>
          <w:p w14:paraId="62355453">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5.39Gb</w:t>
            </w:r>
          </w:p>
        </w:tc>
        <w:tc>
          <w:tcPr>
            <w:tcW w:w="2147" w:type="dxa"/>
            <w:tcBorders>
              <w:tl2br w:val="nil"/>
              <w:tr2bl w:val="nil"/>
            </w:tcBorders>
            <w:vAlign w:val="center"/>
          </w:tcPr>
          <w:p w14:paraId="4D1859DD">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44</w:t>
            </w:r>
          </w:p>
        </w:tc>
        <w:tc>
          <w:tcPr>
            <w:tcW w:w="1301" w:type="dxa"/>
            <w:tcBorders>
              <w:tl2br w:val="nil"/>
              <w:tr2bl w:val="nil"/>
            </w:tcBorders>
            <w:vAlign w:val="center"/>
          </w:tcPr>
          <w:p w14:paraId="135F475B">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98.71</w:t>
            </w:r>
          </w:p>
        </w:tc>
      </w:tr>
      <w:tr w14:paraId="55E2990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01" w:type="dxa"/>
            <w:tcBorders>
              <w:tl2br w:val="nil"/>
              <w:tr2bl w:val="nil"/>
            </w:tcBorders>
            <w:vAlign w:val="center"/>
          </w:tcPr>
          <w:p w14:paraId="39259A69">
            <w:pPr>
              <w:snapToGrid w:val="0"/>
              <w:spacing w:line="240" w:lineRule="auto"/>
              <w:ind w:left="0" w:leftChars="0" w:right="0" w:rightChars="0" w:firstLine="0" w:firstLineChars="0"/>
              <w:jc w:val="center"/>
              <w:outlineLvl w:val="0"/>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color w:val="000000"/>
                <w:kern w:val="0"/>
                <w:sz w:val="22"/>
                <w:szCs w:val="24"/>
                <w:vertAlign w:val="baseline"/>
                <w:lang w:val="en-US" w:eastAsia="zh-CN" w:bidi="ar"/>
              </w:rPr>
              <w:t>NG123</w:t>
            </w:r>
          </w:p>
        </w:tc>
        <w:tc>
          <w:tcPr>
            <w:tcW w:w="1604" w:type="dxa"/>
            <w:tcBorders>
              <w:tl2br w:val="nil"/>
              <w:tr2bl w:val="nil"/>
            </w:tcBorders>
            <w:vAlign w:val="center"/>
          </w:tcPr>
          <w:p w14:paraId="1F57A582">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35117268</w:t>
            </w:r>
          </w:p>
        </w:tc>
        <w:tc>
          <w:tcPr>
            <w:tcW w:w="2480" w:type="dxa"/>
            <w:tcBorders>
              <w:tl2br w:val="nil"/>
              <w:tr2bl w:val="nil"/>
            </w:tcBorders>
            <w:vAlign w:val="center"/>
          </w:tcPr>
          <w:p w14:paraId="0853EAB3">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5.27Gb</w:t>
            </w:r>
          </w:p>
        </w:tc>
        <w:tc>
          <w:tcPr>
            <w:tcW w:w="2147" w:type="dxa"/>
            <w:tcBorders>
              <w:tl2br w:val="nil"/>
              <w:tr2bl w:val="nil"/>
            </w:tcBorders>
            <w:vAlign w:val="center"/>
          </w:tcPr>
          <w:p w14:paraId="720913B6">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44</w:t>
            </w:r>
          </w:p>
        </w:tc>
        <w:tc>
          <w:tcPr>
            <w:tcW w:w="1301" w:type="dxa"/>
            <w:tcBorders>
              <w:tl2br w:val="nil"/>
              <w:tr2bl w:val="nil"/>
            </w:tcBorders>
            <w:vAlign w:val="center"/>
          </w:tcPr>
          <w:p w14:paraId="19FB335B">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98.75</w:t>
            </w:r>
          </w:p>
        </w:tc>
      </w:tr>
      <w:tr w14:paraId="6A16BCE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01" w:type="dxa"/>
            <w:tcBorders>
              <w:tl2br w:val="nil"/>
              <w:tr2bl w:val="nil"/>
            </w:tcBorders>
            <w:vAlign w:val="center"/>
          </w:tcPr>
          <w:p w14:paraId="136FD899">
            <w:pPr>
              <w:snapToGrid w:val="0"/>
              <w:spacing w:line="240" w:lineRule="auto"/>
              <w:ind w:left="0" w:leftChars="0" w:right="0" w:rightChars="0" w:firstLine="0" w:firstLineChars="0"/>
              <w:jc w:val="center"/>
              <w:outlineLvl w:val="0"/>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color w:val="000000"/>
                <w:kern w:val="0"/>
                <w:sz w:val="22"/>
                <w:szCs w:val="24"/>
                <w:vertAlign w:val="baseline"/>
                <w:lang w:val="en-US" w:eastAsia="zh-CN" w:bidi="ar"/>
              </w:rPr>
              <w:t>NG241</w:t>
            </w:r>
          </w:p>
        </w:tc>
        <w:tc>
          <w:tcPr>
            <w:tcW w:w="1604" w:type="dxa"/>
            <w:tcBorders>
              <w:tl2br w:val="nil"/>
              <w:tr2bl w:val="nil"/>
            </w:tcBorders>
            <w:vAlign w:val="center"/>
          </w:tcPr>
          <w:p w14:paraId="6799B0F4">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35512528</w:t>
            </w:r>
          </w:p>
        </w:tc>
        <w:tc>
          <w:tcPr>
            <w:tcW w:w="2480" w:type="dxa"/>
            <w:tcBorders>
              <w:tl2br w:val="nil"/>
              <w:tr2bl w:val="nil"/>
            </w:tcBorders>
            <w:vAlign w:val="center"/>
          </w:tcPr>
          <w:p w14:paraId="37B4355B">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5.33Gb</w:t>
            </w:r>
          </w:p>
        </w:tc>
        <w:tc>
          <w:tcPr>
            <w:tcW w:w="2147" w:type="dxa"/>
            <w:tcBorders>
              <w:tl2br w:val="nil"/>
              <w:tr2bl w:val="nil"/>
            </w:tcBorders>
            <w:vAlign w:val="center"/>
          </w:tcPr>
          <w:p w14:paraId="68CA16FB">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44.50</w:t>
            </w:r>
          </w:p>
        </w:tc>
        <w:tc>
          <w:tcPr>
            <w:tcW w:w="1301" w:type="dxa"/>
            <w:tcBorders>
              <w:tl2br w:val="nil"/>
              <w:tr2bl w:val="nil"/>
            </w:tcBorders>
            <w:vAlign w:val="center"/>
          </w:tcPr>
          <w:p w14:paraId="73909B07">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98.74</w:t>
            </w:r>
          </w:p>
        </w:tc>
      </w:tr>
      <w:tr w14:paraId="1068C7B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01" w:type="dxa"/>
            <w:tcBorders>
              <w:tl2br w:val="nil"/>
              <w:tr2bl w:val="nil"/>
            </w:tcBorders>
            <w:vAlign w:val="center"/>
          </w:tcPr>
          <w:p w14:paraId="2FC778BB">
            <w:pPr>
              <w:snapToGrid w:val="0"/>
              <w:spacing w:line="240" w:lineRule="auto"/>
              <w:ind w:left="0" w:leftChars="0" w:right="0" w:rightChars="0" w:firstLine="0" w:firstLineChars="0"/>
              <w:jc w:val="center"/>
              <w:outlineLvl w:val="0"/>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color w:val="000000"/>
                <w:kern w:val="0"/>
                <w:sz w:val="22"/>
                <w:szCs w:val="24"/>
                <w:vertAlign w:val="baseline"/>
                <w:lang w:val="en-US" w:eastAsia="zh-CN" w:bidi="ar"/>
              </w:rPr>
              <w:t>NG242</w:t>
            </w:r>
          </w:p>
        </w:tc>
        <w:tc>
          <w:tcPr>
            <w:tcW w:w="1604" w:type="dxa"/>
            <w:tcBorders>
              <w:tl2br w:val="nil"/>
              <w:tr2bl w:val="nil"/>
            </w:tcBorders>
            <w:vAlign w:val="center"/>
          </w:tcPr>
          <w:p w14:paraId="3E4455DA">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33740156</w:t>
            </w:r>
          </w:p>
        </w:tc>
        <w:tc>
          <w:tcPr>
            <w:tcW w:w="2480" w:type="dxa"/>
            <w:tcBorders>
              <w:tl2br w:val="nil"/>
              <w:tr2bl w:val="nil"/>
            </w:tcBorders>
            <w:vAlign w:val="center"/>
          </w:tcPr>
          <w:p w14:paraId="5BE19324">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5.06Gb</w:t>
            </w:r>
          </w:p>
        </w:tc>
        <w:tc>
          <w:tcPr>
            <w:tcW w:w="2147" w:type="dxa"/>
            <w:tcBorders>
              <w:tl2br w:val="nil"/>
              <w:tr2bl w:val="nil"/>
            </w:tcBorders>
            <w:vAlign w:val="center"/>
          </w:tcPr>
          <w:p w14:paraId="0B69B6D2">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44</w:t>
            </w:r>
          </w:p>
        </w:tc>
        <w:tc>
          <w:tcPr>
            <w:tcW w:w="1301" w:type="dxa"/>
            <w:tcBorders>
              <w:tl2br w:val="nil"/>
              <w:tr2bl w:val="nil"/>
            </w:tcBorders>
            <w:vAlign w:val="center"/>
          </w:tcPr>
          <w:p w14:paraId="0FEEDC48">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98.67</w:t>
            </w:r>
          </w:p>
        </w:tc>
      </w:tr>
      <w:tr w14:paraId="6380A3F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01" w:type="dxa"/>
            <w:tcBorders>
              <w:tl2br w:val="nil"/>
              <w:tr2bl w:val="nil"/>
            </w:tcBorders>
            <w:vAlign w:val="center"/>
          </w:tcPr>
          <w:p w14:paraId="44705C8B">
            <w:pPr>
              <w:snapToGrid w:val="0"/>
              <w:spacing w:line="240" w:lineRule="auto"/>
              <w:ind w:left="0" w:leftChars="0" w:right="0" w:rightChars="0" w:firstLine="0" w:firstLineChars="0"/>
              <w:jc w:val="center"/>
              <w:outlineLvl w:val="0"/>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color w:val="000000"/>
                <w:kern w:val="0"/>
                <w:sz w:val="22"/>
                <w:szCs w:val="24"/>
                <w:vertAlign w:val="baseline"/>
                <w:lang w:val="en-US" w:eastAsia="zh-CN" w:bidi="ar"/>
              </w:rPr>
              <w:t>NG243</w:t>
            </w:r>
          </w:p>
        </w:tc>
        <w:tc>
          <w:tcPr>
            <w:tcW w:w="1604" w:type="dxa"/>
            <w:tcBorders>
              <w:tl2br w:val="nil"/>
              <w:tr2bl w:val="nil"/>
            </w:tcBorders>
            <w:vAlign w:val="center"/>
          </w:tcPr>
          <w:p w14:paraId="5BCC7D9F">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34982850</w:t>
            </w:r>
          </w:p>
        </w:tc>
        <w:tc>
          <w:tcPr>
            <w:tcW w:w="2480" w:type="dxa"/>
            <w:tcBorders>
              <w:tl2br w:val="nil"/>
              <w:tr2bl w:val="nil"/>
            </w:tcBorders>
            <w:vAlign w:val="center"/>
          </w:tcPr>
          <w:p w14:paraId="1D10B970">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5.25Gb</w:t>
            </w:r>
          </w:p>
        </w:tc>
        <w:tc>
          <w:tcPr>
            <w:tcW w:w="2147" w:type="dxa"/>
            <w:tcBorders>
              <w:tl2br w:val="nil"/>
              <w:tr2bl w:val="nil"/>
            </w:tcBorders>
            <w:vAlign w:val="center"/>
          </w:tcPr>
          <w:p w14:paraId="2871C45D">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45</w:t>
            </w:r>
          </w:p>
        </w:tc>
        <w:tc>
          <w:tcPr>
            <w:tcW w:w="1301" w:type="dxa"/>
            <w:tcBorders>
              <w:tl2br w:val="nil"/>
              <w:tr2bl w:val="nil"/>
            </w:tcBorders>
            <w:vAlign w:val="center"/>
          </w:tcPr>
          <w:p w14:paraId="08AA3838">
            <w:pPr>
              <w:keepNext w:val="0"/>
              <w:keepLines w:val="0"/>
              <w:widowControl/>
              <w:suppressLineNumbers w:val="0"/>
              <w:snapToGrid w:val="0"/>
              <w:spacing w:line="240" w:lineRule="auto"/>
              <w:ind w:left="0" w:leftChars="0" w:right="0" w:rightChars="0" w:firstLine="0" w:firstLineChars="0"/>
              <w:jc w:val="center"/>
              <w:textAlignment w:val="bottom"/>
              <w:rPr>
                <w:rFonts w:hint="default" w:ascii="Times New Roman" w:hAnsi="Times New Roman" w:eastAsia="宋体" w:cs="Times New Roman"/>
                <w:color w:val="000000"/>
                <w:kern w:val="0"/>
                <w:sz w:val="22"/>
                <w:szCs w:val="24"/>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98.68</w:t>
            </w:r>
          </w:p>
        </w:tc>
      </w:tr>
    </w:tbl>
    <w:p w14:paraId="4928CDE7">
      <w:pPr>
        <w:rPr>
          <w:rFonts w:hint="eastAsia" w:eastAsiaTheme="minorEastAsia"/>
          <w:lang w:eastAsia="zh-CN"/>
        </w:rPr>
      </w:pPr>
    </w:p>
    <w:p w14:paraId="051D4836">
      <w:pPr>
        <w:rPr>
          <w:rFonts w:hint="eastAsia" w:eastAsiaTheme="minorEastAsia"/>
          <w:lang w:eastAsia="zh-CN"/>
        </w:rPr>
      </w:pPr>
      <w:r>
        <w:rPr>
          <w:rFonts w:hint="eastAsia" w:eastAsiaTheme="minorEastAsia"/>
          <w:lang w:eastAsia="zh-CN"/>
        </w:rPr>
        <w:br w:type="page"/>
      </w:r>
    </w:p>
    <w:p w14:paraId="15C5B999">
      <w:pPr>
        <w:rPr>
          <w:rFonts w:hint="eastAsia" w:eastAsiaTheme="minorEastAsia"/>
          <w:lang w:eastAsia="zh-CN"/>
        </w:rPr>
      </w:pPr>
      <w:r>
        <w:rPr>
          <w:rFonts w:hint="eastAsia" w:eastAsiaTheme="minorEastAsia"/>
          <w:lang w:eastAsia="zh-CN"/>
        </w:rPr>
        <w:drawing>
          <wp:inline distT="0" distB="0" distL="114300" distR="114300">
            <wp:extent cx="4552950" cy="3530600"/>
            <wp:effectExtent l="0" t="0" r="6350" b="0"/>
            <wp:docPr id="2" name="图片 2" descr="Fig.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S2"/>
                    <pic:cNvPicPr>
                      <a:picLocks noChangeAspect="1"/>
                    </pic:cNvPicPr>
                  </pic:nvPicPr>
                  <pic:blipFill>
                    <a:blip r:embed="rId7"/>
                    <a:stretch>
                      <a:fillRect/>
                    </a:stretch>
                  </pic:blipFill>
                  <pic:spPr>
                    <a:xfrm>
                      <a:off x="0" y="0"/>
                      <a:ext cx="4552950" cy="3530600"/>
                    </a:xfrm>
                    <a:prstGeom prst="rect">
                      <a:avLst/>
                    </a:prstGeom>
                  </pic:spPr>
                </pic:pic>
              </a:graphicData>
            </a:graphic>
          </wp:inline>
        </w:drawing>
      </w:r>
    </w:p>
    <w:p w14:paraId="6ABC850F">
      <w:pPr>
        <w:rPr>
          <w:rFonts w:hint="default" w:ascii="Times New Roman" w:hAnsi="Times New Roman" w:cs="Times New Roman"/>
          <w:b/>
          <w:bCs/>
          <w:lang w:val="en-US" w:eastAsia="zh-CN"/>
        </w:rPr>
      </w:pPr>
      <w:r>
        <w:rPr>
          <w:rFonts w:hint="default" w:ascii="Times New Roman" w:hAnsi="Times New Roman" w:cs="Times New Roman"/>
          <w:b/>
          <w:bCs/>
          <w:lang w:val="en-US" w:eastAsia="zh-CN"/>
        </w:rPr>
        <w:t>Fig. S2. Correlation matrix of gene expression</w:t>
      </w:r>
    </w:p>
    <w:p w14:paraId="57744043">
      <w:pPr>
        <w:rPr>
          <w:rFonts w:hint="default" w:ascii="Times New Roman" w:hAnsi="Times New Roman" w:cs="Times New Roman"/>
          <w:b/>
          <w:bCs/>
          <w:lang w:val="en-US" w:eastAsia="zh-CN"/>
        </w:rPr>
      </w:pPr>
      <w:r>
        <w:rPr>
          <w:rFonts w:hint="default" w:ascii="Times New Roman" w:hAnsi="Times New Roman" w:cs="Times New Roman"/>
          <w:b/>
          <w:bCs/>
          <w:lang w:val="en-US" w:eastAsia="zh-CN"/>
        </w:rPr>
        <w:br w:type="page"/>
      </w:r>
    </w:p>
    <w:p w14:paraId="19E26B80">
      <w:pPr>
        <w:jc w:val="center"/>
        <w:rPr>
          <w:rFonts w:hint="default" w:ascii="Times New Roman" w:hAnsi="Times New Roman" w:cs="Times New Roman"/>
          <w:b/>
          <w:bCs/>
          <w:lang w:val="en-US" w:eastAsia="zh-CN"/>
        </w:rPr>
      </w:pPr>
      <w:r>
        <w:rPr>
          <w:rFonts w:hint="eastAsia" w:ascii="Times New Roman" w:hAnsi="Times New Roman" w:cs="Times New Roman"/>
          <w:b/>
          <w:bCs/>
          <w:lang w:val="en-US" w:eastAsia="zh-CN"/>
        </w:rPr>
        <w:t>Table S2 Upregulated genes by GABA treatment under salt stress</w:t>
      </w:r>
    </w:p>
    <w:tbl>
      <w:tblPr>
        <w:tblW w:w="7717" w:type="dxa"/>
        <w:tblInd w:w="98"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3208"/>
        <w:gridCol w:w="964"/>
        <w:gridCol w:w="1036"/>
        <w:gridCol w:w="1227"/>
        <w:gridCol w:w="1282"/>
      </w:tblGrid>
      <w:tr w14:paraId="2DAE8AA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208" w:type="dxa"/>
            <w:tcBorders>
              <w:bottom w:val="single" w:color="auto" w:sz="4" w:space="0"/>
            </w:tcBorders>
            <w:shd w:val="clear"/>
            <w:noWrap/>
            <w:vAlign w:val="bottom"/>
          </w:tcPr>
          <w:p w14:paraId="282546EE">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Times New Roman" w:hAnsi="Times New Roman" w:eastAsia="宋体" w:cs="Times New Roman"/>
                <w:b/>
                <w:bCs/>
                <w:i w:val="0"/>
                <w:iCs w:val="0"/>
                <w:color w:val="000000"/>
                <w:kern w:val="0"/>
                <w:sz w:val="20"/>
                <w:szCs w:val="20"/>
                <w:u w:val="none"/>
                <w:lang w:val="en-US" w:eastAsia="zh-CN" w:bidi="ar"/>
              </w:rPr>
              <w:t>gene_id</w:t>
            </w:r>
          </w:p>
        </w:tc>
        <w:tc>
          <w:tcPr>
            <w:tcW w:w="964" w:type="dxa"/>
            <w:tcBorders>
              <w:bottom w:val="single" w:color="auto" w:sz="4" w:space="0"/>
            </w:tcBorders>
            <w:shd w:val="clear"/>
            <w:noWrap/>
            <w:vAlign w:val="bottom"/>
          </w:tcPr>
          <w:p w14:paraId="7B6A7B85">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default" w:ascii="Times New Roman" w:hAnsi="Times New Roman" w:eastAsia="宋体" w:cs="Times New Roman"/>
                <w:b/>
                <w:bCs/>
                <w:i w:val="0"/>
                <w:iCs w:val="0"/>
                <w:color w:val="000000"/>
                <w:kern w:val="0"/>
                <w:sz w:val="20"/>
                <w:szCs w:val="20"/>
                <w:u w:val="none"/>
                <w:bdr w:val="none" w:color="auto" w:sz="0" w:space="0"/>
                <w:lang w:val="en-US" w:eastAsia="zh-CN" w:bidi="ar"/>
              </w:rPr>
              <w:t>N12</w:t>
            </w:r>
          </w:p>
        </w:tc>
        <w:tc>
          <w:tcPr>
            <w:tcW w:w="1036" w:type="dxa"/>
            <w:tcBorders>
              <w:bottom w:val="single" w:color="auto" w:sz="4" w:space="0"/>
            </w:tcBorders>
            <w:shd w:val="clear"/>
            <w:noWrap/>
            <w:vAlign w:val="bottom"/>
          </w:tcPr>
          <w:p w14:paraId="218CE9E9">
            <w:pPr>
              <w:keepNext w:val="0"/>
              <w:keepLines w:val="0"/>
              <w:widowControl/>
              <w:suppressLineNumbers w:val="0"/>
              <w:ind w:left="0" w:leftChars="0" w:firstLine="0" w:firstLineChars="0"/>
              <w:jc w:val="center"/>
              <w:textAlignment w:val="bottom"/>
              <w:rPr>
                <w:rFonts w:hint="eastAsia" w:ascii="宋体" w:hAnsi="宋体" w:eastAsia="宋体" w:cs="宋体"/>
                <w:i w:val="0"/>
                <w:iCs w:val="0"/>
                <w:color w:val="000000"/>
                <w:sz w:val="22"/>
                <w:szCs w:val="22"/>
                <w:u w:val="none"/>
              </w:rPr>
            </w:pPr>
            <w:r>
              <w:rPr>
                <w:rFonts w:hint="eastAsia" w:ascii="Times New Roman" w:hAnsi="Times New Roman" w:eastAsia="宋体" w:cs="Times New Roman"/>
                <w:b/>
                <w:bCs/>
                <w:i w:val="0"/>
                <w:iCs w:val="0"/>
                <w:color w:val="000000"/>
                <w:kern w:val="0"/>
                <w:sz w:val="20"/>
                <w:szCs w:val="20"/>
                <w:u w:val="none"/>
                <w:lang w:val="en-US" w:eastAsia="zh-CN" w:bidi="ar"/>
              </w:rPr>
              <w:t>NG12</w:t>
            </w:r>
          </w:p>
        </w:tc>
        <w:tc>
          <w:tcPr>
            <w:tcW w:w="1227" w:type="dxa"/>
            <w:tcBorders>
              <w:bottom w:val="single" w:color="auto" w:sz="4" w:space="0"/>
            </w:tcBorders>
            <w:shd w:val="clear"/>
            <w:noWrap/>
            <w:vAlign w:val="center"/>
          </w:tcPr>
          <w:p w14:paraId="538EAC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Times New Roman" w:hAnsi="Times New Roman" w:eastAsia="宋体" w:cs="Times New Roman"/>
                <w:b/>
                <w:bCs/>
                <w:i w:val="0"/>
                <w:iCs w:val="0"/>
                <w:color w:val="000000"/>
                <w:kern w:val="0"/>
                <w:sz w:val="20"/>
                <w:szCs w:val="20"/>
                <w:u w:val="none"/>
                <w:lang w:val="en-US" w:eastAsia="zh-CN" w:bidi="ar"/>
              </w:rPr>
              <w:t>N24</w:t>
            </w:r>
          </w:p>
        </w:tc>
        <w:tc>
          <w:tcPr>
            <w:tcW w:w="1282" w:type="dxa"/>
            <w:tcBorders>
              <w:bottom w:val="single" w:color="auto" w:sz="4" w:space="0"/>
            </w:tcBorders>
            <w:shd w:val="clear"/>
            <w:noWrap/>
            <w:vAlign w:val="center"/>
          </w:tcPr>
          <w:p w14:paraId="22BA97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Times New Roman" w:hAnsi="Times New Roman" w:eastAsia="宋体" w:cs="Times New Roman"/>
                <w:b/>
                <w:bCs/>
                <w:i w:val="0"/>
                <w:iCs w:val="0"/>
                <w:color w:val="000000"/>
                <w:kern w:val="0"/>
                <w:sz w:val="20"/>
                <w:szCs w:val="20"/>
                <w:u w:val="none"/>
                <w:lang w:val="en-US" w:eastAsia="zh-CN" w:bidi="ar"/>
              </w:rPr>
              <w:t>NG24</w:t>
            </w:r>
          </w:p>
        </w:tc>
      </w:tr>
      <w:tr w14:paraId="23455CD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0" w:hRule="atLeast"/>
        </w:trPr>
        <w:tc>
          <w:tcPr>
            <w:tcW w:w="3208" w:type="dxa"/>
            <w:tcBorders>
              <w:top w:val="single" w:color="auto" w:sz="4" w:space="0"/>
              <w:tl2br w:val="nil"/>
              <w:tr2bl w:val="nil"/>
            </w:tcBorders>
            <w:shd w:val="clear"/>
            <w:noWrap/>
            <w:vAlign w:val="bottom"/>
          </w:tcPr>
          <w:p w14:paraId="2B8E114F">
            <w:pPr>
              <w:keepNext w:val="0"/>
              <w:keepLines w:val="0"/>
              <w:widowControl/>
              <w:suppressLineNumbers w:val="0"/>
              <w:jc w:val="left"/>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iCs/>
                <w:color w:val="000000"/>
                <w:kern w:val="0"/>
                <w:sz w:val="22"/>
                <w:szCs w:val="22"/>
                <w:u w:val="none"/>
                <w:bdr w:val="none" w:color="auto" w:sz="0" w:space="0"/>
                <w:lang w:val="en-US" w:eastAsia="zh-CN" w:bidi="ar"/>
              </w:rPr>
              <w:t>Phvul.006G075700.v2.1</w:t>
            </w:r>
          </w:p>
        </w:tc>
        <w:tc>
          <w:tcPr>
            <w:tcW w:w="964" w:type="dxa"/>
            <w:tcBorders>
              <w:top w:val="single" w:color="auto" w:sz="4" w:space="0"/>
              <w:tl2br w:val="nil"/>
              <w:tr2bl w:val="nil"/>
            </w:tcBorders>
            <w:shd w:val="clear"/>
            <w:noWrap/>
            <w:vAlign w:val="bottom"/>
          </w:tcPr>
          <w:p w14:paraId="5CBF3ED6">
            <w:pPr>
              <w:keepNext w:val="0"/>
              <w:keepLines w:val="0"/>
              <w:widowControl/>
              <w:suppressLineNumbers w:val="0"/>
              <w:jc w:val="left"/>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no</w:t>
            </w:r>
          </w:p>
        </w:tc>
        <w:tc>
          <w:tcPr>
            <w:tcW w:w="1036" w:type="dxa"/>
            <w:tcBorders>
              <w:top w:val="single" w:color="auto" w:sz="4" w:space="0"/>
              <w:tl2br w:val="nil"/>
              <w:tr2bl w:val="nil"/>
            </w:tcBorders>
            <w:shd w:val="clear"/>
            <w:noWrap/>
            <w:vAlign w:val="bottom"/>
          </w:tcPr>
          <w:p w14:paraId="368DF93D">
            <w:pPr>
              <w:keepNext w:val="0"/>
              <w:keepLines w:val="0"/>
              <w:widowControl/>
              <w:suppressLineNumbers w:val="0"/>
              <w:jc w:val="left"/>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up</w:t>
            </w:r>
          </w:p>
        </w:tc>
        <w:tc>
          <w:tcPr>
            <w:tcW w:w="1227" w:type="dxa"/>
            <w:tcBorders>
              <w:top w:val="single" w:color="auto" w:sz="4" w:space="0"/>
              <w:tl2br w:val="nil"/>
              <w:tr2bl w:val="nil"/>
            </w:tcBorders>
            <w:shd w:val="clear"/>
            <w:noWrap/>
            <w:vAlign w:val="center"/>
          </w:tcPr>
          <w:p w14:paraId="1F52E67F">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up</w:t>
            </w:r>
          </w:p>
        </w:tc>
        <w:tc>
          <w:tcPr>
            <w:tcW w:w="1282" w:type="dxa"/>
            <w:tcBorders>
              <w:top w:val="single" w:color="auto" w:sz="4" w:space="0"/>
              <w:tl2br w:val="nil"/>
              <w:tr2bl w:val="nil"/>
            </w:tcBorders>
            <w:shd w:val="clear"/>
            <w:noWrap/>
            <w:vAlign w:val="center"/>
          </w:tcPr>
          <w:p w14:paraId="003678F7">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down</w:t>
            </w:r>
          </w:p>
        </w:tc>
      </w:tr>
      <w:tr w14:paraId="7845CD8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208" w:type="dxa"/>
            <w:tcBorders>
              <w:tl2br w:val="nil"/>
              <w:tr2bl w:val="nil"/>
            </w:tcBorders>
            <w:shd w:val="clear" w:color="auto" w:fill="FFFFFF" w:themeFill="background1"/>
            <w:noWrap/>
            <w:vAlign w:val="bottom"/>
          </w:tcPr>
          <w:p w14:paraId="23C1C8CA">
            <w:pPr>
              <w:keepNext w:val="0"/>
              <w:keepLines w:val="0"/>
              <w:widowControl/>
              <w:suppressLineNumbers w:val="0"/>
              <w:jc w:val="left"/>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b/>
                <w:bCs/>
                <w:i/>
                <w:iCs/>
                <w:color w:val="000000"/>
                <w:kern w:val="0"/>
                <w:sz w:val="22"/>
                <w:szCs w:val="22"/>
                <w:u w:val="none"/>
                <w:bdr w:val="none" w:color="auto" w:sz="0" w:space="0"/>
                <w:lang w:val="en-US" w:eastAsia="zh-CN" w:bidi="ar"/>
              </w:rPr>
              <w:t>Phvul.010G112600.v2.1</w:t>
            </w:r>
          </w:p>
        </w:tc>
        <w:tc>
          <w:tcPr>
            <w:tcW w:w="964" w:type="dxa"/>
            <w:tcBorders>
              <w:tl2br w:val="nil"/>
              <w:tr2bl w:val="nil"/>
            </w:tcBorders>
            <w:shd w:val="clear" w:color="auto" w:fill="FFFFFF" w:themeFill="background1"/>
            <w:noWrap/>
            <w:vAlign w:val="bottom"/>
          </w:tcPr>
          <w:p w14:paraId="1848042A">
            <w:pPr>
              <w:keepNext w:val="0"/>
              <w:keepLines w:val="0"/>
              <w:widowControl/>
              <w:suppressLineNumbers w:val="0"/>
              <w:jc w:val="left"/>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no</w:t>
            </w:r>
          </w:p>
        </w:tc>
        <w:tc>
          <w:tcPr>
            <w:tcW w:w="1036" w:type="dxa"/>
            <w:tcBorders>
              <w:tl2br w:val="nil"/>
              <w:tr2bl w:val="nil"/>
            </w:tcBorders>
            <w:shd w:val="clear" w:color="auto" w:fill="FFFFFF" w:themeFill="background1"/>
            <w:noWrap/>
            <w:vAlign w:val="bottom"/>
          </w:tcPr>
          <w:p w14:paraId="62AD1EB6">
            <w:pPr>
              <w:keepNext w:val="0"/>
              <w:keepLines w:val="0"/>
              <w:widowControl/>
              <w:suppressLineNumbers w:val="0"/>
              <w:jc w:val="left"/>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up</w:t>
            </w:r>
          </w:p>
        </w:tc>
        <w:tc>
          <w:tcPr>
            <w:tcW w:w="1227" w:type="dxa"/>
            <w:tcBorders>
              <w:tl2br w:val="nil"/>
              <w:tr2bl w:val="nil"/>
            </w:tcBorders>
            <w:shd w:val="clear" w:color="auto" w:fill="FFFFFF" w:themeFill="background1"/>
            <w:noWrap/>
            <w:vAlign w:val="center"/>
          </w:tcPr>
          <w:p w14:paraId="630176AA">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down</w:t>
            </w:r>
          </w:p>
        </w:tc>
        <w:tc>
          <w:tcPr>
            <w:tcW w:w="1282" w:type="dxa"/>
            <w:tcBorders>
              <w:tl2br w:val="nil"/>
              <w:tr2bl w:val="nil"/>
            </w:tcBorders>
            <w:shd w:val="clear" w:color="auto" w:fill="FFFFFF" w:themeFill="background1"/>
            <w:noWrap/>
            <w:vAlign w:val="center"/>
          </w:tcPr>
          <w:p w14:paraId="6B2B87FD">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up</w:t>
            </w:r>
          </w:p>
        </w:tc>
      </w:tr>
      <w:tr w14:paraId="046A0C7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208" w:type="dxa"/>
            <w:tcBorders>
              <w:tl2br w:val="nil"/>
              <w:tr2bl w:val="nil"/>
            </w:tcBorders>
            <w:shd w:val="clear"/>
            <w:noWrap/>
            <w:vAlign w:val="bottom"/>
          </w:tcPr>
          <w:p w14:paraId="178CF03D">
            <w:pPr>
              <w:keepNext w:val="0"/>
              <w:keepLines w:val="0"/>
              <w:widowControl/>
              <w:suppressLineNumbers w:val="0"/>
              <w:jc w:val="left"/>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Phvul.005G071400.v2.1</w:t>
            </w:r>
          </w:p>
        </w:tc>
        <w:tc>
          <w:tcPr>
            <w:tcW w:w="964" w:type="dxa"/>
            <w:tcBorders>
              <w:tl2br w:val="nil"/>
              <w:tr2bl w:val="nil"/>
            </w:tcBorders>
            <w:shd w:val="clear"/>
            <w:noWrap/>
            <w:vAlign w:val="bottom"/>
          </w:tcPr>
          <w:p w14:paraId="1F0920C0">
            <w:pPr>
              <w:keepNext w:val="0"/>
              <w:keepLines w:val="0"/>
              <w:widowControl/>
              <w:suppressLineNumbers w:val="0"/>
              <w:jc w:val="left"/>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no</w:t>
            </w:r>
          </w:p>
        </w:tc>
        <w:tc>
          <w:tcPr>
            <w:tcW w:w="1036" w:type="dxa"/>
            <w:tcBorders>
              <w:tl2br w:val="nil"/>
              <w:tr2bl w:val="nil"/>
            </w:tcBorders>
            <w:shd w:val="clear"/>
            <w:noWrap/>
            <w:vAlign w:val="bottom"/>
          </w:tcPr>
          <w:p w14:paraId="44E0074A">
            <w:pPr>
              <w:keepNext w:val="0"/>
              <w:keepLines w:val="0"/>
              <w:widowControl/>
              <w:suppressLineNumbers w:val="0"/>
              <w:jc w:val="left"/>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up</w:t>
            </w:r>
          </w:p>
        </w:tc>
        <w:tc>
          <w:tcPr>
            <w:tcW w:w="1227" w:type="dxa"/>
            <w:tcBorders>
              <w:tl2br w:val="nil"/>
              <w:tr2bl w:val="nil"/>
            </w:tcBorders>
            <w:shd w:val="clear"/>
            <w:noWrap/>
            <w:vAlign w:val="center"/>
          </w:tcPr>
          <w:p w14:paraId="391C5CE9">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down</w:t>
            </w:r>
          </w:p>
        </w:tc>
        <w:tc>
          <w:tcPr>
            <w:tcW w:w="1282" w:type="dxa"/>
            <w:tcBorders>
              <w:tl2br w:val="nil"/>
              <w:tr2bl w:val="nil"/>
            </w:tcBorders>
            <w:shd w:val="clear"/>
            <w:noWrap/>
            <w:vAlign w:val="center"/>
          </w:tcPr>
          <w:p w14:paraId="732A693F">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down</w:t>
            </w:r>
          </w:p>
        </w:tc>
      </w:tr>
      <w:tr w14:paraId="33D3078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0" w:hRule="atLeast"/>
        </w:trPr>
        <w:tc>
          <w:tcPr>
            <w:tcW w:w="3208" w:type="dxa"/>
            <w:tcBorders>
              <w:tl2br w:val="nil"/>
              <w:tr2bl w:val="nil"/>
            </w:tcBorders>
            <w:shd w:val="clear"/>
            <w:noWrap/>
            <w:vAlign w:val="bottom"/>
          </w:tcPr>
          <w:p w14:paraId="4BE7B613">
            <w:pPr>
              <w:keepNext w:val="0"/>
              <w:keepLines w:val="0"/>
              <w:widowControl/>
              <w:suppressLineNumbers w:val="0"/>
              <w:jc w:val="left"/>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Phvul.011G154100.v2.1</w:t>
            </w:r>
          </w:p>
        </w:tc>
        <w:tc>
          <w:tcPr>
            <w:tcW w:w="964" w:type="dxa"/>
            <w:tcBorders>
              <w:tl2br w:val="nil"/>
              <w:tr2bl w:val="nil"/>
            </w:tcBorders>
            <w:shd w:val="clear"/>
            <w:noWrap/>
            <w:vAlign w:val="bottom"/>
          </w:tcPr>
          <w:p w14:paraId="3D23E39B">
            <w:pPr>
              <w:keepNext w:val="0"/>
              <w:keepLines w:val="0"/>
              <w:widowControl/>
              <w:suppressLineNumbers w:val="0"/>
              <w:jc w:val="left"/>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no</w:t>
            </w:r>
          </w:p>
        </w:tc>
        <w:tc>
          <w:tcPr>
            <w:tcW w:w="1036" w:type="dxa"/>
            <w:tcBorders>
              <w:tl2br w:val="nil"/>
              <w:tr2bl w:val="nil"/>
            </w:tcBorders>
            <w:shd w:val="clear"/>
            <w:noWrap/>
            <w:vAlign w:val="bottom"/>
          </w:tcPr>
          <w:p w14:paraId="232F2F15">
            <w:pPr>
              <w:keepNext w:val="0"/>
              <w:keepLines w:val="0"/>
              <w:widowControl/>
              <w:suppressLineNumbers w:val="0"/>
              <w:jc w:val="left"/>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up</w:t>
            </w:r>
          </w:p>
        </w:tc>
        <w:tc>
          <w:tcPr>
            <w:tcW w:w="1227" w:type="dxa"/>
            <w:tcBorders>
              <w:tl2br w:val="nil"/>
              <w:tr2bl w:val="nil"/>
            </w:tcBorders>
            <w:shd w:val="clear"/>
            <w:noWrap/>
            <w:vAlign w:val="center"/>
          </w:tcPr>
          <w:p w14:paraId="45CE38E4">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no</w:t>
            </w:r>
          </w:p>
        </w:tc>
        <w:tc>
          <w:tcPr>
            <w:tcW w:w="1282" w:type="dxa"/>
            <w:tcBorders>
              <w:tl2br w:val="nil"/>
              <w:tr2bl w:val="nil"/>
            </w:tcBorders>
            <w:shd w:val="clear"/>
            <w:noWrap/>
            <w:vAlign w:val="center"/>
          </w:tcPr>
          <w:p w14:paraId="1888E8B5">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no</w:t>
            </w:r>
          </w:p>
        </w:tc>
      </w:tr>
      <w:tr w14:paraId="53CCEDC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0" w:hRule="atLeast"/>
        </w:trPr>
        <w:tc>
          <w:tcPr>
            <w:tcW w:w="3208" w:type="dxa"/>
            <w:tcBorders>
              <w:tl2br w:val="nil"/>
              <w:tr2bl w:val="nil"/>
            </w:tcBorders>
            <w:shd w:val="clear" w:color="auto" w:fill="FFFFFF" w:themeFill="background1"/>
            <w:noWrap/>
            <w:vAlign w:val="bottom"/>
          </w:tcPr>
          <w:p w14:paraId="1902B258">
            <w:pPr>
              <w:keepNext w:val="0"/>
              <w:keepLines w:val="0"/>
              <w:widowControl/>
              <w:suppressLineNumbers w:val="0"/>
              <w:jc w:val="left"/>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iCs/>
                <w:color w:val="000000"/>
                <w:kern w:val="0"/>
                <w:sz w:val="22"/>
                <w:szCs w:val="22"/>
                <w:u w:val="none"/>
                <w:bdr w:val="none" w:color="auto" w:sz="0" w:space="0"/>
                <w:lang w:val="en-US" w:eastAsia="zh-CN" w:bidi="ar"/>
              </w:rPr>
              <w:t>Phvul.001G169700.v2.1</w:t>
            </w:r>
          </w:p>
        </w:tc>
        <w:tc>
          <w:tcPr>
            <w:tcW w:w="964" w:type="dxa"/>
            <w:tcBorders>
              <w:tl2br w:val="nil"/>
              <w:tr2bl w:val="nil"/>
            </w:tcBorders>
            <w:shd w:val="clear" w:color="auto" w:fill="FFFFFF" w:themeFill="background1"/>
            <w:noWrap/>
            <w:vAlign w:val="bottom"/>
          </w:tcPr>
          <w:p w14:paraId="2FEB52E9">
            <w:pPr>
              <w:keepNext w:val="0"/>
              <w:keepLines w:val="0"/>
              <w:widowControl/>
              <w:suppressLineNumbers w:val="0"/>
              <w:jc w:val="left"/>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no</w:t>
            </w:r>
          </w:p>
        </w:tc>
        <w:tc>
          <w:tcPr>
            <w:tcW w:w="1036" w:type="dxa"/>
            <w:tcBorders>
              <w:tl2br w:val="nil"/>
              <w:tr2bl w:val="nil"/>
            </w:tcBorders>
            <w:shd w:val="clear" w:color="auto" w:fill="FFFFFF" w:themeFill="background1"/>
            <w:noWrap/>
            <w:vAlign w:val="bottom"/>
          </w:tcPr>
          <w:p w14:paraId="56B17F91">
            <w:pPr>
              <w:keepNext w:val="0"/>
              <w:keepLines w:val="0"/>
              <w:widowControl/>
              <w:suppressLineNumbers w:val="0"/>
              <w:jc w:val="left"/>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up</w:t>
            </w:r>
          </w:p>
        </w:tc>
        <w:tc>
          <w:tcPr>
            <w:tcW w:w="1227" w:type="dxa"/>
            <w:tcBorders>
              <w:tl2br w:val="nil"/>
              <w:tr2bl w:val="nil"/>
            </w:tcBorders>
            <w:shd w:val="clear" w:color="auto" w:fill="FFFFFF" w:themeFill="background1"/>
            <w:noWrap/>
            <w:vAlign w:val="center"/>
          </w:tcPr>
          <w:p w14:paraId="24FCE3F3">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down</w:t>
            </w:r>
          </w:p>
        </w:tc>
        <w:tc>
          <w:tcPr>
            <w:tcW w:w="1282" w:type="dxa"/>
            <w:tcBorders>
              <w:tl2br w:val="nil"/>
              <w:tr2bl w:val="nil"/>
            </w:tcBorders>
            <w:shd w:val="clear" w:color="auto" w:fill="FFFFFF" w:themeFill="background1"/>
            <w:noWrap/>
            <w:vAlign w:val="center"/>
          </w:tcPr>
          <w:p w14:paraId="1C12772F">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up</w:t>
            </w:r>
          </w:p>
        </w:tc>
      </w:tr>
      <w:tr w14:paraId="0897681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208" w:type="dxa"/>
            <w:tcBorders>
              <w:tl2br w:val="nil"/>
              <w:tr2bl w:val="nil"/>
            </w:tcBorders>
            <w:shd w:val="clear"/>
            <w:noWrap/>
            <w:vAlign w:val="bottom"/>
          </w:tcPr>
          <w:p w14:paraId="07814819">
            <w:pPr>
              <w:keepNext w:val="0"/>
              <w:keepLines w:val="0"/>
              <w:widowControl/>
              <w:suppressLineNumbers w:val="0"/>
              <w:jc w:val="left"/>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iCs/>
                <w:color w:val="000000"/>
                <w:kern w:val="0"/>
                <w:sz w:val="22"/>
                <w:szCs w:val="22"/>
                <w:u w:val="none"/>
                <w:bdr w:val="none" w:color="auto" w:sz="0" w:space="0"/>
                <w:lang w:val="en-US" w:eastAsia="zh-CN" w:bidi="ar"/>
              </w:rPr>
              <w:t>Phvul.005G117833.v2.1</w:t>
            </w:r>
          </w:p>
        </w:tc>
        <w:tc>
          <w:tcPr>
            <w:tcW w:w="964" w:type="dxa"/>
            <w:tcBorders>
              <w:tl2br w:val="nil"/>
              <w:tr2bl w:val="nil"/>
            </w:tcBorders>
            <w:shd w:val="clear"/>
            <w:noWrap/>
            <w:vAlign w:val="bottom"/>
          </w:tcPr>
          <w:p w14:paraId="65752C3C">
            <w:pPr>
              <w:keepNext w:val="0"/>
              <w:keepLines w:val="0"/>
              <w:widowControl/>
              <w:suppressLineNumbers w:val="0"/>
              <w:jc w:val="left"/>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no</w:t>
            </w:r>
          </w:p>
        </w:tc>
        <w:tc>
          <w:tcPr>
            <w:tcW w:w="1036" w:type="dxa"/>
            <w:tcBorders>
              <w:tl2br w:val="nil"/>
              <w:tr2bl w:val="nil"/>
            </w:tcBorders>
            <w:shd w:val="clear"/>
            <w:noWrap/>
            <w:vAlign w:val="bottom"/>
          </w:tcPr>
          <w:p w14:paraId="3A58C82D">
            <w:pPr>
              <w:keepNext w:val="0"/>
              <w:keepLines w:val="0"/>
              <w:widowControl/>
              <w:suppressLineNumbers w:val="0"/>
              <w:jc w:val="left"/>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up</w:t>
            </w:r>
          </w:p>
        </w:tc>
        <w:tc>
          <w:tcPr>
            <w:tcW w:w="1227" w:type="dxa"/>
            <w:tcBorders>
              <w:tl2br w:val="nil"/>
              <w:tr2bl w:val="nil"/>
            </w:tcBorders>
            <w:shd w:val="clear"/>
            <w:noWrap/>
            <w:vAlign w:val="center"/>
          </w:tcPr>
          <w:p w14:paraId="7099A5F8">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down</w:t>
            </w:r>
          </w:p>
        </w:tc>
        <w:tc>
          <w:tcPr>
            <w:tcW w:w="1282" w:type="dxa"/>
            <w:tcBorders>
              <w:tl2br w:val="nil"/>
              <w:tr2bl w:val="nil"/>
            </w:tcBorders>
            <w:shd w:val="clear"/>
            <w:noWrap/>
            <w:vAlign w:val="center"/>
          </w:tcPr>
          <w:p w14:paraId="72DE9F44">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down</w:t>
            </w:r>
          </w:p>
        </w:tc>
      </w:tr>
    </w:tbl>
    <w:p w14:paraId="0919ABEC">
      <w:pPr>
        <w:rPr>
          <w:rFonts w:hint="default" w:ascii="Times New Roman" w:hAnsi="Times New Roman" w:cs="Times New Roman"/>
          <w:b/>
          <w:bCs/>
          <w:lang w:val="en-US" w:eastAsia="zh-CN"/>
        </w:rPr>
      </w:pPr>
    </w:p>
    <w:p w14:paraId="2F6208F2">
      <w:pPr>
        <w:rPr>
          <w:rFonts w:hint="default"/>
          <w:lang w:val="en-US" w:eastAsia="zh-CN"/>
        </w:rPr>
      </w:pPr>
      <w:r>
        <w:rPr>
          <w:rFonts w:hint="default"/>
          <w:lang w:val="en-US" w:eastAsia="zh-CN"/>
        </w:rPr>
        <w:br w:type="page"/>
      </w:r>
    </w:p>
    <w:p w14:paraId="4C663904">
      <w:pPr>
        <w:rPr>
          <w:rFonts w:hint="default"/>
          <w:lang w:val="en-US" w:eastAsia="zh-CN"/>
        </w:rPr>
      </w:pPr>
      <w:r>
        <w:rPr>
          <w:rFonts w:hint="default"/>
          <w:lang w:val="en-US" w:eastAsia="zh-CN"/>
        </w:rPr>
        <w:drawing>
          <wp:inline distT="0" distB="0" distL="114300" distR="114300">
            <wp:extent cx="5181600" cy="3619500"/>
            <wp:effectExtent l="0" t="0" r="0" b="0"/>
            <wp:docPr id="3" name="图片 3" descr="Fig.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s3"/>
                    <pic:cNvPicPr>
                      <a:picLocks noChangeAspect="1"/>
                    </pic:cNvPicPr>
                  </pic:nvPicPr>
                  <pic:blipFill>
                    <a:blip r:embed="rId8"/>
                    <a:stretch>
                      <a:fillRect/>
                    </a:stretch>
                  </pic:blipFill>
                  <pic:spPr>
                    <a:xfrm>
                      <a:off x="0" y="0"/>
                      <a:ext cx="5181600" cy="3619500"/>
                    </a:xfrm>
                    <a:prstGeom prst="rect">
                      <a:avLst/>
                    </a:prstGeom>
                  </pic:spPr>
                </pic:pic>
              </a:graphicData>
            </a:graphic>
          </wp:inline>
        </w:drawing>
      </w:r>
    </w:p>
    <w:p w14:paraId="0A4E6332">
      <w:pPr>
        <w:rPr>
          <w:rFonts w:hint="default" w:ascii="Times New Roman" w:hAnsi="Times New Roman" w:cs="Times New Roman"/>
          <w:b w:val="0"/>
          <w:bCs w:val="0"/>
          <w:lang w:val="en-US" w:eastAsia="zh-CN"/>
        </w:rPr>
      </w:pPr>
      <w:r>
        <w:rPr>
          <w:rFonts w:hint="default" w:ascii="Times New Roman" w:hAnsi="Times New Roman" w:cs="Times New Roman"/>
          <w:b/>
          <w:bCs/>
          <w:lang w:val="en-US" w:eastAsia="zh-CN"/>
        </w:rPr>
        <w:t xml:space="preserve">Fig. S3 Multivariate statistical analysis of gene expression profiles under different treatments. </w:t>
      </w:r>
      <w:r>
        <w:rPr>
          <w:rFonts w:hint="default" w:ascii="Times New Roman" w:hAnsi="Times New Roman" w:cs="Times New Roman"/>
          <w:b w:val="0"/>
          <w:bCs w:val="0"/>
          <w:lang w:val="en-US" w:eastAsia="zh-CN"/>
        </w:rPr>
        <w:t>Note:(A)  Principal component analysis (PCA) of samples at 12 h after treatment. (B)  Principal component analysis (PCA) of samples at 24 h after treatment. (C) Partial least squares-discriminant analysis (PLS-DA) of samples at 12 h after treatment, with model performance metrics (R²=0.8911, Q²=-0.5145). (D)  Partial least squares-discriminant analysis (PLS-DA) of samples at 24 h after treatment, with model performance metrics (R²=0.8544, Q²=0.7885).</w:t>
      </w:r>
    </w:p>
    <w:p w14:paraId="6C0C0E8E">
      <w:pPr>
        <w:rPr>
          <w:rFonts w:hint="default"/>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ymbol">
    <w:panose1 w:val="05050102010706020507"/>
    <w:charset w:val="00"/>
    <w:family w:val="auto"/>
    <w:pitch w:val="default"/>
    <w:sig w:usb0="00000000" w:usb1="00000000" w:usb2="00000000" w:usb3="00000000" w:csb0="80000000" w:csb1="00000000"/>
  </w:font>
  <w:font w:name="Courier New">
    <w:panose1 w:val="02070309020205020404"/>
    <w:charset w:val="00"/>
    <w:family w:val="auto"/>
    <w:pitch w:val="default"/>
    <w:sig w:usb0="E0002E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华文中宋">
    <w:panose1 w:val="02010600040101010101"/>
    <w:charset w:val="86"/>
    <w:family w:val="auto"/>
    <w:pitch w:val="default"/>
    <w:sig w:usb0="00000287" w:usb1="080F0000" w:usb2="00000000" w:usb3="00000000" w:csb0="0004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RlNGVhMDA2MzkyMDNkY2I2NWE1YzA4NTFhOWIxZDMifQ=="/>
  </w:docVars>
  <w:rsids>
    <w:rsidRoot w:val="27721DF5"/>
    <w:rsid w:val="27721DF5"/>
    <w:rsid w:val="44E801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883" w:firstLineChars="200"/>
      <w:jc w:val="both"/>
    </w:pPr>
    <w:rPr>
      <w:rFonts w:asciiTheme="minorAscii" w:hAnsiTheme="minorAscii" w:eastAsiaTheme="minorEastAsia" w:cstheme="minorBidi"/>
      <w:kern w:val="2"/>
      <w:sz w:val="21"/>
      <w:szCs w:val="22"/>
      <w:lang w:val="en-US" w:eastAsia="zh-CN" w:bidi="ar-SA"/>
    </w:rPr>
  </w:style>
  <w:style w:type="character" w:default="1" w:styleId="4">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tiff"/><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0</Words>
  <Characters>0</Characters>
  <Lines>0</Lines>
  <Paragraphs>0</Paragraphs>
  <TotalTime>23</TotalTime>
  <ScaleCrop>false</ScaleCrop>
  <LinksUpToDate>false</LinksUpToDate>
  <CharactersWithSpaces>0</CharactersWithSpaces>
  <Application>WPS Office_12.1.0.18372_F1E327BC-269C-435d-A152-05C5408002CA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2026-03-20T05:48:00Z</dcterms:created>
  <dc:creator>偷月亮成功了吗</dc:creator>
  <cp:lastModifiedBy>偷月亮成功了吗</cp:lastModifiedBy>
  <dcterms:modified xsi:type="dcterms:W3CDTF">2026-03-20T06:27:19Z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2052-12.1.0.18372</vt:lpwstr>
  </property>
  <property fmtid="{D5CDD505-2E9C-101B-9397-08002B2CF9AE}" pid="3" name="ICV">
    <vt:lpwstr>EF03AA4D8D3940EBBC0A33E74FDF5E5E_11</vt:lpwstr>
  </property>
</Properties>
</file>