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3DC" w:rsidRPr="00C618F5" w:rsidRDefault="00075F2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C618F5">
        <w:rPr>
          <w:rFonts w:ascii="Times New Roman" w:hAnsi="Times New Roman" w:cs="Times New Roman"/>
          <w:b/>
          <w:sz w:val="24"/>
          <w:szCs w:val="24"/>
          <w:lang w:val="en-GB"/>
        </w:rPr>
        <w:t>F</w:t>
      </w:r>
      <w:r w:rsidR="009C6FE9" w:rsidRPr="00C618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actor analysis </w:t>
      </w:r>
      <w:r w:rsidRPr="00C618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of pharmacy clients’ </w:t>
      </w:r>
      <w:r w:rsidRPr="00C618F5">
        <w:rPr>
          <w:rFonts w:ascii="Times New Roman" w:eastAsia="Times New Roman" w:hAnsi="Times New Roman" w:cs="Times New Roman"/>
          <w:b/>
          <w:sz w:val="24"/>
          <w:szCs w:val="24"/>
        </w:rPr>
        <w:t xml:space="preserve">Impact of Poor Medication Counselling on Patient Trust and Adherence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960"/>
        <w:gridCol w:w="960"/>
        <w:gridCol w:w="960"/>
        <w:gridCol w:w="3780"/>
        <w:gridCol w:w="960"/>
        <w:gridCol w:w="960"/>
      </w:tblGrid>
      <w:tr w:rsidR="009C6FE9" w:rsidRPr="00C618F5" w:rsidTr="009C6FE9">
        <w:trPr>
          <w:trHeight w:val="290"/>
        </w:trPr>
        <w:tc>
          <w:tcPr>
            <w:tcW w:w="6040" w:type="dxa"/>
            <w:gridSpan w:val="3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Pattern Matrix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0" w:type="dxa"/>
            <w:gridSpan w:val="3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Structure Matrix</w:t>
            </w:r>
          </w:p>
        </w:tc>
      </w:tr>
      <w:tr w:rsidR="009C6FE9" w:rsidRPr="00C618F5" w:rsidTr="009C6FE9">
        <w:trPr>
          <w:trHeight w:val="290"/>
        </w:trPr>
        <w:tc>
          <w:tcPr>
            <w:tcW w:w="4120" w:type="dxa"/>
            <w:vMerge w:val="restart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Component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  <w:vMerge w:val="restart"/>
            <w:hideMark/>
          </w:tcPr>
          <w:p w:rsidR="009C6FE9" w:rsidRPr="00C618F5" w:rsidRDefault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Component</w:t>
            </w:r>
          </w:p>
        </w:tc>
      </w:tr>
      <w:tr w:rsidR="009C6FE9" w:rsidRPr="00C618F5" w:rsidTr="009C6FE9">
        <w:trPr>
          <w:trHeight w:val="290"/>
        </w:trPr>
        <w:tc>
          <w:tcPr>
            <w:tcW w:w="4120" w:type="dxa"/>
            <w:vMerge/>
            <w:hideMark/>
          </w:tcPr>
          <w:p w:rsidR="009C6FE9" w:rsidRPr="00C618F5" w:rsidRDefault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  <w:vMerge/>
            <w:hideMark/>
          </w:tcPr>
          <w:p w:rsidR="009C6FE9" w:rsidRPr="00C618F5" w:rsidRDefault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704FB" w:rsidRPr="00C618F5" w:rsidTr="00FE2604">
        <w:trPr>
          <w:trHeight w:val="460"/>
        </w:trPr>
        <w:tc>
          <w:tcPr>
            <w:tcW w:w="6040" w:type="dxa"/>
            <w:gridSpan w:val="3"/>
          </w:tcPr>
          <w:p w:rsidR="002704FB" w:rsidRPr="00C618F5" w:rsidRDefault="002704FB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Impact of Poor Medication Counselling on Patient Trust and Adherence (IPMCPTA)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gridSpan w:val="3"/>
          </w:tcPr>
          <w:p w:rsidR="002704FB" w:rsidRPr="00C618F5" w:rsidRDefault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Impact of Poor Medication Counselling on Patient Trust and Adherence (IPMCPTA)</w:t>
            </w:r>
          </w:p>
        </w:tc>
      </w:tr>
      <w:tr w:rsidR="002704FB" w:rsidRPr="00C618F5" w:rsidTr="009C6FE9">
        <w:trPr>
          <w:trHeight w:val="460"/>
        </w:trPr>
        <w:tc>
          <w:tcPr>
            <w:tcW w:w="4120" w:type="dxa"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Poor counseling experience affected my willingness to adhere to the medication regimen</w:t>
            </w:r>
          </w:p>
        </w:tc>
        <w:tc>
          <w:tcPr>
            <w:tcW w:w="960" w:type="dxa"/>
            <w:noWrap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0.851</w:t>
            </w:r>
          </w:p>
        </w:tc>
        <w:tc>
          <w:tcPr>
            <w:tcW w:w="960" w:type="dxa"/>
            <w:noWrap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-0.303</w:t>
            </w:r>
          </w:p>
        </w:tc>
        <w:tc>
          <w:tcPr>
            <w:tcW w:w="960" w:type="dxa"/>
            <w:noWrap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Poor counseling experience affected my willingness to adhere to the medication regimen</w:t>
            </w:r>
          </w:p>
        </w:tc>
        <w:tc>
          <w:tcPr>
            <w:tcW w:w="960" w:type="dxa"/>
            <w:noWrap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  <w:tc>
          <w:tcPr>
            <w:tcW w:w="960" w:type="dxa"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4FB" w:rsidRPr="00C618F5" w:rsidTr="009C6FE9">
        <w:trPr>
          <w:trHeight w:val="460"/>
        </w:trPr>
        <w:tc>
          <w:tcPr>
            <w:tcW w:w="412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Poor counseling experience has reduced my trust in pharmacists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Poor counseling experience has reduced my trust in pharmacists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0.667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04FB" w:rsidRPr="00C618F5" w:rsidTr="009C6FE9">
        <w:trPr>
          <w:trHeight w:val="460"/>
        </w:trPr>
        <w:tc>
          <w:tcPr>
            <w:tcW w:w="412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Communication issues made me consider switching to another pharmacy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Not getting enough counseling has led to my wrong use of drugs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0.366</w:t>
            </w:r>
          </w:p>
        </w:tc>
      </w:tr>
      <w:tr w:rsidR="002704FB" w:rsidRPr="00C618F5" w:rsidTr="009C6FE9">
        <w:trPr>
          <w:trHeight w:val="460"/>
        </w:trPr>
        <w:tc>
          <w:tcPr>
            <w:tcW w:w="412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Not getting enough counseling has led to my wrong use of drugs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0.520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Communication issues made me consider switching to another pharmacy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04FB" w:rsidRPr="00C618F5" w:rsidTr="009C6FE9">
        <w:trPr>
          <w:trHeight w:val="460"/>
        </w:trPr>
        <w:tc>
          <w:tcPr>
            <w:tcW w:w="412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Feeling rushed during counseling made me hesitant to ask important questions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have left the pharmacy feeling confused or uncertain about my medications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</w:tr>
      <w:tr w:rsidR="002704FB" w:rsidRPr="00C618F5" w:rsidTr="009C6FE9">
        <w:trPr>
          <w:trHeight w:val="460"/>
        </w:trPr>
        <w:tc>
          <w:tcPr>
            <w:tcW w:w="412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have left the pharmacy feeling confused or uncertain about my medications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0.463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Feeling rushed during counseling made me hesitant to ask important questions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18F5" w:rsidRPr="00C618F5" w:rsidTr="009C6FE9">
        <w:trPr>
          <w:trHeight w:val="460"/>
        </w:trPr>
        <w:tc>
          <w:tcPr>
            <w:tcW w:w="4120" w:type="dxa"/>
          </w:tcPr>
          <w:p w:rsidR="00C618F5" w:rsidRPr="00C618F5" w:rsidRDefault="00C618F5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C618F5" w:rsidRPr="00C618F5" w:rsidRDefault="00C618F5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C618F5" w:rsidRPr="00C618F5" w:rsidRDefault="00C618F5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C618F5" w:rsidRPr="00C618F5" w:rsidRDefault="00C618F5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C618F5" w:rsidRPr="00C618F5" w:rsidRDefault="00C618F5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C618F5" w:rsidRPr="00C618F5" w:rsidRDefault="00C618F5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C618F5" w:rsidRPr="00C618F5" w:rsidRDefault="00C618F5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F5" w:rsidRPr="00C618F5" w:rsidTr="00DE77ED">
        <w:trPr>
          <w:trHeight w:val="460"/>
        </w:trPr>
        <w:tc>
          <w:tcPr>
            <w:tcW w:w="12700" w:type="dxa"/>
            <w:gridSpan w:val="7"/>
          </w:tcPr>
          <w:p w:rsidR="00C618F5" w:rsidRPr="00C618F5" w:rsidRDefault="00C618F5" w:rsidP="0027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The Cronbach alpha for the component below fell below the approved value. The items were therefore interpreted individually</w:t>
            </w:r>
          </w:p>
        </w:tc>
      </w:tr>
      <w:tr w:rsidR="002704FB" w:rsidRPr="00C618F5" w:rsidTr="009C6FE9">
        <w:trPr>
          <w:trHeight w:val="460"/>
        </w:trPr>
        <w:tc>
          <w:tcPr>
            <w:tcW w:w="4120" w:type="dxa"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Lack of privacy during counseling made me uncomfortable</w:t>
            </w:r>
          </w:p>
        </w:tc>
        <w:tc>
          <w:tcPr>
            <w:tcW w:w="960" w:type="dxa"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0.686</w:t>
            </w:r>
          </w:p>
        </w:tc>
        <w:tc>
          <w:tcPr>
            <w:tcW w:w="960" w:type="dxa"/>
            <w:noWrap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I am less likely to seek future counseling due to past negative experiences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0.678</w:t>
            </w:r>
          </w:p>
        </w:tc>
      </w:tr>
      <w:tr w:rsidR="002704FB" w:rsidRPr="00C618F5" w:rsidTr="009C6FE9">
        <w:trPr>
          <w:trHeight w:val="460"/>
        </w:trPr>
        <w:tc>
          <w:tcPr>
            <w:tcW w:w="4120" w:type="dxa"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I am less likely to seek future counseling due to past negative experiences</w:t>
            </w:r>
          </w:p>
        </w:tc>
        <w:tc>
          <w:tcPr>
            <w:tcW w:w="960" w:type="dxa"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  <w:tc>
          <w:tcPr>
            <w:tcW w:w="960" w:type="dxa"/>
            <w:noWrap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Lack of privacy during counseling made me uncomfortable</w:t>
            </w:r>
          </w:p>
        </w:tc>
        <w:tc>
          <w:tcPr>
            <w:tcW w:w="960" w:type="dxa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</w:tr>
      <w:tr w:rsidR="002704FB" w:rsidRPr="00C618F5" w:rsidTr="009C6FE9">
        <w:trPr>
          <w:trHeight w:val="460"/>
        </w:trPr>
        <w:tc>
          <w:tcPr>
            <w:tcW w:w="4120" w:type="dxa"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My overall satisfaction was negatively affected</w:t>
            </w:r>
          </w:p>
        </w:tc>
        <w:tc>
          <w:tcPr>
            <w:tcW w:w="960" w:type="dxa"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960" w:type="dxa"/>
            <w:noWrap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hideMark/>
          </w:tcPr>
          <w:p w:rsidR="002704FB" w:rsidRPr="00F63453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53">
              <w:rPr>
                <w:rFonts w:ascii="Times New Roman" w:hAnsi="Times New Roman" w:cs="Times New Roman"/>
                <w:sz w:val="24"/>
                <w:szCs w:val="24"/>
              </w:rPr>
              <w:t>My overall satisfaction was negatively affected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</w:tr>
      <w:tr w:rsidR="002704FB" w:rsidRPr="00C618F5" w:rsidTr="009C6FE9">
        <w:trPr>
          <w:trHeight w:val="290"/>
        </w:trPr>
        <w:tc>
          <w:tcPr>
            <w:tcW w:w="6040" w:type="dxa"/>
            <w:gridSpan w:val="3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Extraction Method: Principal Component Analysis. </w:t>
            </w: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Rotation Method: </w:t>
            </w:r>
            <w:proofErr w:type="spellStart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Oblimin</w:t>
            </w:r>
            <w:proofErr w:type="spellEnd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Kaiser Normalization.</w:t>
            </w:r>
          </w:p>
        </w:tc>
        <w:tc>
          <w:tcPr>
            <w:tcW w:w="960" w:type="dxa"/>
            <w:noWrap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0" w:type="dxa"/>
            <w:gridSpan w:val="3"/>
            <w:hideMark/>
          </w:tcPr>
          <w:p w:rsidR="002704FB" w:rsidRPr="00C618F5" w:rsidRDefault="002704FB" w:rsidP="00270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Extraction Method: Principal Component Analysis. </w:t>
            </w: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Rotation Method: </w:t>
            </w:r>
            <w:proofErr w:type="spellStart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Oblimin</w:t>
            </w:r>
            <w:proofErr w:type="spellEnd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Kaiser Normalization.</w:t>
            </w:r>
          </w:p>
        </w:tc>
      </w:tr>
    </w:tbl>
    <w:p w:rsidR="009C6FE9" w:rsidRPr="00C618F5" w:rsidRDefault="009C6FE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C6FE9" w:rsidRPr="00C618F5" w:rsidRDefault="009C6FE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C6FE9" w:rsidRPr="00C618F5" w:rsidRDefault="009C6FE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618F5">
        <w:rPr>
          <w:rFonts w:ascii="Times New Roman" w:hAnsi="Times New Roman" w:cs="Times New Roman"/>
          <w:b/>
          <w:sz w:val="24"/>
          <w:szCs w:val="24"/>
          <w:lang w:val="en-GB"/>
        </w:rPr>
        <w:t>Factor analysis</w:t>
      </w:r>
      <w:r w:rsidRPr="00C618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75F2C" w:rsidRPr="00C618F5">
        <w:rPr>
          <w:rFonts w:ascii="Times New Roman" w:hAnsi="Times New Roman" w:cs="Times New Roman"/>
          <w:b/>
          <w:sz w:val="24"/>
          <w:szCs w:val="24"/>
          <w:lang w:val="en-GB"/>
        </w:rPr>
        <w:t>of</w:t>
      </w:r>
      <w:r w:rsidR="00075F2C" w:rsidRPr="00C618F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618F5">
        <w:rPr>
          <w:rFonts w:ascii="Times New Roman" w:hAnsi="Times New Roman" w:cs="Times New Roman"/>
          <w:b/>
          <w:sz w:val="24"/>
          <w:szCs w:val="24"/>
        </w:rPr>
        <w:t xml:space="preserve">pharmacy clients’ perceptions of medication counselling quality and satisfaction </w:t>
      </w:r>
    </w:p>
    <w:tbl>
      <w:tblPr>
        <w:tblStyle w:val="TableGrid"/>
        <w:tblW w:w="13700" w:type="dxa"/>
        <w:tblLook w:val="04A0" w:firstRow="1" w:lastRow="0" w:firstColumn="1" w:lastColumn="0" w:noHBand="0" w:noVBand="1"/>
      </w:tblPr>
      <w:tblGrid>
        <w:gridCol w:w="3404"/>
        <w:gridCol w:w="756"/>
        <w:gridCol w:w="756"/>
        <w:gridCol w:w="756"/>
        <w:gridCol w:w="960"/>
        <w:gridCol w:w="4800"/>
        <w:gridCol w:w="756"/>
        <w:gridCol w:w="756"/>
        <w:gridCol w:w="756"/>
      </w:tblGrid>
      <w:tr w:rsidR="009A33E7" w:rsidRPr="00C618F5" w:rsidTr="00C618F5">
        <w:trPr>
          <w:trHeight w:val="290"/>
        </w:trPr>
        <w:tc>
          <w:tcPr>
            <w:tcW w:w="5672" w:type="dxa"/>
            <w:gridSpan w:val="4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Pattern </w:t>
            </w:r>
            <w:proofErr w:type="spellStart"/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Matrix</w:t>
            </w:r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68" w:type="dxa"/>
            <w:gridSpan w:val="4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Structure Matrix</w:t>
            </w:r>
          </w:p>
        </w:tc>
      </w:tr>
      <w:tr w:rsidR="009A33E7" w:rsidRPr="00C618F5" w:rsidTr="00C618F5">
        <w:trPr>
          <w:trHeight w:val="290"/>
        </w:trPr>
        <w:tc>
          <w:tcPr>
            <w:tcW w:w="3404" w:type="dxa"/>
            <w:vMerge w:val="restart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Component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vMerge w:val="restart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Component</w:t>
            </w:r>
          </w:p>
        </w:tc>
      </w:tr>
      <w:tr w:rsidR="009A33E7" w:rsidRPr="00C618F5" w:rsidTr="00C618F5">
        <w:trPr>
          <w:trHeight w:val="290"/>
        </w:trPr>
        <w:tc>
          <w:tcPr>
            <w:tcW w:w="3404" w:type="dxa"/>
            <w:vMerge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vMerge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33E7" w:rsidRPr="00C618F5" w:rsidTr="00C618F5">
        <w:trPr>
          <w:trHeight w:val="460"/>
        </w:trPr>
        <w:tc>
          <w:tcPr>
            <w:tcW w:w="5672" w:type="dxa"/>
            <w:gridSpan w:val="4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Medication counselling information quality </w:t>
            </w:r>
          </w:p>
        </w:tc>
        <w:tc>
          <w:tcPr>
            <w:tcW w:w="960" w:type="dxa"/>
            <w:noWrap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8" w:type="dxa"/>
            <w:gridSpan w:val="4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Medication counselling information quality 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was given advice on what to do if I missed a dose</w:t>
            </w:r>
          </w:p>
        </w:tc>
        <w:tc>
          <w:tcPr>
            <w:tcW w:w="756" w:type="dxa"/>
            <w:noWrap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  <w:tc>
          <w:tcPr>
            <w:tcW w:w="756" w:type="dxa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explained how to store my medication properly</w:t>
            </w:r>
          </w:p>
        </w:tc>
        <w:tc>
          <w:tcPr>
            <w:tcW w:w="756" w:type="dxa"/>
            <w:noWrap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756" w:type="dxa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explained how to store my medication properly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0.733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was given advice on what to do if I missed a dose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was encouraged to ask questions during the counseling session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0.566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was encouraged to ask questions during the counseling session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0.568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was told signs or symptoms to watch for that may require medical attention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0.553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provided enough information about possible side effects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provided enough information about possible side effects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was told the signs or symptoms to watch for that may require medical attention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0.544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discussed how the medication works in my body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0.445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discussed how the medication works in my body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3E7" w:rsidRPr="00C618F5" w:rsidTr="00C618F5">
        <w:trPr>
          <w:trHeight w:val="29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time spent on counseling was sufficient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time spent on counseling was sufficient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0.436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3E7" w:rsidRPr="00C618F5" w:rsidTr="00C618F5">
        <w:trPr>
          <w:trHeight w:val="290"/>
        </w:trPr>
        <w:tc>
          <w:tcPr>
            <w:tcW w:w="5672" w:type="dxa"/>
            <w:gridSpan w:val="4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eastAsia="-webkit-standard" w:hAnsi="Times New Roman" w:cs="Times New Roman"/>
                <w:b/>
                <w:sz w:val="24"/>
                <w:szCs w:val="24"/>
              </w:rPr>
              <w:t xml:space="preserve">Medication counselling instructional clarity </w:t>
            </w:r>
          </w:p>
        </w:tc>
        <w:tc>
          <w:tcPr>
            <w:tcW w:w="960" w:type="dxa"/>
            <w:noWrap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8" w:type="dxa"/>
            <w:gridSpan w:val="4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eastAsia="-webkit-standard" w:hAnsi="Times New Roman" w:cs="Times New Roman"/>
                <w:b/>
                <w:sz w:val="24"/>
                <w:szCs w:val="24"/>
              </w:rPr>
              <w:t xml:space="preserve">Medication counselling instructional clarity 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explained how to take my medications clearly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0.837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explained how to take my medications clearly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0.823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answered my questions thoroughly and respectfully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answered my questions thoroughly and respectfully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18F5" w:rsidRPr="00C618F5" w:rsidTr="00C618F5">
        <w:trPr>
          <w:trHeight w:val="460"/>
        </w:trPr>
        <w:tc>
          <w:tcPr>
            <w:tcW w:w="3404" w:type="dxa"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noWrap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noWrap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8F5" w:rsidRPr="00C618F5" w:rsidTr="00D55D3A">
        <w:trPr>
          <w:trHeight w:val="460"/>
        </w:trPr>
        <w:tc>
          <w:tcPr>
            <w:tcW w:w="13700" w:type="dxa"/>
            <w:gridSpan w:val="9"/>
          </w:tcPr>
          <w:p w:rsidR="00C618F5" w:rsidRPr="00C618F5" w:rsidRDefault="00C618F5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The Cronbach alpha for the component below fell below the approved value. The items were therefore interpreted individually</w:t>
            </w:r>
          </w:p>
        </w:tc>
      </w:tr>
      <w:tr w:rsidR="009A33E7" w:rsidRPr="00C618F5" w:rsidTr="00C618F5">
        <w:trPr>
          <w:trHeight w:val="460"/>
        </w:trPr>
        <w:tc>
          <w:tcPr>
            <w:tcW w:w="5672" w:type="dxa"/>
            <w:gridSpan w:val="4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eastAsia="-webkit-standard" w:hAnsi="Times New Roman" w:cs="Times New Roman"/>
                <w:b/>
                <w:sz w:val="24"/>
                <w:szCs w:val="24"/>
              </w:rPr>
              <w:lastRenderedPageBreak/>
              <w:t xml:space="preserve">Interpersonal communication and counselling satisfaction </w:t>
            </w:r>
          </w:p>
        </w:tc>
        <w:tc>
          <w:tcPr>
            <w:tcW w:w="960" w:type="dxa"/>
            <w:noWrap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8" w:type="dxa"/>
            <w:gridSpan w:val="4"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eastAsia="-webkit-standard" w:hAnsi="Times New Roman" w:cs="Times New Roman"/>
                <w:b/>
                <w:sz w:val="24"/>
                <w:szCs w:val="24"/>
              </w:rPr>
              <w:t xml:space="preserve">Interpersonal communication and counselling satisfaction 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used language that was easy to understand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0.799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The pharmacist used language that was easy to understand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</w:tr>
      <w:tr w:rsidR="009A33E7" w:rsidRPr="00C618F5" w:rsidTr="00C618F5">
        <w:trPr>
          <w:trHeight w:val="460"/>
        </w:trPr>
        <w:tc>
          <w:tcPr>
            <w:tcW w:w="3404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Overall, I was satisfied with the medication counseling I received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0.781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Overall, I was satisfied with the medication counseling I received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</w:tr>
      <w:tr w:rsidR="009A33E7" w:rsidRPr="00C618F5" w:rsidTr="00C618F5">
        <w:trPr>
          <w:trHeight w:val="290"/>
        </w:trPr>
        <w:tc>
          <w:tcPr>
            <w:tcW w:w="5672" w:type="dxa"/>
            <w:gridSpan w:val="4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Extraction Method: Principal Component Analysis. </w:t>
            </w: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Rotation Method: </w:t>
            </w:r>
            <w:proofErr w:type="spellStart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Oblimin</w:t>
            </w:r>
            <w:proofErr w:type="spellEnd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Kaiser Normalization.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68" w:type="dxa"/>
            <w:gridSpan w:val="4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Extraction Method: Principal Component Analysis. </w:t>
            </w: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Rotation Method: </w:t>
            </w:r>
            <w:proofErr w:type="spellStart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Oblimin</w:t>
            </w:r>
            <w:proofErr w:type="spellEnd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Kaiser Normalization.</w:t>
            </w:r>
          </w:p>
        </w:tc>
      </w:tr>
      <w:tr w:rsidR="009A33E7" w:rsidRPr="00C618F5" w:rsidTr="00C618F5">
        <w:trPr>
          <w:trHeight w:val="290"/>
        </w:trPr>
        <w:tc>
          <w:tcPr>
            <w:tcW w:w="5672" w:type="dxa"/>
            <w:gridSpan w:val="4"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a. Rotation converged in 5 iterations.</w:t>
            </w:r>
          </w:p>
        </w:tc>
        <w:tc>
          <w:tcPr>
            <w:tcW w:w="96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0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noWrap/>
            <w:hideMark/>
          </w:tcPr>
          <w:p w:rsidR="009A33E7" w:rsidRPr="00C618F5" w:rsidRDefault="009A33E7" w:rsidP="00A61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FE9" w:rsidRPr="00C618F5" w:rsidRDefault="009C6FE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704FB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C6FE9" w:rsidRPr="00C618F5" w:rsidRDefault="002704F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618F5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</w:t>
      </w:r>
      <w:r w:rsidR="009C6FE9" w:rsidRPr="00C618F5">
        <w:rPr>
          <w:rFonts w:ascii="Times New Roman" w:hAnsi="Times New Roman" w:cs="Times New Roman"/>
          <w:b/>
          <w:sz w:val="24"/>
          <w:szCs w:val="24"/>
          <w:lang w:val="en-GB"/>
        </w:rPr>
        <w:t xml:space="preserve">actor analysis </w:t>
      </w:r>
      <w:r w:rsidRPr="00C618F5">
        <w:rPr>
          <w:rFonts w:ascii="Times New Roman" w:hAnsi="Times New Roman" w:cs="Times New Roman"/>
          <w:b/>
          <w:sz w:val="24"/>
          <w:szCs w:val="24"/>
          <w:lang w:val="en-GB"/>
        </w:rPr>
        <w:t>on p</w:t>
      </w:r>
      <w:proofErr w:type="spellStart"/>
      <w:r w:rsidRPr="00C618F5">
        <w:rPr>
          <w:rFonts w:ascii="Times New Roman" w:eastAsia="Times New Roman" w:hAnsi="Times New Roman" w:cs="Times New Roman"/>
          <w:b/>
          <w:sz w:val="24"/>
          <w:szCs w:val="24"/>
        </w:rPr>
        <w:t>harmacists</w:t>
      </w:r>
      <w:proofErr w:type="spellEnd"/>
      <w:r w:rsidRPr="00C618F5">
        <w:rPr>
          <w:rFonts w:ascii="Times New Roman" w:eastAsia="Times New Roman" w:hAnsi="Times New Roman" w:cs="Times New Roman"/>
          <w:b/>
          <w:sz w:val="24"/>
          <w:szCs w:val="24"/>
        </w:rPr>
        <w:t>’ Perceptions of Time Constraints and Workplace Support for Pharmacy Client Medication Counselling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0"/>
        <w:gridCol w:w="960"/>
        <w:gridCol w:w="960"/>
        <w:gridCol w:w="960"/>
        <w:gridCol w:w="4060"/>
        <w:gridCol w:w="960"/>
        <w:gridCol w:w="960"/>
      </w:tblGrid>
      <w:tr w:rsidR="009C6FE9" w:rsidRPr="00C618F5" w:rsidTr="009C6FE9">
        <w:trPr>
          <w:trHeight w:val="290"/>
        </w:trPr>
        <w:tc>
          <w:tcPr>
            <w:tcW w:w="5800" w:type="dxa"/>
            <w:gridSpan w:val="3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Pattern </w:t>
            </w:r>
            <w:proofErr w:type="spellStart"/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Matrix</w:t>
            </w:r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Structure Matrix</w:t>
            </w:r>
          </w:p>
        </w:tc>
      </w:tr>
      <w:tr w:rsidR="009C6FE9" w:rsidRPr="00C618F5" w:rsidTr="009C6FE9">
        <w:trPr>
          <w:trHeight w:val="290"/>
        </w:trPr>
        <w:tc>
          <w:tcPr>
            <w:tcW w:w="3880" w:type="dxa"/>
            <w:vMerge w:val="restart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Component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0" w:type="dxa"/>
            <w:vMerge w:val="restart"/>
            <w:hideMark/>
          </w:tcPr>
          <w:p w:rsidR="009C6FE9" w:rsidRPr="00C618F5" w:rsidRDefault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Component</w:t>
            </w:r>
          </w:p>
        </w:tc>
      </w:tr>
      <w:tr w:rsidR="009C6FE9" w:rsidRPr="00C618F5" w:rsidTr="009C6FE9">
        <w:trPr>
          <w:trHeight w:val="290"/>
        </w:trPr>
        <w:tc>
          <w:tcPr>
            <w:tcW w:w="3880" w:type="dxa"/>
            <w:vMerge/>
            <w:hideMark/>
          </w:tcPr>
          <w:p w:rsidR="009C6FE9" w:rsidRPr="00C618F5" w:rsidRDefault="009C6F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0" w:type="dxa"/>
            <w:vMerge/>
            <w:hideMark/>
          </w:tcPr>
          <w:p w:rsidR="009C6FE9" w:rsidRPr="00C618F5" w:rsidRDefault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C6FE9" w:rsidRPr="00C618F5" w:rsidTr="001652DA">
        <w:trPr>
          <w:trHeight w:val="290"/>
        </w:trPr>
        <w:tc>
          <w:tcPr>
            <w:tcW w:w="5800" w:type="dxa"/>
            <w:gridSpan w:val="3"/>
          </w:tcPr>
          <w:p w:rsidR="009C6FE9" w:rsidRPr="00C618F5" w:rsidRDefault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Time Constraints in Medication Counselling</w:t>
            </w:r>
          </w:p>
          <w:p w:rsidR="009C6FE9" w:rsidRPr="00C618F5" w:rsidRDefault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gridSpan w:val="3"/>
          </w:tcPr>
          <w:p w:rsidR="009C6FE9" w:rsidRPr="00C618F5" w:rsidRDefault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Time Constraints in Medication Counselling</w:t>
            </w:r>
          </w:p>
          <w:p w:rsidR="009C6FE9" w:rsidRPr="00C618F5" w:rsidRDefault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6FE9" w:rsidRPr="00C618F5" w:rsidTr="009C6FE9">
        <w:trPr>
          <w:trHeight w:val="290"/>
        </w:trPr>
        <w:tc>
          <w:tcPr>
            <w:tcW w:w="3880" w:type="dxa"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often feel rushed during patient counseling</w:t>
            </w:r>
          </w:p>
        </w:tc>
        <w:tc>
          <w:tcPr>
            <w:tcW w:w="960" w:type="dxa"/>
            <w:noWrap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0.836</w:t>
            </w:r>
          </w:p>
        </w:tc>
        <w:tc>
          <w:tcPr>
            <w:tcW w:w="960" w:type="dxa"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often feel rushed during patient counseling</w:t>
            </w:r>
          </w:p>
        </w:tc>
        <w:tc>
          <w:tcPr>
            <w:tcW w:w="960" w:type="dxa"/>
            <w:noWrap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0.838</w:t>
            </w:r>
          </w:p>
        </w:tc>
        <w:tc>
          <w:tcPr>
            <w:tcW w:w="960" w:type="dxa"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FE9" w:rsidRPr="00C618F5" w:rsidTr="009C6FE9">
        <w:trPr>
          <w:trHeight w:val="460"/>
        </w:trPr>
        <w:tc>
          <w:tcPr>
            <w:tcW w:w="388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have strategies in place to manage time constraints during counseling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</w:tc>
        <w:tc>
          <w:tcPr>
            <w:tcW w:w="9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have strategies in place to manage time constraints during counseling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0.737</w:t>
            </w:r>
          </w:p>
        </w:tc>
        <w:tc>
          <w:tcPr>
            <w:tcW w:w="9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6FE9" w:rsidRPr="00C618F5" w:rsidTr="009C6FE9">
        <w:trPr>
          <w:trHeight w:val="460"/>
        </w:trPr>
        <w:tc>
          <w:tcPr>
            <w:tcW w:w="388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Time constraints negatively impacts my job satisfaction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9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Time constraints negatively impacts my job satisfaction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9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6FE9" w:rsidRPr="00C618F5" w:rsidTr="009C6FE9">
        <w:trPr>
          <w:trHeight w:val="460"/>
        </w:trPr>
        <w:tc>
          <w:tcPr>
            <w:tcW w:w="388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frequently refer patients to other health care providers due to time limits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9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frequently refer patients to other health care providers due to time limits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</w:tc>
        <w:tc>
          <w:tcPr>
            <w:tcW w:w="9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6FE9" w:rsidRPr="00C618F5" w:rsidTr="009C6FE9">
        <w:trPr>
          <w:trHeight w:val="460"/>
        </w:trPr>
        <w:tc>
          <w:tcPr>
            <w:tcW w:w="388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Patient often complain about insufficient time for counseling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9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Patient often complain about insufficient time for counseling</w:t>
            </w:r>
          </w:p>
        </w:tc>
        <w:tc>
          <w:tcPr>
            <w:tcW w:w="960" w:type="dxa"/>
            <w:noWrap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  <w:tc>
          <w:tcPr>
            <w:tcW w:w="960" w:type="dxa"/>
            <w:hideMark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C6FE9" w:rsidRPr="00C618F5" w:rsidTr="00397E9B">
        <w:trPr>
          <w:trHeight w:val="460"/>
        </w:trPr>
        <w:tc>
          <w:tcPr>
            <w:tcW w:w="3880" w:type="dxa"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FE9" w:rsidRPr="00C618F5" w:rsidTr="002C6A33">
        <w:trPr>
          <w:trHeight w:val="460"/>
        </w:trPr>
        <w:tc>
          <w:tcPr>
            <w:tcW w:w="5800" w:type="dxa"/>
            <w:gridSpan w:val="3"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Workplace Support and Workload Constraints in Medication Counselling</w:t>
            </w:r>
          </w:p>
        </w:tc>
        <w:tc>
          <w:tcPr>
            <w:tcW w:w="960" w:type="dxa"/>
            <w:noWrap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gridSpan w:val="3"/>
          </w:tcPr>
          <w:p w:rsidR="009C6FE9" w:rsidRPr="00C618F5" w:rsidRDefault="009C6FE9" w:rsidP="009C6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Workplace Support and Workload Constraints in Medication Counselling</w:t>
            </w:r>
          </w:p>
        </w:tc>
      </w:tr>
      <w:tr w:rsidR="00397E9B" w:rsidRPr="00C618F5" w:rsidTr="009C6FE9">
        <w:trPr>
          <w:trHeight w:val="460"/>
        </w:trPr>
        <w:tc>
          <w:tcPr>
            <w:tcW w:w="3880" w:type="dxa"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High patient volume affects my ability to counsel effectively</w:t>
            </w:r>
          </w:p>
        </w:tc>
        <w:tc>
          <w:tcPr>
            <w:tcW w:w="960" w:type="dxa"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0.608</w:t>
            </w:r>
          </w:p>
        </w:tc>
        <w:tc>
          <w:tcPr>
            <w:tcW w:w="960" w:type="dxa"/>
            <w:noWrap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960" w:type="dxa"/>
            <w:noWrap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High patient volume affects my ability to counsel effectively</w:t>
            </w:r>
          </w:p>
        </w:tc>
        <w:tc>
          <w:tcPr>
            <w:tcW w:w="960" w:type="dxa"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  <w:tc>
          <w:tcPr>
            <w:tcW w:w="960" w:type="dxa"/>
            <w:noWrap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</w:tr>
      <w:tr w:rsidR="00397E9B" w:rsidRPr="00C618F5" w:rsidTr="009C6FE9">
        <w:trPr>
          <w:trHeight w:val="460"/>
        </w:trPr>
        <w:tc>
          <w:tcPr>
            <w:tcW w:w="388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 xml:space="preserve">Employing more pharmacists would enhance </w:t>
            </w:r>
            <w:r w:rsidR="001459EF" w:rsidRPr="00C618F5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quality of patient counseling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0.776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 xml:space="preserve">Employing more pharmacists would enhance </w:t>
            </w:r>
            <w:r w:rsidR="001459EF" w:rsidRPr="00C618F5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quality of patient counseling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</w:tr>
      <w:tr w:rsidR="00397E9B" w:rsidRPr="00C618F5" w:rsidTr="009C6FE9">
        <w:trPr>
          <w:trHeight w:val="460"/>
        </w:trPr>
        <w:tc>
          <w:tcPr>
            <w:tcW w:w="388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 xml:space="preserve">Patients appreciate the time I </w:t>
            </w:r>
            <w:r w:rsidR="001459EF" w:rsidRPr="00C618F5">
              <w:rPr>
                <w:rFonts w:ascii="Times New Roman" w:hAnsi="Times New Roman" w:cs="Times New Roman"/>
                <w:sz w:val="24"/>
                <w:szCs w:val="24"/>
              </w:rPr>
              <w:t>spend</w:t>
            </w: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 xml:space="preserve"> counseling them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Patients appreciate the time I spent counseling them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0.626</w:t>
            </w:r>
          </w:p>
        </w:tc>
      </w:tr>
      <w:tr w:rsidR="00397E9B" w:rsidRPr="00C618F5" w:rsidTr="009C6FE9">
        <w:trPr>
          <w:trHeight w:val="460"/>
        </w:trPr>
        <w:tc>
          <w:tcPr>
            <w:tcW w:w="388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My workplace has strategies to ensure time is allocated for counseling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My workplace has strategies to ensure time is allocated for counseling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</w:tr>
      <w:tr w:rsidR="00397E9B" w:rsidRPr="00C618F5" w:rsidTr="009C6FE9">
        <w:trPr>
          <w:trHeight w:val="460"/>
        </w:trPr>
        <w:tc>
          <w:tcPr>
            <w:tcW w:w="388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have cut short counseling sessions due to workload pressures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0.421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I have cut short counseling sessions due to workload pressures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0.428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397E9B" w:rsidRPr="00C618F5" w:rsidTr="009C6FE9">
        <w:trPr>
          <w:trHeight w:val="460"/>
        </w:trPr>
        <w:tc>
          <w:tcPr>
            <w:tcW w:w="388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An appointment-based counseling system would increase service delivery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An appointment-based counseling system would increase service delivery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</w:tr>
      <w:tr w:rsidR="00397E9B" w:rsidRPr="00C618F5" w:rsidTr="009C6FE9">
        <w:trPr>
          <w:trHeight w:val="290"/>
        </w:trPr>
        <w:tc>
          <w:tcPr>
            <w:tcW w:w="5800" w:type="dxa"/>
            <w:gridSpan w:val="3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Extraction Method: Principal Component Analysis. </w:t>
            </w: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Rotation Method: </w:t>
            </w:r>
            <w:proofErr w:type="spellStart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Oblimin</w:t>
            </w:r>
            <w:proofErr w:type="spellEnd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Kaiser Normalization.</w:t>
            </w: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3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Extraction Method: Principal Component Analysis. </w:t>
            </w:r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Rotation Method: </w:t>
            </w:r>
            <w:proofErr w:type="spellStart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>Oblimin</w:t>
            </w:r>
            <w:proofErr w:type="spellEnd"/>
            <w:r w:rsidRPr="00C618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Kaiser Normalization.</w:t>
            </w:r>
          </w:p>
        </w:tc>
      </w:tr>
      <w:tr w:rsidR="00397E9B" w:rsidRPr="00C618F5" w:rsidTr="009C6FE9">
        <w:trPr>
          <w:trHeight w:val="290"/>
        </w:trPr>
        <w:tc>
          <w:tcPr>
            <w:tcW w:w="5800" w:type="dxa"/>
            <w:gridSpan w:val="3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hideMark/>
          </w:tcPr>
          <w:p w:rsidR="00397E9B" w:rsidRPr="00C618F5" w:rsidRDefault="00397E9B" w:rsidP="0039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8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C6FE9" w:rsidRPr="00C618F5" w:rsidRDefault="009C6FE9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C6FE9" w:rsidRPr="00C618F5" w:rsidSect="009C6FE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E9"/>
    <w:rsid w:val="00075F2C"/>
    <w:rsid w:val="00076348"/>
    <w:rsid w:val="001459EF"/>
    <w:rsid w:val="001A42FF"/>
    <w:rsid w:val="002704FB"/>
    <w:rsid w:val="00397E9B"/>
    <w:rsid w:val="00667667"/>
    <w:rsid w:val="007C69DC"/>
    <w:rsid w:val="009A33E7"/>
    <w:rsid w:val="009C6FE9"/>
    <w:rsid w:val="00C618F5"/>
    <w:rsid w:val="00F13073"/>
    <w:rsid w:val="00F6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74D41F-7DDB-4BE1-90EF-D78DC7C0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6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Segun Showande</dc:creator>
  <cp:keywords/>
  <dc:description/>
  <cp:lastModifiedBy>Segun SHOWANDE</cp:lastModifiedBy>
  <cp:revision>2</cp:revision>
  <dcterms:created xsi:type="dcterms:W3CDTF">2026-04-07T22:05:00Z</dcterms:created>
  <dcterms:modified xsi:type="dcterms:W3CDTF">2026-04-07T22:05:00Z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6b08455b-fd3a-4970-ac2d-1365202e378f</vt:lpwstr>
  </property>
</Properties>
</file>