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4BEA5" w14:textId="77777777" w:rsidR="00D0307F" w:rsidRDefault="00D0307F">
      <w:pPr>
        <w:spacing w:before="200" w:after="240" w:line="240" w:lineRule="auto"/>
      </w:pPr>
    </w:p>
    <w:p w14:paraId="6A8263D4" w14:textId="77777777" w:rsidR="00D0307F" w:rsidRDefault="00000000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Table 1: </w:t>
      </w:r>
      <w:r>
        <w:rPr>
          <w:i/>
          <w:iCs/>
        </w:rPr>
        <w:t>Characteristics of the study sample of Arab medical students (N = 1,727)</w:t>
      </w:r>
    </w:p>
    <w:tbl>
      <w:tblPr>
        <w:tblStyle w:val="a"/>
        <w:tblW w:w="907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6461"/>
        <w:gridCol w:w="2611"/>
      </w:tblGrid>
      <w:tr w:rsidR="00D0307F" w14:paraId="4C14EA84" w14:textId="77777777">
        <w:trPr>
          <w:jc w:val="center"/>
        </w:trPr>
        <w:tc>
          <w:tcPr>
            <w:tcW w:w="64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CBC7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Variable</w:t>
            </w:r>
          </w:p>
        </w:tc>
        <w:tc>
          <w:tcPr>
            <w:tcW w:w="26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621A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Overall</w:t>
            </w:r>
            <w:r>
              <w:rPr>
                <w:vertAlign w:val="superscript"/>
              </w:rPr>
              <w:t>1</w:t>
            </w:r>
          </w:p>
        </w:tc>
      </w:tr>
      <w:tr w:rsidR="00D0307F" w14:paraId="4A121D91" w14:textId="77777777">
        <w:trPr>
          <w:jc w:val="center"/>
        </w:trPr>
        <w:tc>
          <w:tcPr>
            <w:tcW w:w="64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5994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Age (years)</w:t>
            </w:r>
          </w:p>
        </w:tc>
        <w:tc>
          <w:tcPr>
            <w:tcW w:w="26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7068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21.8 (2.0)</w:t>
            </w:r>
          </w:p>
        </w:tc>
      </w:tr>
      <w:tr w:rsidR="00D0307F" w14:paraId="5A9B1509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52A2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Sex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FECC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6FF6366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2E17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Female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FB0D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976 (56.5%)</w:t>
            </w:r>
          </w:p>
        </w:tc>
      </w:tr>
      <w:tr w:rsidR="00D0307F" w14:paraId="4A616846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5043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Male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07D3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751 (43.5%)</w:t>
            </w:r>
          </w:p>
        </w:tc>
      </w:tr>
      <w:tr w:rsidR="00D0307F" w14:paraId="7F9D920B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A1A7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Region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6740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266D9DF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8B2F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Levant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6C16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466 (27.0%)</w:t>
            </w:r>
          </w:p>
        </w:tc>
      </w:tr>
      <w:tr w:rsidR="00D0307F" w14:paraId="636E33C2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11C1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Maghreb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FCDF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444 (25.7%)</w:t>
            </w:r>
          </w:p>
        </w:tc>
      </w:tr>
      <w:tr w:rsidR="00D0307F" w14:paraId="6D44D304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472F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Arabian Peninsula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A5CB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411 (23.8%)</w:t>
            </w:r>
          </w:p>
        </w:tc>
      </w:tr>
      <w:tr w:rsidR="00D0307F" w14:paraId="50FBC455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0332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Nile Valley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7D60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406 (23.5%)</w:t>
            </w:r>
          </w:p>
        </w:tc>
      </w:tr>
      <w:tr w:rsidR="00D0307F" w14:paraId="2F69D087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7C46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Country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7516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05A3719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1A03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Syria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D0BC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466 (27.0%)</w:t>
            </w:r>
          </w:p>
        </w:tc>
      </w:tr>
      <w:tr w:rsidR="00D0307F" w14:paraId="7B7F5E08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0977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Saudi Arabia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EB05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411 (23.8%)</w:t>
            </w:r>
          </w:p>
        </w:tc>
      </w:tr>
      <w:tr w:rsidR="00D0307F" w14:paraId="4E537AD8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47468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Egypt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978F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406 (23.5%)</w:t>
            </w:r>
          </w:p>
        </w:tc>
      </w:tr>
      <w:tr w:rsidR="00D0307F" w14:paraId="75720A7F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C90C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Algeria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9FF3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313 (18.1%)</w:t>
            </w:r>
          </w:p>
        </w:tc>
      </w:tr>
      <w:tr w:rsidR="00D0307F" w14:paraId="3DEC3DD6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9989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Mauritania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F5C1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131 (7.6%)</w:t>
            </w:r>
          </w:p>
        </w:tc>
      </w:tr>
      <w:tr w:rsidR="00D0307F" w14:paraId="1B1E4976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D1B0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Residence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29EA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835E8F9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4FBF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Urban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2691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1,491 (86.3%)</w:t>
            </w:r>
          </w:p>
        </w:tc>
      </w:tr>
      <w:tr w:rsidR="00D0307F" w14:paraId="6FF0F0F2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787F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Rural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759E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236 (13.7%)</w:t>
            </w:r>
          </w:p>
        </w:tc>
      </w:tr>
      <w:tr w:rsidR="00D0307F" w14:paraId="3ABCFD32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861B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Academic year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8547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846094F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A483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1st year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0889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384 (22.2%)</w:t>
            </w:r>
          </w:p>
        </w:tc>
      </w:tr>
      <w:tr w:rsidR="00D0307F" w14:paraId="597C5618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01BD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2nd year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85ED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323 (18.7%)</w:t>
            </w:r>
          </w:p>
        </w:tc>
      </w:tr>
      <w:tr w:rsidR="00D0307F" w14:paraId="5DBDAD79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FC2D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3rd year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2901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335 (19.4%)</w:t>
            </w:r>
          </w:p>
        </w:tc>
      </w:tr>
      <w:tr w:rsidR="00D0307F" w14:paraId="1E653291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4D7D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4th year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A427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398 (23.0%)</w:t>
            </w:r>
          </w:p>
        </w:tc>
      </w:tr>
      <w:tr w:rsidR="00D0307F" w14:paraId="68137D07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19BE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5th year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D69B5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226 (13.1%)</w:t>
            </w:r>
          </w:p>
        </w:tc>
      </w:tr>
      <w:tr w:rsidR="00D0307F" w14:paraId="4763F053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0569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6th year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627D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61 (3.5%)</w:t>
            </w:r>
          </w:p>
        </w:tc>
      </w:tr>
      <w:tr w:rsidR="00D0307F" w14:paraId="2DD681C0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76BF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Pre-university education language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64F2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7CF8DA6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C77A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6C71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1,261 (73.0%)</w:t>
            </w:r>
          </w:p>
        </w:tc>
      </w:tr>
      <w:tr w:rsidR="00D0307F" w14:paraId="011EF0FA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9F52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BF409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270 (15.6%)</w:t>
            </w:r>
          </w:p>
        </w:tc>
      </w:tr>
      <w:tr w:rsidR="00D0307F" w14:paraId="0FD59D82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F644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6361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185 (10.7%)</w:t>
            </w:r>
          </w:p>
        </w:tc>
      </w:tr>
      <w:tr w:rsidR="00D0307F" w14:paraId="7CCA0219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8462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lastRenderedPageBreak/>
              <w:t>Other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88D1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 (0.6%)</w:t>
            </w:r>
          </w:p>
        </w:tc>
      </w:tr>
      <w:tr w:rsidR="00D0307F" w14:paraId="50530789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BF693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Current curriculum language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592F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4C0132F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4E06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1636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817 (47.3%)</w:t>
            </w:r>
          </w:p>
        </w:tc>
      </w:tr>
      <w:tr w:rsidR="00D0307F" w14:paraId="2735CB9C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CA9B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8DCA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466 (27.0%)</w:t>
            </w:r>
          </w:p>
        </w:tc>
      </w:tr>
      <w:tr w:rsidR="00D0307F" w14:paraId="219207B5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0EA7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F224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444 (25.7%)</w:t>
            </w:r>
          </w:p>
        </w:tc>
      </w:tr>
      <w:tr w:rsidR="00D0307F" w14:paraId="48CE9F3D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E7A6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Preferred primary curriculum language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A9E7B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3A316ADB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FB6B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2206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859 (49.7%)</w:t>
            </w:r>
          </w:p>
        </w:tc>
      </w:tr>
      <w:tr w:rsidR="00D0307F" w14:paraId="14E3D3D3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D14D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49E2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738 (42.7%)</w:t>
            </w:r>
          </w:p>
        </w:tc>
      </w:tr>
      <w:tr w:rsidR="00D0307F" w14:paraId="1B7D6746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20C1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6837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112 (6.5%)</w:t>
            </w:r>
          </w:p>
        </w:tc>
      </w:tr>
      <w:tr w:rsidR="00D0307F" w14:paraId="4EC41375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FB9C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Other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6616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18 (1.0%)</w:t>
            </w:r>
          </w:p>
        </w:tc>
      </w:tr>
      <w:tr w:rsidR="00D0307F" w14:paraId="1FB005F3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B5FF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Preferred primary teaching language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D9F9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0BE6938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1078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BA8F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1,156 (66.9%)</w:t>
            </w:r>
          </w:p>
        </w:tc>
      </w:tr>
      <w:tr w:rsidR="00D0307F" w14:paraId="27553BB7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7607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D586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415 (24.0%)</w:t>
            </w:r>
          </w:p>
        </w:tc>
      </w:tr>
      <w:tr w:rsidR="00D0307F" w14:paraId="2329E2E3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09C3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5E7C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95 (5.5%)</w:t>
            </w:r>
          </w:p>
        </w:tc>
      </w:tr>
      <w:tr w:rsidR="00D0307F" w14:paraId="33767C43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1E24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Other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2800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61 (3.5%)</w:t>
            </w:r>
          </w:p>
        </w:tc>
      </w:tr>
      <w:tr w:rsidR="00D0307F" w14:paraId="154B46BA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89E98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Medical research involvement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011E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1227D4EC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4FA7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No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69066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1,116 (64.6%)</w:t>
            </w:r>
          </w:p>
        </w:tc>
      </w:tr>
      <w:tr w:rsidR="00D0307F" w14:paraId="079635A6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00EF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Yes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C0C0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611 (35.4%)</w:t>
            </w:r>
          </w:p>
        </w:tc>
      </w:tr>
      <w:tr w:rsidR="00D0307F" w14:paraId="6C583EEF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4D15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Plan to practice/study medicine abroad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F944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0F41163B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33A4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Undecided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8EAAF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648 (37.5%)</w:t>
            </w:r>
          </w:p>
        </w:tc>
      </w:tr>
      <w:tr w:rsidR="00D0307F" w14:paraId="270B25C8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E82C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 non-Arab country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B6EE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512 (29.6%)</w:t>
            </w:r>
          </w:p>
        </w:tc>
      </w:tr>
      <w:tr w:rsidR="00D0307F" w14:paraId="72286275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53F8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Stay in my country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2D7A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378 (21.9%)</w:t>
            </w:r>
          </w:p>
        </w:tc>
      </w:tr>
      <w:tr w:rsidR="00D0307F" w14:paraId="652F2BBD" w14:textId="77777777">
        <w:trPr>
          <w:jc w:val="center"/>
        </w:trPr>
        <w:tc>
          <w:tcPr>
            <w:tcW w:w="64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60A3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an Arab country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D255B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189 (10.9%)</w:t>
            </w:r>
          </w:p>
        </w:tc>
      </w:tr>
      <w:tr w:rsidR="00D0307F" w14:paraId="724A5DCE" w14:textId="77777777">
        <w:trPr>
          <w:jc w:val="center"/>
        </w:trPr>
        <w:tc>
          <w:tcPr>
            <w:tcW w:w="907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DDED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1</w:t>
            </w:r>
            <w:r>
              <w:t>Mean (SD); n (%)</w:t>
            </w:r>
          </w:p>
        </w:tc>
      </w:tr>
    </w:tbl>
    <w:p w14:paraId="29FD8C2B" w14:textId="77777777" w:rsidR="00D0307F" w:rsidRDefault="00D0307F">
      <w:pPr>
        <w:spacing w:after="0" w:line="240" w:lineRule="auto"/>
      </w:pPr>
    </w:p>
    <w:p w14:paraId="7EF7097C" w14:textId="77777777" w:rsidR="00D0307F" w:rsidRDefault="00000000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Table 2: </w:t>
      </w:r>
      <w:r>
        <w:rPr>
          <w:i/>
          <w:iCs/>
        </w:rPr>
        <w:t>Characteristics of the study sample of Arab medical students stratified by preferred primary curriculum language (N = 1,709)</w:t>
      </w:r>
    </w:p>
    <w:tbl>
      <w:tblPr>
        <w:tblStyle w:val="a0"/>
        <w:tblW w:w="907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898"/>
        <w:gridCol w:w="1397"/>
        <w:gridCol w:w="1397"/>
        <w:gridCol w:w="1397"/>
        <w:gridCol w:w="983"/>
      </w:tblGrid>
      <w:tr w:rsidR="00D0307F" w14:paraId="03B607A9" w14:textId="77777777">
        <w:trPr>
          <w:jc w:val="center"/>
        </w:trPr>
        <w:tc>
          <w:tcPr>
            <w:tcW w:w="38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3DF4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Variable</w:t>
            </w:r>
          </w:p>
        </w:tc>
        <w:tc>
          <w:tcPr>
            <w:tcW w:w="13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9326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English</w:t>
            </w:r>
            <w:r>
              <w:t xml:space="preserve">  </w:t>
            </w:r>
            <w:r>
              <w:br/>
              <w:t>N = 859</w:t>
            </w:r>
            <w:r>
              <w:rPr>
                <w:vertAlign w:val="superscript"/>
              </w:rPr>
              <w:t>1,2</w:t>
            </w:r>
          </w:p>
        </w:tc>
        <w:tc>
          <w:tcPr>
            <w:tcW w:w="13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F9F8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Arabic</w:t>
            </w:r>
            <w:r>
              <w:t xml:space="preserve">  </w:t>
            </w:r>
            <w:r>
              <w:br/>
              <w:t>N = 738</w:t>
            </w:r>
            <w:r>
              <w:rPr>
                <w:vertAlign w:val="superscript"/>
              </w:rPr>
              <w:t>1,2</w:t>
            </w:r>
          </w:p>
        </w:tc>
        <w:tc>
          <w:tcPr>
            <w:tcW w:w="13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8505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French</w:t>
            </w:r>
            <w:r>
              <w:t xml:space="preserve">  </w:t>
            </w:r>
            <w:r>
              <w:br/>
              <w:t>N = 112</w:t>
            </w:r>
            <w:r>
              <w:rPr>
                <w:vertAlign w:val="superscript"/>
              </w:rPr>
              <w:t>1,2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FFAD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p-value</w:t>
            </w:r>
          </w:p>
        </w:tc>
      </w:tr>
      <w:tr w:rsidR="00D0307F" w14:paraId="679B74FA" w14:textId="77777777">
        <w:trPr>
          <w:jc w:val="center"/>
        </w:trPr>
        <w:tc>
          <w:tcPr>
            <w:tcW w:w="38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088C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Age (years)</w:t>
            </w:r>
          </w:p>
        </w:tc>
        <w:tc>
          <w:tcPr>
            <w:tcW w:w="13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D195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21.6 (1.9)</w:t>
            </w:r>
          </w:p>
        </w:tc>
        <w:tc>
          <w:tcPr>
            <w:tcW w:w="13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1AB4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21.9 (2.1)</w:t>
            </w:r>
          </w:p>
        </w:tc>
        <w:tc>
          <w:tcPr>
            <w:tcW w:w="13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4444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21.9 (2.0)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CBCF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0.011</w:t>
            </w:r>
            <w:r>
              <w:rPr>
                <w:b/>
                <w:bCs/>
                <w:vertAlign w:val="superscript"/>
              </w:rPr>
              <w:t>3</w:t>
            </w:r>
          </w:p>
        </w:tc>
      </w:tr>
      <w:tr w:rsidR="00D0307F" w14:paraId="10D2288F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37BD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Sex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133CA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AA01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B9E5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74F1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4</w:t>
            </w:r>
          </w:p>
        </w:tc>
      </w:tr>
      <w:tr w:rsidR="00D0307F" w14:paraId="4165E964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AAB7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Female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028C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491 (50.8%)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9378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374 (38.7%)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3283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101 (10.5%)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A32A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087E220C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B7680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Male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FF34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368 (49.5%)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4869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364 (49.0%)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C379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 (1.5%)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E1AF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0640DF61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CDA6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Region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84B761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7BE30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12E6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DFB5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4</w:t>
            </w:r>
          </w:p>
        </w:tc>
      </w:tr>
      <w:tr w:rsidR="00D0307F" w14:paraId="756D5840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62F6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lastRenderedPageBreak/>
              <w:t>Levant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47D5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120 (26.1%)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19826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339 (73.7%)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C3CF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 (0.2%)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C05F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E670195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F7DB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Maghreb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5E59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139 (31.5%)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68AA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192 (43.5%)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31C7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110 (24.9%)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7C04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8DBBF37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4A30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Arabian Peninsula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EEB5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295 (72.5%)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6E0A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111 (27.3%)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5A9D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 (0.2%)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2171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2780C3A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438B3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Nile Valley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11FA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305 (76.1%)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79BD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96 (23.9%)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1599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 (0.0%)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678C2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0118A8A3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A147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Country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FFBC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A3C3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4C25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FDAC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4</w:t>
            </w:r>
          </w:p>
        </w:tc>
      </w:tr>
      <w:tr w:rsidR="00D0307F" w14:paraId="36A54D77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A2C5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Syria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4B9A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120 (26.1%)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27CF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339 (73.7%)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1E51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 (0.2%)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F059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146966C7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9944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Saudi Arabia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AAE5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295 (72.5%)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F9A0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111 (27.3%)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49E2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 (0.2%)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47DC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4661125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897F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Egypt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AB6F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305 (76.1%)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B2D6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96 (23.9%)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A91C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 (0.0%)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8523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EB547A9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C8F2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Algeria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BEB4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116 (37.3%)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7D300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117 (37.6%)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A72E7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78 (25.1%)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F5DFB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17A8C5E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B2AA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Mauritania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0706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23 (17.7%)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6206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75 (57.7%)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5CD6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32 (24.6%)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50AC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0663A24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7CE7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Residence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8565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425E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F363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0666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4</w:t>
            </w:r>
          </w:p>
        </w:tc>
      </w:tr>
      <w:tr w:rsidR="00D0307F" w14:paraId="33BF445F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1492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Urban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F267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787 (53.4%)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48FC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593 (40.2%)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BD31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95 (6.4%)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E6D2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425FD79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EAF0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Rural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7C7F9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72 (30.8%)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6E57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145 (62.0%)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D255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17 (7.3%)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EA67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6153FC3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9F2A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Academic year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EFFD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A52E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AE8F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E83A6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5</w:t>
            </w:r>
          </w:p>
        </w:tc>
      </w:tr>
      <w:tr w:rsidR="00D0307F" w14:paraId="4C991901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BD41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1st year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51FD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167 (44.3%)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2997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193 (51.2%)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269D2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17 (4.5%)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7FE71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7441170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1210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2nd year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D692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149 (46.6%)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6F16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151 (47.2%)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98C5A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20 (6.3%)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3767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3AC1D005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DD29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3rd year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651A6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191 (57.7%)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31E6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114 (34.4%)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1998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26 (7.9%)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C8B1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13E259DF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62CA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4th year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BDE8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193 (48.7%)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4D56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185 (46.7%)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BD3F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18 (4.5%)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08F9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C81FF91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E7FB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5th year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5DF0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141 (62.7%)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8EF4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63 (28.0%)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0160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 (9.3%)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A4DA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9F94EAD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6604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6th year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84E5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18 (30.0%)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27BE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32 (53.3%)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8496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10 (16.7%)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3B66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45589F8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C4B1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Pre-university education language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8ADB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CCD3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8EC3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CA561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5</w:t>
            </w:r>
          </w:p>
        </w:tc>
      </w:tr>
      <w:tr w:rsidR="00D0307F" w14:paraId="1010F0F7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AD23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7FBA7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593 (47.6%)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10E1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589 (47.2%)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7793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65 (5.2%)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2883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515DD2F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8E9A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989A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215 (80.2%)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2DCF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53 (19.8%)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35E3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 (0.0%)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1910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F6F64F5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348E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00D1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44 (23.9%)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4443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93 (50.5%)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5ABA2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47 (25.5%)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4CD9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1D2A563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0DBB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Other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953E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 (70.0%)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53BD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 (30.0%)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43B1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 (0.0%)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B680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038A2BE5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FC6C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Current curriculum language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A2F18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D5AE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5FA3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CA17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4</w:t>
            </w:r>
          </w:p>
        </w:tc>
      </w:tr>
      <w:tr w:rsidR="00D0307F" w14:paraId="0770A5EB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C29A6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938D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600 (74.3%)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602B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207 (25.6%)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22CC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 (0.1%)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D688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5E79E9D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9E0F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75CB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120 (26.1%)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C7FD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339 (73.7%)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05CA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 (0.2%)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E4EF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14465C3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CBAD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785D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139 (31.5%)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77A5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192 (43.5%)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DDAD5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110 (24.9%)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4F678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186DDF10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0C60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Preferred primary teaching language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8D7D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E791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8B44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9264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5</w:t>
            </w:r>
          </w:p>
        </w:tc>
      </w:tr>
      <w:tr w:rsidR="00D0307F" w14:paraId="778EF111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13331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AED3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409 (35.7%)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C23B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710 (61.9%)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3D6A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28 (2.4%)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FED4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2C42FDD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31A6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D9AE2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391 (94.4%)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BC15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20 (4.8%)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64F3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 (0.7%)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A254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0BCECD1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D17C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lastRenderedPageBreak/>
              <w:t>French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6667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11 (11.6%)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4D08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 (5.3%)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0657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79 (83.2%)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2712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9768EC3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5F87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Other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AA1F0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48 (90.6%)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5777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 (5.7%)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49F9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 (3.8%)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B46C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3DAA4F6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FCC9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Medical research involvement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7CF1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054D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45BE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6A0F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4</w:t>
            </w:r>
          </w:p>
        </w:tc>
      </w:tr>
      <w:tr w:rsidR="00D0307F" w14:paraId="12124490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73AC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No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77E3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492 (44.7%)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3246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518 (47.1%)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97F3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90 (8.2%)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2CA2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015AD53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D0EA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Yes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8A57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367 (60.3%)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09CE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220 (36.1%)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D0E9B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22 (3.6%)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30578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C4A874C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7361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Plan to practice/study medicine abroad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33AF8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A066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53E4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2992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  <w:r>
              <w:rPr>
                <w:b/>
                <w:bCs/>
                <w:vertAlign w:val="superscript"/>
              </w:rPr>
              <w:t>4</w:t>
            </w:r>
          </w:p>
        </w:tc>
      </w:tr>
      <w:tr w:rsidR="00D0307F" w14:paraId="785B9BF6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353A6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Undecided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FADA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314 (48.9%)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4FC9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278 (43.3%)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BE7E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50 (7.8%)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D679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F77E91E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B2EA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 non-Arab country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A2B2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326 (64.4%)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6CA6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153 (30.2%)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F39E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27 (5.3%)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CB851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3CAAFF8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7211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Stay in my country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DD05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142 (38.0%)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F6B8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213 (57.0%)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D220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19 (5.1%)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FA71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641C905" w14:textId="77777777">
        <w:trPr>
          <w:jc w:val="center"/>
        </w:trPr>
        <w:tc>
          <w:tcPr>
            <w:tcW w:w="38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D8BE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an Arab country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D938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77 (41.2%)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0B39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94 (50.3%)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6D87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16 (8.6%)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B059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12F2529D" w14:textId="77777777">
        <w:trPr>
          <w:trHeight w:val="2870"/>
          <w:jc w:val="center"/>
        </w:trPr>
        <w:tc>
          <w:tcPr>
            <w:tcW w:w="9072" w:type="dxa"/>
            <w:gridSpan w:val="5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99EE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1</w:t>
            </w:r>
            <w:r>
              <w:t>Mean (SD); n (%)</w:t>
            </w:r>
          </w:p>
          <w:p w14:paraId="25E1045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2</w:t>
            </w:r>
            <w:r>
              <w:t>Percentages are row-wise</w:t>
            </w:r>
          </w:p>
          <w:p w14:paraId="446F647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3</w:t>
            </w:r>
            <w:r>
              <w:t>One-way analysis of means (not assuming equal variances)</w:t>
            </w:r>
          </w:p>
          <w:p w14:paraId="006D857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4</w:t>
            </w:r>
            <w:r>
              <w:t>Pearson's Chi-squared test</w:t>
            </w:r>
          </w:p>
          <w:p w14:paraId="04A6F3F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5</w:t>
            </w:r>
            <w:r>
              <w:t>Fisher's Exact Test for Count Data with simulated p-value</w:t>
            </w:r>
            <w:r>
              <w:br/>
            </w:r>
            <w:r>
              <w:tab/>
              <w:t xml:space="preserve"> (based on 10000 replicates)</w:t>
            </w:r>
          </w:p>
          <w:p w14:paraId="13E9FF4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t>Students who selected 'Other' as their preferred curriculum language were excluded.</w:t>
            </w:r>
          </w:p>
        </w:tc>
      </w:tr>
    </w:tbl>
    <w:p w14:paraId="75581E1D" w14:textId="77777777" w:rsidR="00D0307F" w:rsidRDefault="00D0307F">
      <w:pPr>
        <w:spacing w:after="0" w:line="240" w:lineRule="auto"/>
      </w:pPr>
    </w:p>
    <w:p w14:paraId="50884310" w14:textId="77777777" w:rsidR="00D0307F" w:rsidRDefault="00000000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Table 3: </w:t>
      </w:r>
      <w:r>
        <w:rPr>
          <w:i/>
          <w:iCs/>
        </w:rPr>
        <w:t>Perceived advantages of Arabizing the medical curriculum among Arab medical students (N = 1,727)</w:t>
      </w:r>
    </w:p>
    <w:tbl>
      <w:tblPr>
        <w:tblStyle w:val="a1"/>
        <w:tblW w:w="907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936"/>
        <w:gridCol w:w="1136"/>
      </w:tblGrid>
      <w:tr w:rsidR="00D0307F" w14:paraId="25A9CF7A" w14:textId="77777777">
        <w:trPr>
          <w:jc w:val="center"/>
        </w:trPr>
        <w:tc>
          <w:tcPr>
            <w:tcW w:w="79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1AAE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Advantage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5736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n (%)</w:t>
            </w:r>
          </w:p>
        </w:tc>
      </w:tr>
      <w:tr w:rsidR="00D0307F" w14:paraId="0653A26E" w14:textId="77777777">
        <w:trPr>
          <w:jc w:val="center"/>
        </w:trPr>
        <w:tc>
          <w:tcPr>
            <w:tcW w:w="79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93B9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Improves communication with patients and healthcare teams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0A3A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1,139 (66.0%)</w:t>
            </w:r>
          </w:p>
        </w:tc>
      </w:tr>
      <w:tr w:rsidR="00D0307F" w14:paraId="294382F6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AF83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Leads to better understanding, learning, and retention of medical concepts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60BD1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974 (56.4%)</w:t>
            </w:r>
          </w:p>
        </w:tc>
      </w:tr>
      <w:tr w:rsidR="00D0307F" w14:paraId="4441D536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3DC2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Preserves our cultural and religious identity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1944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956 (55.4%)</w:t>
            </w:r>
          </w:p>
        </w:tc>
      </w:tr>
      <w:tr w:rsidR="00D0307F" w14:paraId="7AEBBE5C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D50A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Reduces the cognitive load (mental effort) required for studying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C274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841 (48.7%)</w:t>
            </w:r>
          </w:p>
        </w:tc>
      </w:tr>
      <w:tr w:rsidR="00D0307F" w14:paraId="2A7EF191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2BB0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Makes medical knowledge more accessible to the public by promoting its development and dissemination in Arabic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D825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745 (43.1%)</w:t>
            </w:r>
          </w:p>
        </w:tc>
      </w:tr>
      <w:tr w:rsidR="00D0307F" w14:paraId="4785CCDC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621F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Promotes original local research in the native language and reduces dependency on foreign resources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1D5D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674 (39.0%)</w:t>
            </w:r>
          </w:p>
        </w:tc>
      </w:tr>
      <w:tr w:rsidR="00D0307F" w14:paraId="7709E7AF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0E47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lastRenderedPageBreak/>
              <w:t>Better for local medical practice and medical documentation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9B38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634 (36.7%)</w:t>
            </w:r>
          </w:p>
        </w:tc>
      </w:tr>
      <w:tr w:rsidR="00D0307F" w14:paraId="65433E47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A1F0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Aligns with the common global practice of medical education being conducted in the native language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4621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580 (33.6%)</w:t>
            </w:r>
          </w:p>
        </w:tc>
      </w:tr>
      <w:tr w:rsidR="00D0307F" w14:paraId="1083B42E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91FA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 see no advantages</w:t>
            </w:r>
            <w:r>
              <w:rPr>
                <w:vertAlign w:val="superscript"/>
              </w:rPr>
              <w:t>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03F2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218 (12.6%)</w:t>
            </w:r>
          </w:p>
        </w:tc>
      </w:tr>
      <w:tr w:rsidR="00D0307F" w14:paraId="39D108FE" w14:textId="77777777">
        <w:trPr>
          <w:jc w:val="center"/>
        </w:trPr>
        <w:tc>
          <w:tcPr>
            <w:tcW w:w="79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4099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Other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117F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42 (2.4%)</w:t>
            </w:r>
          </w:p>
        </w:tc>
      </w:tr>
      <w:tr w:rsidR="00D0307F" w14:paraId="382318F0" w14:textId="77777777">
        <w:trPr>
          <w:jc w:val="center"/>
        </w:trPr>
        <w:tc>
          <w:tcPr>
            <w:tcW w:w="907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2BCD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1</w:t>
            </w:r>
            <w:r>
              <w:t>This option could not be selected alongside other options. The remaining options allowed multiple selections.</w:t>
            </w:r>
          </w:p>
        </w:tc>
      </w:tr>
    </w:tbl>
    <w:p w14:paraId="358075B2" w14:textId="77777777" w:rsidR="00D0307F" w:rsidRDefault="00D0307F">
      <w:pPr>
        <w:spacing w:after="0" w:line="240" w:lineRule="auto"/>
      </w:pPr>
    </w:p>
    <w:p w14:paraId="1C300495" w14:textId="77777777" w:rsidR="00D0307F" w:rsidRDefault="00000000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Table 4: </w:t>
      </w:r>
      <w:r>
        <w:rPr>
          <w:i/>
          <w:iCs/>
        </w:rPr>
        <w:t>Perceived disadvantages of Arabizing the medical curriculum among Arab medical students (N = 1,727)</w:t>
      </w:r>
    </w:p>
    <w:tbl>
      <w:tblPr>
        <w:tblStyle w:val="a2"/>
        <w:tblW w:w="907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996"/>
        <w:gridCol w:w="1076"/>
      </w:tblGrid>
      <w:tr w:rsidR="00D0307F" w14:paraId="23ACF15D" w14:textId="77777777">
        <w:trPr>
          <w:jc w:val="center"/>
        </w:trPr>
        <w:tc>
          <w:tcPr>
            <w:tcW w:w="79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C969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Disadvantage</w:t>
            </w:r>
          </w:p>
        </w:tc>
        <w:tc>
          <w:tcPr>
            <w:tcW w:w="10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98C6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n (%)</w:t>
            </w:r>
          </w:p>
        </w:tc>
      </w:tr>
      <w:tr w:rsidR="00D0307F" w14:paraId="6B10EE39" w14:textId="77777777">
        <w:trPr>
          <w:jc w:val="center"/>
        </w:trPr>
        <w:tc>
          <w:tcPr>
            <w:tcW w:w="79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4465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Makes preparation for international medical exams more difficult</w:t>
            </w:r>
          </w:p>
        </w:tc>
        <w:tc>
          <w:tcPr>
            <w:tcW w:w="10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C45D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1,133 (65.6%)</w:t>
            </w:r>
          </w:p>
        </w:tc>
      </w:tr>
      <w:tr w:rsidR="00D0307F" w14:paraId="2201D04E" w14:textId="77777777">
        <w:trPr>
          <w:jc w:val="center"/>
        </w:trPr>
        <w:tc>
          <w:tcPr>
            <w:tcW w:w="7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FF0B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Hinders direct access to medical advances, international guidelines, and learning resources due to the need for translation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2D85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979 (56.7%)</w:t>
            </w:r>
          </w:p>
        </w:tc>
      </w:tr>
      <w:tr w:rsidR="00D0307F" w14:paraId="220E4C4B" w14:textId="77777777">
        <w:trPr>
          <w:jc w:val="center"/>
        </w:trPr>
        <w:tc>
          <w:tcPr>
            <w:tcW w:w="7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1063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Reduces opportunities for working or specializing abroad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9646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891 (51.6%)</w:t>
            </w:r>
          </w:p>
        </w:tc>
      </w:tr>
      <w:tr w:rsidR="00D0307F" w14:paraId="710EB78D" w14:textId="77777777">
        <w:trPr>
          <w:jc w:val="center"/>
        </w:trPr>
        <w:tc>
          <w:tcPr>
            <w:tcW w:w="7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1908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Makes research publication, citation, and collaboration more difficult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3004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691 (40.0%)</w:t>
            </w:r>
          </w:p>
        </w:tc>
      </w:tr>
      <w:tr w:rsidR="00D0307F" w14:paraId="79BB338A" w14:textId="77777777">
        <w:trPr>
          <w:jc w:val="center"/>
        </w:trPr>
        <w:tc>
          <w:tcPr>
            <w:tcW w:w="7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A47D8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Limits participation in global medical communities, conferences, and collaborations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1970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644 (37.3%)</w:t>
            </w:r>
          </w:p>
        </w:tc>
      </w:tr>
      <w:tr w:rsidR="00D0307F" w14:paraId="7E68628B" w14:textId="77777777">
        <w:trPr>
          <w:jc w:val="center"/>
        </w:trPr>
        <w:tc>
          <w:tcPr>
            <w:tcW w:w="7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5331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Makes working in multilingual healthcare environments more difficult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5B9D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634 (36.7%)</w:t>
            </w:r>
          </w:p>
        </w:tc>
      </w:tr>
      <w:tr w:rsidR="00D0307F" w14:paraId="12655DAC" w14:textId="77777777">
        <w:trPr>
          <w:jc w:val="center"/>
        </w:trPr>
        <w:tc>
          <w:tcPr>
            <w:tcW w:w="7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97A1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 see no disadvantages</w:t>
            </w:r>
            <w:r>
              <w:rPr>
                <w:vertAlign w:val="superscript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D871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240 (13.9%)</w:t>
            </w:r>
          </w:p>
        </w:tc>
      </w:tr>
      <w:tr w:rsidR="00D0307F" w14:paraId="4A4249A6" w14:textId="77777777">
        <w:trPr>
          <w:jc w:val="center"/>
        </w:trPr>
        <w:tc>
          <w:tcPr>
            <w:tcW w:w="79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745F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Other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3A3D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45 (2.6%)</w:t>
            </w:r>
          </w:p>
        </w:tc>
      </w:tr>
      <w:tr w:rsidR="00D0307F" w14:paraId="46D49A4B" w14:textId="77777777">
        <w:trPr>
          <w:jc w:val="center"/>
        </w:trPr>
        <w:tc>
          <w:tcPr>
            <w:tcW w:w="907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0428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1</w:t>
            </w:r>
            <w:r>
              <w:t>This option could not be selected alongside other options. The remaining options allowed multiple selections.</w:t>
            </w:r>
          </w:p>
        </w:tc>
      </w:tr>
    </w:tbl>
    <w:p w14:paraId="65300F14" w14:textId="77777777" w:rsidR="00D0307F" w:rsidRDefault="00D0307F">
      <w:pPr>
        <w:spacing w:after="0" w:line="240" w:lineRule="auto"/>
      </w:pPr>
    </w:p>
    <w:p w14:paraId="7FBF5850" w14:textId="77777777" w:rsidR="00D0307F" w:rsidRDefault="00000000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Table 5: </w:t>
      </w:r>
      <w:r>
        <w:rPr>
          <w:i/>
          <w:iCs/>
        </w:rPr>
        <w:t>Expected barriers to Arabizing the medical curriculum among Arab medical students (N = 1,261)</w:t>
      </w:r>
    </w:p>
    <w:tbl>
      <w:tblPr>
        <w:tblStyle w:val="a3"/>
        <w:tblW w:w="907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718"/>
        <w:gridCol w:w="1354"/>
      </w:tblGrid>
      <w:tr w:rsidR="00D0307F" w14:paraId="6039C10C" w14:textId="77777777">
        <w:trPr>
          <w:jc w:val="center"/>
        </w:trPr>
        <w:tc>
          <w:tcPr>
            <w:tcW w:w="77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C046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Barrier</w:t>
            </w:r>
          </w:p>
        </w:tc>
        <w:tc>
          <w:tcPr>
            <w:tcW w:w="13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1A95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n (%)</w:t>
            </w:r>
          </w:p>
        </w:tc>
      </w:tr>
      <w:tr w:rsidR="00D0307F" w14:paraId="0635976E" w14:textId="77777777">
        <w:trPr>
          <w:jc w:val="center"/>
        </w:trPr>
        <w:tc>
          <w:tcPr>
            <w:tcW w:w="77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FD8C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lastRenderedPageBreak/>
              <w:t>Difficulty keeping an Arabized curriculum updated with global medical advances</w:t>
            </w:r>
          </w:p>
        </w:tc>
        <w:tc>
          <w:tcPr>
            <w:tcW w:w="13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C27F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646 (51.2%)</w:t>
            </w:r>
          </w:p>
        </w:tc>
      </w:tr>
      <w:tr w:rsidR="00D0307F" w14:paraId="20226447" w14:textId="77777777">
        <w:trPr>
          <w:jc w:val="center"/>
        </w:trPr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F1DF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Insufficient faculty expertise for teaching and curriculum development in Arabic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E7A9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629 (49.9%)</w:t>
            </w:r>
          </w:p>
        </w:tc>
      </w:tr>
      <w:tr w:rsidR="00D0307F" w14:paraId="7D851545" w14:textId="77777777">
        <w:trPr>
          <w:jc w:val="center"/>
        </w:trPr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DB4B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Inadequate Arabic terminology, textbooks, and learning resources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A777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618 (49.0%)</w:t>
            </w:r>
          </w:p>
        </w:tc>
      </w:tr>
      <w:tr w:rsidR="00D0307F" w14:paraId="16EADDEA" w14:textId="77777777">
        <w:trPr>
          <w:jc w:val="center"/>
        </w:trPr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DF57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Difficulty meeting international accreditation standards with an Arabized curriculum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0FE5A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499 (39.6%)</w:t>
            </w:r>
          </w:p>
        </w:tc>
      </w:tr>
      <w:tr w:rsidR="00D0307F" w14:paraId="51C9CC49" w14:textId="77777777">
        <w:trPr>
          <w:jc w:val="center"/>
        </w:trPr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0191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High financial costs and extensive time required for the Arabization process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FABA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440 (34.9%)</w:t>
            </w:r>
          </w:p>
        </w:tc>
      </w:tr>
      <w:tr w:rsidR="00D0307F" w14:paraId="5C92034C" w14:textId="77777777">
        <w:trPr>
          <w:jc w:val="center"/>
        </w:trPr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EEE7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 expect no barriers</w:t>
            </w:r>
            <w:r>
              <w:rPr>
                <w:vertAlign w:val="superscript"/>
              </w:rPr>
              <w:t>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E9B2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146 (11.6%)</w:t>
            </w:r>
          </w:p>
        </w:tc>
      </w:tr>
      <w:tr w:rsidR="00D0307F" w14:paraId="4B1F0212" w14:textId="77777777">
        <w:trPr>
          <w:jc w:val="center"/>
        </w:trPr>
        <w:tc>
          <w:tcPr>
            <w:tcW w:w="77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5714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Other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83FA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15 (1.2%)</w:t>
            </w:r>
          </w:p>
        </w:tc>
      </w:tr>
      <w:tr w:rsidR="00D0307F" w14:paraId="54943673" w14:textId="77777777">
        <w:trPr>
          <w:trHeight w:val="1420"/>
          <w:jc w:val="center"/>
        </w:trPr>
        <w:tc>
          <w:tcPr>
            <w:tcW w:w="9072" w:type="dxa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F57E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1</w:t>
            </w:r>
            <w:r>
              <w:t>This option could not be selected alongside other options. The remaining options allowed multiple selections.</w:t>
            </w:r>
          </w:p>
          <w:p w14:paraId="1EFC6AA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t>Students already studying an Arabic curriculum (Syrian students) were excluded from this question.</w:t>
            </w:r>
          </w:p>
        </w:tc>
      </w:tr>
    </w:tbl>
    <w:p w14:paraId="54F9B2F1" w14:textId="77777777" w:rsidR="00D0307F" w:rsidRDefault="00D0307F">
      <w:pPr>
        <w:spacing w:after="0" w:line="240" w:lineRule="auto"/>
      </w:pPr>
    </w:p>
    <w:p w14:paraId="0A52A73D" w14:textId="77777777" w:rsidR="00D0307F" w:rsidRDefault="00000000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Table 6: </w:t>
      </w:r>
      <w:r>
        <w:rPr>
          <w:i/>
          <w:iCs/>
        </w:rPr>
        <w:t>Subjects/topics preferred for Arabization among Arab medical students (N = 1,261)</w:t>
      </w:r>
    </w:p>
    <w:tbl>
      <w:tblPr>
        <w:tblStyle w:val="a4"/>
        <w:tblW w:w="907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7071"/>
        <w:gridCol w:w="2001"/>
      </w:tblGrid>
      <w:tr w:rsidR="00D0307F" w14:paraId="4E8CF25E" w14:textId="77777777">
        <w:trPr>
          <w:jc w:val="center"/>
        </w:trPr>
        <w:tc>
          <w:tcPr>
            <w:tcW w:w="70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680E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Subject/topic</w:t>
            </w:r>
          </w:p>
        </w:tc>
        <w:tc>
          <w:tcPr>
            <w:tcW w:w="20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C5BD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n (%)</w:t>
            </w:r>
          </w:p>
        </w:tc>
      </w:tr>
      <w:tr w:rsidR="00D0307F" w14:paraId="5A4C970F" w14:textId="77777777">
        <w:trPr>
          <w:jc w:val="center"/>
        </w:trPr>
        <w:tc>
          <w:tcPr>
            <w:tcW w:w="70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3AEC2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Ethics</w:t>
            </w:r>
          </w:p>
        </w:tc>
        <w:tc>
          <w:tcPr>
            <w:tcW w:w="20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1314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511 (40.5%)</w:t>
            </w:r>
          </w:p>
        </w:tc>
      </w:tr>
      <w:tr w:rsidR="00D0307F" w14:paraId="738ECF95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4BF69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Communication skills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0A88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441 (35.0%)</w:t>
            </w:r>
          </w:p>
        </w:tc>
      </w:tr>
      <w:tr w:rsidR="00D0307F" w14:paraId="3EC46F7C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BE875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Medical law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A99A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416 (33.0%)</w:t>
            </w:r>
          </w:p>
        </w:tc>
      </w:tr>
      <w:tr w:rsidR="00D0307F" w14:paraId="38888211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5B22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History taking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04E4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371 (29.4%)</w:t>
            </w:r>
          </w:p>
        </w:tc>
      </w:tr>
      <w:tr w:rsidR="00D0307F" w14:paraId="12AA45CF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F2927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 would prefer all subjects/topics to be Arabized</w:t>
            </w:r>
            <w:r>
              <w:rPr>
                <w:vertAlign w:val="superscript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E9428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350 (27.8%)</w:t>
            </w:r>
          </w:p>
        </w:tc>
      </w:tr>
      <w:tr w:rsidR="00D0307F" w14:paraId="5CE7BAA4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4C6F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Professionalism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2482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285 (22.6%)</w:t>
            </w:r>
          </w:p>
        </w:tc>
      </w:tr>
      <w:tr w:rsidR="00D0307F" w14:paraId="685A4D88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00CA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Clinical examination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346A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217 (17.2%)</w:t>
            </w:r>
          </w:p>
        </w:tc>
      </w:tr>
      <w:tr w:rsidR="00D0307F" w14:paraId="0F8C4182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D449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Psychiatry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CCA5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206 (16.3%)</w:t>
            </w:r>
          </w:p>
        </w:tc>
      </w:tr>
      <w:tr w:rsidR="00D0307F" w14:paraId="4C30FAD3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9C51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 would not prefer any subject/topic to be Arabized</w:t>
            </w:r>
            <w:r>
              <w:rPr>
                <w:vertAlign w:val="superscript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B957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191 (15.1%)</w:t>
            </w:r>
          </w:p>
        </w:tc>
      </w:tr>
      <w:tr w:rsidR="00D0307F" w14:paraId="586D24C5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3445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Community medicine &amp; public health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1E00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181 (14.4%)</w:t>
            </w:r>
          </w:p>
        </w:tc>
      </w:tr>
      <w:tr w:rsidR="00D0307F" w14:paraId="7ECF0565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86F6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Family medicine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7D54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102 (8.1%)</w:t>
            </w:r>
          </w:p>
        </w:tc>
      </w:tr>
      <w:tr w:rsidR="00D0307F" w14:paraId="6C5FA272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F01C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Research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331F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101 (8.0%)</w:t>
            </w:r>
          </w:p>
        </w:tc>
      </w:tr>
      <w:tr w:rsidR="00D0307F" w14:paraId="7DDF2591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E7DC9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Forensic medicine &amp; toxicology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632F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72 (5.7%)</w:t>
            </w:r>
          </w:p>
        </w:tc>
      </w:tr>
      <w:tr w:rsidR="00D0307F" w14:paraId="039E275C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B1301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Pediatrics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8E213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70 (5.6%)</w:t>
            </w:r>
          </w:p>
        </w:tc>
      </w:tr>
      <w:tr w:rsidR="00D0307F" w14:paraId="55D49AA3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58B41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lastRenderedPageBreak/>
              <w:t>Obstetrics &amp; gynecology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27F2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67 (5.3%)</w:t>
            </w:r>
          </w:p>
        </w:tc>
      </w:tr>
      <w:tr w:rsidR="00D0307F" w14:paraId="692CE6AF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D442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Biochemistry &amp; genetics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C0C9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66 (5.2%)</w:t>
            </w:r>
          </w:p>
        </w:tc>
      </w:tr>
      <w:tr w:rsidR="00D0307F" w14:paraId="3492BD32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AA6E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Physiology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107B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58 (4.6%)</w:t>
            </w:r>
          </w:p>
        </w:tc>
      </w:tr>
      <w:tr w:rsidR="00D0307F" w14:paraId="358EA096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0F15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Internal medicine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7901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56 (4.4%)</w:t>
            </w:r>
          </w:p>
        </w:tc>
      </w:tr>
      <w:tr w:rsidR="00D0307F" w14:paraId="66344FAF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36E1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Pathology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41D4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49 (3.9%)</w:t>
            </w:r>
          </w:p>
        </w:tc>
      </w:tr>
      <w:tr w:rsidR="00D0307F" w14:paraId="76183664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1E89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Pharmacology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4673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47 (3.7%)</w:t>
            </w:r>
          </w:p>
        </w:tc>
      </w:tr>
      <w:tr w:rsidR="00D0307F" w14:paraId="51E80A9F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B87E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Anatomy &amp; embryology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8656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46 (3.6%)</w:t>
            </w:r>
          </w:p>
        </w:tc>
      </w:tr>
      <w:tr w:rsidR="00D0307F" w14:paraId="70BD53B9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C51B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Surgery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714F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38 (3.0%)</w:t>
            </w:r>
          </w:p>
        </w:tc>
      </w:tr>
      <w:tr w:rsidR="00D0307F" w14:paraId="19BB59B8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1DF5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Microbiology &amp; immunology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2AFB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37 (2.9%)</w:t>
            </w:r>
          </w:p>
        </w:tc>
      </w:tr>
      <w:tr w:rsidR="00D0307F" w14:paraId="1E8D00E5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DACB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Dermatology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74C7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36 (2.9%)</w:t>
            </w:r>
          </w:p>
        </w:tc>
      </w:tr>
      <w:tr w:rsidR="00D0307F" w14:paraId="484D9A36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8033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Ophthalmology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1484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34 (2.7%)</w:t>
            </w:r>
          </w:p>
        </w:tc>
      </w:tr>
      <w:tr w:rsidR="00D0307F" w14:paraId="52B8E417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21F71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ENT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0EF4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31 (2.5%)</w:t>
            </w:r>
          </w:p>
        </w:tc>
      </w:tr>
      <w:tr w:rsidR="00D0307F" w14:paraId="5AF3EDCF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32A0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Parasitology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F7EE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30 (2.4%)</w:t>
            </w:r>
          </w:p>
        </w:tc>
      </w:tr>
      <w:tr w:rsidR="00D0307F" w14:paraId="2D05B80A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6F72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Histology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3EAD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29 (2.3%)</w:t>
            </w:r>
          </w:p>
        </w:tc>
      </w:tr>
      <w:tr w:rsidR="00D0307F" w14:paraId="2E27CB63" w14:textId="77777777">
        <w:trPr>
          <w:jc w:val="center"/>
        </w:trPr>
        <w:tc>
          <w:tcPr>
            <w:tcW w:w="70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2215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Other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76BC6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7 (0.6%)</w:t>
            </w:r>
          </w:p>
        </w:tc>
      </w:tr>
      <w:tr w:rsidR="00D0307F" w14:paraId="51C46D23" w14:textId="77777777">
        <w:trPr>
          <w:trHeight w:val="1420"/>
          <w:jc w:val="center"/>
        </w:trPr>
        <w:tc>
          <w:tcPr>
            <w:tcW w:w="9072" w:type="dxa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25F5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rPr>
                <w:vertAlign w:val="superscript"/>
              </w:rPr>
              <w:t>1</w:t>
            </w:r>
            <w:r>
              <w:t>These options could not be selected alongside other options. The remaining options allowed multiple selections.</w:t>
            </w:r>
          </w:p>
          <w:p w14:paraId="2101812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t>Students already studying an Arabic curriculum (Syrian students) were excluded from this question.</w:t>
            </w:r>
          </w:p>
        </w:tc>
      </w:tr>
    </w:tbl>
    <w:p w14:paraId="779BCBDA" w14:textId="77777777" w:rsidR="00D0307F" w:rsidRDefault="00D0307F">
      <w:pPr>
        <w:spacing w:after="0" w:line="240" w:lineRule="auto"/>
      </w:pPr>
    </w:p>
    <w:p w14:paraId="2EE858DE" w14:textId="77777777" w:rsidR="00D0307F" w:rsidRDefault="00000000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Table 7: </w:t>
      </w:r>
      <w:r>
        <w:rPr>
          <w:i/>
          <w:iCs/>
        </w:rPr>
        <w:t>Multivariable multinomial logistic regression (Firth-penalized) of factors associated with preferred primary curriculum language (N = 1,709)</w:t>
      </w:r>
    </w:p>
    <w:tbl>
      <w:tblPr>
        <w:tblStyle w:val="a5"/>
        <w:tblW w:w="907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053"/>
        <w:gridCol w:w="4371"/>
        <w:gridCol w:w="2547"/>
        <w:gridCol w:w="1101"/>
      </w:tblGrid>
      <w:tr w:rsidR="00D0307F" w14:paraId="09250CB3" w14:textId="77777777">
        <w:trPr>
          <w:jc w:val="center"/>
        </w:trPr>
        <w:tc>
          <w:tcPr>
            <w:tcW w:w="10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5FB1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Group</w:t>
            </w:r>
          </w:p>
        </w:tc>
        <w:tc>
          <w:tcPr>
            <w:tcW w:w="43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D7A6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rPr>
                <w:b/>
                <w:bCs/>
              </w:rPr>
              <w:t>Variable</w:t>
            </w:r>
          </w:p>
        </w:tc>
        <w:tc>
          <w:tcPr>
            <w:tcW w:w="25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E1A0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AOR (95% CI)</w:t>
            </w:r>
          </w:p>
        </w:tc>
        <w:tc>
          <w:tcPr>
            <w:tcW w:w="11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9A9D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rPr>
                <w:b/>
                <w:bCs/>
              </w:rPr>
              <w:t>p-value</w:t>
            </w:r>
          </w:p>
        </w:tc>
      </w:tr>
      <w:tr w:rsidR="00D0307F" w14:paraId="23130915" w14:textId="77777777">
        <w:trPr>
          <w:jc w:val="center"/>
        </w:trPr>
        <w:tc>
          <w:tcPr>
            <w:tcW w:w="10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4EB0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English</w:t>
            </w:r>
          </w:p>
        </w:tc>
        <w:tc>
          <w:tcPr>
            <w:tcW w:w="43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9F1C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Sex</w:t>
            </w:r>
          </w:p>
        </w:tc>
        <w:tc>
          <w:tcPr>
            <w:tcW w:w="25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DC8B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9273B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2AA6B3B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02DD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B685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Female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DFC1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DB4B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1E1A3597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08A5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8895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Male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8D48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0.63 (0.49, 0.80)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EDCD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D0307F" w14:paraId="4D72541D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6986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18A4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Residence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1833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3467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F2A2398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1A81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94B3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Urban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89D2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0F4C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97C22F3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460C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07A3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Rural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C9ED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0.62 (0.44, 0.88)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66D4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0.008</w:t>
            </w:r>
          </w:p>
        </w:tc>
      </w:tr>
      <w:tr w:rsidR="00D0307F" w14:paraId="5B80C8F2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5A76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4268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Academic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722D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19B5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C55CE2A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9C72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AEC5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1st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92A6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CB41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3071F647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30C1B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4428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2nd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9CD6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1.46 (1.02, 2.09)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4A9CE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0.036</w:t>
            </w:r>
          </w:p>
        </w:tc>
      </w:tr>
      <w:tr w:rsidR="00D0307F" w14:paraId="6EACE365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1C9A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1C69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3rd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B535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2.01 (1.40, 2.89)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7E51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D0307F" w14:paraId="0208A225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C888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DD5F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4th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55BF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1.76 (1.25, 2.47)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6BFC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0.001</w:t>
            </w:r>
          </w:p>
        </w:tc>
      </w:tr>
      <w:tr w:rsidR="00D0307F" w14:paraId="333B9239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11F4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A160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5th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CDC1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1.76 (1.17, 2.65)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6469C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0.007</w:t>
            </w:r>
          </w:p>
        </w:tc>
      </w:tr>
      <w:tr w:rsidR="00D0307F" w14:paraId="10E80B62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569C1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6CAC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6th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F3BC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1.44 (0.72, 2.88)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5B75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0.30</w:t>
            </w:r>
          </w:p>
        </w:tc>
      </w:tr>
      <w:tr w:rsidR="00D0307F" w14:paraId="4A59509C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9629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88A0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Pre-university education language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437C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DF768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40F5E81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6460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8DD0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3F34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93BF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7143285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975E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CB5E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BEF8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1.64 (1.14, 2.36)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020B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0.008</w:t>
            </w:r>
          </w:p>
        </w:tc>
      </w:tr>
      <w:tr w:rsidR="00D0307F" w14:paraId="63EB12A3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E305F1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67980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1696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0.45 (0.28, 0.73)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5EBF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0.001</w:t>
            </w:r>
          </w:p>
        </w:tc>
      </w:tr>
      <w:tr w:rsidR="00D0307F" w14:paraId="1C30CFBE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6ED3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37A72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Other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38DC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1.23 (0.30, 5.13)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320D3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0.77</w:t>
            </w:r>
          </w:p>
        </w:tc>
      </w:tr>
      <w:tr w:rsidR="00D0307F" w14:paraId="7B05CB6B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E75A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55CE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Current curriculum language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9780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9DD51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664034D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9BAD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0899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8C33E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F5BD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A25737F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F8EE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9ACA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144D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0.14 (0.10, 0.19)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A61C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D0307F" w14:paraId="00849487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CB11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1C28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0775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0.38 (0.26, 0.55)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6FAE7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D0307F" w14:paraId="05C9FD90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2A03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A098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Medical research involvement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D068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FDAC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34E11FAA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11FE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2C42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No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BEC1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C81E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3B64DFE2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889F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08A1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Yes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F50C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0.94 (0.73, 1.20)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ABEC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0.61</w:t>
            </w:r>
          </w:p>
        </w:tc>
      </w:tr>
      <w:tr w:rsidR="00D0307F" w14:paraId="2D8D7B03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DBEE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C1DA5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Plan to practice/study medicine abroad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32D4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DC50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6CE098D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4DC2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EE1F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Stay in my country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FAF1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D414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6C1FE50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1280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8C0F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an Arab country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0E28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1.13 (0.75, 1.72)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F6AD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0.56</w:t>
            </w:r>
          </w:p>
        </w:tc>
      </w:tr>
      <w:tr w:rsidR="00D0307F" w14:paraId="1EE8B7E2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61ED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A583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 non-Arab country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B78A6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3.58 (2.57, 4.98)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5696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D0307F" w14:paraId="3F035DE8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3266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60ED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Undecided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3655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1.53 (1.13, 2.07)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4307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0.006</w:t>
            </w:r>
          </w:p>
        </w:tc>
      </w:tr>
      <w:tr w:rsidR="00D0307F" w14:paraId="43B295C1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6549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  <w:r>
              <w:rPr>
                <w:b/>
                <w:bCs/>
              </w:rPr>
              <w:t>French</w:t>
            </w: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8E1E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Sex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E3C4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BF4F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777B7A62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7F30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2BB7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Female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F9ED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DCF0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0D8D544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2E8B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618D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Male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37C3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0.27 (0.13, 0.52)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240B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D0307F" w14:paraId="5B31F2FF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A5B0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4219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Residence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A9C1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9200B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EB57E53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4195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D36B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Urban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8B39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F838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6C99002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C1D6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0DDC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Rural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9ABD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0.68 (0.36, 1.29)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0EFB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0.24</w:t>
            </w:r>
          </w:p>
        </w:tc>
      </w:tr>
      <w:tr w:rsidR="00D0307F" w14:paraId="749A99B8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6639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482B12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Academic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90B6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6912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5FDA8D79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815E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D856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1st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3A09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5FCA8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3460E031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24FF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3B8D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2nd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6C35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1.79 (0.83, 3.83)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15D3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0.14</w:t>
            </w:r>
          </w:p>
        </w:tc>
      </w:tr>
      <w:tr w:rsidR="00D0307F" w14:paraId="3DAA2CDC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584E8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8683D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3rd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3A93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2.51 (1.21, 5.23)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FF15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0.014</w:t>
            </w:r>
          </w:p>
        </w:tc>
      </w:tr>
      <w:tr w:rsidR="00D0307F" w14:paraId="65E608EF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7CBB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FE70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4th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6DE6E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1.23 (0.58, 2.65)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122F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0.59</w:t>
            </w:r>
          </w:p>
        </w:tc>
      </w:tr>
      <w:tr w:rsidR="00D0307F" w14:paraId="130C040F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F1980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34C1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5th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BFE7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1.99 (0.92, 4.29)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E778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0.080</w:t>
            </w:r>
          </w:p>
        </w:tc>
      </w:tr>
      <w:tr w:rsidR="00D0307F" w14:paraId="03C763EB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465A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C85F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6th year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C4DD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0.98 (0.39, 2.42)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212C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0.96</w:t>
            </w:r>
          </w:p>
        </w:tc>
      </w:tr>
      <w:tr w:rsidR="00D0307F" w14:paraId="61B7BA51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0D902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1E2C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Pre-university education language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54628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134E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0378339D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38FF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5D43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AF64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6F9C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DA81C11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60C0F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8712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A4E7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0.38 (0.02, 6.92)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229B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0.51</w:t>
            </w:r>
          </w:p>
        </w:tc>
      </w:tr>
      <w:tr w:rsidR="00D0307F" w14:paraId="54210250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97AF0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E1CF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9BFB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1.04 (0.62, 1.75)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BB73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0.88</w:t>
            </w:r>
          </w:p>
        </w:tc>
      </w:tr>
      <w:tr w:rsidR="00D0307F" w14:paraId="1A76FE48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29387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C25B1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Other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C576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1.05 (0.01, 90.71)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227F3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0.98</w:t>
            </w:r>
          </w:p>
        </w:tc>
      </w:tr>
      <w:tr w:rsidR="00D0307F" w14:paraId="36E87504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05C474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4E8E1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Current curriculum language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E4DD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E0FF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3501B3E1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DE9F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504C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English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4A5D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B5D2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4A9CABD8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E8B3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08E7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Arabic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5FC8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0.50 (0.06, 4.32)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6126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0.53</w:t>
            </w:r>
          </w:p>
        </w:tc>
      </w:tr>
      <w:tr w:rsidR="00D0307F" w14:paraId="20B4F236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960AC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E9336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French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2214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47.87 (10.31, 222.25)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4B15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&lt;0.001</w:t>
            </w:r>
          </w:p>
        </w:tc>
      </w:tr>
      <w:tr w:rsidR="00D0307F" w14:paraId="303C629A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CC8A6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A69A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Medical research involvement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36A2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D49F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0EE8797B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F72C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041FE7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No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8BD4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331C1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249E54B5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91849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56FA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Yes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48356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0.79 (0.46, 1.37)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66A7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0.40</w:t>
            </w:r>
          </w:p>
        </w:tc>
      </w:tr>
      <w:tr w:rsidR="00D0307F" w14:paraId="5053AE48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47905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b/>
                <w:bCs/>
              </w:rPr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43A9C8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  <w:r>
              <w:t>Plan to practice/study medicine abroad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525E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B5333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13AA2F0C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1E96E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502A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Stay in my country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42E90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Reference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AB3F5A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</w:p>
        </w:tc>
      </w:tr>
      <w:tr w:rsidR="00D0307F" w14:paraId="63D7B63B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BA08D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AF5BF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an Arab country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286E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0.95 (0.44, 2.03)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DB5E3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0.89</w:t>
            </w:r>
          </w:p>
        </w:tc>
      </w:tr>
      <w:tr w:rsidR="00D0307F" w14:paraId="4437B196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6DD6F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9C9A9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Go to a non-Arab country</w:t>
            </w:r>
          </w:p>
        </w:tc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5A262C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2.84 (1.41, 5.76)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72E4B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0.004</w:t>
            </w:r>
          </w:p>
        </w:tc>
      </w:tr>
      <w:tr w:rsidR="00D0307F" w14:paraId="2FFDEF94" w14:textId="77777777">
        <w:trPr>
          <w:jc w:val="center"/>
        </w:trPr>
        <w:tc>
          <w:tcPr>
            <w:tcW w:w="10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4A621" w14:textId="77777777" w:rsidR="00D0307F" w:rsidRDefault="00D030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</w:pPr>
          </w:p>
        </w:tc>
        <w:tc>
          <w:tcPr>
            <w:tcW w:w="43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60345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300" w:right="40"/>
            </w:pPr>
            <w:r>
              <w:t>Undecided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8729E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1.73 (0.93, 3.20)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1D751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</w:pPr>
            <w:r>
              <w:t>0.082</w:t>
            </w:r>
          </w:p>
        </w:tc>
      </w:tr>
      <w:tr w:rsidR="00D0307F" w14:paraId="7DB92F1F" w14:textId="77777777">
        <w:trPr>
          <w:trHeight w:val="1150"/>
          <w:jc w:val="center"/>
        </w:trPr>
        <w:tc>
          <w:tcPr>
            <w:tcW w:w="9072" w:type="dxa"/>
            <w:gridSpan w:val="4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CE09A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t>Abbreviations: AOR = Adjusted Odds Ratio, CI = Confidence Interval</w:t>
            </w:r>
          </w:p>
          <w:p w14:paraId="23A14AA4" w14:textId="77777777" w:rsidR="00D0307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240" w:lineRule="auto"/>
              <w:ind w:left="40" w:right="40"/>
            </w:pPr>
            <w:r>
              <w:t>Arabic was the reference category. Students who selected 'Other' as their preferred curriculum language were excluded.</w:t>
            </w:r>
          </w:p>
        </w:tc>
      </w:tr>
    </w:tbl>
    <w:p w14:paraId="4451A548" w14:textId="77777777" w:rsidR="00D0307F" w:rsidRDefault="00D0307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B3EA017" w14:textId="77777777" w:rsidR="00D0307F" w:rsidRDefault="00D0307F">
      <w:pPr>
        <w:spacing w:before="200" w:after="240" w:line="240" w:lineRule="auto"/>
      </w:pPr>
    </w:p>
    <w:sectPr w:rsidR="00D0307F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6A99B" w14:textId="77777777" w:rsidR="00485A2A" w:rsidRDefault="00485A2A">
      <w:pPr>
        <w:spacing w:after="0" w:line="240" w:lineRule="auto"/>
      </w:pPr>
      <w:r>
        <w:separator/>
      </w:r>
    </w:p>
  </w:endnote>
  <w:endnote w:type="continuationSeparator" w:id="0">
    <w:p w14:paraId="4C103971" w14:textId="77777777" w:rsidR="00485A2A" w:rsidRDefault="00485A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">
    <w:altName w:val="Arial"/>
    <w:charset w:val="00"/>
    <w:family w:val="auto"/>
    <w:pitch w:val="default"/>
    <w:embedRegular r:id="rId1" w:fontKey="{E2625936-2C44-4B07-B507-7D3B06AB47B4}"/>
    <w:embedBold r:id="rId2" w:fontKey="{ED277E5E-B8B7-4A98-99A4-7157BA5E69C5}"/>
    <w:embedItalic r:id="rId3" w:fontKey="{907FB799-1D81-44B6-B7CB-23AC8CE1BA97}"/>
    <w:embedBoldItalic r:id="rId4" w:fontKey="{7D3B0517-9461-4E97-B687-8AAE00C1153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79DC8B6A-20EC-47C8-8559-928D817EA3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3C81D23B-1A62-4581-AAC6-48D07996C5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D07BB" w14:textId="77777777" w:rsidR="00D0307F" w:rsidRDefault="00D0307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3AAA1" w14:textId="77777777" w:rsidR="00485A2A" w:rsidRDefault="00485A2A">
      <w:pPr>
        <w:spacing w:after="0" w:line="240" w:lineRule="auto"/>
      </w:pPr>
      <w:r>
        <w:separator/>
      </w:r>
    </w:p>
  </w:footnote>
  <w:footnote w:type="continuationSeparator" w:id="0">
    <w:p w14:paraId="10A6485E" w14:textId="77777777" w:rsidR="00485A2A" w:rsidRDefault="00485A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39643" w14:textId="77777777" w:rsidR="00D0307F" w:rsidRDefault="00D0307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07F"/>
    <w:rsid w:val="00084A58"/>
    <w:rsid w:val="00160674"/>
    <w:rsid w:val="001907A5"/>
    <w:rsid w:val="001B1520"/>
    <w:rsid w:val="00457117"/>
    <w:rsid w:val="00485A2A"/>
    <w:rsid w:val="00744209"/>
    <w:rsid w:val="00772E5C"/>
    <w:rsid w:val="00BE0B3C"/>
    <w:rsid w:val="00C14BD2"/>
    <w:rsid w:val="00D0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B2F86"/>
  <w15:docId w15:val="{A157A664-0966-4CDA-9C96-1779274E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 Neue" w:eastAsia="Helvetica Neue" w:hAnsi="Helvetica Neue" w:cs="Helvetica Neue"/>
        <w:sz w:val="24"/>
        <w:szCs w:val="24"/>
        <w:lang w:val="en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1355</Words>
  <Characters>8499</Characters>
  <Application>Microsoft Office Word</Application>
  <DocSecurity>0</DocSecurity>
  <Lines>274</Lines>
  <Paragraphs>156</Paragraphs>
  <ScaleCrop>false</ScaleCrop>
  <Company/>
  <LinksUpToDate>false</LinksUpToDate>
  <CharactersWithSpaces>9698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2026-04-09T02:51:00Z</dcterms:created>
  <dcterms:modified xsi:type="dcterms:W3CDTF">2026-04-09T02:51:00Z</dcterms:modified>
</cp:coreProperties>
</file>