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C255FC1" w14:textId="77777777" w:rsidR="001F7AA5" w:rsidRDefault="001F7AA5" w:rsidP="001F7AA5">
      <w:pPr>
        <w:spacing w:line="360" w:lineRule="auto"/>
        <w:jc w:val="both"/>
        <w:rPr>
          <w:rFonts w:ascii="Times New Roman" w:hAnsi="Times New Roman" w:cs="Times New Roman"/>
          <w:b/>
          <w:bCs/>
          <w:szCs w:val="22"/>
        </w:rPr>
      </w:pPr>
      <w:r w:rsidRPr="001F7AA5">
        <w:rPr>
          <w:b/>
          <w:bCs/>
        </w:rPr>
        <w:t>Supplementary information for</w:t>
      </w:r>
      <w:r w:rsidRPr="001F7AA5">
        <w:t xml:space="preserve"> </w:t>
      </w:r>
      <w:r w:rsidRPr="00445B5B">
        <w:rPr>
          <w:rFonts w:ascii="Times New Roman" w:hAnsi="Times New Roman" w:cs="Times New Roman"/>
          <w:b/>
          <w:bCs/>
          <w:szCs w:val="22"/>
        </w:rPr>
        <w:t>MAGEA4 promotes gastric cancer progression by inducing chromosomal instability through the STAU1/</w:t>
      </w:r>
      <w:r>
        <w:rPr>
          <w:rFonts w:ascii="Times New Roman" w:hAnsi="Times New Roman" w:cs="Times New Roman" w:hint="eastAsia"/>
          <w:b/>
          <w:bCs/>
          <w:szCs w:val="22"/>
        </w:rPr>
        <w:t>c</w:t>
      </w:r>
      <w:r w:rsidRPr="00445B5B">
        <w:rPr>
          <w:rFonts w:ascii="Times New Roman" w:hAnsi="Times New Roman" w:cs="Times New Roman"/>
          <w:b/>
          <w:bCs/>
          <w:szCs w:val="22"/>
        </w:rPr>
        <w:t>-</w:t>
      </w:r>
      <w:proofErr w:type="spellStart"/>
      <w:r w:rsidRPr="00445B5B">
        <w:rPr>
          <w:rFonts w:ascii="Times New Roman" w:hAnsi="Times New Roman" w:cs="Times New Roman"/>
          <w:b/>
          <w:bCs/>
          <w:szCs w:val="22"/>
        </w:rPr>
        <w:t>M</w:t>
      </w:r>
      <w:r>
        <w:rPr>
          <w:rFonts w:ascii="Times New Roman" w:hAnsi="Times New Roman" w:cs="Times New Roman" w:hint="eastAsia"/>
          <w:b/>
          <w:bCs/>
          <w:szCs w:val="22"/>
        </w:rPr>
        <w:t>yc</w:t>
      </w:r>
      <w:proofErr w:type="spellEnd"/>
      <w:r w:rsidRPr="00445B5B">
        <w:rPr>
          <w:rFonts w:ascii="Times New Roman" w:hAnsi="Times New Roman" w:cs="Times New Roman"/>
          <w:b/>
          <w:bCs/>
          <w:szCs w:val="22"/>
        </w:rPr>
        <w:t xml:space="preserve"> axis</w:t>
      </w:r>
    </w:p>
    <w:p w14:paraId="1455880E" w14:textId="5D1B4C80" w:rsidR="006063CF" w:rsidRPr="00EE2AF4" w:rsidRDefault="006063CF" w:rsidP="00EE2AF4">
      <w:pPr>
        <w:spacing w:line="360" w:lineRule="auto"/>
        <w:jc w:val="center"/>
        <w:rPr>
          <w:rFonts w:ascii="Times New Roman" w:hAnsi="Times New Roman" w:cs="Times New Roman"/>
          <w:b/>
          <w:bCs/>
          <w:szCs w:val="22"/>
        </w:rPr>
      </w:pPr>
      <w:r w:rsidRPr="006063CF">
        <w:rPr>
          <w:rFonts w:ascii="Times New Roman" w:hAnsi="Times New Roman" w:cs="Times New Roman"/>
          <w:b/>
          <w:bCs/>
          <w:szCs w:val="22"/>
        </w:rPr>
        <w:t xml:space="preserve">Supplementary Table S1. </w:t>
      </w:r>
      <w:r w:rsidRPr="006063CF">
        <w:rPr>
          <w:rFonts w:ascii="Times New Roman" w:hAnsi="Times New Roman" w:cs="Times New Roman" w:hint="eastAsia"/>
          <w:b/>
          <w:bCs/>
          <w:szCs w:val="22"/>
        </w:rPr>
        <w:t>A</w:t>
      </w:r>
      <w:r w:rsidRPr="006063CF">
        <w:rPr>
          <w:rFonts w:ascii="Times New Roman" w:hAnsi="Times New Roman" w:cs="Times New Roman"/>
          <w:b/>
          <w:bCs/>
          <w:szCs w:val="22"/>
        </w:rPr>
        <w:t>ntibodies used in this study</w:t>
      </w:r>
    </w:p>
    <w:tbl>
      <w:tblPr>
        <w:tblStyle w:val="af2"/>
        <w:tblW w:w="0" w:type="auto"/>
        <w:tblLayout w:type="fixed"/>
        <w:tblLook w:val="04A0" w:firstRow="1" w:lastRow="0" w:firstColumn="1" w:lastColumn="0" w:noHBand="0" w:noVBand="1"/>
      </w:tblPr>
      <w:tblGrid>
        <w:gridCol w:w="3686"/>
        <w:gridCol w:w="1728"/>
        <w:gridCol w:w="2861"/>
      </w:tblGrid>
      <w:tr w:rsidR="00457419" w:rsidRPr="00EE2AF4" w14:paraId="5B626A21" w14:textId="77777777" w:rsidTr="00EE2AF4">
        <w:tc>
          <w:tcPr>
            <w:tcW w:w="3686" w:type="dxa"/>
            <w:tcBorders>
              <w:top w:val="single" w:sz="12" w:space="0" w:color="auto"/>
              <w:bottom w:val="single" w:sz="6" w:space="0" w:color="auto"/>
            </w:tcBorders>
          </w:tcPr>
          <w:p w14:paraId="4D8A1FD0" w14:textId="1F7A9732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ANTIBODY</w:t>
            </w:r>
          </w:p>
        </w:tc>
        <w:tc>
          <w:tcPr>
            <w:tcW w:w="1728" w:type="dxa"/>
            <w:tcBorders>
              <w:top w:val="single" w:sz="12" w:space="0" w:color="auto"/>
              <w:bottom w:val="single" w:sz="6" w:space="0" w:color="auto"/>
            </w:tcBorders>
          </w:tcPr>
          <w:p w14:paraId="46F35EF5" w14:textId="2707DFCA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IDENTIFIER</w:t>
            </w:r>
          </w:p>
        </w:tc>
        <w:tc>
          <w:tcPr>
            <w:tcW w:w="2861" w:type="dxa"/>
            <w:tcBorders>
              <w:top w:val="single" w:sz="12" w:space="0" w:color="auto"/>
              <w:bottom w:val="single" w:sz="6" w:space="0" w:color="auto"/>
            </w:tcBorders>
          </w:tcPr>
          <w:p w14:paraId="018EB92B" w14:textId="5BC91FB9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SOURCE</w:t>
            </w:r>
          </w:p>
        </w:tc>
      </w:tr>
      <w:tr w:rsidR="00457419" w:rsidRPr="00EE2AF4" w14:paraId="68093E58" w14:textId="77777777" w:rsidTr="00EE2AF4">
        <w:tc>
          <w:tcPr>
            <w:tcW w:w="3686" w:type="dxa"/>
            <w:tcBorders>
              <w:top w:val="single" w:sz="6" w:space="0" w:color="auto"/>
            </w:tcBorders>
          </w:tcPr>
          <w:p w14:paraId="698E6714" w14:textId="1D102065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MAGEA4</w:t>
            </w:r>
          </w:p>
        </w:tc>
        <w:tc>
          <w:tcPr>
            <w:tcW w:w="1728" w:type="dxa"/>
            <w:tcBorders>
              <w:top w:val="single" w:sz="6" w:space="0" w:color="auto"/>
            </w:tcBorders>
          </w:tcPr>
          <w:p w14:paraId="17154F92" w14:textId="640EB18D" w:rsidR="00457419" w:rsidRPr="00EE2AF4" w:rsidRDefault="00457419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Cat#MG628817S</w:t>
            </w:r>
          </w:p>
        </w:tc>
        <w:tc>
          <w:tcPr>
            <w:tcW w:w="2861" w:type="dxa"/>
            <w:tcBorders>
              <w:top w:val="single" w:sz="6" w:space="0" w:color="auto"/>
            </w:tcBorders>
          </w:tcPr>
          <w:p w14:paraId="279A5DB2" w14:textId="583F3735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proofErr w:type="spellStart"/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Absmart</w:t>
            </w:r>
            <w:proofErr w:type="spellEnd"/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 xml:space="preserve"> (China)</w:t>
            </w:r>
          </w:p>
        </w:tc>
      </w:tr>
      <w:tr w:rsidR="00457419" w:rsidRPr="00EE2AF4" w14:paraId="29AA7684" w14:textId="77777777" w:rsidTr="00EE2AF4">
        <w:tc>
          <w:tcPr>
            <w:tcW w:w="3686" w:type="dxa"/>
          </w:tcPr>
          <w:p w14:paraId="45A99727" w14:textId="4CD97A4E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phosphorylated histone H2AX</w:t>
            </w:r>
          </w:p>
        </w:tc>
        <w:tc>
          <w:tcPr>
            <w:tcW w:w="1728" w:type="dxa"/>
          </w:tcPr>
          <w:p w14:paraId="16187D33" w14:textId="1938E821" w:rsidR="00457419" w:rsidRPr="00EE2AF4" w:rsidRDefault="00457419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Cat#9718S</w:t>
            </w:r>
          </w:p>
        </w:tc>
        <w:tc>
          <w:tcPr>
            <w:tcW w:w="2861" w:type="dxa"/>
          </w:tcPr>
          <w:p w14:paraId="4487D2B0" w14:textId="26CDE1F0" w:rsidR="00457419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457419" w:rsidRPr="00EE2AF4" w14:paraId="2EBA0CDA" w14:textId="77777777" w:rsidTr="00EE2AF4">
        <w:tc>
          <w:tcPr>
            <w:tcW w:w="3686" w:type="dxa"/>
          </w:tcPr>
          <w:p w14:paraId="0B9171DC" w14:textId="4454D948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-Tubulin</w:t>
            </w:r>
          </w:p>
        </w:tc>
        <w:tc>
          <w:tcPr>
            <w:tcW w:w="1728" w:type="dxa"/>
          </w:tcPr>
          <w:p w14:paraId="65C9B878" w14:textId="0F2B0B67" w:rsidR="00457419" w:rsidRPr="00EE2AF4" w:rsidRDefault="00457419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Cat#2146S</w:t>
            </w:r>
          </w:p>
        </w:tc>
        <w:tc>
          <w:tcPr>
            <w:tcW w:w="2861" w:type="dxa"/>
          </w:tcPr>
          <w:p w14:paraId="06B6D29A" w14:textId="362F3BBD" w:rsidR="00457419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457419" w:rsidRPr="00EE2AF4" w14:paraId="126BAA5D" w14:textId="77777777" w:rsidTr="00EE2AF4">
        <w:tc>
          <w:tcPr>
            <w:tcW w:w="3686" w:type="dxa"/>
          </w:tcPr>
          <w:p w14:paraId="328BD5CC" w14:textId="7CD832DC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β</w:t>
            </w: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-actin</w:t>
            </w:r>
          </w:p>
        </w:tc>
        <w:tc>
          <w:tcPr>
            <w:tcW w:w="1728" w:type="dxa"/>
          </w:tcPr>
          <w:p w14:paraId="3995BB57" w14:textId="377E69E4" w:rsidR="00457419" w:rsidRPr="00EE2AF4" w:rsidRDefault="00457419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Cat#4967S</w:t>
            </w:r>
          </w:p>
        </w:tc>
        <w:tc>
          <w:tcPr>
            <w:tcW w:w="2861" w:type="dxa"/>
          </w:tcPr>
          <w:p w14:paraId="4040D657" w14:textId="01737786" w:rsidR="00457419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457419" w:rsidRPr="00EE2AF4" w14:paraId="242C17AE" w14:textId="77777777" w:rsidTr="00EE2AF4">
        <w:tc>
          <w:tcPr>
            <w:tcW w:w="3686" w:type="dxa"/>
          </w:tcPr>
          <w:p w14:paraId="477374B2" w14:textId="618AAFE3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STAU1</w:t>
            </w:r>
          </w:p>
        </w:tc>
        <w:tc>
          <w:tcPr>
            <w:tcW w:w="1728" w:type="dxa"/>
          </w:tcPr>
          <w:p w14:paraId="3350B25F" w14:textId="5EE6CEAF" w:rsidR="00457419" w:rsidRPr="00EE2AF4" w:rsidRDefault="00457419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Cat#89056T</w:t>
            </w:r>
          </w:p>
        </w:tc>
        <w:tc>
          <w:tcPr>
            <w:tcW w:w="2861" w:type="dxa"/>
          </w:tcPr>
          <w:p w14:paraId="39D7BAF5" w14:textId="0903D177" w:rsidR="00457419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457419" w:rsidRPr="00EE2AF4" w14:paraId="15C44F10" w14:textId="77777777" w:rsidTr="00EE2AF4">
        <w:tc>
          <w:tcPr>
            <w:tcW w:w="3686" w:type="dxa"/>
          </w:tcPr>
          <w:p w14:paraId="4A953D69" w14:textId="64C75A6B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P53</w:t>
            </w:r>
          </w:p>
        </w:tc>
        <w:tc>
          <w:tcPr>
            <w:tcW w:w="1728" w:type="dxa"/>
          </w:tcPr>
          <w:p w14:paraId="5A61BEC2" w14:textId="60588E13" w:rsidR="00457419" w:rsidRPr="00EE2AF4" w:rsidRDefault="00457419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Cat#9282T</w:t>
            </w:r>
          </w:p>
        </w:tc>
        <w:tc>
          <w:tcPr>
            <w:tcW w:w="2861" w:type="dxa"/>
          </w:tcPr>
          <w:p w14:paraId="72DFFB9B" w14:textId="3B556D9F" w:rsidR="00457419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457419" w:rsidRPr="00EE2AF4" w14:paraId="08D1CECD" w14:textId="77777777" w:rsidTr="00EE2AF4">
        <w:tc>
          <w:tcPr>
            <w:tcW w:w="3686" w:type="dxa"/>
          </w:tcPr>
          <w:p w14:paraId="2719E611" w14:textId="25B9FCC6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c-</w:t>
            </w:r>
            <w:proofErr w:type="spellStart"/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Myc</w:t>
            </w:r>
            <w:proofErr w:type="spellEnd"/>
          </w:p>
        </w:tc>
        <w:tc>
          <w:tcPr>
            <w:tcW w:w="1728" w:type="dxa"/>
          </w:tcPr>
          <w:p w14:paraId="279BD812" w14:textId="2595A38C" w:rsidR="00457419" w:rsidRPr="00EE2AF4" w:rsidRDefault="00457419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Cat#9402S</w:t>
            </w:r>
          </w:p>
        </w:tc>
        <w:tc>
          <w:tcPr>
            <w:tcW w:w="2861" w:type="dxa"/>
          </w:tcPr>
          <w:p w14:paraId="20BCDF5E" w14:textId="3493F430" w:rsidR="00457419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457419" w:rsidRPr="00EE2AF4" w14:paraId="612EE2D7" w14:textId="77777777" w:rsidTr="00EE2AF4">
        <w:tc>
          <w:tcPr>
            <w:tcW w:w="3686" w:type="dxa"/>
          </w:tcPr>
          <w:p w14:paraId="73F7440B" w14:textId="1617B4B7" w:rsidR="00457419" w:rsidRPr="00EE2AF4" w:rsidRDefault="00457419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GAPDH</w:t>
            </w:r>
          </w:p>
        </w:tc>
        <w:tc>
          <w:tcPr>
            <w:tcW w:w="1728" w:type="dxa"/>
          </w:tcPr>
          <w:p w14:paraId="6FFA5553" w14:textId="5B565982" w:rsidR="00457419" w:rsidRPr="00EE2AF4" w:rsidRDefault="00EE2AF4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Cat#2118T</w:t>
            </w:r>
          </w:p>
        </w:tc>
        <w:tc>
          <w:tcPr>
            <w:tcW w:w="2861" w:type="dxa"/>
          </w:tcPr>
          <w:p w14:paraId="71A850C1" w14:textId="290CF10E" w:rsidR="00457419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EE2AF4" w:rsidRPr="00EE2AF4" w14:paraId="3E4F95E3" w14:textId="77777777" w:rsidTr="00EE2AF4">
        <w:tc>
          <w:tcPr>
            <w:tcW w:w="3686" w:type="dxa"/>
          </w:tcPr>
          <w:p w14:paraId="4E29C28A" w14:textId="51CBFDF8" w:rsidR="00EE2AF4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α</w:t>
            </w: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-tubulin</w:t>
            </w:r>
          </w:p>
        </w:tc>
        <w:tc>
          <w:tcPr>
            <w:tcW w:w="1728" w:type="dxa"/>
          </w:tcPr>
          <w:p w14:paraId="331912C2" w14:textId="0742A262" w:rsidR="00EE2AF4" w:rsidRPr="00EE2AF4" w:rsidRDefault="00EE2AF4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Cat#3873</w:t>
            </w:r>
          </w:p>
        </w:tc>
        <w:tc>
          <w:tcPr>
            <w:tcW w:w="2861" w:type="dxa"/>
          </w:tcPr>
          <w:p w14:paraId="63F16228" w14:textId="76E36D0A" w:rsidR="00EE2AF4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  <w:tr w:rsidR="00EE2AF4" w:rsidRPr="00EE2AF4" w14:paraId="5FA8798A" w14:textId="77777777" w:rsidTr="00EE2AF4">
        <w:tc>
          <w:tcPr>
            <w:tcW w:w="3686" w:type="dxa"/>
          </w:tcPr>
          <w:p w14:paraId="7CBEBEBD" w14:textId="5D4E7EF1" w:rsidR="00EE2AF4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Phospho-Histone H3 (Ser10) (D7N8E) XP</w:t>
            </w:r>
          </w:p>
        </w:tc>
        <w:tc>
          <w:tcPr>
            <w:tcW w:w="1728" w:type="dxa"/>
          </w:tcPr>
          <w:p w14:paraId="3CA851D2" w14:textId="06714425" w:rsidR="00EE2AF4" w:rsidRPr="00EE2AF4" w:rsidRDefault="00EE2AF4" w:rsidP="00EE2AF4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Cat#53348</w:t>
            </w:r>
          </w:p>
        </w:tc>
        <w:tc>
          <w:tcPr>
            <w:tcW w:w="2861" w:type="dxa"/>
          </w:tcPr>
          <w:p w14:paraId="2057B431" w14:textId="3956E586" w:rsidR="00EE2AF4" w:rsidRPr="00EE2AF4" w:rsidRDefault="00EE2AF4" w:rsidP="0056270C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 w:hint="eastAsia"/>
                <w:sz w:val="18"/>
                <w:szCs w:val="18"/>
              </w:rPr>
              <w:t>Cell Signaling Technology (USA)</w:t>
            </w:r>
          </w:p>
        </w:tc>
      </w:tr>
    </w:tbl>
    <w:p w14:paraId="0D4F63B7" w14:textId="77777777" w:rsidR="0095178C" w:rsidRPr="006063CF" w:rsidRDefault="0095178C" w:rsidP="00EE2AF4">
      <w:pPr>
        <w:spacing w:line="360" w:lineRule="auto"/>
        <w:rPr>
          <w:rFonts w:ascii="Times New Roman" w:hAnsi="Times New Roman" w:cs="Times New Roman"/>
          <w:szCs w:val="22"/>
        </w:rPr>
      </w:pPr>
    </w:p>
    <w:p w14:paraId="790784AB" w14:textId="2481346F" w:rsidR="007534B6" w:rsidRDefault="00CB46E5" w:rsidP="00457419">
      <w:pPr>
        <w:spacing w:line="360" w:lineRule="auto"/>
        <w:jc w:val="center"/>
        <w:rPr>
          <w:rFonts w:ascii="Times New Roman" w:hAnsi="Times New Roman" w:cs="Times New Roman"/>
          <w:b/>
          <w:bCs/>
          <w:szCs w:val="22"/>
        </w:rPr>
      </w:pPr>
      <w:r w:rsidRPr="006063CF">
        <w:rPr>
          <w:rFonts w:ascii="Times New Roman" w:hAnsi="Times New Roman" w:cs="Times New Roman"/>
          <w:b/>
          <w:bCs/>
          <w:szCs w:val="22"/>
        </w:rPr>
        <w:t>Supplementary Table S</w:t>
      </w:r>
      <w:r w:rsidR="000942B7">
        <w:rPr>
          <w:rFonts w:ascii="Times New Roman" w:hAnsi="Times New Roman" w:cs="Times New Roman" w:hint="eastAsia"/>
          <w:b/>
          <w:bCs/>
          <w:szCs w:val="22"/>
        </w:rPr>
        <w:t>2</w:t>
      </w:r>
      <w:r w:rsidRPr="006063CF">
        <w:rPr>
          <w:rFonts w:ascii="Times New Roman" w:hAnsi="Times New Roman" w:cs="Times New Roman"/>
          <w:b/>
          <w:bCs/>
          <w:szCs w:val="22"/>
        </w:rPr>
        <w:t xml:space="preserve">. </w:t>
      </w:r>
      <w:r>
        <w:rPr>
          <w:rFonts w:ascii="Times New Roman" w:hAnsi="Times New Roman" w:cs="Times New Roman"/>
          <w:b/>
          <w:bCs/>
          <w:szCs w:val="22"/>
        </w:rPr>
        <w:t>P</w:t>
      </w:r>
      <w:r>
        <w:rPr>
          <w:rFonts w:ascii="Times New Roman" w:hAnsi="Times New Roman" w:cs="Times New Roman" w:hint="eastAsia"/>
          <w:b/>
          <w:bCs/>
          <w:szCs w:val="22"/>
        </w:rPr>
        <w:t xml:space="preserve">rimers </w:t>
      </w:r>
      <w:r w:rsidRPr="006063CF">
        <w:rPr>
          <w:rFonts w:ascii="Times New Roman" w:hAnsi="Times New Roman" w:cs="Times New Roman"/>
          <w:b/>
          <w:bCs/>
          <w:szCs w:val="22"/>
        </w:rPr>
        <w:t>used in this study</w:t>
      </w: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2074"/>
        <w:gridCol w:w="3028"/>
        <w:gridCol w:w="2861"/>
      </w:tblGrid>
      <w:tr w:rsidR="0095178C" w:rsidRPr="00EE2AF4" w14:paraId="7E8CEB59" w14:textId="77777777" w:rsidTr="00457419">
        <w:tc>
          <w:tcPr>
            <w:tcW w:w="2074" w:type="dxa"/>
            <w:tcBorders>
              <w:top w:val="single" w:sz="12" w:space="0" w:color="auto"/>
              <w:bottom w:val="single" w:sz="6" w:space="0" w:color="auto"/>
            </w:tcBorders>
          </w:tcPr>
          <w:p w14:paraId="50649439" w14:textId="459BF9AC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Primer</w:t>
            </w:r>
          </w:p>
        </w:tc>
        <w:tc>
          <w:tcPr>
            <w:tcW w:w="2715" w:type="dxa"/>
            <w:tcBorders>
              <w:top w:val="single" w:sz="12" w:space="0" w:color="auto"/>
              <w:bottom w:val="single" w:sz="6" w:space="0" w:color="auto"/>
            </w:tcBorders>
          </w:tcPr>
          <w:p w14:paraId="3D974206" w14:textId="46CDE0F4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Sequence (5' to 3')</w:t>
            </w:r>
          </w:p>
        </w:tc>
        <w:tc>
          <w:tcPr>
            <w:tcW w:w="2861" w:type="dxa"/>
            <w:tcBorders>
              <w:top w:val="single" w:sz="12" w:space="0" w:color="auto"/>
              <w:bottom w:val="single" w:sz="6" w:space="0" w:color="auto"/>
            </w:tcBorders>
          </w:tcPr>
          <w:p w14:paraId="6ECCA88F" w14:textId="53F0E813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SOURCE</w:t>
            </w:r>
          </w:p>
        </w:tc>
      </w:tr>
      <w:tr w:rsidR="0095178C" w:rsidRPr="00EE2AF4" w14:paraId="530B4487" w14:textId="77777777" w:rsidTr="00457419">
        <w:tc>
          <w:tcPr>
            <w:tcW w:w="2074" w:type="dxa"/>
            <w:tcBorders>
              <w:top w:val="single" w:sz="6" w:space="0" w:color="auto"/>
            </w:tcBorders>
          </w:tcPr>
          <w:p w14:paraId="7F2DA652" w14:textId="06530D0B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F-MAGEA4</w:t>
            </w:r>
          </w:p>
        </w:tc>
        <w:tc>
          <w:tcPr>
            <w:tcW w:w="2715" w:type="dxa"/>
            <w:tcBorders>
              <w:top w:val="single" w:sz="6" w:space="0" w:color="auto"/>
            </w:tcBorders>
          </w:tcPr>
          <w:p w14:paraId="155294B3" w14:textId="795D0248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CCTCTGCCTTACCCACTACCA</w:t>
            </w:r>
          </w:p>
        </w:tc>
        <w:tc>
          <w:tcPr>
            <w:tcW w:w="2861" w:type="dxa"/>
            <w:tcBorders>
              <w:top w:val="single" w:sz="6" w:space="0" w:color="auto"/>
            </w:tcBorders>
          </w:tcPr>
          <w:p w14:paraId="1C1F42B7" w14:textId="3315A3B8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  <w:tr w:rsidR="0095178C" w:rsidRPr="00EE2AF4" w14:paraId="4241B05B" w14:textId="77777777" w:rsidTr="00457419">
        <w:tc>
          <w:tcPr>
            <w:tcW w:w="2074" w:type="dxa"/>
          </w:tcPr>
          <w:p w14:paraId="7250E31B" w14:textId="070A3621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R-MAGEA4</w:t>
            </w:r>
          </w:p>
        </w:tc>
        <w:tc>
          <w:tcPr>
            <w:tcW w:w="2715" w:type="dxa"/>
          </w:tcPr>
          <w:p w14:paraId="24256A83" w14:textId="3347844C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CCTTGTTACTGAGTGCTTCTCG</w:t>
            </w:r>
          </w:p>
        </w:tc>
        <w:tc>
          <w:tcPr>
            <w:tcW w:w="2861" w:type="dxa"/>
          </w:tcPr>
          <w:p w14:paraId="4A73E60D" w14:textId="3926D135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  <w:tr w:rsidR="0095178C" w:rsidRPr="00EE2AF4" w14:paraId="08D49377" w14:textId="77777777" w:rsidTr="00457419">
        <w:tc>
          <w:tcPr>
            <w:tcW w:w="2074" w:type="dxa"/>
          </w:tcPr>
          <w:p w14:paraId="6D175F7C" w14:textId="6C9518E7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F-GAPDH</w:t>
            </w:r>
          </w:p>
        </w:tc>
        <w:tc>
          <w:tcPr>
            <w:tcW w:w="2715" w:type="dxa"/>
          </w:tcPr>
          <w:p w14:paraId="34B6FC60" w14:textId="2D3A69BA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TTCACCACCATGGAGAAGGC</w:t>
            </w:r>
          </w:p>
        </w:tc>
        <w:tc>
          <w:tcPr>
            <w:tcW w:w="2861" w:type="dxa"/>
          </w:tcPr>
          <w:p w14:paraId="6AFCD11B" w14:textId="30D0ADD6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  <w:tr w:rsidR="0095178C" w:rsidRPr="00EE2AF4" w14:paraId="3B6621FD" w14:textId="77777777" w:rsidTr="00457419">
        <w:tc>
          <w:tcPr>
            <w:tcW w:w="2074" w:type="dxa"/>
          </w:tcPr>
          <w:p w14:paraId="5E29F5B3" w14:textId="4262E6BA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R-GAPDH</w:t>
            </w:r>
          </w:p>
        </w:tc>
        <w:tc>
          <w:tcPr>
            <w:tcW w:w="2715" w:type="dxa"/>
          </w:tcPr>
          <w:p w14:paraId="0AC3BA15" w14:textId="30801C20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GGCATGGACTGTGGTCATGA</w:t>
            </w:r>
          </w:p>
        </w:tc>
        <w:tc>
          <w:tcPr>
            <w:tcW w:w="2861" w:type="dxa"/>
          </w:tcPr>
          <w:p w14:paraId="11C67A3E" w14:textId="044D5143" w:rsidR="0095178C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  <w:tr w:rsidR="00457419" w:rsidRPr="00EE2AF4" w14:paraId="5AA18C09" w14:textId="77777777" w:rsidTr="00457419">
        <w:tc>
          <w:tcPr>
            <w:tcW w:w="2074" w:type="dxa"/>
          </w:tcPr>
          <w:p w14:paraId="00313E80" w14:textId="25607586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F-STAU1</w:t>
            </w:r>
          </w:p>
        </w:tc>
        <w:tc>
          <w:tcPr>
            <w:tcW w:w="2715" w:type="dxa"/>
          </w:tcPr>
          <w:p w14:paraId="7C3753D1" w14:textId="4CA489F5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GCCTGTTGACCCTTACTCTCG</w:t>
            </w:r>
          </w:p>
        </w:tc>
        <w:tc>
          <w:tcPr>
            <w:tcW w:w="2861" w:type="dxa"/>
          </w:tcPr>
          <w:p w14:paraId="71977648" w14:textId="4452D9F7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  <w:tr w:rsidR="00457419" w:rsidRPr="00EE2AF4" w14:paraId="140A208B" w14:textId="77777777" w:rsidTr="00457419">
        <w:tc>
          <w:tcPr>
            <w:tcW w:w="2074" w:type="dxa"/>
          </w:tcPr>
          <w:p w14:paraId="0B84E0F8" w14:textId="526DC664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R-STAU1</w:t>
            </w:r>
          </w:p>
        </w:tc>
        <w:tc>
          <w:tcPr>
            <w:tcW w:w="2715" w:type="dxa"/>
          </w:tcPr>
          <w:p w14:paraId="03B73EEC" w14:textId="36E75924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TGGAAATGGGTAAAAGTACCTCG</w:t>
            </w:r>
          </w:p>
        </w:tc>
        <w:tc>
          <w:tcPr>
            <w:tcW w:w="2861" w:type="dxa"/>
          </w:tcPr>
          <w:p w14:paraId="27F59963" w14:textId="0118700A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  <w:tr w:rsidR="00457419" w:rsidRPr="00EE2AF4" w14:paraId="4EE2C63E" w14:textId="77777777" w:rsidTr="00457419">
        <w:tc>
          <w:tcPr>
            <w:tcW w:w="2074" w:type="dxa"/>
          </w:tcPr>
          <w:p w14:paraId="00451B97" w14:textId="34C70BD9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F-c-</w:t>
            </w:r>
            <w:proofErr w:type="spellStart"/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Mcy</w:t>
            </w:r>
            <w:proofErr w:type="spellEnd"/>
          </w:p>
        </w:tc>
        <w:tc>
          <w:tcPr>
            <w:tcW w:w="2715" w:type="dxa"/>
          </w:tcPr>
          <w:p w14:paraId="76401AF0" w14:textId="13CDA9B8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GGCTCCTGGCAAAAGGTCA</w:t>
            </w:r>
          </w:p>
        </w:tc>
        <w:tc>
          <w:tcPr>
            <w:tcW w:w="2861" w:type="dxa"/>
          </w:tcPr>
          <w:p w14:paraId="1456540A" w14:textId="62B59E29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  <w:tr w:rsidR="00457419" w:rsidRPr="00EE2AF4" w14:paraId="48390386" w14:textId="77777777" w:rsidTr="00457419">
        <w:tc>
          <w:tcPr>
            <w:tcW w:w="2074" w:type="dxa"/>
          </w:tcPr>
          <w:p w14:paraId="4485EA0F" w14:textId="43B7E58B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R-c-</w:t>
            </w:r>
            <w:proofErr w:type="spellStart"/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Myc</w:t>
            </w:r>
            <w:proofErr w:type="spellEnd"/>
          </w:p>
        </w:tc>
        <w:tc>
          <w:tcPr>
            <w:tcW w:w="2715" w:type="dxa"/>
          </w:tcPr>
          <w:p w14:paraId="60711FB5" w14:textId="2EEB4E55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CTGCGTAGTTGTGCTGATGT</w:t>
            </w:r>
          </w:p>
        </w:tc>
        <w:tc>
          <w:tcPr>
            <w:tcW w:w="2861" w:type="dxa"/>
          </w:tcPr>
          <w:p w14:paraId="6EDA4FEC" w14:textId="663D7314" w:rsidR="00457419" w:rsidRPr="00EE2AF4" w:rsidRDefault="00457419" w:rsidP="00457419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EE2AF4">
              <w:rPr>
                <w:rFonts w:ascii="Times New Roman" w:hAnsi="Times New Roman" w:cs="Times New Roman"/>
                <w:sz w:val="18"/>
                <w:szCs w:val="18"/>
              </w:rPr>
              <w:t>General Biol (Anhui) Co., Ltd</w:t>
            </w:r>
          </w:p>
        </w:tc>
      </w:tr>
    </w:tbl>
    <w:p w14:paraId="26E05023" w14:textId="77777777" w:rsidR="00F8101D" w:rsidRDefault="00F8101D" w:rsidP="00EE2AF4">
      <w:pPr>
        <w:spacing w:line="360" w:lineRule="auto"/>
        <w:rPr>
          <w:rFonts w:ascii="Times New Roman" w:hAnsi="Times New Roman" w:cs="Times New Roman"/>
          <w:b/>
          <w:bCs/>
          <w:szCs w:val="22"/>
        </w:rPr>
      </w:pPr>
    </w:p>
    <w:p w14:paraId="5DC3CA17" w14:textId="77777777" w:rsidR="00F8101D" w:rsidRDefault="00F8101D" w:rsidP="00457419">
      <w:pPr>
        <w:spacing w:line="360" w:lineRule="auto"/>
        <w:rPr>
          <w:rFonts w:ascii="Times New Roman" w:hAnsi="Times New Roman" w:cs="Times New Roman"/>
          <w:b/>
          <w:bCs/>
          <w:szCs w:val="22"/>
        </w:rPr>
      </w:pPr>
    </w:p>
    <w:p w14:paraId="4EA22828" w14:textId="69379286" w:rsidR="007534B6" w:rsidRDefault="007534B6" w:rsidP="00F8101D">
      <w:pPr>
        <w:spacing w:line="360" w:lineRule="auto"/>
        <w:jc w:val="center"/>
        <w:rPr>
          <w:rFonts w:ascii="Times New Roman" w:hAnsi="Times New Roman" w:cs="Times New Roman"/>
          <w:b/>
          <w:bCs/>
          <w:szCs w:val="22"/>
        </w:rPr>
      </w:pPr>
      <w:r w:rsidRPr="006063CF">
        <w:rPr>
          <w:rFonts w:ascii="Times New Roman" w:hAnsi="Times New Roman" w:cs="Times New Roman"/>
          <w:b/>
          <w:bCs/>
          <w:szCs w:val="22"/>
        </w:rPr>
        <w:lastRenderedPageBreak/>
        <w:t>Supplementary Table S</w:t>
      </w:r>
      <w:r>
        <w:rPr>
          <w:rFonts w:ascii="Times New Roman" w:hAnsi="Times New Roman" w:cs="Times New Roman" w:hint="eastAsia"/>
          <w:b/>
          <w:bCs/>
          <w:szCs w:val="22"/>
        </w:rPr>
        <w:t>3</w:t>
      </w:r>
      <w:r w:rsidRPr="006063CF">
        <w:rPr>
          <w:rFonts w:ascii="Times New Roman" w:hAnsi="Times New Roman" w:cs="Times New Roman"/>
          <w:b/>
          <w:bCs/>
          <w:szCs w:val="22"/>
        </w:rPr>
        <w:t>.</w:t>
      </w:r>
      <w:r w:rsidRPr="007534B6">
        <w:rPr>
          <w:rFonts w:ascii="Times New Roman" w:hAnsi="Times New Roman" w:cs="Times New Roman" w:hint="eastAsia"/>
          <w:szCs w:val="22"/>
        </w:rPr>
        <w:t xml:space="preserve"> </w:t>
      </w:r>
      <w:r w:rsidRPr="007534B6">
        <w:rPr>
          <w:rFonts w:ascii="Times New Roman" w:hAnsi="Times New Roman" w:cs="Times New Roman" w:hint="eastAsia"/>
          <w:b/>
          <w:bCs/>
          <w:szCs w:val="22"/>
        </w:rPr>
        <w:t>A correlation analysis between the expression of MAGEA4 and various clinicopathological features in 195 gastric cancer tissue samples.</w:t>
      </w:r>
    </w:p>
    <w:tbl>
      <w:tblPr>
        <w:tblStyle w:val="41"/>
        <w:tblW w:w="7797" w:type="dxa"/>
        <w:jc w:val="center"/>
        <w:tblLook w:val="04A0" w:firstRow="1" w:lastRow="0" w:firstColumn="1" w:lastColumn="0" w:noHBand="0" w:noVBand="1"/>
      </w:tblPr>
      <w:tblGrid>
        <w:gridCol w:w="1985"/>
        <w:gridCol w:w="1985"/>
        <w:gridCol w:w="1134"/>
        <w:gridCol w:w="708"/>
        <w:gridCol w:w="1985"/>
      </w:tblGrid>
      <w:tr w:rsidR="00BE13C8" w:rsidRPr="0095178C" w14:paraId="2EDBAC87" w14:textId="77777777" w:rsidTr="004B682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00103092" w14:textId="77777777" w:rsidR="00BE13C8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3827" w:type="dxa"/>
            <w:gridSpan w:val="3"/>
            <w:tcBorders>
              <w:bottom w:val="single" w:sz="12" w:space="0" w:color="auto"/>
            </w:tcBorders>
            <w:shd w:val="clear" w:color="auto" w:fill="D9D9D9" w:themeFill="background1" w:themeFillShade="D9"/>
          </w:tcPr>
          <w:p w14:paraId="695AE74A" w14:textId="11BBB987" w:rsidR="00BE13C8" w:rsidRPr="0095178C" w:rsidRDefault="00BE13C8" w:rsidP="00CB46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MAGEA4 expression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F67DED0" w14:textId="77777777" w:rsidR="00BE13C8" w:rsidRPr="0095178C" w:rsidRDefault="00BE13C8" w:rsidP="00CB46E5">
            <w:pPr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133EE1" w:rsidRPr="0095178C" w14:paraId="759932F4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3C767E27" w14:textId="39AFCC28" w:rsidR="00133EE1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Parameters</w:t>
            </w:r>
          </w:p>
        </w:tc>
        <w:tc>
          <w:tcPr>
            <w:tcW w:w="1985" w:type="dxa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28D2601B" w14:textId="5DA51E85" w:rsidR="00133EE1" w:rsidRPr="0095178C" w:rsidRDefault="00BE13C8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Low (n = 128)</w:t>
            </w:r>
          </w:p>
        </w:tc>
        <w:tc>
          <w:tcPr>
            <w:tcW w:w="1842" w:type="dxa"/>
            <w:gridSpan w:val="2"/>
            <w:tcBorders>
              <w:top w:val="single" w:sz="12" w:space="0" w:color="auto"/>
            </w:tcBorders>
            <w:shd w:val="clear" w:color="auto" w:fill="D9D9D9" w:themeFill="background1" w:themeFillShade="D9"/>
          </w:tcPr>
          <w:p w14:paraId="29BDBFA8" w14:textId="0E5601AE" w:rsidR="00133EE1" w:rsidRPr="0095178C" w:rsidRDefault="00BE13C8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High (n =67)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6F6E4D52" w14:textId="62F35998" w:rsidR="00133EE1" w:rsidRPr="0095178C" w:rsidRDefault="00BE13C8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i/>
                <w:iCs/>
                <w:sz w:val="18"/>
                <w:szCs w:val="18"/>
              </w:rPr>
              <w:t>p</w:t>
            </w: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-value</w:t>
            </w:r>
          </w:p>
        </w:tc>
      </w:tr>
      <w:tr w:rsidR="00BE13C8" w:rsidRPr="0095178C" w14:paraId="5486BBBF" w14:textId="77777777" w:rsidTr="004B6826">
        <w:trPr>
          <w:trHeight w:val="170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5"/>
          </w:tcPr>
          <w:p w14:paraId="6246E331" w14:textId="4B13DF4B" w:rsidR="00BE13C8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Age (y)</w:t>
            </w:r>
          </w:p>
        </w:tc>
      </w:tr>
      <w:tr w:rsidR="00F8101D" w:rsidRPr="0095178C" w14:paraId="633609D8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4FDD6C45" w14:textId="5B49EB4E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&lt;60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C8F83C1" w14:textId="6701D1C4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78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28BE8A83" w14:textId="02564752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34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30D47FC2" w14:textId="174049F6" w:rsidR="00F8101D" w:rsidRPr="0095178C" w:rsidRDefault="00F8101D" w:rsidP="00F8101D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0.172</w:t>
            </w:r>
          </w:p>
        </w:tc>
      </w:tr>
      <w:tr w:rsidR="00F8101D" w:rsidRPr="0095178C" w14:paraId="3E8C8AF9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2B24918A" w14:textId="750257F1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≥60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4F02E74" w14:textId="15C8D35B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50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7D32F160" w14:textId="5C6AA800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33</w:t>
            </w: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2662FCE4" w14:textId="77777777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13C8" w:rsidRPr="0095178C" w14:paraId="40999A6D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5"/>
            <w:shd w:val="clear" w:color="auto" w:fill="FFFFFF" w:themeFill="background1"/>
          </w:tcPr>
          <w:p w14:paraId="3A6B4743" w14:textId="3545C434" w:rsidR="00BE13C8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Gender</w:t>
            </w:r>
          </w:p>
        </w:tc>
      </w:tr>
      <w:tr w:rsidR="00F8101D" w:rsidRPr="0095178C" w14:paraId="70E68581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5FC60D34" w14:textId="1499C205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Male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4BF57A47" w14:textId="25335C1A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89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2360CF56" w14:textId="03AB06BB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53FECC0A" w14:textId="111D33DA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0.759</w:t>
            </w:r>
          </w:p>
        </w:tc>
      </w:tr>
      <w:tr w:rsidR="00F8101D" w:rsidRPr="0095178C" w14:paraId="37B58001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569C98F4" w14:textId="3C0492F6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Female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0A4A27B" w14:textId="6E12EEE1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39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56FA1A5B" w14:textId="237A5428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53D1EE72" w14:textId="77777777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13C8" w:rsidRPr="0095178C" w14:paraId="706FBBC7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5"/>
          </w:tcPr>
          <w:p w14:paraId="3615767F" w14:textId="41A21869" w:rsidR="00BE13C8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proofErr w:type="spellStart"/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Tumour</w:t>
            </w:r>
            <w:proofErr w:type="spellEnd"/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 xml:space="preserve"> size (cm)</w:t>
            </w:r>
          </w:p>
        </w:tc>
      </w:tr>
      <w:tr w:rsidR="00F8101D" w:rsidRPr="0095178C" w14:paraId="2BF24519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0983B2BD" w14:textId="1D3B30DD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&lt;2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1C6CB070" w14:textId="4DE3658C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38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10B97FDF" w14:textId="25DA0BC1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19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376B56EB" w14:textId="1CA08A91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0.846</w:t>
            </w:r>
          </w:p>
        </w:tc>
      </w:tr>
      <w:tr w:rsidR="00F8101D" w:rsidRPr="0095178C" w14:paraId="5DA1A9A0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08518DC0" w14:textId="4EDF8858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≥2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3BB7C509" w14:textId="758B5B44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90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140EAC49" w14:textId="78715796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48</w:t>
            </w: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11F420F9" w14:textId="77777777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13C8" w:rsidRPr="0095178C" w14:paraId="5A321A28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5"/>
            <w:shd w:val="clear" w:color="auto" w:fill="FFFFFF" w:themeFill="background1"/>
          </w:tcPr>
          <w:p w14:paraId="6F603DDC" w14:textId="5F819031" w:rsidR="00BE13C8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AJCC stage</w:t>
            </w:r>
          </w:p>
        </w:tc>
      </w:tr>
      <w:tr w:rsidR="00F8101D" w:rsidRPr="0095178C" w14:paraId="11F65FF1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4F224679" w14:textId="251212ED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I - II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70F676E8" w14:textId="676C7EE0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82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3A3C9226" w14:textId="0CADBB85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985" w:type="dxa"/>
            <w:vMerge w:val="restart"/>
            <w:shd w:val="clear" w:color="auto" w:fill="D9D9D9" w:themeFill="background1" w:themeFillShade="D9"/>
          </w:tcPr>
          <w:p w14:paraId="40BF9CFD" w14:textId="1003217E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0.017</w:t>
            </w:r>
          </w:p>
        </w:tc>
      </w:tr>
      <w:tr w:rsidR="00F8101D" w:rsidRPr="0095178C" w14:paraId="00C94480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33CB65B6" w14:textId="1841DFEA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III - IV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1D09C3B2" w14:textId="2F05D146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46</w:t>
            </w:r>
          </w:p>
        </w:tc>
        <w:tc>
          <w:tcPr>
            <w:tcW w:w="1842" w:type="dxa"/>
            <w:gridSpan w:val="2"/>
            <w:shd w:val="clear" w:color="auto" w:fill="D9D9D9" w:themeFill="background1" w:themeFillShade="D9"/>
          </w:tcPr>
          <w:p w14:paraId="1AA54F92" w14:textId="29012EB9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36</w:t>
            </w:r>
          </w:p>
        </w:tc>
        <w:tc>
          <w:tcPr>
            <w:tcW w:w="1985" w:type="dxa"/>
            <w:vMerge/>
            <w:shd w:val="clear" w:color="auto" w:fill="D9D9D9" w:themeFill="background1" w:themeFillShade="D9"/>
          </w:tcPr>
          <w:p w14:paraId="52EA4797" w14:textId="77777777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13C8" w:rsidRPr="0095178C" w14:paraId="598D4D90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5"/>
          </w:tcPr>
          <w:p w14:paraId="169B2955" w14:textId="23752BFF" w:rsidR="00BE13C8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Differentiation</w:t>
            </w:r>
          </w:p>
        </w:tc>
      </w:tr>
      <w:tr w:rsidR="00F8101D" w:rsidRPr="0095178C" w14:paraId="45319FFB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1CE5632F" w14:textId="42CBE969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Well and moderate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271ABBB2" w14:textId="448E7097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31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79F694A" w14:textId="2C03043D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693" w:type="dxa"/>
            <w:gridSpan w:val="2"/>
            <w:vMerge w:val="restart"/>
            <w:shd w:val="clear" w:color="auto" w:fill="D9D9D9" w:themeFill="background1" w:themeFillShade="D9"/>
          </w:tcPr>
          <w:p w14:paraId="49971C9D" w14:textId="6B2E937D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0.199</w:t>
            </w:r>
          </w:p>
        </w:tc>
      </w:tr>
      <w:tr w:rsidR="00F8101D" w:rsidRPr="0095178C" w14:paraId="0DCC8587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1BD33E12" w14:textId="1AB57361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Poor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120102DF" w14:textId="5E7DEF18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97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BD7DFAE" w14:textId="4FE35D69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693" w:type="dxa"/>
            <w:gridSpan w:val="2"/>
            <w:vMerge/>
            <w:shd w:val="clear" w:color="auto" w:fill="D9D9D9" w:themeFill="background1" w:themeFillShade="D9"/>
          </w:tcPr>
          <w:p w14:paraId="33ACF8AB" w14:textId="77777777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BE13C8" w:rsidRPr="0095178C" w14:paraId="061AC52C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797" w:type="dxa"/>
            <w:gridSpan w:val="5"/>
            <w:shd w:val="clear" w:color="auto" w:fill="FFFFFF" w:themeFill="background1"/>
          </w:tcPr>
          <w:p w14:paraId="3088AB27" w14:textId="0D0A7C90" w:rsidR="00BE13C8" w:rsidRPr="0095178C" w:rsidRDefault="00BE13C8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Lymph node metastasis</w:t>
            </w:r>
          </w:p>
        </w:tc>
      </w:tr>
      <w:tr w:rsidR="00F8101D" w:rsidRPr="0095178C" w14:paraId="17EBA0A4" w14:textId="77777777" w:rsidTr="004B6826">
        <w:trPr>
          <w:trHeight w:val="284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4C0ADFD5" w14:textId="094ABB93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With (N1 + N2 + N3)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5839C6B8" w14:textId="6C0A27EA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65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3B89609A" w14:textId="134BF178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45</w:t>
            </w:r>
          </w:p>
        </w:tc>
        <w:tc>
          <w:tcPr>
            <w:tcW w:w="2693" w:type="dxa"/>
            <w:gridSpan w:val="2"/>
            <w:vMerge w:val="restart"/>
            <w:shd w:val="clear" w:color="auto" w:fill="D9D9D9" w:themeFill="background1" w:themeFillShade="D9"/>
          </w:tcPr>
          <w:p w14:paraId="204BD308" w14:textId="438CA80A" w:rsidR="00F8101D" w:rsidRPr="0095178C" w:rsidRDefault="00F8101D" w:rsidP="00CB46E5">
            <w:pPr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0.028</w:t>
            </w:r>
          </w:p>
        </w:tc>
      </w:tr>
      <w:tr w:rsidR="00F8101D" w:rsidRPr="0095178C" w14:paraId="2786FBB0" w14:textId="77777777" w:rsidTr="004B682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6"/>
          <w:jc w:val="center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85" w:type="dxa"/>
            <w:shd w:val="clear" w:color="auto" w:fill="D9D9D9" w:themeFill="background1" w:themeFillShade="D9"/>
          </w:tcPr>
          <w:p w14:paraId="457E7909" w14:textId="447D1193" w:rsidR="00F8101D" w:rsidRPr="0095178C" w:rsidRDefault="00F8101D" w:rsidP="00BE13C8">
            <w:pPr>
              <w:spacing w:line="360" w:lineRule="auto"/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b w:val="0"/>
                <w:bCs w:val="0"/>
                <w:sz w:val="18"/>
                <w:szCs w:val="18"/>
              </w:rPr>
              <w:t>Without (N0)</w:t>
            </w:r>
          </w:p>
        </w:tc>
        <w:tc>
          <w:tcPr>
            <w:tcW w:w="1985" w:type="dxa"/>
            <w:shd w:val="clear" w:color="auto" w:fill="D9D9D9" w:themeFill="background1" w:themeFillShade="D9"/>
          </w:tcPr>
          <w:p w14:paraId="1FF636B9" w14:textId="0A52C904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63</w:t>
            </w:r>
          </w:p>
        </w:tc>
        <w:tc>
          <w:tcPr>
            <w:tcW w:w="1134" w:type="dxa"/>
            <w:shd w:val="clear" w:color="auto" w:fill="D9D9D9" w:themeFill="background1" w:themeFillShade="D9"/>
          </w:tcPr>
          <w:p w14:paraId="439E12A0" w14:textId="7DFF7E95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  <w:r w:rsidRPr="0095178C">
              <w:rPr>
                <w:rFonts w:ascii="Times New Roman" w:hAnsi="Times New Roman" w:cs="Times New Roman"/>
                <w:sz w:val="18"/>
                <w:szCs w:val="18"/>
              </w:rPr>
              <w:t>22</w:t>
            </w:r>
          </w:p>
        </w:tc>
        <w:tc>
          <w:tcPr>
            <w:tcW w:w="2693" w:type="dxa"/>
            <w:gridSpan w:val="2"/>
            <w:vMerge/>
            <w:shd w:val="clear" w:color="auto" w:fill="D9D9D9" w:themeFill="background1" w:themeFillShade="D9"/>
          </w:tcPr>
          <w:p w14:paraId="223D5F8A" w14:textId="77777777" w:rsidR="00F8101D" w:rsidRPr="0095178C" w:rsidRDefault="00F8101D" w:rsidP="00CB46E5">
            <w:pPr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</w:tbl>
    <w:p w14:paraId="0FC2FBD3" w14:textId="77777777" w:rsidR="007534B6" w:rsidRPr="00BE13C8" w:rsidRDefault="007534B6" w:rsidP="00CB46E5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</w:p>
    <w:p w14:paraId="2289C887" w14:textId="77777777" w:rsidR="007534B6" w:rsidRPr="00BE13C8" w:rsidRDefault="007534B6" w:rsidP="00CB46E5">
      <w:pPr>
        <w:spacing w:line="360" w:lineRule="auto"/>
        <w:jc w:val="center"/>
        <w:rPr>
          <w:rFonts w:ascii="Times New Roman" w:hAnsi="Times New Roman" w:cs="Times New Roman"/>
          <w:szCs w:val="22"/>
        </w:rPr>
      </w:pPr>
    </w:p>
    <w:p w14:paraId="06FF599C" w14:textId="4584218A" w:rsidR="00CB46E5" w:rsidRDefault="00CB46E5" w:rsidP="00CB46E5">
      <w:pPr>
        <w:spacing w:line="360" w:lineRule="auto"/>
        <w:jc w:val="center"/>
        <w:rPr>
          <w:rFonts w:ascii="Times New Roman" w:hAnsi="Times New Roman" w:cs="Times New Roman"/>
          <w:b/>
          <w:bCs/>
          <w:szCs w:val="22"/>
        </w:rPr>
      </w:pPr>
      <w:r>
        <w:rPr>
          <w:rFonts w:ascii="Times New Roman" w:hAnsi="Times New Roman" w:cs="Times New Roman" w:hint="eastAsia"/>
          <w:b/>
          <w:bCs/>
          <w:noProof/>
          <w:szCs w:val="22"/>
        </w:rPr>
        <w:lastRenderedPageBreak/>
        <w:drawing>
          <wp:inline distT="0" distB="0" distL="0" distR="0" wp14:anchorId="5D308868" wp14:editId="7D20B5AD">
            <wp:extent cx="4075176" cy="2545080"/>
            <wp:effectExtent l="0" t="0" r="1905" b="7620"/>
            <wp:docPr id="163719040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90405" name="图片 1637190405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75176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1D5BE4" w14:textId="77777777" w:rsidR="00CB46E5" w:rsidRDefault="00CB46E5" w:rsidP="00CB46E5">
      <w:pPr>
        <w:spacing w:line="360" w:lineRule="auto"/>
        <w:jc w:val="both"/>
        <w:rPr>
          <w:rFonts w:ascii="Times New Roman" w:hAnsi="Times New Roman" w:cs="Times New Roman"/>
          <w:b/>
          <w:bCs/>
          <w:szCs w:val="22"/>
        </w:rPr>
      </w:pPr>
      <w:r w:rsidRPr="001F7AA5">
        <w:rPr>
          <w:rFonts w:ascii="Times New Roman" w:hAnsi="Times New Roman" w:cs="Times New Roman"/>
          <w:b/>
          <w:bCs/>
          <w:szCs w:val="22"/>
        </w:rPr>
        <w:t xml:space="preserve">Supplementary Figure S1. </w:t>
      </w:r>
      <w:r w:rsidRPr="008E31E5">
        <w:rPr>
          <w:rFonts w:ascii="Times New Roman" w:hAnsi="Times New Roman" w:cs="Times New Roman"/>
          <w:szCs w:val="22"/>
        </w:rPr>
        <w:t>Representative images</w:t>
      </w:r>
      <w:r w:rsidRPr="008E31E5">
        <w:rPr>
          <w:rFonts w:ascii="Times New Roman" w:hAnsi="Times New Roman" w:cs="Times New Roman" w:hint="eastAsia"/>
          <w:szCs w:val="22"/>
        </w:rPr>
        <w:t xml:space="preserve"> of </w:t>
      </w:r>
      <w:r w:rsidRPr="008E31E5">
        <w:rPr>
          <w:rFonts w:ascii="Times New Roman" w:hAnsi="Times New Roman" w:cs="Times New Roman"/>
          <w:szCs w:val="22"/>
        </w:rPr>
        <w:t>γH2AX foci following MAGEA4 knockdown or overexpression</w:t>
      </w:r>
      <w:r>
        <w:rPr>
          <w:rFonts w:ascii="Times New Roman" w:hAnsi="Times New Roman" w:cs="Times New Roman" w:hint="eastAsia"/>
          <w:szCs w:val="22"/>
        </w:rPr>
        <w:t xml:space="preserve">. </w:t>
      </w:r>
      <w:r w:rsidRPr="007B6880">
        <w:rPr>
          <w:rFonts w:ascii="Times New Roman" w:hAnsi="Times New Roman" w:cs="Times New Roman"/>
          <w:szCs w:val="22"/>
        </w:rPr>
        <w:t>Red is γH2AX staining, blue is DAPI staining of nuclei</w:t>
      </w:r>
      <w:r w:rsidRPr="007B6880">
        <w:rPr>
          <w:rFonts w:ascii="Times New Roman" w:hAnsi="Times New Roman" w:cs="Times New Roman" w:hint="eastAsia"/>
          <w:szCs w:val="22"/>
        </w:rPr>
        <w:t>.</w:t>
      </w:r>
      <w:r w:rsidRPr="008E31E5">
        <w:rPr>
          <w:rFonts w:ascii="Times New Roman" w:hAnsi="Times New Roman" w:cs="Times New Roman" w:hint="eastAsia"/>
          <w:szCs w:val="22"/>
        </w:rPr>
        <w:t xml:space="preserve"> </w:t>
      </w:r>
    </w:p>
    <w:p w14:paraId="3A5ADF5E" w14:textId="006A5464" w:rsidR="00CB46E5" w:rsidRDefault="004B6826" w:rsidP="00CB46E5">
      <w:pPr>
        <w:spacing w:line="360" w:lineRule="auto"/>
        <w:jc w:val="both"/>
        <w:rPr>
          <w:rFonts w:ascii="Times New Roman" w:hAnsi="Times New Roman" w:cs="Times New Roman"/>
          <w:szCs w:val="22"/>
        </w:rPr>
      </w:pPr>
      <w:r>
        <w:rPr>
          <w:rFonts w:ascii="Times New Roman" w:hAnsi="Times New Roman" w:cs="Times New Roman"/>
          <w:b/>
          <w:bCs/>
          <w:noProof/>
          <w:szCs w:val="22"/>
        </w:rPr>
        <w:drawing>
          <wp:inline distT="0" distB="0" distL="0" distR="0" wp14:anchorId="0A343A8D" wp14:editId="5D8536D6">
            <wp:extent cx="5274310" cy="3213100"/>
            <wp:effectExtent l="0" t="0" r="2540" b="6350"/>
            <wp:docPr id="118596107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5961076" name="图片 1185961076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B46E5" w:rsidRPr="008E31E5">
        <w:rPr>
          <w:rFonts w:ascii="Times New Roman" w:hAnsi="Times New Roman" w:cs="Times New Roman"/>
          <w:b/>
          <w:bCs/>
          <w:szCs w:val="22"/>
        </w:rPr>
        <w:t xml:space="preserve"> </w:t>
      </w:r>
      <w:r w:rsidR="00CB46E5" w:rsidRPr="001F7AA5">
        <w:rPr>
          <w:rFonts w:ascii="Times New Roman" w:hAnsi="Times New Roman" w:cs="Times New Roman"/>
          <w:b/>
          <w:bCs/>
          <w:szCs w:val="22"/>
        </w:rPr>
        <w:t>Supplementary Figure S</w:t>
      </w:r>
      <w:r w:rsidR="00CB46E5">
        <w:rPr>
          <w:rFonts w:ascii="Times New Roman" w:hAnsi="Times New Roman" w:cs="Times New Roman" w:hint="eastAsia"/>
          <w:b/>
          <w:bCs/>
          <w:szCs w:val="22"/>
        </w:rPr>
        <w:t>2</w:t>
      </w:r>
      <w:r w:rsidR="00CB46E5" w:rsidRPr="001F7AA5">
        <w:rPr>
          <w:rFonts w:ascii="Times New Roman" w:hAnsi="Times New Roman" w:cs="Times New Roman"/>
          <w:b/>
          <w:bCs/>
          <w:szCs w:val="22"/>
        </w:rPr>
        <w:t xml:space="preserve">. </w:t>
      </w:r>
      <w:r w:rsidR="00CB46E5" w:rsidRPr="008E31E5">
        <w:rPr>
          <w:rFonts w:ascii="Times New Roman" w:hAnsi="Times New Roman" w:cs="Times New Roman"/>
          <w:szCs w:val="22"/>
        </w:rPr>
        <w:t>Representative images of abnormal mitoses, multipolar mitoses, and micronuclei in MAGEA4-overexpressing and wild-type MKN-45 cells following STAU1 depletion.</w:t>
      </w:r>
      <w:r w:rsidR="00CB46E5" w:rsidRPr="006063CF">
        <w:rPr>
          <w:rFonts w:ascii="Times New Roman" w:hAnsi="Times New Roman" w:cs="Times New Roman"/>
          <w:szCs w:val="22"/>
        </w:rPr>
        <w:t xml:space="preserve"> </w:t>
      </w:r>
      <w:r w:rsidR="00CB46E5" w:rsidRPr="00FA0738">
        <w:rPr>
          <w:rFonts w:ascii="Times New Roman" w:hAnsi="Times New Roman" w:cs="Times New Roman"/>
          <w:szCs w:val="22"/>
        </w:rPr>
        <w:t>Staining: α-tubulin (green), PH3 (red), DAPI (blue)</w:t>
      </w:r>
      <w:r w:rsidR="00CB46E5">
        <w:rPr>
          <w:rFonts w:ascii="Times New Roman" w:hAnsi="Times New Roman" w:cs="Times New Roman" w:hint="eastAsia"/>
          <w:szCs w:val="22"/>
        </w:rPr>
        <w:t>.</w:t>
      </w:r>
    </w:p>
    <w:p w14:paraId="4B37F310" w14:textId="77777777" w:rsidR="00CB46E5" w:rsidRDefault="00CB46E5" w:rsidP="00CB46E5">
      <w:pPr>
        <w:spacing w:line="360" w:lineRule="auto"/>
        <w:jc w:val="both"/>
        <w:rPr>
          <w:rFonts w:ascii="Times New Roman" w:hAnsi="Times New Roman" w:cs="Times New Roman"/>
          <w:b/>
          <w:bCs/>
          <w:szCs w:val="22"/>
        </w:rPr>
      </w:pPr>
    </w:p>
    <w:p w14:paraId="3DDAD7BC" w14:textId="3C748574" w:rsidR="008E31E5" w:rsidRPr="00CB46E5" w:rsidRDefault="008E31E5" w:rsidP="008E31E5">
      <w:pPr>
        <w:spacing w:line="360" w:lineRule="auto"/>
        <w:jc w:val="both"/>
        <w:rPr>
          <w:rFonts w:hint="eastAsia"/>
          <w:b/>
          <w:bCs/>
        </w:rPr>
      </w:pPr>
    </w:p>
    <w:sectPr w:rsidR="008E31E5" w:rsidRPr="00CB46E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9522102" w14:textId="77777777" w:rsidR="0098675C" w:rsidRDefault="0098675C" w:rsidP="000942B7">
      <w:pPr>
        <w:spacing w:after="0" w:line="240" w:lineRule="auto"/>
        <w:rPr>
          <w:rFonts w:hint="eastAsia"/>
        </w:rPr>
      </w:pPr>
      <w:r>
        <w:separator/>
      </w:r>
    </w:p>
  </w:endnote>
  <w:endnote w:type="continuationSeparator" w:id="0">
    <w:p w14:paraId="100B210A" w14:textId="77777777" w:rsidR="0098675C" w:rsidRDefault="0098675C" w:rsidP="000942B7">
      <w:pPr>
        <w:spacing w:after="0" w:line="240" w:lineRule="auto"/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B795BD2" w14:textId="77777777" w:rsidR="0098675C" w:rsidRDefault="0098675C" w:rsidP="000942B7">
      <w:pPr>
        <w:spacing w:after="0" w:line="240" w:lineRule="auto"/>
        <w:rPr>
          <w:rFonts w:hint="eastAsia"/>
        </w:rPr>
      </w:pPr>
      <w:r>
        <w:separator/>
      </w:r>
    </w:p>
  </w:footnote>
  <w:footnote w:type="continuationSeparator" w:id="0">
    <w:p w14:paraId="07266D5B" w14:textId="77777777" w:rsidR="0098675C" w:rsidRDefault="0098675C" w:rsidP="000942B7">
      <w:pPr>
        <w:spacing w:after="0" w:line="240" w:lineRule="auto"/>
        <w:rPr>
          <w:rFonts w:hint="eastAsia"/>
        </w:rPr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7AA5"/>
    <w:rsid w:val="000942B7"/>
    <w:rsid w:val="0012657E"/>
    <w:rsid w:val="00133EE1"/>
    <w:rsid w:val="001F7AA5"/>
    <w:rsid w:val="003E6B68"/>
    <w:rsid w:val="00404002"/>
    <w:rsid w:val="00457419"/>
    <w:rsid w:val="004B6826"/>
    <w:rsid w:val="005252A2"/>
    <w:rsid w:val="006063CF"/>
    <w:rsid w:val="0064320A"/>
    <w:rsid w:val="007534B6"/>
    <w:rsid w:val="007824A6"/>
    <w:rsid w:val="008C6B69"/>
    <w:rsid w:val="008E31E5"/>
    <w:rsid w:val="0095178C"/>
    <w:rsid w:val="0098675C"/>
    <w:rsid w:val="009E4A54"/>
    <w:rsid w:val="00BE13C8"/>
    <w:rsid w:val="00CA735C"/>
    <w:rsid w:val="00CB46E5"/>
    <w:rsid w:val="00CC0D82"/>
    <w:rsid w:val="00D04E1B"/>
    <w:rsid w:val="00D97536"/>
    <w:rsid w:val="00EC7903"/>
    <w:rsid w:val="00EE2AF4"/>
    <w:rsid w:val="00F8101D"/>
    <w:rsid w:val="00FE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87840FA"/>
  <w15:chartTrackingRefBased/>
  <w15:docId w15:val="{E732C118-2B15-4671-A1C9-A96B869C59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57419"/>
    <w:pPr>
      <w:widowControl w:val="0"/>
    </w:pPr>
  </w:style>
  <w:style w:type="paragraph" w:styleId="1">
    <w:name w:val="heading 1"/>
    <w:basedOn w:val="a"/>
    <w:next w:val="a"/>
    <w:link w:val="10"/>
    <w:uiPriority w:val="9"/>
    <w:qFormat/>
    <w:rsid w:val="001F7AA5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F7AA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F7AA5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F7AA5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F7AA5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F7AA5"/>
    <w:pPr>
      <w:keepNext/>
      <w:keepLines/>
      <w:spacing w:before="40" w:after="0"/>
      <w:outlineLvl w:val="5"/>
    </w:pPr>
    <w:rPr>
      <w:rFonts w:cstheme="majorBidi"/>
      <w:b/>
      <w:bCs/>
      <w:color w:val="2F5496" w:themeColor="accent1" w:themeShade="BF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F7AA5"/>
    <w:pPr>
      <w:keepNext/>
      <w:keepLines/>
      <w:spacing w:before="40" w:after="0"/>
      <w:outlineLvl w:val="6"/>
    </w:pPr>
    <w:rPr>
      <w:rFonts w:cstheme="majorBidi"/>
      <w:b/>
      <w:bCs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F7AA5"/>
    <w:pPr>
      <w:keepNext/>
      <w:keepLines/>
      <w:spacing w:after="0"/>
      <w:outlineLvl w:val="7"/>
    </w:pPr>
    <w:rPr>
      <w:rFonts w:cstheme="majorBidi"/>
      <w:color w:val="595959" w:themeColor="text1" w:themeTint="A6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1F7AA5"/>
    <w:pPr>
      <w:keepNext/>
      <w:keepLines/>
      <w:spacing w:after="0"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1F7AA5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20">
    <w:name w:val="标题 2 字符"/>
    <w:basedOn w:val="a0"/>
    <w:link w:val="2"/>
    <w:uiPriority w:val="9"/>
    <w:semiHidden/>
    <w:rsid w:val="001F7AA5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30">
    <w:name w:val="标题 3 字符"/>
    <w:basedOn w:val="a0"/>
    <w:link w:val="3"/>
    <w:uiPriority w:val="9"/>
    <w:semiHidden/>
    <w:rsid w:val="001F7AA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40">
    <w:name w:val="标题 4 字符"/>
    <w:basedOn w:val="a0"/>
    <w:link w:val="4"/>
    <w:uiPriority w:val="9"/>
    <w:semiHidden/>
    <w:rsid w:val="001F7AA5"/>
    <w:rPr>
      <w:rFonts w:cstheme="majorBidi"/>
      <w:color w:val="2F5496" w:themeColor="accent1" w:themeShade="BF"/>
      <w:sz w:val="28"/>
      <w:szCs w:val="28"/>
    </w:rPr>
  </w:style>
  <w:style w:type="character" w:customStyle="1" w:styleId="50">
    <w:name w:val="标题 5 字符"/>
    <w:basedOn w:val="a0"/>
    <w:link w:val="5"/>
    <w:uiPriority w:val="9"/>
    <w:semiHidden/>
    <w:rsid w:val="001F7AA5"/>
    <w:rPr>
      <w:rFonts w:cstheme="majorBidi"/>
      <w:color w:val="2F5496" w:themeColor="accent1" w:themeShade="BF"/>
      <w:sz w:val="24"/>
    </w:rPr>
  </w:style>
  <w:style w:type="character" w:customStyle="1" w:styleId="60">
    <w:name w:val="标题 6 字符"/>
    <w:basedOn w:val="a0"/>
    <w:link w:val="6"/>
    <w:uiPriority w:val="9"/>
    <w:semiHidden/>
    <w:rsid w:val="001F7AA5"/>
    <w:rPr>
      <w:rFonts w:cstheme="majorBidi"/>
      <w:b/>
      <w:bCs/>
      <w:color w:val="2F5496" w:themeColor="accent1" w:themeShade="BF"/>
    </w:rPr>
  </w:style>
  <w:style w:type="character" w:customStyle="1" w:styleId="70">
    <w:name w:val="标题 7 字符"/>
    <w:basedOn w:val="a0"/>
    <w:link w:val="7"/>
    <w:uiPriority w:val="9"/>
    <w:semiHidden/>
    <w:rsid w:val="001F7AA5"/>
    <w:rPr>
      <w:rFonts w:cstheme="majorBidi"/>
      <w:b/>
      <w:bCs/>
      <w:color w:val="595959" w:themeColor="text1" w:themeTint="A6"/>
    </w:rPr>
  </w:style>
  <w:style w:type="character" w:customStyle="1" w:styleId="80">
    <w:name w:val="标题 8 字符"/>
    <w:basedOn w:val="a0"/>
    <w:link w:val="8"/>
    <w:uiPriority w:val="9"/>
    <w:semiHidden/>
    <w:rsid w:val="001F7AA5"/>
    <w:rPr>
      <w:rFonts w:cstheme="majorBidi"/>
      <w:color w:val="595959" w:themeColor="text1" w:themeTint="A6"/>
    </w:rPr>
  </w:style>
  <w:style w:type="character" w:customStyle="1" w:styleId="90">
    <w:name w:val="标题 9 字符"/>
    <w:basedOn w:val="a0"/>
    <w:link w:val="9"/>
    <w:uiPriority w:val="9"/>
    <w:semiHidden/>
    <w:rsid w:val="001F7AA5"/>
    <w:rPr>
      <w:rFonts w:eastAsiaTheme="majorEastAsia" w:cstheme="majorBidi"/>
      <w:color w:val="595959" w:themeColor="text1" w:themeTint="A6"/>
    </w:rPr>
  </w:style>
  <w:style w:type="paragraph" w:styleId="a3">
    <w:name w:val="Title"/>
    <w:basedOn w:val="a"/>
    <w:next w:val="a"/>
    <w:link w:val="a4"/>
    <w:uiPriority w:val="10"/>
    <w:qFormat/>
    <w:rsid w:val="001F7AA5"/>
    <w:pPr>
      <w:spacing w:after="80" w:line="240" w:lineRule="auto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标题 字符"/>
    <w:basedOn w:val="a0"/>
    <w:link w:val="a3"/>
    <w:uiPriority w:val="10"/>
    <w:rsid w:val="001F7AA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1F7AA5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标题 字符"/>
    <w:basedOn w:val="a0"/>
    <w:link w:val="a5"/>
    <w:uiPriority w:val="11"/>
    <w:rsid w:val="001F7AA5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1F7AA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用 字符"/>
    <w:basedOn w:val="a0"/>
    <w:link w:val="a7"/>
    <w:uiPriority w:val="29"/>
    <w:rsid w:val="001F7AA5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1F7AA5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1F7AA5"/>
    <w:rPr>
      <w:i/>
      <w:iCs/>
      <w:color w:val="2F5496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1F7AA5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ac">
    <w:name w:val="明显引用 字符"/>
    <w:basedOn w:val="a0"/>
    <w:link w:val="ab"/>
    <w:uiPriority w:val="30"/>
    <w:rsid w:val="001F7AA5"/>
    <w:rPr>
      <w:i/>
      <w:iCs/>
      <w:color w:val="2F5496" w:themeColor="accent1" w:themeShade="BF"/>
    </w:rPr>
  </w:style>
  <w:style w:type="character" w:styleId="ad">
    <w:name w:val="Intense Reference"/>
    <w:basedOn w:val="a0"/>
    <w:uiPriority w:val="32"/>
    <w:qFormat/>
    <w:rsid w:val="001F7AA5"/>
    <w:rPr>
      <w:b/>
      <w:bCs/>
      <w:smallCaps/>
      <w:color w:val="2F5496" w:themeColor="accent1" w:themeShade="BF"/>
      <w:spacing w:val="5"/>
    </w:rPr>
  </w:style>
  <w:style w:type="paragraph" w:styleId="ae">
    <w:name w:val="header"/>
    <w:basedOn w:val="a"/>
    <w:link w:val="af"/>
    <w:uiPriority w:val="99"/>
    <w:unhideWhenUsed/>
    <w:rsid w:val="000942B7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customStyle="1" w:styleId="af">
    <w:name w:val="页眉 字符"/>
    <w:basedOn w:val="a0"/>
    <w:link w:val="ae"/>
    <w:uiPriority w:val="99"/>
    <w:rsid w:val="000942B7"/>
    <w:rPr>
      <w:sz w:val="18"/>
      <w:szCs w:val="18"/>
    </w:rPr>
  </w:style>
  <w:style w:type="paragraph" w:styleId="af0">
    <w:name w:val="footer"/>
    <w:basedOn w:val="a"/>
    <w:link w:val="af1"/>
    <w:uiPriority w:val="99"/>
    <w:unhideWhenUsed/>
    <w:rsid w:val="000942B7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character" w:customStyle="1" w:styleId="af1">
    <w:name w:val="页脚 字符"/>
    <w:basedOn w:val="a0"/>
    <w:link w:val="af0"/>
    <w:uiPriority w:val="99"/>
    <w:rsid w:val="000942B7"/>
    <w:rPr>
      <w:sz w:val="18"/>
      <w:szCs w:val="18"/>
    </w:rPr>
  </w:style>
  <w:style w:type="table" w:styleId="af2">
    <w:name w:val="Table Grid"/>
    <w:basedOn w:val="a1"/>
    <w:uiPriority w:val="39"/>
    <w:rsid w:val="00457419"/>
    <w:pPr>
      <w:spacing w:after="0" w:line="240" w:lineRule="auto"/>
    </w:pPr>
    <w:tblPr>
      <w:tblBorders>
        <w:top w:val="single" w:sz="12" w:space="0" w:color="auto"/>
        <w:bottom w:val="single" w:sz="12" w:space="0" w:color="auto"/>
      </w:tblBorders>
    </w:tblPr>
  </w:style>
  <w:style w:type="table" w:styleId="41">
    <w:name w:val="Plain Table 4"/>
    <w:basedOn w:val="a1"/>
    <w:uiPriority w:val="44"/>
    <w:rsid w:val="00F8101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595</TotalTime>
  <Pages>3</Pages>
  <Words>318</Words>
  <Characters>1966</Characters>
  <Application>Microsoft Office Word</Application>
  <DocSecurity>0</DocSecurity>
  <Lines>151</Lines>
  <Paragraphs>134</Paragraphs>
  <ScaleCrop>false</ScaleCrop>
  <Company/>
  <LinksUpToDate>false</LinksUpToDate>
  <CharactersWithSpaces>2150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homes white</dc:creator>
  <cp:keywords/>
  <dc:description/>
  <cp:lastModifiedBy>homes white</cp:lastModifiedBy>
  <cp:revision>9</cp:revision>
  <dcterms:created xsi:type="dcterms:W3CDTF">2025-12-21T13:15:00Z</dcterms:created>
  <dcterms:modified xsi:type="dcterms:W3CDTF">2026-04-07T16:59:00Z</dcterms:modified>
</cp:coreProperties>
</file>