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28D3C" w14:textId="77777777" w:rsidR="00D67E8C" w:rsidRPr="00D67E8C" w:rsidRDefault="00D67E8C" w:rsidP="00D67E8C">
      <w:pPr>
        <w:jc w:val="both"/>
        <w:rPr>
          <w:rFonts w:ascii="Times New Roman" w:eastAsia="Calibri" w:hAnsi="Times New Roman" w:cs="Times New Roman"/>
          <w:b/>
          <w:szCs w:val="24"/>
        </w:rPr>
      </w:pPr>
      <w:r w:rsidRPr="00D67E8C">
        <w:rPr>
          <w:rFonts w:ascii="Times New Roman" w:eastAsia="Calibri" w:hAnsi="Times New Roman" w:cs="Times New Roman"/>
          <w:b/>
          <w:bCs/>
          <w:sz w:val="36"/>
          <w:szCs w:val="40"/>
        </w:rPr>
        <w:t xml:space="preserve">Optoelectronic and Thermoelectric Properties of High-Performance </w:t>
      </w:r>
      <w:proofErr w:type="spellStart"/>
      <w:r w:rsidRPr="00D67E8C">
        <w:rPr>
          <w:rFonts w:ascii="Times New Roman" w:eastAsia="Calibri" w:hAnsi="Times New Roman" w:cs="Times New Roman"/>
          <w:b/>
          <w:bCs/>
          <w:sz w:val="36"/>
          <w:szCs w:val="40"/>
        </w:rPr>
        <w:t>AlSb</w:t>
      </w:r>
      <w:proofErr w:type="spellEnd"/>
      <w:r w:rsidRPr="00D67E8C">
        <w:rPr>
          <w:rFonts w:ascii="Times New Roman" w:eastAsia="Calibri" w:hAnsi="Times New Roman" w:cs="Times New Roman"/>
          <w:b/>
          <w:bCs/>
          <w:sz w:val="36"/>
          <w:szCs w:val="40"/>
        </w:rPr>
        <w:t xml:space="preserve"> Semiconductors</w:t>
      </w:r>
    </w:p>
    <w:p w14:paraId="29413F8B" w14:textId="77777777" w:rsidR="00D67E8C" w:rsidRPr="00D67E8C" w:rsidRDefault="00D67E8C" w:rsidP="00D67E8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14:paraId="1348078A" w14:textId="77777777" w:rsidR="00D22DF0" w:rsidRPr="005B7F24" w:rsidRDefault="00D22DF0" w:rsidP="00D22DF0">
      <w:pPr>
        <w:spacing w:after="0"/>
        <w:jc w:val="both"/>
        <w:rPr>
          <w:rFonts w:ascii="Times New Roman" w:hAnsi="Times New Roman" w:cs="Times New Roman"/>
          <w:szCs w:val="24"/>
          <w:vertAlign w:val="superscript"/>
        </w:rPr>
      </w:pPr>
      <w:proofErr w:type="spellStart"/>
      <w:r w:rsidRPr="000463AA">
        <w:rPr>
          <w:rFonts w:ascii="Times New Roman" w:hAnsi="Times New Roman" w:cs="Times New Roman"/>
          <w:szCs w:val="24"/>
        </w:rPr>
        <w:t>Dilshod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Nematov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  <w:vertAlign w:val="superscript"/>
        </w:rPr>
        <w:t>a</w:t>
      </w:r>
      <w:proofErr w:type="gramStart"/>
      <w:r w:rsidRPr="000463AA">
        <w:rPr>
          <w:rFonts w:ascii="Times New Roman" w:hAnsi="Times New Roman" w:cs="Times New Roman"/>
          <w:szCs w:val="24"/>
          <w:vertAlign w:val="superscript"/>
        </w:rPr>
        <w:t>,b</w:t>
      </w:r>
      <w:proofErr w:type="spellEnd"/>
      <w:proofErr w:type="gramEnd"/>
      <w:r w:rsidRPr="000463AA">
        <w:rPr>
          <w:rFonts w:ascii="Times New Roman" w:hAnsi="Times New Roman" w:cs="Times New Roman"/>
          <w:szCs w:val="24"/>
          <w:vertAlign w:val="superscript"/>
        </w:rPr>
        <w:t>*</w:t>
      </w:r>
      <w:r w:rsidRPr="000463AA">
        <w:rPr>
          <w:rFonts w:ascii="Times New Roman" w:hAnsi="Times New Roman" w:cs="Times New Roman"/>
          <w:szCs w:val="24"/>
        </w:rPr>
        <w:t>,</w:t>
      </w:r>
      <w:r w:rsidRPr="000463AA">
        <w:rPr>
          <w:rFonts w:ascii="Times New Roman" w:hAnsi="Times New Roman" w:cs="Times New Roman"/>
          <w:szCs w:val="24"/>
          <w:vertAlign w:val="superscript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Amondulloi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Burkhonzoda</w:t>
      </w:r>
      <w:r w:rsidRPr="000463AA">
        <w:rPr>
          <w:rFonts w:ascii="Times New Roman" w:hAnsi="Times New Roman" w:cs="Times New Roman"/>
          <w:szCs w:val="24"/>
          <w:vertAlign w:val="superscript"/>
        </w:rPr>
        <w:t>a</w:t>
      </w:r>
      <w:proofErr w:type="spellEnd"/>
      <w:r w:rsidRPr="000463AA">
        <w:rPr>
          <w:rFonts w:ascii="Times New Roman" w:hAnsi="Times New Roman" w:cs="Times New Roman"/>
          <w:szCs w:val="24"/>
          <w:vertAlign w:val="superscript"/>
        </w:rPr>
        <w:t>*</w:t>
      </w:r>
      <w:r>
        <w:rPr>
          <w:rFonts w:ascii="Times New Roman" w:hAnsi="Times New Roman" w:cs="Times New Roman"/>
          <w:szCs w:val="24"/>
          <w:vertAlign w:val="superscript"/>
        </w:rPr>
        <w:t>*</w:t>
      </w:r>
      <w:r w:rsidRPr="000463A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463AA">
        <w:rPr>
          <w:rFonts w:ascii="Times New Roman" w:hAnsi="Times New Roman" w:cs="Times New Roman"/>
          <w:szCs w:val="24"/>
        </w:rPr>
        <w:t>Iskandar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Raufov</w:t>
      </w:r>
      <w:proofErr w:type="spellEnd"/>
      <w:r w:rsidRPr="000463AA">
        <w:rPr>
          <w:rFonts w:ascii="Times New Roman" w:hAnsi="Times New Roman" w:cs="Times New Roman"/>
          <w:szCs w:val="24"/>
          <w:vertAlign w:val="superscript"/>
          <w:lang w:val="en-US"/>
        </w:rPr>
        <w:t xml:space="preserve"> </w:t>
      </w:r>
      <w:r w:rsidRPr="000463AA">
        <w:rPr>
          <w:rFonts w:ascii="Times New Roman" w:hAnsi="Times New Roman" w:cs="Times New Roman"/>
          <w:szCs w:val="24"/>
          <w:vertAlign w:val="superscript"/>
        </w:rPr>
        <w:t>a</w:t>
      </w:r>
      <w:r w:rsidRPr="000463A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463AA">
        <w:rPr>
          <w:rFonts w:ascii="Times New Roman" w:hAnsi="Times New Roman" w:cs="Times New Roman"/>
          <w:szCs w:val="24"/>
        </w:rPr>
        <w:t>Sherali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Murodzoda</w:t>
      </w:r>
      <w:proofErr w:type="spellEnd"/>
      <w:r w:rsidRPr="000463AA">
        <w:rPr>
          <w:rFonts w:ascii="Times New Roman" w:hAnsi="Times New Roman" w:cs="Times New Roman"/>
          <w:szCs w:val="24"/>
          <w:vertAlign w:val="superscript"/>
        </w:rPr>
        <w:t xml:space="preserve"> a</w:t>
      </w:r>
      <w:r w:rsidRPr="000463A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463AA">
        <w:rPr>
          <w:rFonts w:ascii="Times New Roman" w:hAnsi="Times New Roman" w:cs="Times New Roman"/>
          <w:szCs w:val="24"/>
        </w:rPr>
        <w:t>Saidjafar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Murodzoda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r w:rsidRPr="000463AA">
        <w:rPr>
          <w:rFonts w:ascii="Times New Roman" w:hAnsi="Times New Roman" w:cs="Times New Roman"/>
          <w:szCs w:val="24"/>
          <w:vertAlign w:val="superscript"/>
        </w:rPr>
        <w:t>a</w:t>
      </w:r>
      <w:r w:rsidRPr="000463A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463AA">
        <w:rPr>
          <w:rFonts w:ascii="Times New Roman" w:hAnsi="Times New Roman" w:cs="Times New Roman"/>
          <w:szCs w:val="24"/>
        </w:rPr>
        <w:t>Sakhidod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Sattorzoda</w:t>
      </w:r>
      <w:proofErr w:type="spellEnd"/>
      <w:r w:rsidRPr="000463AA">
        <w:rPr>
          <w:rFonts w:ascii="Times New Roman" w:hAnsi="Times New Roman" w:cs="Times New Roman"/>
          <w:szCs w:val="24"/>
          <w:lang w:val="tg-Cyrl-TJ"/>
        </w:rPr>
        <w:t xml:space="preserve"> </w:t>
      </w:r>
      <w:r w:rsidRPr="000463AA">
        <w:rPr>
          <w:rFonts w:ascii="Times New Roman" w:hAnsi="Times New Roman" w:cs="Times New Roman"/>
          <w:szCs w:val="24"/>
          <w:vertAlign w:val="superscript"/>
        </w:rPr>
        <w:t>a</w:t>
      </w:r>
      <w:r w:rsidRPr="000463A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463AA">
        <w:rPr>
          <w:rFonts w:ascii="Times New Roman" w:hAnsi="Times New Roman" w:cs="Times New Roman"/>
          <w:szCs w:val="24"/>
        </w:rPr>
        <w:t>Anushervon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Ashurov</w:t>
      </w:r>
      <w:proofErr w:type="spellEnd"/>
      <w:r w:rsidRPr="000463AA">
        <w:rPr>
          <w:rFonts w:ascii="Times New Roman" w:hAnsi="Times New Roman" w:cs="Times New Roman"/>
          <w:szCs w:val="24"/>
          <w:lang w:val="en-US"/>
        </w:rPr>
        <w:t xml:space="preserve"> </w:t>
      </w:r>
      <w:r w:rsidRPr="000463AA">
        <w:rPr>
          <w:rFonts w:ascii="Times New Roman" w:hAnsi="Times New Roman" w:cs="Times New Roman"/>
          <w:szCs w:val="24"/>
          <w:vertAlign w:val="superscript"/>
        </w:rPr>
        <w:t>a</w:t>
      </w:r>
      <w:r w:rsidRPr="000463A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463AA">
        <w:rPr>
          <w:rFonts w:ascii="Times New Roman" w:hAnsi="Times New Roman" w:cs="Times New Roman"/>
          <w:szCs w:val="24"/>
        </w:rPr>
        <w:t>Makhsud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Barot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Islomzoda</w:t>
      </w:r>
      <w:proofErr w:type="spellEnd"/>
      <w:r w:rsidRPr="000463AA">
        <w:rPr>
          <w:rFonts w:ascii="Times New Roman" w:hAnsi="Times New Roman" w:cs="Times New Roman"/>
          <w:szCs w:val="24"/>
          <w:vertAlign w:val="superscript"/>
        </w:rPr>
        <w:t xml:space="preserve"> c</w:t>
      </w:r>
      <w:r w:rsidRPr="000463A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463AA">
        <w:rPr>
          <w:rFonts w:ascii="Times New Roman" w:hAnsi="Times New Roman" w:cs="Times New Roman"/>
          <w:szCs w:val="24"/>
        </w:rPr>
        <w:t>Kholmirzo</w:t>
      </w:r>
      <w:proofErr w:type="spellEnd"/>
      <w:r w:rsidRPr="000463A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463AA">
        <w:rPr>
          <w:rFonts w:ascii="Times New Roman" w:hAnsi="Times New Roman" w:cs="Times New Roman"/>
          <w:szCs w:val="24"/>
        </w:rPr>
        <w:t>Kholmurodov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  <w:vertAlign w:val="superscript"/>
        </w:rPr>
        <w:t>a</w:t>
      </w:r>
    </w:p>
    <w:p w14:paraId="0401C349" w14:textId="77777777" w:rsidR="00D67E8C" w:rsidRPr="00D67E8C" w:rsidRDefault="00D67E8C" w:rsidP="00D67E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52AD6F9B" w14:textId="77777777" w:rsidR="00D67E8C" w:rsidRPr="00D67E8C" w:rsidRDefault="00D67E8C" w:rsidP="00D67E8C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  <w:lang w:bidi="en-US"/>
        </w:rPr>
      </w:pPr>
      <w:proofErr w:type="gramStart"/>
      <w:r w:rsidRPr="00D67E8C">
        <w:rPr>
          <w:rFonts w:ascii="Times New Roman" w:eastAsia="Calibri" w:hAnsi="Times New Roman" w:cs="Times New Roman"/>
          <w:sz w:val="18"/>
          <w:szCs w:val="24"/>
          <w:vertAlign w:val="superscript"/>
          <w:lang w:bidi="en-US"/>
        </w:rPr>
        <w:t>a</w:t>
      </w:r>
      <w:proofErr w:type="gramEnd"/>
      <w:r w:rsidRPr="00D67E8C">
        <w:rPr>
          <w:rFonts w:ascii="Times New Roman" w:eastAsia="Calibri" w:hAnsi="Times New Roman" w:cs="Times New Roman"/>
          <w:sz w:val="18"/>
          <w:szCs w:val="24"/>
          <w:lang w:bidi="en-US"/>
        </w:rPr>
        <w:t xml:space="preserve"> S.U. </w:t>
      </w:r>
      <w:proofErr w:type="spellStart"/>
      <w:r w:rsidRPr="00D67E8C">
        <w:rPr>
          <w:rFonts w:ascii="Times New Roman" w:eastAsia="Calibri" w:hAnsi="Times New Roman" w:cs="Times New Roman"/>
          <w:sz w:val="18"/>
          <w:szCs w:val="24"/>
          <w:lang w:bidi="en-US"/>
        </w:rPr>
        <w:t>Umarov</w:t>
      </w:r>
      <w:proofErr w:type="spellEnd"/>
      <w:r w:rsidRPr="00D67E8C">
        <w:rPr>
          <w:rFonts w:ascii="Times New Roman" w:eastAsia="Calibri" w:hAnsi="Times New Roman" w:cs="Times New Roman"/>
          <w:sz w:val="18"/>
          <w:szCs w:val="24"/>
          <w:lang w:bidi="en-US"/>
        </w:rPr>
        <w:t xml:space="preserve"> Physical-Technical Institute of NAST, Dushanbe 734063, Tajikistan</w:t>
      </w:r>
    </w:p>
    <w:p w14:paraId="629F6DF7" w14:textId="77777777" w:rsidR="00D67E8C" w:rsidRPr="00D67E8C" w:rsidRDefault="00D67E8C" w:rsidP="00D67E8C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  <w:lang w:bidi="en-US"/>
        </w:rPr>
      </w:pPr>
      <w:r w:rsidRPr="00D67E8C">
        <w:rPr>
          <w:rFonts w:ascii="Times New Roman" w:eastAsia="Calibri" w:hAnsi="Times New Roman" w:cs="Times New Roman"/>
          <w:sz w:val="18"/>
          <w:szCs w:val="24"/>
          <w:vertAlign w:val="superscript"/>
          <w:lang w:bidi="en-US"/>
        </w:rPr>
        <w:t>b</w:t>
      </w:r>
      <w:r w:rsidRPr="00D67E8C">
        <w:rPr>
          <w:rFonts w:ascii="Times New Roman" w:eastAsia="Calibri" w:hAnsi="Times New Roman" w:cs="Times New Roman"/>
          <w:sz w:val="18"/>
          <w:szCs w:val="24"/>
          <w:lang w:bidi="en-US"/>
        </w:rPr>
        <w:t xml:space="preserve"> School of Optoelectronic Engineering &amp; CQUPT-BUL Innovation Institute, Chongqing University of Posts and Telecommunications, Chongqing 400065, China</w:t>
      </w:r>
    </w:p>
    <w:p w14:paraId="194A82B6" w14:textId="77777777" w:rsidR="00D67E8C" w:rsidRPr="00D67E8C" w:rsidRDefault="00D67E8C" w:rsidP="00D67E8C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24"/>
          <w:lang w:val="en" w:bidi="en-US"/>
        </w:rPr>
      </w:pPr>
      <w:proofErr w:type="gramStart"/>
      <w:r w:rsidRPr="00D67E8C">
        <w:rPr>
          <w:rFonts w:ascii="Times New Roman" w:eastAsia="Calibri" w:hAnsi="Times New Roman" w:cs="Times New Roman"/>
          <w:sz w:val="18"/>
          <w:szCs w:val="24"/>
          <w:vertAlign w:val="superscript"/>
          <w:lang w:bidi="en-US"/>
        </w:rPr>
        <w:t xml:space="preserve">c  </w:t>
      </w:r>
      <w:r w:rsidRPr="00D67E8C">
        <w:rPr>
          <w:rFonts w:ascii="Times New Roman" w:eastAsia="Calibri" w:hAnsi="Times New Roman" w:cs="Times New Roman"/>
          <w:bCs/>
          <w:sz w:val="18"/>
          <w:szCs w:val="24"/>
          <w:lang w:val="en" w:bidi="en-US"/>
        </w:rPr>
        <w:t>Tajik</w:t>
      </w:r>
      <w:proofErr w:type="gramEnd"/>
      <w:r w:rsidRPr="00D67E8C">
        <w:rPr>
          <w:rFonts w:ascii="Times New Roman" w:eastAsia="Calibri" w:hAnsi="Times New Roman" w:cs="Times New Roman"/>
          <w:bCs/>
          <w:sz w:val="18"/>
          <w:szCs w:val="24"/>
          <w:lang w:val="en" w:bidi="en-US"/>
        </w:rPr>
        <w:t xml:space="preserve"> National University, Dushanbe 734025, Tajikistan</w:t>
      </w:r>
    </w:p>
    <w:p w14:paraId="5A853BC2" w14:textId="77777777" w:rsidR="00D67E8C" w:rsidRPr="00D67E8C" w:rsidRDefault="00D67E8C" w:rsidP="00D67E8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67E8C">
        <w:rPr>
          <w:rFonts w:ascii="Times New Roman" w:eastAsia="Calibri" w:hAnsi="Times New Roman" w:cs="Times New Roman"/>
          <w:sz w:val="18"/>
          <w:szCs w:val="24"/>
        </w:rPr>
        <w:t xml:space="preserve"> Corresponding author’s E-mail: *</w:t>
      </w:r>
      <w:hyperlink r:id="rId5" w:tooltip="mailto:dilnem@mail.ru" w:history="1">
        <w:r w:rsidRPr="00D67E8C">
          <w:rPr>
            <w:rFonts w:ascii="Times New Roman" w:eastAsia="Calibri" w:hAnsi="Times New Roman" w:cs="Times New Roman"/>
            <w:sz w:val="18"/>
            <w:szCs w:val="24"/>
            <w:u w:val="single"/>
          </w:rPr>
          <w:t>dilnem@mail.ru</w:t>
        </w:r>
      </w:hyperlink>
      <w:r w:rsidRPr="00D67E8C">
        <w:rPr>
          <w:rFonts w:ascii="Times New Roman" w:eastAsia="Calibri" w:hAnsi="Times New Roman" w:cs="Times New Roman"/>
          <w:sz w:val="18"/>
          <w:szCs w:val="24"/>
        </w:rPr>
        <w:t xml:space="preserve"> (D. </w:t>
      </w:r>
      <w:proofErr w:type="spellStart"/>
      <w:r w:rsidRPr="00D67E8C">
        <w:rPr>
          <w:rFonts w:ascii="Times New Roman" w:eastAsia="Calibri" w:hAnsi="Times New Roman" w:cs="Times New Roman"/>
          <w:sz w:val="18"/>
          <w:szCs w:val="24"/>
        </w:rPr>
        <w:t>Nematov</w:t>
      </w:r>
      <w:proofErr w:type="spellEnd"/>
      <w:r w:rsidRPr="00D67E8C">
        <w:rPr>
          <w:rFonts w:ascii="Times New Roman" w:eastAsia="Calibri" w:hAnsi="Times New Roman" w:cs="Times New Roman"/>
          <w:sz w:val="18"/>
          <w:szCs w:val="24"/>
        </w:rPr>
        <w:t xml:space="preserve">), </w:t>
      </w:r>
      <w:r w:rsidRPr="00D67E8C">
        <w:rPr>
          <w:rFonts w:ascii="Times New Roman" w:eastAsia="Calibri" w:hAnsi="Times New Roman" w:cs="Times New Roman"/>
          <w:sz w:val="18"/>
          <w:szCs w:val="18"/>
        </w:rPr>
        <w:t>**</w:t>
      </w:r>
      <w:r w:rsidRPr="00D67E8C">
        <w:rPr>
          <w:rFonts w:ascii="Calibri" w:eastAsia="Calibri" w:hAnsi="Calibri" w:cs="Times New Roman"/>
          <w:sz w:val="18"/>
          <w:szCs w:val="18"/>
        </w:rPr>
        <w:t xml:space="preserve"> </w:t>
      </w:r>
      <w:hyperlink r:id="rId6" w:history="1">
        <w:r w:rsidRPr="00D67E8C">
          <w:rPr>
            <w:rFonts w:ascii="Times New Roman" w:eastAsia="Calibri" w:hAnsi="Times New Roman" w:cs="Times New Roman"/>
            <w:sz w:val="18"/>
            <w:szCs w:val="18"/>
          </w:rPr>
          <w:t>amondullo.burkhonzoda@mail.ru</w:t>
        </w:r>
      </w:hyperlink>
      <w:r w:rsidRPr="00D67E8C">
        <w:rPr>
          <w:rFonts w:ascii="Times New Roman" w:eastAsia="Calibri" w:hAnsi="Times New Roman" w:cs="Times New Roman"/>
          <w:sz w:val="18"/>
          <w:szCs w:val="18"/>
        </w:rPr>
        <w:t xml:space="preserve"> (A. </w:t>
      </w:r>
      <w:proofErr w:type="spellStart"/>
      <w:r w:rsidRPr="00D67E8C">
        <w:rPr>
          <w:rFonts w:ascii="Times New Roman" w:eastAsia="Calibri" w:hAnsi="Times New Roman" w:cs="Times New Roman"/>
          <w:sz w:val="18"/>
          <w:szCs w:val="18"/>
        </w:rPr>
        <w:t>Burkhonzoda</w:t>
      </w:r>
      <w:proofErr w:type="spellEnd"/>
      <w:r w:rsidRPr="00D67E8C">
        <w:rPr>
          <w:rFonts w:ascii="Times New Roman" w:eastAsia="Calibri" w:hAnsi="Times New Roman" w:cs="Times New Roman"/>
          <w:sz w:val="18"/>
          <w:szCs w:val="18"/>
        </w:rPr>
        <w:t>)</w:t>
      </w:r>
    </w:p>
    <w:p w14:paraId="6D9F2BFD" w14:textId="5EAF2E43" w:rsidR="00FE7915" w:rsidRPr="00CD1BB9" w:rsidRDefault="00FE7915">
      <w:pPr>
        <w:rPr>
          <w:rFonts w:ascii="Times New Roman" w:hAnsi="Times New Roman" w:cs="Times New Roman"/>
          <w:color w:val="000000" w:themeColor="text1"/>
        </w:rPr>
      </w:pPr>
    </w:p>
    <w:p w14:paraId="0A161186" w14:textId="0BAB054E" w:rsidR="006D54F2" w:rsidRPr="00CD1BB9" w:rsidRDefault="006D54F2">
      <w:pPr>
        <w:rPr>
          <w:rFonts w:ascii="Times New Roman" w:hAnsi="Times New Roman" w:cs="Times New Roman"/>
          <w:color w:val="000000" w:themeColor="text1"/>
        </w:rPr>
      </w:pPr>
    </w:p>
    <w:p w14:paraId="0F99AC59" w14:textId="77777777" w:rsidR="00CD1BB9" w:rsidRPr="00CD1BB9" w:rsidRDefault="00CD1BB9">
      <w:pPr>
        <w:rPr>
          <w:rFonts w:ascii="Times New Roman" w:hAnsi="Times New Roman" w:cs="Times New Roman"/>
          <w:color w:val="000000" w:themeColor="text1"/>
        </w:rPr>
      </w:pPr>
    </w:p>
    <w:p w14:paraId="15758955" w14:textId="77777777" w:rsidR="00CD1BB9" w:rsidRPr="00CD1BB9" w:rsidRDefault="00CD1BB9">
      <w:pPr>
        <w:rPr>
          <w:rFonts w:ascii="Times New Roman" w:hAnsi="Times New Roman" w:cs="Times New Roman"/>
          <w:color w:val="000000" w:themeColor="text1"/>
        </w:rPr>
      </w:pPr>
    </w:p>
    <w:p w14:paraId="53BF7083" w14:textId="77777777" w:rsidR="00B4069C" w:rsidRPr="00CD1BB9" w:rsidRDefault="00B4069C" w:rsidP="00B406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g-Cyrl-TJ" w:bidi="ru-RU"/>
        </w:rPr>
      </w:pPr>
      <w:r w:rsidRPr="00CD1BB9">
        <w:rPr>
          <w:noProof/>
          <w:color w:val="000000" w:themeColor="text1"/>
          <w:lang w:eastAsia="en-GB"/>
        </w:rPr>
        <w:drawing>
          <wp:inline distT="0" distB="0" distL="0" distR="0" wp14:anchorId="6E30D7E2" wp14:editId="6F975966">
            <wp:extent cx="5195509" cy="2127279"/>
            <wp:effectExtent l="0" t="0" r="571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5" r="7084" b="1825"/>
                    <a:stretch/>
                  </pic:blipFill>
                  <pic:spPr bwMode="auto">
                    <a:xfrm>
                      <a:off x="0" y="0"/>
                      <a:ext cx="5208506" cy="213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E4CB24" w14:textId="038C170F" w:rsidR="00F47183" w:rsidRDefault="00B4069C" w:rsidP="00F47183">
      <w:pPr>
        <w:spacing w:after="0"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</w:pPr>
      <w:r w:rsidRPr="00CD1BB9">
        <w:rPr>
          <w:rStyle w:val="a4"/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Figure S1. </w:t>
      </w:r>
      <w:r w:rsidRPr="00CD1BB9"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 xml:space="preserve">Convergence of total energy for (a) the cubic and (b) the hexagonal phases of </w:t>
      </w:r>
      <w:proofErr w:type="spellStart"/>
      <w:r w:rsidRPr="00CD1BB9"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AlSb</w:t>
      </w:r>
      <w:proofErr w:type="spellEnd"/>
      <w:r w:rsidRPr="00CD1BB9"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 xml:space="preserve"> as a function of plane-wave cutoff energy (ENCUT), calculated using </w:t>
      </w:r>
      <w:proofErr w:type="spellStart"/>
      <w:r w:rsidRPr="00CD1BB9"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Monkhorst</w:t>
      </w:r>
      <w:proofErr w:type="spellEnd"/>
      <w:r w:rsidRPr="00CD1BB9"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 xml:space="preserve">-Pack (red) and </w:t>
      </w:r>
      <w:r w:rsidRPr="00CD1BB9"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ru-RU"/>
        </w:rPr>
        <w:t>Γ</w:t>
      </w:r>
      <w:r w:rsidRPr="00CD1BB9">
        <w:rPr>
          <w:rStyle w:val="a4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-centered (black) k-point sampling schemes.</w:t>
      </w:r>
    </w:p>
    <w:p w14:paraId="305D539F" w14:textId="77777777" w:rsidR="00B15199" w:rsidRPr="00CD1BB9" w:rsidRDefault="00B15199" w:rsidP="00F47183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84125B3" w14:textId="77777777" w:rsidR="00B4069C" w:rsidRPr="00CD1BB9" w:rsidRDefault="00B4069C" w:rsidP="00B4069C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g-Cyrl-TJ" w:bidi="ru-RU"/>
        </w:rPr>
      </w:pPr>
      <w:r w:rsidRPr="00CD1BB9">
        <w:rPr>
          <w:noProof/>
          <w:color w:val="000000" w:themeColor="text1"/>
          <w:lang w:eastAsia="en-GB"/>
        </w:rPr>
        <w:drawing>
          <wp:inline distT="0" distB="0" distL="0" distR="0" wp14:anchorId="393DAED7" wp14:editId="0E69434D">
            <wp:extent cx="5391302" cy="24266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5" r="9246" b="5218"/>
                    <a:stretch/>
                  </pic:blipFill>
                  <pic:spPr bwMode="auto">
                    <a:xfrm>
                      <a:off x="0" y="0"/>
                      <a:ext cx="5408980" cy="243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014E0" w14:textId="7747A89A" w:rsidR="00B4069C" w:rsidRPr="00CD1BB9" w:rsidRDefault="00B4069C" w:rsidP="00B4069C">
      <w:pPr>
        <w:pStyle w:val="a3"/>
        <w:spacing w:after="0" w:afterAutospacing="0"/>
        <w:jc w:val="both"/>
        <w:rPr>
          <w:color w:val="000000" w:themeColor="text1"/>
          <w:sz w:val="20"/>
          <w:szCs w:val="20"/>
          <w:lang w:val="en-US"/>
        </w:rPr>
      </w:pPr>
      <w:r w:rsidRPr="00CD1BB9">
        <w:rPr>
          <w:b/>
          <w:bCs/>
          <w:color w:val="000000" w:themeColor="text1"/>
          <w:sz w:val="20"/>
          <w:szCs w:val="20"/>
          <w:lang w:val="en-US"/>
        </w:rPr>
        <w:lastRenderedPageBreak/>
        <w:t xml:space="preserve">Figure S2. </w:t>
      </w:r>
      <w:r w:rsidRPr="00CD1BB9">
        <w:rPr>
          <w:color w:val="000000" w:themeColor="text1"/>
          <w:sz w:val="20"/>
          <w:szCs w:val="20"/>
          <w:lang w:val="en-US"/>
        </w:rPr>
        <w:t xml:space="preserve">Convergence of the total energy for (a) the cubic and (b) the hexagonal phases of </w:t>
      </w:r>
      <w:proofErr w:type="spellStart"/>
      <w:r w:rsidRPr="00CD1BB9">
        <w:rPr>
          <w:color w:val="000000" w:themeColor="text1"/>
          <w:sz w:val="20"/>
          <w:szCs w:val="20"/>
          <w:lang w:val="en-US"/>
        </w:rPr>
        <w:t>AlSb</w:t>
      </w:r>
      <w:proofErr w:type="spellEnd"/>
      <w:r w:rsidRPr="00CD1BB9">
        <w:rPr>
          <w:color w:val="000000" w:themeColor="text1"/>
          <w:sz w:val="20"/>
          <w:szCs w:val="20"/>
          <w:lang w:val="en-US"/>
        </w:rPr>
        <w:t xml:space="preserve"> as a function of k-point mesh density, calculated using the </w:t>
      </w:r>
      <w:proofErr w:type="spellStart"/>
      <w:r w:rsidRPr="00CD1BB9">
        <w:rPr>
          <w:color w:val="000000" w:themeColor="text1"/>
          <w:sz w:val="20"/>
          <w:szCs w:val="20"/>
          <w:lang w:val="en-US"/>
        </w:rPr>
        <w:t>Monkhorst</w:t>
      </w:r>
      <w:proofErr w:type="spellEnd"/>
      <w:r w:rsidRPr="00CD1BB9">
        <w:rPr>
          <w:color w:val="000000" w:themeColor="text1"/>
          <w:sz w:val="20"/>
          <w:szCs w:val="20"/>
          <w:lang w:val="en-US"/>
        </w:rPr>
        <w:t xml:space="preserve">-Pack (red) and </w:t>
      </w:r>
      <w:r w:rsidRPr="00CD1BB9">
        <w:rPr>
          <w:color w:val="000000" w:themeColor="text1"/>
          <w:sz w:val="20"/>
          <w:szCs w:val="20"/>
        </w:rPr>
        <w:t>Γ</w:t>
      </w:r>
      <w:r w:rsidRPr="00CD1BB9">
        <w:rPr>
          <w:color w:val="000000" w:themeColor="text1"/>
          <w:sz w:val="20"/>
          <w:szCs w:val="20"/>
          <w:lang w:val="en-US"/>
        </w:rPr>
        <w:t>-centered (black) sampling schemes.</w:t>
      </w:r>
    </w:p>
    <w:p w14:paraId="336190E7" w14:textId="77777777" w:rsidR="00BC091C" w:rsidRPr="00CD1BB9" w:rsidRDefault="00BC091C" w:rsidP="00BC091C">
      <w:pPr>
        <w:spacing w:after="160" w:line="259" w:lineRule="auto"/>
        <w:rPr>
          <w:rFonts w:ascii="Times New Roman" w:hAnsi="Times New Roman" w:cs="Times New Roman"/>
          <w:color w:val="000000" w:themeColor="text1"/>
        </w:rPr>
      </w:pPr>
    </w:p>
    <w:p w14:paraId="04415623" w14:textId="43EFEA0F" w:rsidR="00E45995" w:rsidRPr="00CD1BB9" w:rsidRDefault="00E45995" w:rsidP="00E45995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</w:pPr>
      <w:r w:rsidRPr="00CD1BB9">
        <w:rPr>
          <w:rStyle w:val="a4"/>
          <w:rFonts w:ascii="Times New Roman" w:hAnsi="Times New Roman" w:cs="Times New Roman"/>
          <w:b w:val="0"/>
          <w:bCs w:val="0"/>
          <w:color w:val="000000" w:themeColor="text1"/>
          <w:lang w:val="en-US"/>
        </w:rPr>
        <w:t xml:space="preserve">Table S1. </w:t>
      </w:r>
      <w:r w:rsidR="00CD1BB9" w:rsidRPr="00CD1BB9">
        <w:rPr>
          <w:rStyle w:val="a4"/>
          <w:rFonts w:ascii="Times New Roman" w:hAnsi="Times New Roman" w:cs="Times New Roman"/>
          <w:b w:val="0"/>
          <w:bCs w:val="0"/>
          <w:color w:val="000000" w:themeColor="text1"/>
          <w:lang w:val="en-US"/>
        </w:rPr>
        <w:t xml:space="preserve">Comparison of SCAN-calculated crystal lattice parameters of cubic and hexagonal phases of </w:t>
      </w:r>
      <w:proofErr w:type="spellStart"/>
      <w:r w:rsidR="00CD1BB9" w:rsidRPr="00CD1BB9">
        <w:rPr>
          <w:rStyle w:val="a4"/>
          <w:rFonts w:ascii="Times New Roman" w:hAnsi="Times New Roman" w:cs="Times New Roman"/>
          <w:b w:val="0"/>
          <w:bCs w:val="0"/>
          <w:color w:val="000000" w:themeColor="text1"/>
          <w:lang w:val="en-US"/>
        </w:rPr>
        <w:t>AlSb</w:t>
      </w:r>
      <w:proofErr w:type="spellEnd"/>
      <w:r w:rsidR="00CD1BB9" w:rsidRPr="00CD1BB9">
        <w:rPr>
          <w:rStyle w:val="a4"/>
          <w:rFonts w:ascii="Times New Roman" w:hAnsi="Times New Roman" w:cs="Times New Roman"/>
          <w:b w:val="0"/>
          <w:bCs w:val="0"/>
          <w:color w:val="000000" w:themeColor="text1"/>
          <w:lang w:val="en-US"/>
        </w:rPr>
        <w:t xml:space="preserve"> with experimental data.</w:t>
      </w:r>
    </w:p>
    <w:tbl>
      <w:tblPr>
        <w:tblW w:w="54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1446"/>
        <w:gridCol w:w="1129"/>
        <w:gridCol w:w="1594"/>
      </w:tblGrid>
      <w:tr w:rsidR="00CD1BB9" w:rsidRPr="00CD1BB9" w14:paraId="42C5DB82" w14:textId="77777777" w:rsidTr="00CD1BB9">
        <w:trPr>
          <w:trHeight w:val="836"/>
          <w:jc w:val="center"/>
        </w:trPr>
        <w:tc>
          <w:tcPr>
            <w:tcW w:w="1248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240AC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  <w:t>AlSb</w:t>
            </w:r>
          </w:p>
        </w:tc>
        <w:tc>
          <w:tcPr>
            <w:tcW w:w="144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7FD05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Lattice constants</w:t>
            </w:r>
          </w:p>
        </w:tc>
        <w:tc>
          <w:tcPr>
            <w:tcW w:w="112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60DCA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SCAN</w:t>
            </w:r>
          </w:p>
        </w:tc>
        <w:tc>
          <w:tcPr>
            <w:tcW w:w="159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BAF04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Experimental</w:t>
            </w:r>
          </w:p>
        </w:tc>
      </w:tr>
      <w:tr w:rsidR="00CD1BB9" w:rsidRPr="00CD1BB9" w14:paraId="5E0BBCCB" w14:textId="77777777" w:rsidTr="00CD1BB9">
        <w:trPr>
          <w:trHeight w:val="753"/>
          <w:jc w:val="center"/>
        </w:trPr>
        <w:tc>
          <w:tcPr>
            <w:tcW w:w="1248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2E6C3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F43m</w:t>
            </w:r>
            <w:r w:rsidRPr="00CD1B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46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BAD32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 (Å)</w:t>
            </w:r>
          </w:p>
        </w:tc>
        <w:tc>
          <w:tcPr>
            <w:tcW w:w="1129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4FD74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6.17</w:t>
            </w:r>
          </w:p>
        </w:tc>
        <w:tc>
          <w:tcPr>
            <w:tcW w:w="159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C036A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6.14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[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37, 38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]</w:t>
            </w:r>
          </w:p>
        </w:tc>
      </w:tr>
      <w:tr w:rsidR="00CD1BB9" w:rsidRPr="00CD1BB9" w14:paraId="29849654" w14:textId="77777777" w:rsidTr="00CD1BB9">
        <w:trPr>
          <w:trHeight w:val="416"/>
          <w:jc w:val="center"/>
        </w:trPr>
        <w:tc>
          <w:tcPr>
            <w:tcW w:w="124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695EF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2B1AA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  <w:t>α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=β=γ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  <w:t xml:space="preserve"> </w:t>
            </w:r>
            <w:r w:rsidRPr="00CD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CD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1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A0D71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90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.00</w:t>
            </w:r>
          </w:p>
        </w:tc>
        <w:tc>
          <w:tcPr>
            <w:tcW w:w="15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2A8DA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CD1BB9" w:rsidRPr="00CD1BB9" w14:paraId="50D3AE4B" w14:textId="77777777" w:rsidTr="00CD1BB9">
        <w:trPr>
          <w:trHeight w:val="438"/>
          <w:jc w:val="center"/>
        </w:trPr>
        <w:tc>
          <w:tcPr>
            <w:tcW w:w="1248" w:type="dxa"/>
            <w:vMerge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7D3E7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93863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V (Å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91125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235.11</w:t>
            </w:r>
          </w:p>
        </w:tc>
        <w:tc>
          <w:tcPr>
            <w:tcW w:w="159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3B27F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CD1BB9" w:rsidRPr="00CD1BB9" w14:paraId="4AC0545A" w14:textId="77777777" w:rsidTr="00CD1BB9">
        <w:trPr>
          <w:trHeight w:val="603"/>
          <w:jc w:val="center"/>
        </w:trPr>
        <w:tc>
          <w:tcPr>
            <w:tcW w:w="1248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4C42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P6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mc</w:t>
            </w:r>
          </w:p>
        </w:tc>
        <w:tc>
          <w:tcPr>
            <w:tcW w:w="1446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47817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  (Å)</w:t>
            </w:r>
          </w:p>
        </w:tc>
        <w:tc>
          <w:tcPr>
            <w:tcW w:w="1129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89A68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4.35</w:t>
            </w:r>
          </w:p>
        </w:tc>
        <w:tc>
          <w:tcPr>
            <w:tcW w:w="159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844B3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CD1BB9" w:rsidRPr="00CD1BB9" w14:paraId="6D5717CD" w14:textId="77777777" w:rsidTr="00CD1BB9">
        <w:trPr>
          <w:trHeight w:val="603"/>
          <w:jc w:val="center"/>
        </w:trPr>
        <w:tc>
          <w:tcPr>
            <w:tcW w:w="124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70EBEB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4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176D70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b (Å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  <w:t>)</w:t>
            </w:r>
          </w:p>
        </w:tc>
        <w:tc>
          <w:tcPr>
            <w:tcW w:w="11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1D8422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  <w:t>3.76</w:t>
            </w:r>
          </w:p>
        </w:tc>
        <w:tc>
          <w:tcPr>
            <w:tcW w:w="15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62D375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</w:pPr>
          </w:p>
        </w:tc>
      </w:tr>
      <w:tr w:rsidR="00CD1BB9" w:rsidRPr="00CD1BB9" w14:paraId="625FE3E7" w14:textId="77777777" w:rsidTr="00CD1BB9">
        <w:trPr>
          <w:trHeight w:val="422"/>
          <w:jc w:val="center"/>
        </w:trPr>
        <w:tc>
          <w:tcPr>
            <w:tcW w:w="124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90DAE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EAFF1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 (Å)</w:t>
            </w:r>
          </w:p>
        </w:tc>
        <w:tc>
          <w:tcPr>
            <w:tcW w:w="11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82704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7.17</w:t>
            </w:r>
          </w:p>
        </w:tc>
        <w:tc>
          <w:tcPr>
            <w:tcW w:w="15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DBAB0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CD1BB9" w:rsidRPr="00CD1BB9" w14:paraId="3641DF7A" w14:textId="77777777" w:rsidTr="00CD1BB9">
        <w:trPr>
          <w:trHeight w:val="429"/>
          <w:jc w:val="center"/>
        </w:trPr>
        <w:tc>
          <w:tcPr>
            <w:tcW w:w="1248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6F953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7A7E9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g-Cyrl-TJ" w:eastAsia="ru-RU"/>
              </w:rPr>
              <w:t>α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= β≠γ</w:t>
            </w:r>
            <w:r w:rsidRPr="00CD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CD1B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</w:p>
        </w:tc>
        <w:tc>
          <w:tcPr>
            <w:tcW w:w="11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C506A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90, 12</w:t>
            </w:r>
          </w:p>
        </w:tc>
        <w:tc>
          <w:tcPr>
            <w:tcW w:w="15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5CEF9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CD1BB9" w:rsidRPr="00CD1BB9" w14:paraId="5D47E8C5" w14:textId="77777777" w:rsidTr="00CD1BB9">
        <w:trPr>
          <w:trHeight w:val="436"/>
          <w:jc w:val="center"/>
        </w:trPr>
        <w:tc>
          <w:tcPr>
            <w:tcW w:w="1248" w:type="dxa"/>
            <w:vMerge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72DEE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9B870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V (Å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29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E0C04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1BB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117.55</w:t>
            </w:r>
          </w:p>
        </w:tc>
        <w:tc>
          <w:tcPr>
            <w:tcW w:w="1594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CB53" w14:textId="77777777" w:rsidR="00CD1BB9" w:rsidRPr="00CD1BB9" w:rsidRDefault="00CD1BB9" w:rsidP="00C7299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</w:tbl>
    <w:p w14:paraId="3E5955E7" w14:textId="77777777" w:rsidR="00E45995" w:rsidRPr="00CD1BB9" w:rsidRDefault="00E45995" w:rsidP="00237F9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3A437FE" w14:textId="77777777" w:rsidR="002364FE" w:rsidRPr="00CD1BB9" w:rsidRDefault="002364FE" w:rsidP="002364F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FF69196" w14:textId="77777777" w:rsidR="002364FE" w:rsidRPr="00CD1BB9" w:rsidRDefault="002364FE" w:rsidP="00237F9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sectPr w:rsidR="002364FE" w:rsidRPr="00CD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F7"/>
    <w:rsid w:val="000603C2"/>
    <w:rsid w:val="0013719E"/>
    <w:rsid w:val="001602E6"/>
    <w:rsid w:val="001A169C"/>
    <w:rsid w:val="001D400C"/>
    <w:rsid w:val="002364FE"/>
    <w:rsid w:val="00237F96"/>
    <w:rsid w:val="00243357"/>
    <w:rsid w:val="00265546"/>
    <w:rsid w:val="00274D0C"/>
    <w:rsid w:val="003820A3"/>
    <w:rsid w:val="003A090F"/>
    <w:rsid w:val="003C521C"/>
    <w:rsid w:val="003E5CAE"/>
    <w:rsid w:val="00424ECA"/>
    <w:rsid w:val="004F4118"/>
    <w:rsid w:val="00511449"/>
    <w:rsid w:val="00532064"/>
    <w:rsid w:val="005F0C12"/>
    <w:rsid w:val="00657CAA"/>
    <w:rsid w:val="006D54F2"/>
    <w:rsid w:val="007C046A"/>
    <w:rsid w:val="007F6B8F"/>
    <w:rsid w:val="00805111"/>
    <w:rsid w:val="009B666C"/>
    <w:rsid w:val="00A4100B"/>
    <w:rsid w:val="00AF44DC"/>
    <w:rsid w:val="00B15199"/>
    <w:rsid w:val="00B4069C"/>
    <w:rsid w:val="00B42E10"/>
    <w:rsid w:val="00B62DDE"/>
    <w:rsid w:val="00BC091C"/>
    <w:rsid w:val="00BD6DA3"/>
    <w:rsid w:val="00CD1BB9"/>
    <w:rsid w:val="00CD2CAF"/>
    <w:rsid w:val="00CF6FA0"/>
    <w:rsid w:val="00D22DF0"/>
    <w:rsid w:val="00D40862"/>
    <w:rsid w:val="00D67E8C"/>
    <w:rsid w:val="00DA2B32"/>
    <w:rsid w:val="00E45995"/>
    <w:rsid w:val="00E80264"/>
    <w:rsid w:val="00EB0371"/>
    <w:rsid w:val="00EC35F7"/>
    <w:rsid w:val="00F34371"/>
    <w:rsid w:val="00F47183"/>
    <w:rsid w:val="00F77429"/>
    <w:rsid w:val="00FA4F97"/>
    <w:rsid w:val="00FE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9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F7"/>
    <w:pPr>
      <w:spacing w:after="200" w:line="276" w:lineRule="auto"/>
    </w:pPr>
    <w:rPr>
      <w:lang w:val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E80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820A3"/>
    <w:rPr>
      <w:b/>
      <w:bCs/>
    </w:rPr>
  </w:style>
  <w:style w:type="character" w:customStyle="1" w:styleId="katex-mathml">
    <w:name w:val="katex-mathml"/>
    <w:basedOn w:val="a0"/>
    <w:rsid w:val="003820A3"/>
  </w:style>
  <w:style w:type="paragraph" w:styleId="a5">
    <w:name w:val="Balloon Text"/>
    <w:basedOn w:val="a"/>
    <w:link w:val="a6"/>
    <w:uiPriority w:val="99"/>
    <w:semiHidden/>
    <w:unhideWhenUsed/>
    <w:rsid w:val="0013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19E"/>
    <w:rPr>
      <w:rFonts w:ascii="Tahoma" w:hAnsi="Tahoma" w:cs="Tahoma"/>
      <w:sz w:val="16"/>
      <w:szCs w:val="16"/>
      <w:lang w:val="en-GB"/>
    </w:rPr>
  </w:style>
  <w:style w:type="character" w:customStyle="1" w:styleId="20">
    <w:name w:val="Заголовок 2 Знак"/>
    <w:basedOn w:val="a0"/>
    <w:link w:val="2"/>
    <w:uiPriority w:val="9"/>
    <w:rsid w:val="00E802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a7">
    <w:name w:val="Hyperlink"/>
    <w:basedOn w:val="a0"/>
    <w:uiPriority w:val="99"/>
    <w:unhideWhenUsed/>
    <w:rsid w:val="009B666C"/>
    <w:rPr>
      <w:color w:val="0563C1" w:themeColor="hyperlink"/>
      <w:u w:val="single"/>
    </w:rPr>
  </w:style>
  <w:style w:type="paragraph" w:styleId="a8">
    <w:name w:val="No Spacing"/>
    <w:basedOn w:val="a"/>
    <w:uiPriority w:val="1"/>
    <w:qFormat/>
    <w:rsid w:val="005114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5F7"/>
    <w:pPr>
      <w:spacing w:after="200" w:line="276" w:lineRule="auto"/>
    </w:pPr>
    <w:rPr>
      <w:lang w:val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E80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820A3"/>
    <w:rPr>
      <w:b/>
      <w:bCs/>
    </w:rPr>
  </w:style>
  <w:style w:type="character" w:customStyle="1" w:styleId="katex-mathml">
    <w:name w:val="katex-mathml"/>
    <w:basedOn w:val="a0"/>
    <w:rsid w:val="003820A3"/>
  </w:style>
  <w:style w:type="paragraph" w:styleId="a5">
    <w:name w:val="Balloon Text"/>
    <w:basedOn w:val="a"/>
    <w:link w:val="a6"/>
    <w:uiPriority w:val="99"/>
    <w:semiHidden/>
    <w:unhideWhenUsed/>
    <w:rsid w:val="0013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19E"/>
    <w:rPr>
      <w:rFonts w:ascii="Tahoma" w:hAnsi="Tahoma" w:cs="Tahoma"/>
      <w:sz w:val="16"/>
      <w:szCs w:val="16"/>
      <w:lang w:val="en-GB"/>
    </w:rPr>
  </w:style>
  <w:style w:type="character" w:customStyle="1" w:styleId="20">
    <w:name w:val="Заголовок 2 Знак"/>
    <w:basedOn w:val="a0"/>
    <w:link w:val="2"/>
    <w:uiPriority w:val="9"/>
    <w:rsid w:val="00E802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styleId="a7">
    <w:name w:val="Hyperlink"/>
    <w:basedOn w:val="a0"/>
    <w:uiPriority w:val="99"/>
    <w:unhideWhenUsed/>
    <w:rsid w:val="009B666C"/>
    <w:rPr>
      <w:color w:val="0563C1" w:themeColor="hyperlink"/>
      <w:u w:val="single"/>
    </w:rPr>
  </w:style>
  <w:style w:type="paragraph" w:styleId="a8">
    <w:name w:val="No Spacing"/>
    <w:basedOn w:val="a"/>
    <w:uiPriority w:val="1"/>
    <w:qFormat/>
    <w:rsid w:val="00511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7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mondullo.burkhonzoda@mail.ru" TargetMode="External"/><Relationship Id="rId5" Type="http://schemas.openxmlformats.org/officeDocument/2006/relationships/hyperlink" Target="mailto:dilnem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ORYX</dc:creator>
  <cp:lastModifiedBy>dilnem@outlook.com</cp:lastModifiedBy>
  <cp:revision>4</cp:revision>
  <dcterms:created xsi:type="dcterms:W3CDTF">2026-02-02T05:56:00Z</dcterms:created>
  <dcterms:modified xsi:type="dcterms:W3CDTF">2026-04-02T09:13:00Z</dcterms:modified>
</cp:coreProperties>
</file>