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85A" w:rsidRPr="00F81932" w:rsidRDefault="00CC185A" w:rsidP="00CC185A">
      <w:pPr>
        <w:spacing w:after="0" w:line="275" w:lineRule="auto"/>
        <w:ind w:left="100" w:right="820"/>
        <w:rPr>
          <w:rFonts w:ascii="Times New Roman" w:eastAsia="Times New Roman" w:hAnsi="Times New Roman" w:cs="Arial"/>
          <w:b/>
          <w:szCs w:val="20"/>
        </w:rPr>
      </w:pPr>
      <w:r>
        <w:rPr>
          <w:rFonts w:asciiTheme="majorBidi" w:hAnsiTheme="majorBidi" w:cstheme="majorBidi"/>
          <w:b/>
          <w:bCs/>
          <w:sz w:val="28"/>
          <w:szCs w:val="28"/>
        </w:rPr>
        <w:t xml:space="preserve">Supplementary Table 1: </w:t>
      </w:r>
      <w:r w:rsidRPr="00F81932">
        <w:rPr>
          <w:rFonts w:ascii="Times New Roman" w:eastAsia="Times New Roman" w:hAnsi="Times New Roman" w:cs="Arial"/>
          <w:b/>
          <w:szCs w:val="20"/>
        </w:rPr>
        <w:t>Dietary Reference Intakes (DRIs): Recommended Dietary Allowances and Adequate Intakes, Total Water and Macronutrients</w:t>
      </w:r>
    </w:p>
    <w:p w:rsidR="00CC185A" w:rsidRPr="00F81932" w:rsidRDefault="00CC185A" w:rsidP="00CC185A">
      <w:pPr>
        <w:spacing w:after="0" w:line="49" w:lineRule="exact"/>
        <w:rPr>
          <w:rFonts w:ascii="Times New Roman" w:eastAsia="Times New Roman" w:hAnsi="Times New Roman" w:cs="Arial"/>
          <w:sz w:val="20"/>
          <w:szCs w:val="20"/>
        </w:rPr>
      </w:pPr>
    </w:p>
    <w:p w:rsidR="00CC185A" w:rsidRPr="00F81932" w:rsidRDefault="00CC185A" w:rsidP="00CC185A">
      <w:pPr>
        <w:spacing w:after="0" w:line="0" w:lineRule="atLeast"/>
        <w:ind w:left="100"/>
        <w:rPr>
          <w:rFonts w:ascii="Times New Roman" w:eastAsia="Times New Roman" w:hAnsi="Times New Roman" w:cs="Arial"/>
          <w:szCs w:val="20"/>
        </w:rPr>
      </w:pPr>
      <w:r w:rsidRPr="00F81932">
        <w:rPr>
          <w:rFonts w:ascii="Times New Roman" w:eastAsia="Times New Roman" w:hAnsi="Times New Roman" w:cs="Arial"/>
          <w:szCs w:val="20"/>
        </w:rPr>
        <w:t>Food and Nutrition Board, Institute of Medicine, National Academies</w:t>
      </w:r>
    </w:p>
    <w:p w:rsidR="00CC185A" w:rsidRPr="00F81932" w:rsidRDefault="00CC185A" w:rsidP="00CC185A">
      <w:pPr>
        <w:spacing w:after="0" w:line="16"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1160"/>
        <w:gridCol w:w="940"/>
        <w:gridCol w:w="1460"/>
        <w:gridCol w:w="840"/>
        <w:gridCol w:w="880"/>
        <w:gridCol w:w="1100"/>
        <w:gridCol w:w="1420"/>
        <w:gridCol w:w="1040"/>
      </w:tblGrid>
      <w:tr w:rsidR="00CC185A" w:rsidRPr="00F81932" w:rsidTr="003D30D0">
        <w:trPr>
          <w:trHeight w:val="234"/>
        </w:trPr>
        <w:tc>
          <w:tcPr>
            <w:tcW w:w="1160" w:type="dxa"/>
            <w:tcBorders>
              <w:top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940" w:type="dxa"/>
            <w:tcBorders>
              <w:top w:val="single" w:sz="8" w:space="0" w:color="auto"/>
            </w:tcBorders>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i/>
                <w:sz w:val="20"/>
                <w:szCs w:val="20"/>
              </w:rPr>
            </w:pPr>
            <w:r w:rsidRPr="00F81932">
              <w:rPr>
                <w:rFonts w:ascii="Times New Roman" w:eastAsia="Times New Roman" w:hAnsi="Times New Roman" w:cs="Arial"/>
                <w:i/>
                <w:sz w:val="20"/>
                <w:szCs w:val="20"/>
              </w:rPr>
              <w:t>Total</w:t>
            </w:r>
          </w:p>
        </w:tc>
        <w:tc>
          <w:tcPr>
            <w:tcW w:w="1460" w:type="dxa"/>
            <w:tcBorders>
              <w:top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840" w:type="dxa"/>
            <w:tcBorders>
              <w:top w:val="single" w:sz="8" w:space="0" w:color="auto"/>
            </w:tcBorders>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Total</w:t>
            </w:r>
          </w:p>
        </w:tc>
        <w:tc>
          <w:tcPr>
            <w:tcW w:w="880" w:type="dxa"/>
            <w:tcBorders>
              <w:top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100" w:type="dxa"/>
            <w:tcBorders>
              <w:top w:val="single" w:sz="8" w:space="0" w:color="auto"/>
            </w:tcBorders>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Linoleic</w:t>
            </w:r>
          </w:p>
        </w:tc>
        <w:tc>
          <w:tcPr>
            <w:tcW w:w="1420" w:type="dxa"/>
            <w:tcBorders>
              <w:top w:val="single" w:sz="8" w:space="0" w:color="auto"/>
            </w:tcBorders>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Arial" w:eastAsia="Arial" w:hAnsi="Arial" w:cs="Arial"/>
                <w:sz w:val="20"/>
                <w:szCs w:val="20"/>
              </w:rPr>
              <w:t>α</w:t>
            </w:r>
            <w:r w:rsidRPr="00F81932">
              <w:rPr>
                <w:rFonts w:ascii="Times New Roman" w:eastAsia="Times New Roman" w:hAnsi="Times New Roman" w:cs="Arial"/>
                <w:sz w:val="20"/>
                <w:szCs w:val="20"/>
              </w:rPr>
              <w:t>-</w:t>
            </w:r>
            <w:proofErr w:type="spellStart"/>
            <w:r w:rsidRPr="00F81932">
              <w:rPr>
                <w:rFonts w:ascii="Times New Roman" w:eastAsia="Times New Roman" w:hAnsi="Times New Roman" w:cs="Arial"/>
                <w:sz w:val="20"/>
                <w:szCs w:val="20"/>
              </w:rPr>
              <w:t>Linolenic</w:t>
            </w:r>
            <w:proofErr w:type="spellEnd"/>
          </w:p>
        </w:tc>
        <w:tc>
          <w:tcPr>
            <w:tcW w:w="1040" w:type="dxa"/>
            <w:tcBorders>
              <w:top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r>
      <w:tr w:rsidR="00CC185A" w:rsidRPr="00F81932" w:rsidTr="003D30D0">
        <w:trPr>
          <w:trHeight w:val="284"/>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Life Stage</w:t>
            </w:r>
          </w:p>
        </w:tc>
        <w:tc>
          <w:tcPr>
            <w:tcW w:w="940" w:type="dxa"/>
            <w:shd w:val="clear" w:color="auto" w:fill="auto"/>
            <w:vAlign w:val="bottom"/>
          </w:tcPr>
          <w:p w:rsidR="00CC185A" w:rsidRPr="00F81932" w:rsidRDefault="00CC185A" w:rsidP="003D30D0">
            <w:pPr>
              <w:spacing w:after="0" w:line="284" w:lineRule="exact"/>
              <w:ind w:left="120"/>
              <w:rPr>
                <w:rFonts w:ascii="Times New Roman" w:eastAsia="Times New Roman" w:hAnsi="Times New Roman" w:cs="Arial"/>
                <w:i/>
                <w:sz w:val="25"/>
                <w:szCs w:val="20"/>
                <w:vertAlign w:val="superscript"/>
              </w:rPr>
            </w:pPr>
            <w:proofErr w:type="spellStart"/>
            <w:r w:rsidRPr="00F81932">
              <w:rPr>
                <w:rFonts w:ascii="Times New Roman" w:eastAsia="Times New Roman" w:hAnsi="Times New Roman" w:cs="Arial"/>
                <w:sz w:val="20"/>
                <w:szCs w:val="20"/>
              </w:rPr>
              <w:t>Water</w:t>
            </w:r>
            <w:r w:rsidRPr="00F81932">
              <w:rPr>
                <w:rFonts w:ascii="Times New Roman" w:eastAsia="Times New Roman" w:hAnsi="Times New Roman" w:cs="Arial"/>
                <w:i/>
                <w:sz w:val="25"/>
                <w:szCs w:val="20"/>
                <w:vertAlign w:val="superscript"/>
              </w:rPr>
              <w:t>a</w:t>
            </w:r>
            <w:proofErr w:type="spellEnd"/>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sz w:val="20"/>
                <w:szCs w:val="20"/>
              </w:rPr>
            </w:pPr>
            <w:r w:rsidRPr="00F81932">
              <w:rPr>
                <w:rFonts w:ascii="Times New Roman" w:eastAsia="Times New Roman" w:hAnsi="Times New Roman" w:cs="Arial"/>
                <w:sz w:val="20"/>
                <w:szCs w:val="20"/>
              </w:rPr>
              <w:t>Carbohydrate</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Fiber</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Fat</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Acid</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Acid</w:t>
            </w:r>
          </w:p>
        </w:tc>
        <w:tc>
          <w:tcPr>
            <w:tcW w:w="1040" w:type="dxa"/>
            <w:shd w:val="clear" w:color="auto" w:fill="auto"/>
            <w:vAlign w:val="bottom"/>
          </w:tcPr>
          <w:p w:rsidR="00CC185A" w:rsidRPr="00F81932" w:rsidRDefault="00CC185A" w:rsidP="003D30D0">
            <w:pPr>
              <w:spacing w:after="0" w:line="284" w:lineRule="exact"/>
              <w:ind w:right="80"/>
              <w:jc w:val="right"/>
              <w:rPr>
                <w:rFonts w:ascii="Times New Roman" w:eastAsia="Times New Roman" w:hAnsi="Times New Roman" w:cs="Arial"/>
                <w:i/>
                <w:sz w:val="25"/>
                <w:szCs w:val="20"/>
                <w:vertAlign w:val="superscript"/>
              </w:rPr>
            </w:pPr>
            <w:proofErr w:type="spellStart"/>
            <w:r w:rsidRPr="00F81932">
              <w:rPr>
                <w:rFonts w:ascii="Times New Roman" w:eastAsia="Times New Roman" w:hAnsi="Times New Roman" w:cs="Arial"/>
                <w:sz w:val="20"/>
                <w:szCs w:val="20"/>
              </w:rPr>
              <w:t>Protein</w:t>
            </w:r>
            <w:r w:rsidRPr="00F81932">
              <w:rPr>
                <w:rFonts w:ascii="Times New Roman" w:eastAsia="Times New Roman" w:hAnsi="Times New Roman" w:cs="Arial"/>
                <w:i/>
                <w:sz w:val="25"/>
                <w:szCs w:val="20"/>
                <w:vertAlign w:val="superscript"/>
              </w:rPr>
              <w:t>b</w:t>
            </w:r>
            <w:proofErr w:type="spellEnd"/>
          </w:p>
        </w:tc>
      </w:tr>
      <w:tr w:rsidR="00CC185A" w:rsidRPr="00F81932" w:rsidTr="003D30D0">
        <w:trPr>
          <w:trHeight w:val="261"/>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Group</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(L/d)</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sz w:val="20"/>
                <w:szCs w:val="20"/>
              </w:rPr>
            </w:pPr>
            <w:r w:rsidRPr="00F81932">
              <w:rPr>
                <w:rFonts w:ascii="Times New Roman" w:eastAsia="Times New Roman" w:hAnsi="Times New Roman" w:cs="Arial"/>
                <w:sz w:val="20"/>
                <w:szCs w:val="20"/>
              </w:rPr>
              <w:t>(g/d)</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(g/d)</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(g/d)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(g/d)</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(g/d)</w:t>
            </w:r>
          </w:p>
        </w:tc>
        <w:tc>
          <w:tcPr>
            <w:tcW w:w="1040" w:type="dxa"/>
            <w:shd w:val="clear" w:color="auto" w:fill="auto"/>
            <w:vAlign w:val="bottom"/>
          </w:tcPr>
          <w:p w:rsidR="00CC185A" w:rsidRPr="00F81932" w:rsidRDefault="00CC185A" w:rsidP="003D30D0">
            <w:pPr>
              <w:spacing w:after="0" w:line="0" w:lineRule="atLeast"/>
              <w:ind w:right="120"/>
              <w:jc w:val="center"/>
              <w:rPr>
                <w:rFonts w:ascii="Times New Roman" w:eastAsia="Times New Roman" w:hAnsi="Times New Roman" w:cs="Arial"/>
                <w:w w:val="97"/>
                <w:sz w:val="20"/>
                <w:szCs w:val="20"/>
              </w:rPr>
            </w:pPr>
            <w:r w:rsidRPr="00F81932">
              <w:rPr>
                <w:rFonts w:ascii="Times New Roman" w:eastAsia="Times New Roman" w:hAnsi="Times New Roman" w:cs="Arial"/>
                <w:w w:val="97"/>
                <w:sz w:val="20"/>
                <w:szCs w:val="20"/>
              </w:rPr>
              <w:t>(g/d)</w:t>
            </w:r>
          </w:p>
        </w:tc>
      </w:tr>
      <w:tr w:rsidR="00CC185A" w:rsidRPr="00F81932" w:rsidTr="003D30D0">
        <w:trPr>
          <w:trHeight w:val="26"/>
        </w:trPr>
        <w:tc>
          <w:tcPr>
            <w:tcW w:w="116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94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146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84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88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110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142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c>
          <w:tcPr>
            <w:tcW w:w="1040" w:type="dxa"/>
            <w:tcBorders>
              <w:bottom w:val="single" w:sz="8" w:space="0" w:color="auto"/>
            </w:tcBorders>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
                <w:szCs w:val="20"/>
              </w:rPr>
            </w:pPr>
          </w:p>
        </w:tc>
      </w:tr>
      <w:tr w:rsidR="00CC185A" w:rsidRPr="00F81932" w:rsidTr="003D30D0">
        <w:trPr>
          <w:trHeight w:val="257"/>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Infants</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146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88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110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142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c>
          <w:tcPr>
            <w:tcW w:w="10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Cs w:val="20"/>
              </w:rPr>
            </w:pPr>
          </w:p>
        </w:tc>
      </w:tr>
      <w:tr w:rsidR="00CC185A" w:rsidRPr="00F81932" w:rsidTr="003D30D0">
        <w:trPr>
          <w:trHeight w:val="259"/>
        </w:trPr>
        <w:tc>
          <w:tcPr>
            <w:tcW w:w="1160" w:type="dxa"/>
            <w:shd w:val="clear" w:color="auto" w:fill="auto"/>
            <w:vAlign w:val="bottom"/>
          </w:tcPr>
          <w:p w:rsidR="00CC185A" w:rsidRPr="00F81932" w:rsidRDefault="00CC185A" w:rsidP="003D30D0">
            <w:pPr>
              <w:spacing w:after="0" w:line="0" w:lineRule="atLeast"/>
              <w:ind w:left="100"/>
              <w:jc w:val="center"/>
              <w:rPr>
                <w:rFonts w:ascii="Times New Roman" w:eastAsia="Times New Roman" w:hAnsi="Times New Roman" w:cs="Arial"/>
                <w:w w:val="99"/>
                <w:sz w:val="20"/>
                <w:szCs w:val="20"/>
              </w:rPr>
            </w:pPr>
            <w:r w:rsidRPr="00F81932">
              <w:rPr>
                <w:rFonts w:ascii="Times New Roman" w:eastAsia="Times New Roman" w:hAnsi="Times New Roman" w:cs="Arial"/>
                <w:w w:val="99"/>
                <w:sz w:val="20"/>
                <w:szCs w:val="20"/>
              </w:rPr>
              <w:t xml:space="preserve">0 to 6 </w:t>
            </w:r>
            <w:proofErr w:type="spellStart"/>
            <w:r w:rsidRPr="00F81932">
              <w:rPr>
                <w:rFonts w:ascii="Times New Roman" w:eastAsia="Times New Roman" w:hAnsi="Times New Roman" w:cs="Arial"/>
                <w:w w:val="99"/>
                <w:sz w:val="20"/>
                <w:szCs w:val="20"/>
              </w:rPr>
              <w:t>mo</w:t>
            </w:r>
            <w:proofErr w:type="spellEnd"/>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0.7*</w:t>
            </w:r>
          </w:p>
        </w:tc>
        <w:tc>
          <w:tcPr>
            <w:tcW w:w="1460" w:type="dxa"/>
            <w:shd w:val="clear" w:color="auto" w:fill="auto"/>
            <w:vAlign w:val="bottom"/>
          </w:tcPr>
          <w:p w:rsidR="00CC185A" w:rsidRPr="00F81932" w:rsidRDefault="00CC185A" w:rsidP="003D30D0">
            <w:pPr>
              <w:spacing w:after="0" w:line="0" w:lineRule="atLeast"/>
              <w:ind w:left="320"/>
              <w:rPr>
                <w:rFonts w:ascii="Times New Roman" w:eastAsia="Times New Roman" w:hAnsi="Times New Roman" w:cs="Arial"/>
                <w:sz w:val="20"/>
                <w:szCs w:val="20"/>
              </w:rPr>
            </w:pPr>
            <w:r w:rsidRPr="00F81932">
              <w:rPr>
                <w:rFonts w:ascii="Times New Roman" w:eastAsia="Times New Roman" w:hAnsi="Times New Roman" w:cs="Arial"/>
                <w:sz w:val="20"/>
                <w:szCs w:val="20"/>
              </w:rPr>
              <w:t>60*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31*</w:t>
            </w:r>
          </w:p>
        </w:tc>
        <w:tc>
          <w:tcPr>
            <w:tcW w:w="110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4.4*</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0.5*</w:t>
            </w:r>
          </w:p>
        </w:tc>
        <w:tc>
          <w:tcPr>
            <w:tcW w:w="1040" w:type="dxa"/>
            <w:shd w:val="clear" w:color="auto" w:fill="auto"/>
            <w:vAlign w:val="bottom"/>
          </w:tcPr>
          <w:p w:rsidR="00CC185A" w:rsidRPr="00F81932" w:rsidRDefault="00CC185A" w:rsidP="003D30D0">
            <w:pPr>
              <w:spacing w:after="0" w:line="0" w:lineRule="atLeast"/>
              <w:ind w:right="300"/>
              <w:jc w:val="right"/>
              <w:rPr>
                <w:rFonts w:ascii="Times New Roman" w:eastAsia="Times New Roman" w:hAnsi="Times New Roman" w:cs="Arial"/>
                <w:sz w:val="20"/>
                <w:szCs w:val="20"/>
              </w:rPr>
            </w:pPr>
            <w:r w:rsidRPr="00F81932">
              <w:rPr>
                <w:rFonts w:ascii="Times New Roman" w:eastAsia="Times New Roman" w:hAnsi="Times New Roman" w:cs="Arial"/>
                <w:sz w:val="20"/>
                <w:szCs w:val="20"/>
              </w:rPr>
              <w:t>9.1*</w:t>
            </w:r>
          </w:p>
        </w:tc>
      </w:tr>
      <w:tr w:rsidR="00CC185A" w:rsidRPr="00F81932" w:rsidTr="003D30D0">
        <w:trPr>
          <w:trHeight w:val="242"/>
        </w:trPr>
        <w:tc>
          <w:tcPr>
            <w:tcW w:w="1160" w:type="dxa"/>
            <w:shd w:val="clear" w:color="auto" w:fill="auto"/>
            <w:vAlign w:val="bottom"/>
          </w:tcPr>
          <w:p w:rsidR="00CC185A" w:rsidRPr="00F81932" w:rsidRDefault="00CC185A" w:rsidP="003D30D0">
            <w:pPr>
              <w:spacing w:after="0" w:line="0" w:lineRule="atLeast"/>
              <w:ind w:left="200"/>
              <w:rPr>
                <w:rFonts w:ascii="Times New Roman" w:eastAsia="Times New Roman" w:hAnsi="Times New Roman" w:cs="Arial"/>
                <w:sz w:val="20"/>
                <w:szCs w:val="20"/>
              </w:rPr>
            </w:pPr>
            <w:r w:rsidRPr="00F81932">
              <w:rPr>
                <w:rFonts w:ascii="Times New Roman" w:eastAsia="Times New Roman" w:hAnsi="Times New Roman" w:cs="Arial"/>
                <w:sz w:val="20"/>
                <w:szCs w:val="20"/>
              </w:rPr>
              <w:t xml:space="preserve">6 to 12 </w:t>
            </w:r>
            <w:proofErr w:type="spellStart"/>
            <w:r w:rsidRPr="00F81932">
              <w:rPr>
                <w:rFonts w:ascii="Times New Roman" w:eastAsia="Times New Roman" w:hAnsi="Times New Roman" w:cs="Arial"/>
                <w:sz w:val="20"/>
                <w:szCs w:val="20"/>
              </w:rPr>
              <w:t>mo</w:t>
            </w:r>
            <w:proofErr w:type="spellEnd"/>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0.8*</w:t>
            </w:r>
          </w:p>
        </w:tc>
        <w:tc>
          <w:tcPr>
            <w:tcW w:w="1460" w:type="dxa"/>
            <w:shd w:val="clear" w:color="auto" w:fill="auto"/>
            <w:vAlign w:val="bottom"/>
          </w:tcPr>
          <w:p w:rsidR="00CC185A" w:rsidRPr="00F81932" w:rsidRDefault="00CC185A" w:rsidP="003D30D0">
            <w:pPr>
              <w:spacing w:after="0" w:line="0" w:lineRule="atLeast"/>
              <w:ind w:left="320"/>
              <w:rPr>
                <w:rFonts w:ascii="Times New Roman" w:eastAsia="Times New Roman" w:hAnsi="Times New Roman" w:cs="Arial"/>
                <w:sz w:val="20"/>
                <w:szCs w:val="20"/>
              </w:rPr>
            </w:pPr>
            <w:r w:rsidRPr="00F81932">
              <w:rPr>
                <w:rFonts w:ascii="Times New Roman" w:eastAsia="Times New Roman" w:hAnsi="Times New Roman" w:cs="Arial"/>
                <w:sz w:val="20"/>
                <w:szCs w:val="20"/>
              </w:rPr>
              <w:t>95*</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110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4.6*</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0.5*</w:t>
            </w:r>
          </w:p>
        </w:tc>
        <w:tc>
          <w:tcPr>
            <w:tcW w:w="1040" w:type="dxa"/>
            <w:shd w:val="clear" w:color="auto" w:fill="auto"/>
            <w:vAlign w:val="bottom"/>
          </w:tcPr>
          <w:p w:rsidR="00CC185A" w:rsidRPr="00F81932" w:rsidRDefault="00CC185A" w:rsidP="003D30D0">
            <w:pPr>
              <w:spacing w:after="0" w:line="0" w:lineRule="atLeast"/>
              <w:ind w:right="160"/>
              <w:jc w:val="center"/>
              <w:rPr>
                <w:rFonts w:ascii="Times New Roman" w:eastAsia="Times New Roman" w:hAnsi="Times New Roman" w:cs="Arial"/>
                <w:b/>
                <w:w w:val="97"/>
                <w:sz w:val="20"/>
                <w:szCs w:val="20"/>
              </w:rPr>
            </w:pPr>
            <w:r w:rsidRPr="00F81932">
              <w:rPr>
                <w:rFonts w:ascii="Times New Roman" w:eastAsia="Times New Roman" w:hAnsi="Times New Roman" w:cs="Arial"/>
                <w:b/>
                <w:w w:val="97"/>
                <w:sz w:val="20"/>
                <w:szCs w:val="20"/>
              </w:rPr>
              <w:t>11.0</w:t>
            </w:r>
          </w:p>
        </w:tc>
      </w:tr>
      <w:tr w:rsidR="00CC185A" w:rsidRPr="00F81932" w:rsidTr="003D30D0">
        <w:trPr>
          <w:trHeight w:val="240"/>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Children</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60" w:type="dxa"/>
            <w:vMerge w:val="restart"/>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880" w:type="dxa"/>
            <w:vMerge w:val="restart"/>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i/>
                <w:sz w:val="25"/>
                <w:szCs w:val="20"/>
                <w:vertAlign w:val="superscript"/>
              </w:rPr>
            </w:pPr>
            <w:proofErr w:type="spellStart"/>
            <w:r w:rsidRPr="00F81932">
              <w:rPr>
                <w:rFonts w:ascii="Times New Roman" w:eastAsia="Times New Roman" w:hAnsi="Times New Roman" w:cs="Arial"/>
                <w:sz w:val="20"/>
                <w:szCs w:val="20"/>
              </w:rPr>
              <w:t>ND</w:t>
            </w:r>
            <w:r w:rsidRPr="00F81932">
              <w:rPr>
                <w:rFonts w:ascii="Times New Roman" w:eastAsia="Times New Roman" w:hAnsi="Times New Roman" w:cs="Arial"/>
                <w:i/>
                <w:sz w:val="25"/>
                <w:szCs w:val="20"/>
                <w:vertAlign w:val="superscript"/>
              </w:rPr>
              <w:t>c</w:t>
            </w:r>
            <w:proofErr w:type="spellEnd"/>
          </w:p>
        </w:tc>
        <w:tc>
          <w:tcPr>
            <w:tcW w:w="1100" w:type="dxa"/>
            <w:vMerge w:val="restart"/>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7*</w:t>
            </w:r>
          </w:p>
        </w:tc>
        <w:tc>
          <w:tcPr>
            <w:tcW w:w="1420" w:type="dxa"/>
            <w:vMerge w:val="restart"/>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0.7*</w:t>
            </w:r>
          </w:p>
        </w:tc>
        <w:tc>
          <w:tcPr>
            <w:tcW w:w="1040" w:type="dxa"/>
            <w:vMerge w:val="restart"/>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13</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8" w:lineRule="exact"/>
              <w:ind w:left="60"/>
              <w:jc w:val="center"/>
              <w:rPr>
                <w:rFonts w:ascii="Times New Roman" w:eastAsia="Times New Roman" w:hAnsi="Times New Roman" w:cs="Arial"/>
                <w:w w:val="97"/>
                <w:sz w:val="20"/>
                <w:szCs w:val="20"/>
              </w:rPr>
            </w:pPr>
            <w:r w:rsidRPr="00F81932">
              <w:rPr>
                <w:rFonts w:ascii="Times New Roman" w:eastAsia="Times New Roman" w:hAnsi="Times New Roman" w:cs="Arial"/>
                <w:w w:val="97"/>
                <w:sz w:val="20"/>
                <w:szCs w:val="20"/>
              </w:rPr>
              <w:t>1–3 y</w:t>
            </w:r>
          </w:p>
        </w:tc>
        <w:tc>
          <w:tcPr>
            <w:tcW w:w="9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6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19*</w:t>
            </w:r>
          </w:p>
        </w:tc>
        <w:tc>
          <w:tcPr>
            <w:tcW w:w="88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10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42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04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r>
      <w:tr w:rsidR="00CC185A" w:rsidRPr="00F81932" w:rsidTr="003D30D0">
        <w:trPr>
          <w:trHeight w:val="242"/>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7"/>
                <w:sz w:val="20"/>
                <w:szCs w:val="20"/>
              </w:rPr>
            </w:pPr>
            <w:r w:rsidRPr="00F81932">
              <w:rPr>
                <w:rFonts w:ascii="Times New Roman" w:eastAsia="Times New Roman" w:hAnsi="Times New Roman" w:cs="Arial"/>
                <w:w w:val="97"/>
                <w:sz w:val="20"/>
                <w:szCs w:val="20"/>
              </w:rPr>
              <w:t>4–8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1.7*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25*</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10*</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0.9*</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19</w:t>
            </w:r>
          </w:p>
        </w:tc>
      </w:tr>
      <w:tr w:rsidR="00CC185A" w:rsidRPr="00F81932" w:rsidTr="003D30D0">
        <w:trPr>
          <w:trHeight w:val="240"/>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Males</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60" w:type="dxa"/>
            <w:vMerge w:val="restart"/>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88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10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2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040" w:type="dxa"/>
            <w:vMerge w:val="restart"/>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34</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8" w:lineRule="exact"/>
              <w:ind w:left="440"/>
              <w:rPr>
                <w:rFonts w:ascii="Times New Roman" w:eastAsia="Times New Roman" w:hAnsi="Times New Roman" w:cs="Arial"/>
                <w:sz w:val="20"/>
                <w:szCs w:val="20"/>
              </w:rPr>
            </w:pPr>
            <w:r w:rsidRPr="00F81932">
              <w:rPr>
                <w:rFonts w:ascii="Times New Roman" w:eastAsia="Times New Roman" w:hAnsi="Times New Roman" w:cs="Arial"/>
                <w:sz w:val="20"/>
                <w:szCs w:val="20"/>
              </w:rPr>
              <w:t>9–13 y</w:t>
            </w:r>
          </w:p>
        </w:tc>
        <w:tc>
          <w:tcPr>
            <w:tcW w:w="9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2.4*</w:t>
            </w:r>
          </w:p>
        </w:tc>
        <w:tc>
          <w:tcPr>
            <w:tcW w:w="146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31*</w:t>
            </w:r>
          </w:p>
        </w:tc>
        <w:tc>
          <w:tcPr>
            <w:tcW w:w="880" w:type="dxa"/>
            <w:shd w:val="clear" w:color="auto" w:fill="auto"/>
            <w:vAlign w:val="bottom"/>
          </w:tcPr>
          <w:p w:rsidR="00CC185A" w:rsidRPr="00F81932" w:rsidRDefault="00CC185A" w:rsidP="003D30D0">
            <w:pPr>
              <w:spacing w:after="0" w:line="228"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8"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12*</w:t>
            </w:r>
          </w:p>
        </w:tc>
        <w:tc>
          <w:tcPr>
            <w:tcW w:w="1420" w:type="dxa"/>
            <w:shd w:val="clear" w:color="auto" w:fill="auto"/>
            <w:vAlign w:val="bottom"/>
          </w:tcPr>
          <w:p w:rsidR="00CC185A" w:rsidRPr="00F81932" w:rsidRDefault="00CC185A" w:rsidP="003D30D0">
            <w:pPr>
              <w:spacing w:after="0" w:line="228"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1.2*</w:t>
            </w:r>
          </w:p>
        </w:tc>
        <w:tc>
          <w:tcPr>
            <w:tcW w:w="104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9"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14–18 y</w:t>
            </w:r>
          </w:p>
        </w:tc>
        <w:tc>
          <w:tcPr>
            <w:tcW w:w="9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3.3*</w:t>
            </w:r>
          </w:p>
        </w:tc>
        <w:tc>
          <w:tcPr>
            <w:tcW w:w="1460" w:type="dxa"/>
            <w:shd w:val="clear" w:color="auto" w:fill="auto"/>
            <w:vAlign w:val="bottom"/>
          </w:tcPr>
          <w:p w:rsidR="00CC185A" w:rsidRPr="00F81932" w:rsidRDefault="00CC185A" w:rsidP="003D30D0">
            <w:pPr>
              <w:spacing w:after="0" w:line="229" w:lineRule="exac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880" w:type="dxa"/>
            <w:shd w:val="clear" w:color="auto" w:fill="auto"/>
            <w:vAlign w:val="bottom"/>
          </w:tcPr>
          <w:p w:rsidR="00CC185A" w:rsidRPr="00F81932" w:rsidRDefault="00CC185A" w:rsidP="003D30D0">
            <w:pPr>
              <w:spacing w:after="0" w:line="229"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420" w:type="dxa"/>
            <w:shd w:val="clear" w:color="auto" w:fill="auto"/>
            <w:vAlign w:val="bottom"/>
          </w:tcPr>
          <w:p w:rsidR="00CC185A" w:rsidRPr="00F81932" w:rsidRDefault="00CC185A" w:rsidP="003D30D0">
            <w:pPr>
              <w:spacing w:after="0" w:line="229"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040" w:type="dxa"/>
            <w:shd w:val="clear" w:color="auto" w:fill="auto"/>
            <w:vAlign w:val="bottom"/>
          </w:tcPr>
          <w:p w:rsidR="00CC185A" w:rsidRPr="00F81932" w:rsidRDefault="00CC185A" w:rsidP="003D30D0">
            <w:pPr>
              <w:spacing w:after="0" w:line="229" w:lineRule="exac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52</w:t>
            </w: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19–30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17*</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56</w:t>
            </w: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31–50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17*</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56</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9"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51–70 y</w:t>
            </w:r>
          </w:p>
        </w:tc>
        <w:tc>
          <w:tcPr>
            <w:tcW w:w="9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3.7*</w:t>
            </w:r>
          </w:p>
        </w:tc>
        <w:tc>
          <w:tcPr>
            <w:tcW w:w="1460" w:type="dxa"/>
            <w:shd w:val="clear" w:color="auto" w:fill="auto"/>
            <w:vAlign w:val="bottom"/>
          </w:tcPr>
          <w:p w:rsidR="00CC185A" w:rsidRPr="00F81932" w:rsidRDefault="00CC185A" w:rsidP="003D30D0">
            <w:pPr>
              <w:spacing w:after="0" w:line="229" w:lineRule="exac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880" w:type="dxa"/>
            <w:shd w:val="clear" w:color="auto" w:fill="auto"/>
            <w:vAlign w:val="bottom"/>
          </w:tcPr>
          <w:p w:rsidR="00CC185A" w:rsidRPr="00F81932" w:rsidRDefault="00CC185A" w:rsidP="003D30D0">
            <w:pPr>
              <w:spacing w:after="0" w:line="229"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14*</w:t>
            </w:r>
          </w:p>
        </w:tc>
        <w:tc>
          <w:tcPr>
            <w:tcW w:w="1420" w:type="dxa"/>
            <w:shd w:val="clear" w:color="auto" w:fill="auto"/>
            <w:vAlign w:val="bottom"/>
          </w:tcPr>
          <w:p w:rsidR="00CC185A" w:rsidRPr="00F81932" w:rsidRDefault="00CC185A" w:rsidP="003D30D0">
            <w:pPr>
              <w:spacing w:after="0" w:line="229"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040" w:type="dxa"/>
            <w:shd w:val="clear" w:color="auto" w:fill="auto"/>
            <w:vAlign w:val="bottom"/>
          </w:tcPr>
          <w:p w:rsidR="00CC185A" w:rsidRPr="00F81932" w:rsidRDefault="00CC185A" w:rsidP="003D30D0">
            <w:pPr>
              <w:spacing w:after="0" w:line="229" w:lineRule="exac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56</w:t>
            </w:r>
          </w:p>
        </w:tc>
      </w:tr>
      <w:tr w:rsidR="00CC185A" w:rsidRPr="00F81932" w:rsidTr="003D30D0">
        <w:trPr>
          <w:trHeight w:val="242"/>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sz w:val="20"/>
                <w:szCs w:val="20"/>
              </w:rPr>
            </w:pPr>
            <w:r w:rsidRPr="00F81932">
              <w:rPr>
                <w:rFonts w:ascii="Times New Roman" w:eastAsia="Times New Roman" w:hAnsi="Times New Roman" w:cs="Arial"/>
                <w:sz w:val="20"/>
                <w:szCs w:val="20"/>
              </w:rPr>
              <w:t>&gt; 70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14*</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1.6*</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56</w:t>
            </w:r>
          </w:p>
        </w:tc>
      </w:tr>
      <w:tr w:rsidR="00CC185A" w:rsidRPr="00F81932" w:rsidTr="003D30D0">
        <w:trPr>
          <w:trHeight w:val="240"/>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Females</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60" w:type="dxa"/>
            <w:vMerge w:val="restart"/>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88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10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2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040" w:type="dxa"/>
            <w:vMerge w:val="restart"/>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34</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8" w:lineRule="exact"/>
              <w:ind w:left="440"/>
              <w:rPr>
                <w:rFonts w:ascii="Times New Roman" w:eastAsia="Times New Roman" w:hAnsi="Times New Roman" w:cs="Arial"/>
                <w:sz w:val="20"/>
                <w:szCs w:val="20"/>
              </w:rPr>
            </w:pPr>
            <w:r w:rsidRPr="00F81932">
              <w:rPr>
                <w:rFonts w:ascii="Times New Roman" w:eastAsia="Times New Roman" w:hAnsi="Times New Roman" w:cs="Arial"/>
                <w:sz w:val="20"/>
                <w:szCs w:val="20"/>
              </w:rPr>
              <w:t>9–13 y</w:t>
            </w:r>
          </w:p>
        </w:tc>
        <w:tc>
          <w:tcPr>
            <w:tcW w:w="9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2.1*</w:t>
            </w:r>
          </w:p>
        </w:tc>
        <w:tc>
          <w:tcPr>
            <w:tcW w:w="146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26*</w:t>
            </w:r>
          </w:p>
        </w:tc>
        <w:tc>
          <w:tcPr>
            <w:tcW w:w="880" w:type="dxa"/>
            <w:shd w:val="clear" w:color="auto" w:fill="auto"/>
            <w:vAlign w:val="bottom"/>
          </w:tcPr>
          <w:p w:rsidR="00CC185A" w:rsidRPr="00F81932" w:rsidRDefault="00CC185A" w:rsidP="003D30D0">
            <w:pPr>
              <w:spacing w:after="0" w:line="228"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8"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10*</w:t>
            </w:r>
          </w:p>
        </w:tc>
        <w:tc>
          <w:tcPr>
            <w:tcW w:w="1420" w:type="dxa"/>
            <w:shd w:val="clear" w:color="auto" w:fill="auto"/>
            <w:vAlign w:val="bottom"/>
          </w:tcPr>
          <w:p w:rsidR="00CC185A" w:rsidRPr="00F81932" w:rsidRDefault="00CC185A" w:rsidP="003D30D0">
            <w:pPr>
              <w:spacing w:after="0" w:line="228"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1.0*</w:t>
            </w:r>
          </w:p>
        </w:tc>
        <w:tc>
          <w:tcPr>
            <w:tcW w:w="104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9"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14–18 y</w:t>
            </w:r>
          </w:p>
        </w:tc>
        <w:tc>
          <w:tcPr>
            <w:tcW w:w="9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2.3*</w:t>
            </w:r>
          </w:p>
        </w:tc>
        <w:tc>
          <w:tcPr>
            <w:tcW w:w="1460" w:type="dxa"/>
            <w:shd w:val="clear" w:color="auto" w:fill="auto"/>
            <w:vAlign w:val="bottom"/>
          </w:tcPr>
          <w:p w:rsidR="00CC185A" w:rsidRPr="00F81932" w:rsidRDefault="00CC185A" w:rsidP="003D30D0">
            <w:pPr>
              <w:spacing w:after="0" w:line="229" w:lineRule="exac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26*</w:t>
            </w:r>
          </w:p>
        </w:tc>
        <w:tc>
          <w:tcPr>
            <w:tcW w:w="880" w:type="dxa"/>
            <w:shd w:val="clear" w:color="auto" w:fill="auto"/>
            <w:vAlign w:val="bottom"/>
          </w:tcPr>
          <w:p w:rsidR="00CC185A" w:rsidRPr="00F81932" w:rsidRDefault="00CC185A" w:rsidP="003D30D0">
            <w:pPr>
              <w:spacing w:after="0" w:line="229"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420" w:type="dxa"/>
            <w:shd w:val="clear" w:color="auto" w:fill="auto"/>
            <w:vAlign w:val="bottom"/>
          </w:tcPr>
          <w:p w:rsidR="00CC185A" w:rsidRPr="00F81932" w:rsidRDefault="00CC185A" w:rsidP="003D30D0">
            <w:pPr>
              <w:spacing w:after="0" w:line="229"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040" w:type="dxa"/>
            <w:shd w:val="clear" w:color="auto" w:fill="auto"/>
            <w:vAlign w:val="bottom"/>
          </w:tcPr>
          <w:p w:rsidR="00CC185A" w:rsidRPr="00F81932" w:rsidRDefault="00CC185A" w:rsidP="003D30D0">
            <w:pPr>
              <w:spacing w:after="0" w:line="229" w:lineRule="exac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46</w:t>
            </w: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19–30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25*</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12*</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46</w:t>
            </w: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229"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31–50 y</w:t>
            </w:r>
          </w:p>
        </w:tc>
        <w:tc>
          <w:tcPr>
            <w:tcW w:w="9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2.7*</w:t>
            </w:r>
          </w:p>
        </w:tc>
        <w:tc>
          <w:tcPr>
            <w:tcW w:w="1460" w:type="dxa"/>
            <w:shd w:val="clear" w:color="auto" w:fill="auto"/>
            <w:vAlign w:val="bottom"/>
          </w:tcPr>
          <w:p w:rsidR="00CC185A" w:rsidRPr="00F81932" w:rsidRDefault="00CC185A" w:rsidP="003D30D0">
            <w:pPr>
              <w:spacing w:after="0" w:line="229" w:lineRule="exac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25*</w:t>
            </w:r>
          </w:p>
        </w:tc>
        <w:tc>
          <w:tcPr>
            <w:tcW w:w="880" w:type="dxa"/>
            <w:shd w:val="clear" w:color="auto" w:fill="auto"/>
            <w:vAlign w:val="bottom"/>
          </w:tcPr>
          <w:p w:rsidR="00CC185A" w:rsidRPr="00F81932" w:rsidRDefault="00CC185A" w:rsidP="003D30D0">
            <w:pPr>
              <w:spacing w:after="0" w:line="229"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12*</w:t>
            </w:r>
          </w:p>
        </w:tc>
        <w:tc>
          <w:tcPr>
            <w:tcW w:w="1420" w:type="dxa"/>
            <w:shd w:val="clear" w:color="auto" w:fill="auto"/>
            <w:vAlign w:val="bottom"/>
          </w:tcPr>
          <w:p w:rsidR="00CC185A" w:rsidRPr="00F81932" w:rsidRDefault="00CC185A" w:rsidP="003D30D0">
            <w:pPr>
              <w:spacing w:after="0" w:line="229"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040" w:type="dxa"/>
            <w:shd w:val="clear" w:color="auto" w:fill="auto"/>
            <w:vAlign w:val="bottom"/>
          </w:tcPr>
          <w:p w:rsidR="00CC185A" w:rsidRPr="00F81932" w:rsidRDefault="00CC185A" w:rsidP="003D30D0">
            <w:pPr>
              <w:spacing w:after="0" w:line="229" w:lineRule="exac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46</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9"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51–70 y</w:t>
            </w:r>
          </w:p>
        </w:tc>
        <w:tc>
          <w:tcPr>
            <w:tcW w:w="9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2.7*</w:t>
            </w:r>
          </w:p>
        </w:tc>
        <w:tc>
          <w:tcPr>
            <w:tcW w:w="1460" w:type="dxa"/>
            <w:shd w:val="clear" w:color="auto" w:fill="auto"/>
            <w:vAlign w:val="bottom"/>
          </w:tcPr>
          <w:p w:rsidR="00CC185A" w:rsidRPr="00F81932" w:rsidRDefault="00CC185A" w:rsidP="003D30D0">
            <w:pPr>
              <w:spacing w:after="0" w:line="229" w:lineRule="exac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229"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21*</w:t>
            </w:r>
          </w:p>
        </w:tc>
        <w:tc>
          <w:tcPr>
            <w:tcW w:w="880" w:type="dxa"/>
            <w:shd w:val="clear" w:color="auto" w:fill="auto"/>
            <w:vAlign w:val="bottom"/>
          </w:tcPr>
          <w:p w:rsidR="00CC185A" w:rsidRPr="00F81932" w:rsidRDefault="00CC185A" w:rsidP="003D30D0">
            <w:pPr>
              <w:spacing w:after="0" w:line="229"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9"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420" w:type="dxa"/>
            <w:shd w:val="clear" w:color="auto" w:fill="auto"/>
            <w:vAlign w:val="bottom"/>
          </w:tcPr>
          <w:p w:rsidR="00CC185A" w:rsidRPr="00F81932" w:rsidRDefault="00CC185A" w:rsidP="003D30D0">
            <w:pPr>
              <w:spacing w:after="0" w:line="229"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040" w:type="dxa"/>
            <w:shd w:val="clear" w:color="auto" w:fill="auto"/>
            <w:vAlign w:val="bottom"/>
          </w:tcPr>
          <w:p w:rsidR="00CC185A" w:rsidRPr="00F81932" w:rsidRDefault="00CC185A" w:rsidP="003D30D0">
            <w:pPr>
              <w:spacing w:after="0" w:line="229" w:lineRule="exac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46</w:t>
            </w:r>
          </w:p>
        </w:tc>
      </w:tr>
      <w:tr w:rsidR="00CC185A" w:rsidRPr="00F81932" w:rsidTr="003D30D0">
        <w:trPr>
          <w:trHeight w:val="232"/>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sz w:val="20"/>
                <w:szCs w:val="20"/>
              </w:rPr>
            </w:pPr>
            <w:r w:rsidRPr="00F81932">
              <w:rPr>
                <w:rFonts w:ascii="Times New Roman" w:eastAsia="Times New Roman" w:hAnsi="Times New Roman" w:cs="Arial"/>
                <w:sz w:val="20"/>
                <w:szCs w:val="20"/>
              </w:rPr>
              <w:t>&gt; 70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2.7*</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130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21*</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1.1*</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46</w:t>
            </w: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Pregnancy</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60" w:type="dxa"/>
            <w:vMerge w:val="restart"/>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175</w:t>
            </w: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88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10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42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20"/>
                <w:szCs w:val="20"/>
              </w:rPr>
            </w:pPr>
          </w:p>
        </w:tc>
        <w:tc>
          <w:tcPr>
            <w:tcW w:w="1040" w:type="dxa"/>
            <w:vMerge w:val="restart"/>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r w:rsidR="00CC185A" w:rsidRPr="00F81932" w:rsidTr="003D30D0">
        <w:trPr>
          <w:trHeight w:val="228"/>
        </w:trPr>
        <w:tc>
          <w:tcPr>
            <w:tcW w:w="1160" w:type="dxa"/>
            <w:shd w:val="clear" w:color="auto" w:fill="auto"/>
            <w:vAlign w:val="bottom"/>
          </w:tcPr>
          <w:p w:rsidR="00CC185A" w:rsidRPr="00F81932" w:rsidRDefault="00CC185A" w:rsidP="003D30D0">
            <w:pPr>
              <w:spacing w:after="0" w:line="227" w:lineRule="exac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14–18 y</w:t>
            </w:r>
          </w:p>
        </w:tc>
        <w:tc>
          <w:tcPr>
            <w:tcW w:w="940" w:type="dxa"/>
            <w:shd w:val="clear" w:color="auto" w:fill="auto"/>
            <w:vAlign w:val="bottom"/>
          </w:tcPr>
          <w:p w:rsidR="00CC185A" w:rsidRPr="00F81932" w:rsidRDefault="00CC185A" w:rsidP="003D30D0">
            <w:pPr>
              <w:spacing w:after="0" w:line="227"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146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40" w:type="dxa"/>
            <w:shd w:val="clear" w:color="auto" w:fill="auto"/>
            <w:vAlign w:val="bottom"/>
          </w:tcPr>
          <w:p w:rsidR="00CC185A" w:rsidRPr="00F81932" w:rsidRDefault="00CC185A" w:rsidP="003D30D0">
            <w:pPr>
              <w:spacing w:after="0" w:line="227"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28*</w:t>
            </w:r>
          </w:p>
        </w:tc>
        <w:tc>
          <w:tcPr>
            <w:tcW w:w="880" w:type="dxa"/>
            <w:shd w:val="clear" w:color="auto" w:fill="auto"/>
            <w:vAlign w:val="bottom"/>
          </w:tcPr>
          <w:p w:rsidR="00CC185A" w:rsidRPr="00F81932" w:rsidRDefault="00CC185A" w:rsidP="003D30D0">
            <w:pPr>
              <w:spacing w:after="0" w:line="227"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7"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227"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1.4*</w:t>
            </w:r>
          </w:p>
        </w:tc>
        <w:tc>
          <w:tcPr>
            <w:tcW w:w="104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19–30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175</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28*</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1.4*</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r w:rsidR="00CC185A" w:rsidRPr="00F81932" w:rsidTr="003D30D0">
        <w:trPr>
          <w:trHeight w:val="232"/>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31–50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3.0*</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175</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28*</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1.4*</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9" w:lineRule="exact"/>
              <w:ind w:left="100"/>
              <w:rPr>
                <w:rFonts w:ascii="Times New Roman" w:eastAsia="Times New Roman" w:hAnsi="Times New Roman" w:cs="Arial"/>
                <w:sz w:val="20"/>
                <w:szCs w:val="20"/>
              </w:rPr>
            </w:pPr>
            <w:r w:rsidRPr="00F81932">
              <w:rPr>
                <w:rFonts w:ascii="Times New Roman" w:eastAsia="Times New Roman" w:hAnsi="Times New Roman" w:cs="Arial"/>
                <w:sz w:val="20"/>
                <w:szCs w:val="20"/>
              </w:rPr>
              <w:t>Lactation</w:t>
            </w:r>
          </w:p>
        </w:tc>
        <w:tc>
          <w:tcPr>
            <w:tcW w:w="9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460" w:type="dxa"/>
            <w:vMerge w:val="restart"/>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210</w:t>
            </w:r>
          </w:p>
        </w:tc>
        <w:tc>
          <w:tcPr>
            <w:tcW w:w="84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8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10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420" w:type="dxa"/>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1040" w:type="dxa"/>
            <w:vMerge w:val="restart"/>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r w:rsidR="00CC185A" w:rsidRPr="00F81932" w:rsidTr="003D30D0">
        <w:trPr>
          <w:trHeight w:val="229"/>
        </w:trPr>
        <w:tc>
          <w:tcPr>
            <w:tcW w:w="1160" w:type="dxa"/>
            <w:shd w:val="clear" w:color="auto" w:fill="auto"/>
            <w:vAlign w:val="bottom"/>
          </w:tcPr>
          <w:p w:rsidR="00CC185A" w:rsidRPr="00F81932" w:rsidRDefault="00CC185A" w:rsidP="003D30D0">
            <w:pPr>
              <w:spacing w:after="0" w:line="228" w:lineRule="exact"/>
              <w:ind w:left="340"/>
              <w:rPr>
                <w:rFonts w:ascii="Times New Roman" w:eastAsia="Times New Roman" w:hAnsi="Times New Roman" w:cs="Arial"/>
                <w:sz w:val="20"/>
                <w:szCs w:val="20"/>
              </w:rPr>
            </w:pPr>
            <w:r w:rsidRPr="00F81932">
              <w:rPr>
                <w:rFonts w:ascii="Times New Roman" w:eastAsia="Times New Roman" w:hAnsi="Times New Roman" w:cs="Arial"/>
                <w:sz w:val="20"/>
                <w:szCs w:val="20"/>
              </w:rPr>
              <w:t>14–18</w:t>
            </w:r>
          </w:p>
        </w:tc>
        <w:tc>
          <w:tcPr>
            <w:tcW w:w="9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146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c>
          <w:tcPr>
            <w:tcW w:w="840" w:type="dxa"/>
            <w:shd w:val="clear" w:color="auto" w:fill="auto"/>
            <w:vAlign w:val="bottom"/>
          </w:tcPr>
          <w:p w:rsidR="00CC185A" w:rsidRPr="00F81932" w:rsidRDefault="00CC185A" w:rsidP="003D30D0">
            <w:pPr>
              <w:spacing w:after="0" w:line="228" w:lineRule="exac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29*</w:t>
            </w:r>
          </w:p>
        </w:tc>
        <w:tc>
          <w:tcPr>
            <w:tcW w:w="880" w:type="dxa"/>
            <w:shd w:val="clear" w:color="auto" w:fill="auto"/>
            <w:vAlign w:val="bottom"/>
          </w:tcPr>
          <w:p w:rsidR="00CC185A" w:rsidRPr="00F81932" w:rsidRDefault="00CC185A" w:rsidP="003D30D0">
            <w:pPr>
              <w:spacing w:after="0" w:line="228" w:lineRule="exac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228" w:lineRule="exac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228" w:lineRule="exac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040" w:type="dxa"/>
            <w:vMerge/>
            <w:shd w:val="clear" w:color="auto" w:fill="auto"/>
            <w:vAlign w:val="bottom"/>
          </w:tcPr>
          <w:p w:rsidR="00CC185A" w:rsidRPr="00F81932" w:rsidRDefault="00CC185A" w:rsidP="003D30D0">
            <w:pPr>
              <w:spacing w:after="0" w:line="0" w:lineRule="atLeast"/>
              <w:rPr>
                <w:rFonts w:ascii="Times New Roman" w:eastAsia="Times New Roman" w:hAnsi="Times New Roman" w:cs="Arial"/>
                <w:sz w:val="19"/>
                <w:szCs w:val="20"/>
              </w:rPr>
            </w:pPr>
          </w:p>
        </w:tc>
      </w:tr>
      <w:tr w:rsidR="00CC185A" w:rsidRPr="00F81932" w:rsidTr="003D30D0">
        <w:trPr>
          <w:trHeight w:val="230"/>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19–30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210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29*</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r w:rsidR="00CC185A" w:rsidRPr="00F81932" w:rsidTr="003D30D0">
        <w:trPr>
          <w:trHeight w:val="261"/>
        </w:trPr>
        <w:tc>
          <w:tcPr>
            <w:tcW w:w="1160" w:type="dxa"/>
            <w:shd w:val="clear" w:color="auto" w:fill="auto"/>
            <w:vAlign w:val="bottom"/>
          </w:tcPr>
          <w:p w:rsidR="00CC185A" w:rsidRPr="00F81932" w:rsidRDefault="00CC185A" w:rsidP="003D30D0">
            <w:pPr>
              <w:spacing w:after="0" w:line="0" w:lineRule="atLeast"/>
              <w:ind w:left="60"/>
              <w:jc w:val="center"/>
              <w:rPr>
                <w:rFonts w:ascii="Times New Roman" w:eastAsia="Times New Roman" w:hAnsi="Times New Roman" w:cs="Arial"/>
                <w:w w:val="98"/>
                <w:sz w:val="20"/>
                <w:szCs w:val="20"/>
              </w:rPr>
            </w:pPr>
            <w:r w:rsidRPr="00F81932">
              <w:rPr>
                <w:rFonts w:ascii="Times New Roman" w:eastAsia="Times New Roman" w:hAnsi="Times New Roman" w:cs="Arial"/>
                <w:w w:val="98"/>
                <w:sz w:val="20"/>
                <w:szCs w:val="20"/>
              </w:rPr>
              <w:t>31–50 y</w:t>
            </w:r>
          </w:p>
        </w:tc>
        <w:tc>
          <w:tcPr>
            <w:tcW w:w="9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3.8*</w:t>
            </w:r>
          </w:p>
        </w:tc>
        <w:tc>
          <w:tcPr>
            <w:tcW w:w="1460" w:type="dxa"/>
            <w:shd w:val="clear" w:color="auto" w:fill="auto"/>
            <w:vAlign w:val="bottom"/>
          </w:tcPr>
          <w:p w:rsidR="00CC185A" w:rsidRPr="00F81932" w:rsidRDefault="00CC185A" w:rsidP="003D30D0">
            <w:pPr>
              <w:spacing w:after="0" w:line="0" w:lineRule="atLeast"/>
              <w:ind w:left="280"/>
              <w:rPr>
                <w:rFonts w:ascii="Times New Roman" w:eastAsia="Times New Roman" w:hAnsi="Times New Roman" w:cs="Arial"/>
                <w:b/>
                <w:sz w:val="20"/>
                <w:szCs w:val="20"/>
              </w:rPr>
            </w:pPr>
            <w:r w:rsidRPr="00F81932">
              <w:rPr>
                <w:rFonts w:ascii="Times New Roman" w:eastAsia="Times New Roman" w:hAnsi="Times New Roman" w:cs="Arial"/>
                <w:b/>
                <w:sz w:val="20"/>
                <w:szCs w:val="20"/>
              </w:rPr>
              <w:t>210</w:t>
            </w:r>
          </w:p>
        </w:tc>
        <w:tc>
          <w:tcPr>
            <w:tcW w:w="840" w:type="dxa"/>
            <w:shd w:val="clear" w:color="auto" w:fill="auto"/>
            <w:vAlign w:val="bottom"/>
          </w:tcPr>
          <w:p w:rsidR="00CC185A" w:rsidRPr="00F81932" w:rsidRDefault="00CC185A" w:rsidP="003D30D0">
            <w:pPr>
              <w:spacing w:after="0" w:line="0" w:lineRule="atLeast"/>
              <w:ind w:left="120"/>
              <w:rPr>
                <w:rFonts w:ascii="Times New Roman" w:eastAsia="Times New Roman" w:hAnsi="Times New Roman" w:cs="Arial"/>
                <w:sz w:val="20"/>
                <w:szCs w:val="20"/>
              </w:rPr>
            </w:pPr>
            <w:r w:rsidRPr="00F81932">
              <w:rPr>
                <w:rFonts w:ascii="Times New Roman" w:eastAsia="Times New Roman" w:hAnsi="Times New Roman" w:cs="Arial"/>
                <w:sz w:val="20"/>
                <w:szCs w:val="20"/>
              </w:rPr>
              <w:t>29*</w:t>
            </w:r>
          </w:p>
        </w:tc>
        <w:tc>
          <w:tcPr>
            <w:tcW w:w="880" w:type="dxa"/>
            <w:shd w:val="clear" w:color="auto" w:fill="auto"/>
            <w:vAlign w:val="bottom"/>
          </w:tcPr>
          <w:p w:rsidR="00CC185A" w:rsidRPr="00F81932" w:rsidRDefault="00CC185A" w:rsidP="003D30D0">
            <w:pPr>
              <w:spacing w:after="0" w:line="0" w:lineRule="atLeast"/>
              <w:ind w:left="300"/>
              <w:rPr>
                <w:rFonts w:ascii="Times New Roman" w:eastAsia="Times New Roman" w:hAnsi="Times New Roman" w:cs="Arial"/>
                <w:sz w:val="20"/>
                <w:szCs w:val="20"/>
              </w:rPr>
            </w:pPr>
            <w:r w:rsidRPr="00F81932">
              <w:rPr>
                <w:rFonts w:ascii="Times New Roman" w:eastAsia="Times New Roman" w:hAnsi="Times New Roman" w:cs="Arial"/>
                <w:sz w:val="20"/>
                <w:szCs w:val="20"/>
              </w:rPr>
              <w:t>ND</w:t>
            </w:r>
          </w:p>
        </w:tc>
        <w:tc>
          <w:tcPr>
            <w:tcW w:w="1100" w:type="dxa"/>
            <w:shd w:val="clear" w:color="auto" w:fill="auto"/>
            <w:vAlign w:val="bottom"/>
          </w:tcPr>
          <w:p w:rsidR="00CC185A" w:rsidRPr="00F81932" w:rsidRDefault="00CC185A" w:rsidP="003D30D0">
            <w:pPr>
              <w:spacing w:after="0" w:line="0" w:lineRule="atLeast"/>
              <w:ind w:left="18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420" w:type="dxa"/>
            <w:shd w:val="clear" w:color="auto" w:fill="auto"/>
            <w:vAlign w:val="bottom"/>
          </w:tcPr>
          <w:p w:rsidR="00CC185A" w:rsidRPr="00F81932" w:rsidRDefault="00CC185A" w:rsidP="003D30D0">
            <w:pPr>
              <w:spacing w:after="0" w:line="0" w:lineRule="atLeast"/>
              <w:ind w:left="240"/>
              <w:rPr>
                <w:rFonts w:ascii="Times New Roman" w:eastAsia="Times New Roman" w:hAnsi="Times New Roman" w:cs="Arial"/>
                <w:sz w:val="20"/>
                <w:szCs w:val="20"/>
              </w:rPr>
            </w:pPr>
            <w:r w:rsidRPr="00F81932">
              <w:rPr>
                <w:rFonts w:ascii="Times New Roman" w:eastAsia="Times New Roman" w:hAnsi="Times New Roman" w:cs="Arial"/>
                <w:sz w:val="20"/>
                <w:szCs w:val="20"/>
              </w:rPr>
              <w:t>1.3*</w:t>
            </w:r>
          </w:p>
        </w:tc>
        <w:tc>
          <w:tcPr>
            <w:tcW w:w="1040" w:type="dxa"/>
            <w:shd w:val="clear" w:color="auto" w:fill="auto"/>
            <w:vAlign w:val="bottom"/>
          </w:tcPr>
          <w:p w:rsidR="00CC185A" w:rsidRPr="00F81932" w:rsidRDefault="00CC185A" w:rsidP="003D30D0">
            <w:pPr>
              <w:spacing w:after="0" w:line="0" w:lineRule="atLeast"/>
              <w:ind w:right="140"/>
              <w:jc w:val="center"/>
              <w:rPr>
                <w:rFonts w:ascii="Times New Roman" w:eastAsia="Times New Roman" w:hAnsi="Times New Roman" w:cs="Arial"/>
                <w:b/>
                <w:w w:val="99"/>
                <w:sz w:val="20"/>
                <w:szCs w:val="20"/>
              </w:rPr>
            </w:pPr>
            <w:r w:rsidRPr="00F81932">
              <w:rPr>
                <w:rFonts w:ascii="Times New Roman" w:eastAsia="Times New Roman" w:hAnsi="Times New Roman" w:cs="Arial"/>
                <w:b/>
                <w:w w:val="99"/>
                <w:sz w:val="20"/>
                <w:szCs w:val="20"/>
              </w:rPr>
              <w:t>71</w:t>
            </w:r>
          </w:p>
        </w:tc>
      </w:tr>
    </w:tbl>
    <w:p w:rsidR="00CC185A" w:rsidRPr="00F81932" w:rsidRDefault="00CC185A" w:rsidP="00CC185A">
      <w:pPr>
        <w:spacing w:after="0" w:line="241" w:lineRule="auto"/>
        <w:ind w:left="20" w:right="40"/>
        <w:rPr>
          <w:rFonts w:ascii="Times New Roman" w:eastAsia="Times New Roman" w:hAnsi="Times New Roman" w:cs="Arial"/>
          <w:sz w:val="18"/>
          <w:szCs w:val="20"/>
        </w:rPr>
      </w:pPr>
      <w:r>
        <w:rPr>
          <w:rFonts w:ascii="Times New Roman" w:eastAsia="Times New Roman" w:hAnsi="Times New Roman" w:cs="Arial"/>
          <w:b/>
          <w:noProof/>
          <w:sz w:val="20"/>
          <w:szCs w:val="20"/>
        </w:rPr>
        <mc:AlternateContent>
          <mc:Choice Requires="wps">
            <w:drawing>
              <wp:anchor distT="0" distB="0" distL="114300" distR="114300" simplePos="0" relativeHeight="251659264" behindDoc="1" locked="0" layoutInCell="0" allowOverlap="1" wp14:anchorId="0253D9B9" wp14:editId="65D42CED">
                <wp:simplePos x="0" y="0"/>
                <wp:positionH relativeFrom="column">
                  <wp:posOffset>-13970</wp:posOffset>
                </wp:positionH>
                <wp:positionV relativeFrom="paragraph">
                  <wp:posOffset>-4445</wp:posOffset>
                </wp:positionV>
                <wp:extent cx="5632450" cy="0"/>
                <wp:effectExtent l="8255" t="13970" r="7620" b="5080"/>
                <wp:wrapNone/>
                <wp:docPr id="38" name="رابط مستقيم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58BD5" id="رابط مستقيم 3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35pt" to="442.4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" o:allowincell="f" strokeweight=".48pt"/>
            </w:pict>
          </mc:Fallback>
        </mc:AlternateContent>
      </w:r>
      <w:r w:rsidRPr="00F81932">
        <w:rPr>
          <w:rFonts w:ascii="Times New Roman" w:eastAsia="Times New Roman" w:hAnsi="Times New Roman" w:cs="Arial"/>
          <w:b/>
          <w:sz w:val="18"/>
          <w:szCs w:val="20"/>
        </w:rPr>
        <w:t xml:space="preserve">NOTE: </w:t>
      </w:r>
      <w:r w:rsidRPr="00F81932">
        <w:rPr>
          <w:rFonts w:ascii="Times New Roman" w:eastAsia="Times New Roman" w:hAnsi="Times New Roman" w:cs="Arial"/>
          <w:sz w:val="18"/>
          <w:szCs w:val="20"/>
        </w:rPr>
        <w:t>This table (take from the DRI reports, see www.nap.edu) presents Recommended Dietary Allowances (RDA) in</w:t>
      </w:r>
      <w:r w:rsidRPr="00F81932">
        <w:rPr>
          <w:rFonts w:ascii="Times New Roman" w:eastAsia="Times New Roman" w:hAnsi="Times New Roman" w:cs="Arial"/>
          <w:b/>
          <w:sz w:val="18"/>
          <w:szCs w:val="20"/>
        </w:rPr>
        <w:t xml:space="preserve"> bold type </w:t>
      </w:r>
      <w:r w:rsidRPr="00F81932">
        <w:rPr>
          <w:rFonts w:ascii="Times New Roman" w:eastAsia="Times New Roman" w:hAnsi="Times New Roman" w:cs="Arial"/>
          <w:sz w:val="18"/>
          <w:szCs w:val="20"/>
        </w:rPr>
        <w:t>and Adequate Intakes (AI) in ordinary type followed by an asterisk (*). An RDA is the average daily dietary</w:t>
      </w:r>
      <w:r w:rsidRPr="00F81932">
        <w:rPr>
          <w:rFonts w:ascii="Times New Roman" w:eastAsia="Times New Roman" w:hAnsi="Times New Roman" w:cs="Arial"/>
          <w:b/>
          <w:sz w:val="18"/>
          <w:szCs w:val="20"/>
        </w:rPr>
        <w:t xml:space="preserve"> </w:t>
      </w:r>
      <w:r w:rsidRPr="00F81932">
        <w:rPr>
          <w:rFonts w:ascii="Times New Roman" w:eastAsia="Times New Roman" w:hAnsi="Times New Roman" w:cs="Arial"/>
          <w:sz w:val="18"/>
          <w:szCs w:val="20"/>
        </w:rPr>
        <w:t>intake level; sufficient to meet the nutrient requirements of nearly all (97-98 percent) healthy individuals in a group. It is calculated from an Estimated Average Requirement (EAR). If sufficient scientific evidence is not available to establish an EAR, and thus calculate an RDA, an AI is usually developed. For healthy breastfed infants, an AI is the mean intake. The AI for other life stage and gender groups is believed to cover the needs of all healthy individuals in the groups, but lack of data or uncertainty in the data prevent being able to specify with confidence the percentage of individuals covered by this intake.</w:t>
      </w:r>
    </w:p>
    <w:p w:rsidR="00CC185A" w:rsidRPr="00F81932" w:rsidRDefault="00CC185A" w:rsidP="00CC185A">
      <w:pPr>
        <w:spacing w:after="0" w:line="44" w:lineRule="exact"/>
        <w:rPr>
          <w:rFonts w:ascii="Times New Roman" w:eastAsia="Times New Roman" w:hAnsi="Times New Roman" w:cs="Arial"/>
          <w:sz w:val="20"/>
          <w:szCs w:val="20"/>
        </w:rPr>
      </w:pPr>
    </w:p>
    <w:p w:rsidR="00CC185A" w:rsidRPr="00F81932" w:rsidRDefault="00CC185A" w:rsidP="00CC185A">
      <w:pPr>
        <w:numPr>
          <w:ilvl w:val="0"/>
          <w:numId w:val="1"/>
        </w:numPr>
        <w:tabs>
          <w:tab w:val="left" w:pos="560"/>
        </w:tabs>
        <w:spacing w:after="0" w:line="0" w:lineRule="atLeast"/>
        <w:ind w:left="938" w:hanging="360"/>
        <w:jc w:val="both"/>
        <w:rPr>
          <w:rFonts w:ascii="Times New Roman" w:eastAsia="Times New Roman" w:hAnsi="Times New Roman" w:cs="Arial"/>
          <w:i/>
          <w:sz w:val="24"/>
          <w:szCs w:val="20"/>
          <w:vertAlign w:val="superscript"/>
        </w:rPr>
      </w:pPr>
      <w:r w:rsidRPr="00F81932">
        <w:rPr>
          <w:rFonts w:ascii="Times New Roman" w:eastAsia="Times New Roman" w:hAnsi="Times New Roman" w:cs="Arial"/>
          <w:i/>
          <w:sz w:val="18"/>
          <w:szCs w:val="20"/>
        </w:rPr>
        <w:t xml:space="preserve">Total </w:t>
      </w:r>
      <w:r w:rsidRPr="00F81932">
        <w:rPr>
          <w:rFonts w:ascii="Times New Roman" w:eastAsia="Times New Roman" w:hAnsi="Times New Roman" w:cs="Arial"/>
          <w:sz w:val="18"/>
          <w:szCs w:val="20"/>
        </w:rPr>
        <w:t>water includes all water contained in food, beverages, and drinking water.</w:t>
      </w:r>
    </w:p>
    <w:p w:rsidR="00CC185A" w:rsidRPr="00F81932" w:rsidRDefault="00CC185A" w:rsidP="00CC185A">
      <w:pPr>
        <w:numPr>
          <w:ilvl w:val="0"/>
          <w:numId w:val="1"/>
        </w:numPr>
        <w:tabs>
          <w:tab w:val="left" w:pos="572"/>
        </w:tabs>
        <w:spacing w:after="0" w:line="205" w:lineRule="auto"/>
        <w:ind w:left="938" w:right="160" w:hanging="360"/>
        <w:jc w:val="both"/>
        <w:rPr>
          <w:rFonts w:ascii="Times New Roman" w:eastAsia="Times New Roman" w:hAnsi="Times New Roman" w:cs="Arial"/>
          <w:i/>
          <w:sz w:val="24"/>
          <w:szCs w:val="20"/>
          <w:vertAlign w:val="superscript"/>
        </w:rPr>
      </w:pPr>
      <w:r w:rsidRPr="00F81932">
        <w:rPr>
          <w:rFonts w:ascii="Times New Roman" w:eastAsia="Times New Roman" w:hAnsi="Times New Roman" w:cs="Arial"/>
          <w:sz w:val="18"/>
          <w:szCs w:val="20"/>
        </w:rPr>
        <w:t>Based on g protein per kg of body weight for the reference body weight, e.g., for adults 0.8 g/kg body weight for the reference body weight.</w:t>
      </w:r>
    </w:p>
    <w:p w:rsidR="00CC185A" w:rsidRPr="00F81932" w:rsidRDefault="00CC185A" w:rsidP="00CC185A">
      <w:pPr>
        <w:spacing w:after="0" w:line="1" w:lineRule="exact"/>
        <w:rPr>
          <w:rFonts w:ascii="Times New Roman" w:eastAsia="Times New Roman" w:hAnsi="Times New Roman" w:cs="Arial"/>
          <w:i/>
          <w:sz w:val="24"/>
          <w:szCs w:val="20"/>
          <w:vertAlign w:val="superscript"/>
        </w:rPr>
      </w:pPr>
    </w:p>
    <w:p w:rsidR="00CC185A" w:rsidRPr="00F81932" w:rsidRDefault="00CC185A" w:rsidP="00CC185A">
      <w:pPr>
        <w:spacing w:after="0" w:line="0" w:lineRule="atLeast"/>
        <w:ind w:left="460"/>
        <w:jc w:val="both"/>
        <w:rPr>
          <w:rFonts w:ascii="Times New Roman" w:eastAsia="Times New Roman" w:hAnsi="Times New Roman" w:cs="Arial"/>
          <w:sz w:val="18"/>
          <w:szCs w:val="20"/>
        </w:rPr>
      </w:pPr>
      <w:proofErr w:type="spellStart"/>
      <w:r w:rsidRPr="00F81932">
        <w:rPr>
          <w:rFonts w:ascii="Times New Roman" w:eastAsia="Times New Roman" w:hAnsi="Times New Roman" w:cs="Arial"/>
          <w:i/>
          <w:sz w:val="24"/>
          <w:szCs w:val="20"/>
          <w:vertAlign w:val="superscript"/>
        </w:rPr>
        <w:t>c</w:t>
      </w:r>
      <w:r w:rsidRPr="00F81932">
        <w:rPr>
          <w:rFonts w:ascii="Times New Roman" w:eastAsia="Times New Roman" w:hAnsi="Times New Roman" w:cs="Arial"/>
          <w:sz w:val="18"/>
          <w:szCs w:val="20"/>
        </w:rPr>
        <w:t>Not</w:t>
      </w:r>
      <w:proofErr w:type="spellEnd"/>
      <w:r w:rsidRPr="00F81932">
        <w:rPr>
          <w:rFonts w:ascii="Times New Roman" w:eastAsia="Times New Roman" w:hAnsi="Times New Roman" w:cs="Arial"/>
          <w:sz w:val="18"/>
          <w:szCs w:val="20"/>
        </w:rPr>
        <w:t xml:space="preserve"> determined.</w:t>
      </w:r>
    </w:p>
    <w:p w:rsidR="00CC185A" w:rsidRPr="00F81932" w:rsidRDefault="00CC185A" w:rsidP="00CC185A">
      <w:pPr>
        <w:spacing w:after="0" w:line="114" w:lineRule="exact"/>
        <w:rPr>
          <w:rFonts w:ascii="Times New Roman" w:eastAsia="Times New Roman" w:hAnsi="Times New Roman" w:cs="Arial"/>
          <w:sz w:val="20"/>
          <w:szCs w:val="20"/>
        </w:rPr>
      </w:pPr>
    </w:p>
    <w:p w:rsidR="00CC185A" w:rsidRPr="00F81932" w:rsidRDefault="00CC185A" w:rsidP="00CC185A">
      <w:pPr>
        <w:spacing w:after="0" w:line="258" w:lineRule="auto"/>
        <w:ind w:right="20"/>
        <w:rPr>
          <w:rFonts w:ascii="Times New Roman" w:eastAsia="Times New Roman" w:hAnsi="Times New Roman" w:cs="Arial"/>
          <w:sz w:val="18"/>
          <w:szCs w:val="20"/>
        </w:rPr>
      </w:pPr>
      <w:r w:rsidRPr="00F81932">
        <w:rPr>
          <w:rFonts w:ascii="Times New Roman" w:eastAsia="Times New Roman" w:hAnsi="Times New Roman" w:cs="Arial"/>
          <w:b/>
          <w:sz w:val="18"/>
          <w:szCs w:val="20"/>
        </w:rPr>
        <w:t>SOURCE</w:t>
      </w:r>
      <w:r w:rsidRPr="00F81932">
        <w:rPr>
          <w:rFonts w:ascii="Times New Roman" w:eastAsia="Times New Roman" w:hAnsi="Times New Roman" w:cs="Arial"/>
          <w:sz w:val="18"/>
          <w:szCs w:val="20"/>
        </w:rPr>
        <w:t>:</w:t>
      </w:r>
      <w:r w:rsidRPr="00F81932">
        <w:rPr>
          <w:rFonts w:ascii="Times New Roman" w:eastAsia="Times New Roman" w:hAnsi="Times New Roman" w:cs="Arial"/>
          <w:b/>
          <w:sz w:val="18"/>
          <w:szCs w:val="20"/>
        </w:rPr>
        <w:t xml:space="preserve"> </w:t>
      </w:r>
      <w:r w:rsidRPr="00F81932">
        <w:rPr>
          <w:rFonts w:ascii="Times New Roman" w:eastAsia="Times New Roman" w:hAnsi="Times New Roman" w:cs="Arial"/>
          <w:i/>
          <w:sz w:val="18"/>
          <w:szCs w:val="20"/>
        </w:rPr>
        <w:t>Dietary Reference Intakes for Energy, Carbohydrate, Fiber, Fat, Fatty Acids, Cholesterol, Protein, and</w:t>
      </w:r>
      <w:r w:rsidRPr="00F81932">
        <w:rPr>
          <w:rFonts w:ascii="Times New Roman" w:eastAsia="Times New Roman" w:hAnsi="Times New Roman" w:cs="Arial"/>
          <w:b/>
          <w:sz w:val="18"/>
          <w:szCs w:val="20"/>
        </w:rPr>
        <w:t xml:space="preserve"> </w:t>
      </w:r>
      <w:r w:rsidRPr="00F81932">
        <w:rPr>
          <w:rFonts w:ascii="Times New Roman" w:eastAsia="Times New Roman" w:hAnsi="Times New Roman" w:cs="Arial"/>
          <w:i/>
          <w:sz w:val="18"/>
          <w:szCs w:val="20"/>
        </w:rPr>
        <w:t xml:space="preserve">Amino Acids </w:t>
      </w:r>
      <w:r w:rsidRPr="00F81932">
        <w:rPr>
          <w:rFonts w:ascii="Times New Roman" w:eastAsia="Times New Roman" w:hAnsi="Times New Roman" w:cs="Arial"/>
          <w:sz w:val="18"/>
          <w:szCs w:val="20"/>
        </w:rPr>
        <w:t>(2002/2005) and</w:t>
      </w:r>
      <w:r w:rsidRPr="00F81932">
        <w:rPr>
          <w:rFonts w:ascii="Times New Roman" w:eastAsia="Times New Roman" w:hAnsi="Times New Roman" w:cs="Arial"/>
          <w:i/>
          <w:sz w:val="18"/>
          <w:szCs w:val="20"/>
        </w:rPr>
        <w:t xml:space="preserve"> Dietary Reference Intakes for Water, Potassium, Sodium, Chloride, and Sulfate </w:t>
      </w:r>
      <w:r w:rsidRPr="00F81932">
        <w:rPr>
          <w:rFonts w:ascii="Times New Roman" w:eastAsia="Times New Roman" w:hAnsi="Times New Roman" w:cs="Arial"/>
          <w:sz w:val="18"/>
          <w:szCs w:val="20"/>
        </w:rPr>
        <w:t>(2005). The</w:t>
      </w:r>
      <w:r w:rsidRPr="00F81932">
        <w:rPr>
          <w:rFonts w:ascii="Times New Roman" w:eastAsia="Times New Roman" w:hAnsi="Times New Roman" w:cs="Arial"/>
          <w:i/>
          <w:sz w:val="18"/>
          <w:szCs w:val="20"/>
        </w:rPr>
        <w:t xml:space="preserve"> </w:t>
      </w:r>
      <w:r w:rsidRPr="00F81932">
        <w:rPr>
          <w:rFonts w:ascii="Times New Roman" w:eastAsia="Times New Roman" w:hAnsi="Times New Roman" w:cs="Arial"/>
          <w:sz w:val="18"/>
          <w:szCs w:val="20"/>
        </w:rPr>
        <w:t>report may be accessed via www.nap.edu.</w:t>
      </w:r>
    </w:p>
    <w:p w:rsidR="00BC7E89" w:rsidRDefault="00BC7E89">
      <w:bookmarkStart w:id="0" w:name="_GoBack"/>
      <w:bookmarkEnd w:id="0"/>
    </w:p>
    <w:sectPr w:rsidR="00BC7E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hybridMultilevel"/>
    <w:tmpl w:val="1F16E9E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85A"/>
    <w:rsid w:val="000E11F5"/>
    <w:rsid w:val="00145F91"/>
    <w:rsid w:val="002100A2"/>
    <w:rsid w:val="007C500A"/>
    <w:rsid w:val="00873F52"/>
    <w:rsid w:val="00BC7E89"/>
    <w:rsid w:val="00CC185A"/>
    <w:rsid w:val="00D06F51"/>
    <w:rsid w:val="00E572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F28723-FAC0-4915-98A9-72B3B9EE6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8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2020-02-01T13:40:00Z</dcterms:created>
  <dcterms:modified xsi:type="dcterms:W3CDTF">2020-02-01T13:41:00Z</dcterms:modified>
</cp:coreProperties>
</file>