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A35F" w14:textId="77777777" w:rsidR="008B43E4" w:rsidRDefault="008B43E4" w:rsidP="008B43E4">
      <w:pPr>
        <w:spacing w:before="240" w:line="360" w:lineRule="auto"/>
        <w:jc w:val="both"/>
        <w:rPr>
          <w:rFonts w:eastAsia="Calibri" w:cs="Times New Roman"/>
          <w:b/>
          <w:lang w:val="en-GB"/>
        </w:rPr>
      </w:pPr>
      <w:r w:rsidRPr="009D2F77">
        <w:rPr>
          <w:rFonts w:eastAsia="Calibri" w:cs="Times New Roman"/>
          <w:b/>
          <w:lang w:val="en-GB"/>
        </w:rPr>
        <w:t>Supplementary data</w:t>
      </w:r>
    </w:p>
    <w:p w14:paraId="2E235EBD" w14:textId="690FB49D" w:rsidR="00196552" w:rsidRDefault="00196552" w:rsidP="00196552">
      <w:pPr>
        <w:spacing w:before="240" w:line="360" w:lineRule="auto"/>
        <w:jc w:val="both"/>
        <w:rPr>
          <w:rFonts w:eastAsia="Calibri" w:cs="Times New Roman"/>
          <w:lang w:val="en-GB"/>
        </w:rPr>
      </w:pPr>
      <w:r w:rsidRPr="009D2F77">
        <w:rPr>
          <w:rFonts w:eastAsia="Calibri" w:cs="Times New Roman"/>
          <w:lang w:val="en-GB"/>
        </w:rPr>
        <w:t>Supplementary</w:t>
      </w:r>
      <w:r w:rsidRPr="00D10218">
        <w:rPr>
          <w:rFonts w:eastAsia="Calibri" w:cs="Times New Roman"/>
          <w:b/>
          <w:i/>
          <w:lang w:val="en-GB"/>
        </w:rPr>
        <w:t xml:space="preserve"> Table</w:t>
      </w:r>
      <w:r>
        <w:rPr>
          <w:rFonts w:eastAsia="Calibri" w:cs="Times New Roman"/>
          <w:b/>
          <w:i/>
          <w:lang w:val="en-GB"/>
        </w:rPr>
        <w:t xml:space="preserve"> </w:t>
      </w:r>
      <w:r w:rsidRPr="00D10218">
        <w:rPr>
          <w:rFonts w:eastAsia="Calibri" w:cs="Times New Roman"/>
          <w:b/>
          <w:i/>
          <w:lang w:val="en-GB"/>
        </w:rPr>
        <w:t>1</w:t>
      </w:r>
      <w:r w:rsidR="0082531B">
        <w:rPr>
          <w:rFonts w:eastAsia="Calibri" w:cs="Times New Roman"/>
          <w:b/>
          <w:i/>
          <w:lang w:val="en-GB"/>
        </w:rPr>
        <w:t>:</w:t>
      </w:r>
      <w:r w:rsidRPr="00D10218">
        <w:rPr>
          <w:rFonts w:eastAsia="Calibri" w:cs="Times New Roman"/>
          <w:b/>
          <w:i/>
          <w:lang w:val="en-GB"/>
        </w:rPr>
        <w:t xml:space="preserve"> </w:t>
      </w:r>
      <w:r w:rsidRPr="00D10218">
        <w:rPr>
          <w:rFonts w:eastAsia="Calibri" w:cs="Times New Roman"/>
          <w:lang w:val="en-GB"/>
        </w:rPr>
        <w:t>Normalized counts of contigs, MAGs, plasmids, and viral reads per one million reads.</w:t>
      </w:r>
      <w:r w:rsidRPr="00C21113">
        <w:rPr>
          <w:rFonts w:eastAsia="Calibri" w:cs="Times New Roman"/>
          <w:lang w:val="en-GB"/>
        </w:rPr>
        <w:t xml:space="preserve"> </w:t>
      </w:r>
      <w:r>
        <w:rPr>
          <w:rFonts w:eastAsia="Calibri" w:cs="Times New Roman"/>
          <w:lang w:val="en-GB"/>
        </w:rPr>
        <w:t>The conventional orchards in both Israeli and USA</w:t>
      </w:r>
      <w:r w:rsidRPr="00C21113">
        <w:rPr>
          <w:rFonts w:eastAsia="Calibri" w:cs="Times New Roman"/>
          <w:lang w:val="en-GB"/>
        </w:rPr>
        <w:t xml:space="preserve"> samples </w:t>
      </w:r>
      <w:r>
        <w:rPr>
          <w:rFonts w:eastAsia="Calibri" w:cs="Times New Roman"/>
          <w:lang w:val="en-GB"/>
        </w:rPr>
        <w:t xml:space="preserve">showed </w:t>
      </w:r>
      <w:r w:rsidRPr="00C21113">
        <w:rPr>
          <w:rFonts w:eastAsia="Calibri" w:cs="Times New Roman"/>
          <w:lang w:val="en-GB"/>
        </w:rPr>
        <w:t>higher normalized contig and MAG counts</w:t>
      </w:r>
      <w:r>
        <w:rPr>
          <w:rFonts w:eastAsia="Calibri" w:cs="Times New Roman"/>
          <w:lang w:val="en-GB"/>
        </w:rPr>
        <w:t xml:space="preserve">. The </w:t>
      </w:r>
      <w:r w:rsidRPr="00C21113">
        <w:rPr>
          <w:rFonts w:eastAsia="Calibri" w:cs="Times New Roman"/>
          <w:lang w:val="en-GB"/>
        </w:rPr>
        <w:t>organic samples</w:t>
      </w:r>
      <w:r>
        <w:rPr>
          <w:rFonts w:eastAsia="Calibri" w:cs="Times New Roman"/>
          <w:lang w:val="en-GB"/>
        </w:rPr>
        <w:t xml:space="preserve"> in Israel</w:t>
      </w:r>
      <w:r w:rsidRPr="00C21113">
        <w:rPr>
          <w:rFonts w:eastAsia="Calibri" w:cs="Times New Roman"/>
          <w:lang w:val="en-GB"/>
        </w:rPr>
        <w:t xml:space="preserve"> </w:t>
      </w:r>
      <w:r>
        <w:rPr>
          <w:rFonts w:eastAsia="Calibri" w:cs="Times New Roman"/>
          <w:lang w:val="en-GB"/>
        </w:rPr>
        <w:t>exhibited</w:t>
      </w:r>
      <w:r w:rsidRPr="00C21113">
        <w:rPr>
          <w:rFonts w:eastAsia="Calibri" w:cs="Times New Roman"/>
          <w:lang w:val="en-GB"/>
        </w:rPr>
        <w:t xml:space="preserve"> substantially lower MAG and plasmid-normalized values</w:t>
      </w:r>
      <w:r>
        <w:rPr>
          <w:rFonts w:eastAsia="Calibri" w:cs="Times New Roman"/>
          <w:lang w:val="en-GB"/>
        </w:rPr>
        <w:t>. Viruses were almost absent,</w:t>
      </w:r>
      <w:r w:rsidRPr="00C21113">
        <w:rPr>
          <w:rFonts w:eastAsia="Calibri" w:cs="Times New Roman"/>
          <w:lang w:val="en-GB"/>
        </w:rPr>
        <w:t xml:space="preserve"> detected only in USA_Conv1_2 (</w:t>
      </w:r>
      <w:r>
        <w:rPr>
          <w:rFonts w:eastAsia="Calibri" w:cs="Times New Roman"/>
          <w:lang w:val="en-GB"/>
        </w:rPr>
        <w:t xml:space="preserve">0.036 per million reads). Total </w:t>
      </w:r>
      <w:r w:rsidRPr="00C21113">
        <w:rPr>
          <w:rFonts w:eastAsia="Calibri" w:cs="Times New Roman"/>
          <w:lang w:val="en-GB"/>
        </w:rPr>
        <w:t xml:space="preserve">normalized counts per million reads were 315.987 </w:t>
      </w:r>
      <w:r>
        <w:rPr>
          <w:rFonts w:eastAsia="Calibri" w:cs="Times New Roman"/>
          <w:lang w:val="en-GB"/>
        </w:rPr>
        <w:t xml:space="preserve">in </w:t>
      </w:r>
      <w:r w:rsidRPr="00C21113">
        <w:rPr>
          <w:rFonts w:eastAsia="Calibri" w:cs="Times New Roman"/>
          <w:lang w:val="en-GB"/>
        </w:rPr>
        <w:t xml:space="preserve">contigs, 151.05 </w:t>
      </w:r>
      <w:r>
        <w:rPr>
          <w:rFonts w:eastAsia="Calibri" w:cs="Times New Roman"/>
          <w:lang w:val="en-GB"/>
        </w:rPr>
        <w:t xml:space="preserve">in </w:t>
      </w:r>
      <w:r w:rsidRPr="00C21113">
        <w:rPr>
          <w:rFonts w:eastAsia="Calibri" w:cs="Times New Roman"/>
          <w:lang w:val="en-GB"/>
        </w:rPr>
        <w:t>MAGs, 4.913</w:t>
      </w:r>
      <w:r>
        <w:rPr>
          <w:rFonts w:eastAsia="Calibri" w:cs="Times New Roman"/>
          <w:lang w:val="en-GB"/>
        </w:rPr>
        <w:t xml:space="preserve"> in</w:t>
      </w:r>
      <w:r w:rsidRPr="00C21113">
        <w:rPr>
          <w:rFonts w:eastAsia="Calibri" w:cs="Times New Roman"/>
          <w:lang w:val="en-GB"/>
        </w:rPr>
        <w:t xml:space="preserve"> plasmids, and 0.036 </w:t>
      </w:r>
      <w:r>
        <w:rPr>
          <w:rFonts w:eastAsia="Calibri" w:cs="Times New Roman"/>
          <w:lang w:val="en-GB"/>
        </w:rPr>
        <w:t xml:space="preserve">in </w:t>
      </w:r>
      <w:r w:rsidRPr="00C21113">
        <w:rPr>
          <w:rFonts w:eastAsia="Calibri" w:cs="Times New Roman"/>
          <w:lang w:val="en-GB"/>
        </w:rPr>
        <w:t>viral reads.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1644"/>
        <w:gridCol w:w="1392"/>
        <w:gridCol w:w="1264"/>
        <w:gridCol w:w="1519"/>
        <w:gridCol w:w="1266"/>
      </w:tblGrid>
      <w:tr w:rsidR="008B43E4" w:rsidRPr="00EC248B" w14:paraId="1FC5CF66" w14:textId="77777777" w:rsidTr="00824729">
        <w:trPr>
          <w:trHeight w:val="300"/>
        </w:trPr>
        <w:tc>
          <w:tcPr>
            <w:tcW w:w="5000" w:type="pct"/>
            <w:gridSpan w:val="6"/>
            <w:tcBorders>
              <w:top w:val="single" w:sz="4" w:space="0" w:color="auto"/>
              <w:bottom w:val="single" w:sz="4" w:space="0" w:color="auto"/>
            </w:tcBorders>
            <w:noWrap/>
            <w:hideMark/>
          </w:tcPr>
          <w:p w14:paraId="1EE05912" w14:textId="77777777" w:rsidR="008B43E4" w:rsidRPr="00EC248B" w:rsidRDefault="008B43E4" w:rsidP="00824729">
            <w:pPr>
              <w:jc w:val="center"/>
              <w:rPr>
                <w:b/>
              </w:rPr>
            </w:pPr>
            <w:r>
              <w:rPr>
                <w:b/>
              </w:rPr>
              <w:t xml:space="preserve">Normalized </w:t>
            </w:r>
            <w:r w:rsidRPr="00EC248B">
              <w:rPr>
                <w:b/>
              </w:rPr>
              <w:t>per 1,000,000 reads</w:t>
            </w:r>
          </w:p>
        </w:tc>
      </w:tr>
      <w:tr w:rsidR="008B43E4" w:rsidRPr="00EC248B" w14:paraId="5B499834" w14:textId="77777777" w:rsidTr="00196552">
        <w:trPr>
          <w:trHeight w:val="300"/>
        </w:trPr>
        <w:tc>
          <w:tcPr>
            <w:tcW w:w="1161" w:type="pct"/>
            <w:tcBorders>
              <w:top w:val="single" w:sz="4" w:space="0" w:color="auto"/>
              <w:bottom w:val="single" w:sz="4" w:space="0" w:color="auto"/>
            </w:tcBorders>
            <w:noWrap/>
            <w:hideMark/>
          </w:tcPr>
          <w:p w14:paraId="02B236F4" w14:textId="77777777" w:rsidR="008B43E4" w:rsidRPr="00EC248B" w:rsidRDefault="008B43E4" w:rsidP="00824729">
            <w:pPr>
              <w:rPr>
                <w:b/>
              </w:rPr>
            </w:pPr>
            <w:r>
              <w:rPr>
                <w:b/>
              </w:rPr>
              <w:t>Sample</w:t>
            </w:r>
          </w:p>
        </w:tc>
        <w:tc>
          <w:tcPr>
            <w:tcW w:w="891" w:type="pct"/>
            <w:tcBorders>
              <w:top w:val="single" w:sz="4" w:space="0" w:color="auto"/>
              <w:bottom w:val="single" w:sz="4" w:space="0" w:color="auto"/>
            </w:tcBorders>
            <w:noWrap/>
            <w:hideMark/>
          </w:tcPr>
          <w:p w14:paraId="09F2D947" w14:textId="77777777" w:rsidR="008B43E4" w:rsidRPr="00EC248B" w:rsidRDefault="008B43E4" w:rsidP="00824729">
            <w:pPr>
              <w:rPr>
                <w:b/>
              </w:rPr>
            </w:pPr>
            <w:r w:rsidRPr="00EC248B">
              <w:rPr>
                <w:b/>
              </w:rPr>
              <w:t>Reads</w:t>
            </w:r>
          </w:p>
        </w:tc>
        <w:tc>
          <w:tcPr>
            <w:tcW w:w="754" w:type="pct"/>
            <w:tcBorders>
              <w:top w:val="single" w:sz="4" w:space="0" w:color="auto"/>
              <w:bottom w:val="single" w:sz="4" w:space="0" w:color="auto"/>
            </w:tcBorders>
            <w:noWrap/>
            <w:hideMark/>
          </w:tcPr>
          <w:p w14:paraId="448639D5" w14:textId="77777777" w:rsidR="008B43E4" w:rsidRPr="00EC248B" w:rsidRDefault="008B43E4" w:rsidP="00824729">
            <w:pPr>
              <w:rPr>
                <w:b/>
              </w:rPr>
            </w:pPr>
            <w:r w:rsidRPr="00EC248B">
              <w:rPr>
                <w:b/>
              </w:rPr>
              <w:t>Contigs</w:t>
            </w:r>
          </w:p>
        </w:tc>
        <w:tc>
          <w:tcPr>
            <w:tcW w:w="685" w:type="pct"/>
            <w:tcBorders>
              <w:top w:val="single" w:sz="4" w:space="0" w:color="auto"/>
              <w:bottom w:val="single" w:sz="4" w:space="0" w:color="auto"/>
            </w:tcBorders>
            <w:noWrap/>
            <w:hideMark/>
          </w:tcPr>
          <w:p w14:paraId="6C658452" w14:textId="77777777" w:rsidR="008B43E4" w:rsidRPr="00EC248B" w:rsidRDefault="008B43E4" w:rsidP="00824729">
            <w:pPr>
              <w:rPr>
                <w:b/>
              </w:rPr>
            </w:pPr>
            <w:r w:rsidRPr="00EC248B">
              <w:rPr>
                <w:b/>
              </w:rPr>
              <w:t>MAGs</w:t>
            </w:r>
          </w:p>
        </w:tc>
        <w:tc>
          <w:tcPr>
            <w:tcW w:w="823" w:type="pct"/>
            <w:tcBorders>
              <w:top w:val="single" w:sz="4" w:space="0" w:color="auto"/>
              <w:bottom w:val="single" w:sz="4" w:space="0" w:color="auto"/>
            </w:tcBorders>
            <w:noWrap/>
            <w:hideMark/>
          </w:tcPr>
          <w:p w14:paraId="0D923A8C" w14:textId="77777777" w:rsidR="008B43E4" w:rsidRPr="00EC248B" w:rsidRDefault="008B43E4" w:rsidP="00824729">
            <w:pPr>
              <w:rPr>
                <w:b/>
              </w:rPr>
            </w:pPr>
            <w:r w:rsidRPr="00EC248B">
              <w:rPr>
                <w:b/>
              </w:rPr>
              <w:t>Plasmids</w:t>
            </w:r>
          </w:p>
        </w:tc>
        <w:tc>
          <w:tcPr>
            <w:tcW w:w="686" w:type="pct"/>
            <w:tcBorders>
              <w:top w:val="single" w:sz="4" w:space="0" w:color="auto"/>
              <w:bottom w:val="single" w:sz="4" w:space="0" w:color="auto"/>
            </w:tcBorders>
            <w:noWrap/>
            <w:hideMark/>
          </w:tcPr>
          <w:p w14:paraId="3DDCD0F8" w14:textId="77777777" w:rsidR="008B43E4" w:rsidRPr="00EC248B" w:rsidRDefault="008B43E4" w:rsidP="00824729">
            <w:pPr>
              <w:rPr>
                <w:b/>
              </w:rPr>
            </w:pPr>
            <w:r w:rsidRPr="00EC248B">
              <w:rPr>
                <w:b/>
              </w:rPr>
              <w:t>Viruses</w:t>
            </w:r>
          </w:p>
        </w:tc>
      </w:tr>
      <w:tr w:rsidR="008B43E4" w:rsidRPr="00EC248B" w14:paraId="72304BB8" w14:textId="77777777" w:rsidTr="00196552">
        <w:trPr>
          <w:trHeight w:val="300"/>
        </w:trPr>
        <w:tc>
          <w:tcPr>
            <w:tcW w:w="1161" w:type="pct"/>
            <w:tcBorders>
              <w:top w:val="single" w:sz="4" w:space="0" w:color="auto"/>
            </w:tcBorders>
            <w:noWrap/>
            <w:hideMark/>
          </w:tcPr>
          <w:p w14:paraId="3160E220" w14:textId="77777777" w:rsidR="008B43E4" w:rsidRPr="00EC248B" w:rsidRDefault="008B43E4" w:rsidP="00824729">
            <w:r w:rsidRPr="00EC248B">
              <w:t>ISR_Conv1_1</w:t>
            </w:r>
          </w:p>
        </w:tc>
        <w:tc>
          <w:tcPr>
            <w:tcW w:w="891" w:type="pct"/>
            <w:tcBorders>
              <w:top w:val="single" w:sz="4" w:space="0" w:color="auto"/>
            </w:tcBorders>
            <w:noWrap/>
            <w:hideMark/>
          </w:tcPr>
          <w:p w14:paraId="6CCFBA4B" w14:textId="77777777" w:rsidR="008B43E4" w:rsidRPr="00EC248B" w:rsidRDefault="008B43E4" w:rsidP="00824729">
            <w:r w:rsidRPr="00EC248B">
              <w:t>42707904</w:t>
            </w:r>
          </w:p>
        </w:tc>
        <w:tc>
          <w:tcPr>
            <w:tcW w:w="754" w:type="pct"/>
            <w:tcBorders>
              <w:top w:val="single" w:sz="4" w:space="0" w:color="auto"/>
            </w:tcBorders>
            <w:noWrap/>
            <w:hideMark/>
          </w:tcPr>
          <w:p w14:paraId="782AB2D3" w14:textId="77777777" w:rsidR="008B43E4" w:rsidRPr="00EC248B" w:rsidRDefault="008B43E4" w:rsidP="00824729">
            <w:r w:rsidRPr="00EC248B">
              <w:t>14.658</w:t>
            </w:r>
          </w:p>
        </w:tc>
        <w:tc>
          <w:tcPr>
            <w:tcW w:w="685" w:type="pct"/>
            <w:tcBorders>
              <w:top w:val="single" w:sz="4" w:space="0" w:color="auto"/>
            </w:tcBorders>
            <w:noWrap/>
            <w:hideMark/>
          </w:tcPr>
          <w:p w14:paraId="191B31EE" w14:textId="77777777" w:rsidR="008B43E4" w:rsidRPr="00EC248B" w:rsidRDefault="008B43E4" w:rsidP="00824729">
            <w:r w:rsidRPr="00EC248B">
              <w:t>10.326</w:t>
            </w:r>
          </w:p>
        </w:tc>
        <w:tc>
          <w:tcPr>
            <w:tcW w:w="823" w:type="pct"/>
            <w:tcBorders>
              <w:top w:val="single" w:sz="4" w:space="0" w:color="auto"/>
            </w:tcBorders>
            <w:noWrap/>
            <w:hideMark/>
          </w:tcPr>
          <w:p w14:paraId="435732E1" w14:textId="77777777" w:rsidR="008B43E4" w:rsidRPr="00EC248B" w:rsidRDefault="008B43E4" w:rsidP="00824729">
            <w:r w:rsidRPr="00EC248B">
              <w:t>0.609</w:t>
            </w:r>
          </w:p>
        </w:tc>
        <w:tc>
          <w:tcPr>
            <w:tcW w:w="686" w:type="pct"/>
            <w:tcBorders>
              <w:top w:val="single" w:sz="4" w:space="0" w:color="auto"/>
            </w:tcBorders>
            <w:noWrap/>
            <w:hideMark/>
          </w:tcPr>
          <w:p w14:paraId="0347BD28" w14:textId="77777777" w:rsidR="008B43E4" w:rsidRPr="00EC248B" w:rsidRDefault="008B43E4" w:rsidP="00824729">
            <w:r w:rsidRPr="00EC248B">
              <w:t>0</w:t>
            </w:r>
          </w:p>
        </w:tc>
      </w:tr>
      <w:tr w:rsidR="008B43E4" w:rsidRPr="00EC248B" w14:paraId="4187F571" w14:textId="77777777" w:rsidTr="00196552">
        <w:trPr>
          <w:trHeight w:val="300"/>
        </w:trPr>
        <w:tc>
          <w:tcPr>
            <w:tcW w:w="1161" w:type="pct"/>
            <w:noWrap/>
            <w:hideMark/>
          </w:tcPr>
          <w:p w14:paraId="41D5C7C9" w14:textId="77777777" w:rsidR="008B43E4" w:rsidRPr="00EC248B" w:rsidRDefault="008B43E4" w:rsidP="00824729">
            <w:r w:rsidRPr="00EC248B">
              <w:t>ISR_Conv1_2</w:t>
            </w:r>
          </w:p>
        </w:tc>
        <w:tc>
          <w:tcPr>
            <w:tcW w:w="891" w:type="pct"/>
            <w:noWrap/>
            <w:hideMark/>
          </w:tcPr>
          <w:p w14:paraId="415E30D4" w14:textId="77777777" w:rsidR="008B43E4" w:rsidRPr="00EC248B" w:rsidRDefault="008B43E4" w:rsidP="00824729">
            <w:r w:rsidRPr="00EC248B">
              <w:t>40902048</w:t>
            </w:r>
          </w:p>
        </w:tc>
        <w:tc>
          <w:tcPr>
            <w:tcW w:w="754" w:type="pct"/>
            <w:noWrap/>
            <w:hideMark/>
          </w:tcPr>
          <w:p w14:paraId="55840171" w14:textId="77777777" w:rsidR="008B43E4" w:rsidRPr="00EC248B" w:rsidRDefault="008B43E4" w:rsidP="00824729">
            <w:r w:rsidRPr="00EC248B">
              <w:t>15.941</w:t>
            </w:r>
          </w:p>
        </w:tc>
        <w:tc>
          <w:tcPr>
            <w:tcW w:w="685" w:type="pct"/>
            <w:noWrap/>
            <w:hideMark/>
          </w:tcPr>
          <w:p w14:paraId="44383061" w14:textId="77777777" w:rsidR="008B43E4" w:rsidRPr="00EC248B" w:rsidRDefault="008B43E4" w:rsidP="00824729">
            <w:r w:rsidRPr="00EC248B">
              <w:t>12.713</w:t>
            </w:r>
          </w:p>
        </w:tc>
        <w:tc>
          <w:tcPr>
            <w:tcW w:w="823" w:type="pct"/>
            <w:noWrap/>
            <w:hideMark/>
          </w:tcPr>
          <w:p w14:paraId="3AA4DB65" w14:textId="77777777" w:rsidR="008B43E4" w:rsidRPr="00EC248B" w:rsidRDefault="008B43E4" w:rsidP="00824729">
            <w:r w:rsidRPr="00EC248B">
              <w:t>0.611</w:t>
            </w:r>
          </w:p>
        </w:tc>
        <w:tc>
          <w:tcPr>
            <w:tcW w:w="686" w:type="pct"/>
            <w:noWrap/>
            <w:hideMark/>
          </w:tcPr>
          <w:p w14:paraId="61818995" w14:textId="77777777" w:rsidR="008B43E4" w:rsidRPr="00EC248B" w:rsidRDefault="008B43E4" w:rsidP="00824729">
            <w:r w:rsidRPr="00EC248B">
              <w:t>0</w:t>
            </w:r>
          </w:p>
        </w:tc>
      </w:tr>
      <w:tr w:rsidR="008B43E4" w:rsidRPr="00EC248B" w14:paraId="12633E6B" w14:textId="77777777" w:rsidTr="00196552">
        <w:trPr>
          <w:trHeight w:val="300"/>
        </w:trPr>
        <w:tc>
          <w:tcPr>
            <w:tcW w:w="1161" w:type="pct"/>
            <w:noWrap/>
            <w:hideMark/>
          </w:tcPr>
          <w:p w14:paraId="17DFC180" w14:textId="77777777" w:rsidR="008B43E4" w:rsidRPr="00EC248B" w:rsidRDefault="008B43E4" w:rsidP="00824729">
            <w:r w:rsidRPr="00EC248B">
              <w:t>ISR_Conv1_3</w:t>
            </w:r>
          </w:p>
        </w:tc>
        <w:tc>
          <w:tcPr>
            <w:tcW w:w="891" w:type="pct"/>
            <w:noWrap/>
            <w:hideMark/>
          </w:tcPr>
          <w:p w14:paraId="7E0F0FFB" w14:textId="77777777" w:rsidR="008B43E4" w:rsidRPr="00EC248B" w:rsidRDefault="008B43E4" w:rsidP="00824729">
            <w:r w:rsidRPr="00EC248B">
              <w:t>50833722</w:t>
            </w:r>
          </w:p>
        </w:tc>
        <w:tc>
          <w:tcPr>
            <w:tcW w:w="754" w:type="pct"/>
            <w:noWrap/>
            <w:hideMark/>
          </w:tcPr>
          <w:p w14:paraId="22E51123" w14:textId="77777777" w:rsidR="008B43E4" w:rsidRPr="00EC248B" w:rsidRDefault="008B43E4" w:rsidP="00824729">
            <w:r w:rsidRPr="00EC248B">
              <w:t>26.498</w:t>
            </w:r>
          </w:p>
        </w:tc>
        <w:tc>
          <w:tcPr>
            <w:tcW w:w="685" w:type="pct"/>
            <w:noWrap/>
            <w:hideMark/>
          </w:tcPr>
          <w:p w14:paraId="48CF366B" w14:textId="77777777" w:rsidR="008B43E4" w:rsidRPr="00EC248B" w:rsidRDefault="008B43E4" w:rsidP="00824729">
            <w:r w:rsidRPr="00EC248B">
              <w:t>17.508</w:t>
            </w:r>
          </w:p>
        </w:tc>
        <w:tc>
          <w:tcPr>
            <w:tcW w:w="823" w:type="pct"/>
            <w:noWrap/>
            <w:hideMark/>
          </w:tcPr>
          <w:p w14:paraId="50678462" w14:textId="77777777" w:rsidR="008B43E4" w:rsidRPr="00EC248B" w:rsidRDefault="008B43E4" w:rsidP="00824729">
            <w:r w:rsidRPr="00EC248B">
              <w:t>0.61</w:t>
            </w:r>
          </w:p>
        </w:tc>
        <w:tc>
          <w:tcPr>
            <w:tcW w:w="686" w:type="pct"/>
            <w:noWrap/>
            <w:hideMark/>
          </w:tcPr>
          <w:p w14:paraId="2E4E7174" w14:textId="77777777" w:rsidR="008B43E4" w:rsidRPr="00EC248B" w:rsidRDefault="008B43E4" w:rsidP="00824729">
            <w:r w:rsidRPr="00EC248B">
              <w:t>0</w:t>
            </w:r>
          </w:p>
        </w:tc>
      </w:tr>
      <w:tr w:rsidR="008B43E4" w:rsidRPr="00EC248B" w14:paraId="587860D6" w14:textId="77777777" w:rsidTr="00196552">
        <w:trPr>
          <w:trHeight w:val="300"/>
        </w:trPr>
        <w:tc>
          <w:tcPr>
            <w:tcW w:w="1161" w:type="pct"/>
            <w:noWrap/>
            <w:hideMark/>
          </w:tcPr>
          <w:p w14:paraId="045E4918" w14:textId="77777777" w:rsidR="008B43E4" w:rsidRPr="00EC248B" w:rsidRDefault="008B43E4" w:rsidP="00824729">
            <w:r w:rsidRPr="00EC248B">
              <w:t>ISR_Org_1</w:t>
            </w:r>
          </w:p>
        </w:tc>
        <w:tc>
          <w:tcPr>
            <w:tcW w:w="891" w:type="pct"/>
            <w:noWrap/>
            <w:hideMark/>
          </w:tcPr>
          <w:p w14:paraId="3026D65E" w14:textId="77777777" w:rsidR="008B43E4" w:rsidRPr="00EC248B" w:rsidRDefault="008B43E4" w:rsidP="00824729">
            <w:r w:rsidRPr="00EC248B">
              <w:t>39696090</w:t>
            </w:r>
          </w:p>
        </w:tc>
        <w:tc>
          <w:tcPr>
            <w:tcW w:w="754" w:type="pct"/>
            <w:noWrap/>
            <w:hideMark/>
          </w:tcPr>
          <w:p w14:paraId="5CFA93E9" w14:textId="77777777" w:rsidR="008B43E4" w:rsidRPr="00EC248B" w:rsidRDefault="008B43E4" w:rsidP="00824729">
            <w:r w:rsidRPr="00EC248B">
              <w:t>10.278</w:t>
            </w:r>
          </w:p>
        </w:tc>
        <w:tc>
          <w:tcPr>
            <w:tcW w:w="685" w:type="pct"/>
            <w:noWrap/>
            <w:hideMark/>
          </w:tcPr>
          <w:p w14:paraId="14094197" w14:textId="77777777" w:rsidR="008B43E4" w:rsidRPr="00EC248B" w:rsidRDefault="008B43E4" w:rsidP="00824729">
            <w:r w:rsidRPr="00EC248B">
              <w:t>5.366</w:t>
            </w:r>
          </w:p>
        </w:tc>
        <w:tc>
          <w:tcPr>
            <w:tcW w:w="823" w:type="pct"/>
            <w:noWrap/>
            <w:hideMark/>
          </w:tcPr>
          <w:p w14:paraId="4225FF91" w14:textId="77777777" w:rsidR="008B43E4" w:rsidRPr="00EC248B" w:rsidRDefault="008B43E4" w:rsidP="00824729">
            <w:r w:rsidRPr="00EC248B">
              <w:t>0.176</w:t>
            </w:r>
          </w:p>
        </w:tc>
        <w:tc>
          <w:tcPr>
            <w:tcW w:w="686" w:type="pct"/>
            <w:noWrap/>
            <w:hideMark/>
          </w:tcPr>
          <w:p w14:paraId="46CA42FB" w14:textId="77777777" w:rsidR="008B43E4" w:rsidRPr="00EC248B" w:rsidRDefault="008B43E4" w:rsidP="00824729">
            <w:r w:rsidRPr="00EC248B">
              <w:t>0</w:t>
            </w:r>
          </w:p>
        </w:tc>
      </w:tr>
      <w:tr w:rsidR="008B43E4" w:rsidRPr="00EC248B" w14:paraId="6A7E2552" w14:textId="77777777" w:rsidTr="00196552">
        <w:trPr>
          <w:trHeight w:val="300"/>
        </w:trPr>
        <w:tc>
          <w:tcPr>
            <w:tcW w:w="1161" w:type="pct"/>
            <w:noWrap/>
            <w:hideMark/>
          </w:tcPr>
          <w:p w14:paraId="1D27E0CA" w14:textId="77777777" w:rsidR="008B43E4" w:rsidRPr="00EC248B" w:rsidRDefault="008B43E4" w:rsidP="00824729">
            <w:r w:rsidRPr="00EC248B">
              <w:t>ISR_Org_2</w:t>
            </w:r>
          </w:p>
        </w:tc>
        <w:tc>
          <w:tcPr>
            <w:tcW w:w="891" w:type="pct"/>
            <w:noWrap/>
            <w:hideMark/>
          </w:tcPr>
          <w:p w14:paraId="1DE76034" w14:textId="77777777" w:rsidR="008B43E4" w:rsidRPr="00EC248B" w:rsidRDefault="008B43E4" w:rsidP="00824729">
            <w:r w:rsidRPr="00EC248B">
              <w:t>45358058</w:t>
            </w:r>
          </w:p>
        </w:tc>
        <w:tc>
          <w:tcPr>
            <w:tcW w:w="754" w:type="pct"/>
            <w:noWrap/>
            <w:hideMark/>
          </w:tcPr>
          <w:p w14:paraId="506274EB" w14:textId="77777777" w:rsidR="008B43E4" w:rsidRPr="00EC248B" w:rsidRDefault="008B43E4" w:rsidP="00824729">
            <w:r w:rsidRPr="00EC248B">
              <w:t>2.866</w:t>
            </w:r>
          </w:p>
        </w:tc>
        <w:tc>
          <w:tcPr>
            <w:tcW w:w="685" w:type="pct"/>
            <w:noWrap/>
            <w:hideMark/>
          </w:tcPr>
          <w:p w14:paraId="6C2C46E4" w14:textId="77777777" w:rsidR="008B43E4" w:rsidRPr="00EC248B" w:rsidRDefault="008B43E4" w:rsidP="00824729">
            <w:r w:rsidRPr="00EC248B">
              <w:t>1.433</w:t>
            </w:r>
          </w:p>
        </w:tc>
        <w:tc>
          <w:tcPr>
            <w:tcW w:w="823" w:type="pct"/>
            <w:noWrap/>
            <w:hideMark/>
          </w:tcPr>
          <w:p w14:paraId="79A88BC4" w14:textId="77777777" w:rsidR="008B43E4" w:rsidRPr="00EC248B" w:rsidRDefault="008B43E4" w:rsidP="00824729">
            <w:r w:rsidRPr="00EC248B">
              <w:t>0</w:t>
            </w:r>
          </w:p>
        </w:tc>
        <w:tc>
          <w:tcPr>
            <w:tcW w:w="686" w:type="pct"/>
            <w:noWrap/>
            <w:hideMark/>
          </w:tcPr>
          <w:p w14:paraId="5206D09E" w14:textId="77777777" w:rsidR="008B43E4" w:rsidRPr="00EC248B" w:rsidRDefault="008B43E4" w:rsidP="00824729">
            <w:r w:rsidRPr="00EC248B">
              <w:t>0</w:t>
            </w:r>
          </w:p>
        </w:tc>
      </w:tr>
      <w:tr w:rsidR="008B43E4" w:rsidRPr="00EC248B" w14:paraId="0276E5F5" w14:textId="77777777" w:rsidTr="00196552">
        <w:trPr>
          <w:trHeight w:val="300"/>
        </w:trPr>
        <w:tc>
          <w:tcPr>
            <w:tcW w:w="1161" w:type="pct"/>
            <w:noWrap/>
            <w:hideMark/>
          </w:tcPr>
          <w:p w14:paraId="046AB886" w14:textId="77777777" w:rsidR="008B43E4" w:rsidRPr="00EC248B" w:rsidRDefault="008B43E4" w:rsidP="00824729">
            <w:r w:rsidRPr="00EC248B">
              <w:t>ISR_Org_3</w:t>
            </w:r>
          </w:p>
        </w:tc>
        <w:tc>
          <w:tcPr>
            <w:tcW w:w="891" w:type="pct"/>
            <w:noWrap/>
            <w:hideMark/>
          </w:tcPr>
          <w:p w14:paraId="0D359837" w14:textId="77777777" w:rsidR="008B43E4" w:rsidRPr="00EC248B" w:rsidRDefault="008B43E4" w:rsidP="00824729">
            <w:r w:rsidRPr="00EC248B">
              <w:t>46283472</w:t>
            </w:r>
          </w:p>
        </w:tc>
        <w:tc>
          <w:tcPr>
            <w:tcW w:w="754" w:type="pct"/>
            <w:noWrap/>
            <w:hideMark/>
          </w:tcPr>
          <w:p w14:paraId="5C1D3DE9" w14:textId="77777777" w:rsidR="008B43E4" w:rsidRPr="00EC248B" w:rsidRDefault="008B43E4" w:rsidP="00824729">
            <w:r w:rsidRPr="00EC248B">
              <w:t>2.269</w:t>
            </w:r>
          </w:p>
        </w:tc>
        <w:tc>
          <w:tcPr>
            <w:tcW w:w="685" w:type="pct"/>
            <w:noWrap/>
            <w:hideMark/>
          </w:tcPr>
          <w:p w14:paraId="68DCFBDE" w14:textId="77777777" w:rsidR="008B43E4" w:rsidRPr="00EC248B" w:rsidRDefault="008B43E4" w:rsidP="00824729">
            <w:r w:rsidRPr="00EC248B">
              <w:t>0.043</w:t>
            </w:r>
          </w:p>
        </w:tc>
        <w:tc>
          <w:tcPr>
            <w:tcW w:w="823" w:type="pct"/>
            <w:noWrap/>
            <w:hideMark/>
          </w:tcPr>
          <w:p w14:paraId="00B766E4" w14:textId="77777777" w:rsidR="008B43E4" w:rsidRPr="00EC248B" w:rsidRDefault="008B43E4" w:rsidP="00824729">
            <w:r w:rsidRPr="00EC248B">
              <w:t>0</w:t>
            </w:r>
          </w:p>
        </w:tc>
        <w:tc>
          <w:tcPr>
            <w:tcW w:w="686" w:type="pct"/>
            <w:noWrap/>
            <w:hideMark/>
          </w:tcPr>
          <w:p w14:paraId="16F2FA3E" w14:textId="77777777" w:rsidR="008B43E4" w:rsidRPr="00EC248B" w:rsidRDefault="008B43E4" w:rsidP="00824729">
            <w:r w:rsidRPr="00EC248B">
              <w:t>0</w:t>
            </w:r>
          </w:p>
        </w:tc>
      </w:tr>
      <w:tr w:rsidR="008B43E4" w:rsidRPr="00EC248B" w14:paraId="1EFD7DC4" w14:textId="77777777" w:rsidTr="00196552">
        <w:trPr>
          <w:trHeight w:val="300"/>
        </w:trPr>
        <w:tc>
          <w:tcPr>
            <w:tcW w:w="1161" w:type="pct"/>
            <w:noWrap/>
            <w:hideMark/>
          </w:tcPr>
          <w:p w14:paraId="2660A748" w14:textId="77777777" w:rsidR="008B43E4" w:rsidRPr="00EC248B" w:rsidRDefault="008B43E4" w:rsidP="00824729">
            <w:r w:rsidRPr="00EC248B">
              <w:t>USA_Conv1_1</w:t>
            </w:r>
          </w:p>
        </w:tc>
        <w:tc>
          <w:tcPr>
            <w:tcW w:w="891" w:type="pct"/>
            <w:noWrap/>
            <w:hideMark/>
          </w:tcPr>
          <w:p w14:paraId="64FE4AFD" w14:textId="77777777" w:rsidR="008B43E4" w:rsidRPr="00EC248B" w:rsidRDefault="008B43E4" w:rsidP="00824729">
            <w:r w:rsidRPr="00EC248B">
              <w:t>41355166</w:t>
            </w:r>
          </w:p>
        </w:tc>
        <w:tc>
          <w:tcPr>
            <w:tcW w:w="754" w:type="pct"/>
            <w:noWrap/>
            <w:hideMark/>
          </w:tcPr>
          <w:p w14:paraId="0A8FAC3C" w14:textId="77777777" w:rsidR="008B43E4" w:rsidRPr="00EC248B" w:rsidRDefault="008B43E4" w:rsidP="00824729">
            <w:r w:rsidRPr="00EC248B">
              <w:t>26.333</w:t>
            </w:r>
          </w:p>
        </w:tc>
        <w:tc>
          <w:tcPr>
            <w:tcW w:w="685" w:type="pct"/>
            <w:noWrap/>
            <w:hideMark/>
          </w:tcPr>
          <w:p w14:paraId="44CF2D33" w14:textId="77777777" w:rsidR="008B43E4" w:rsidRPr="00EC248B" w:rsidRDefault="008B43E4" w:rsidP="00824729">
            <w:r w:rsidRPr="00EC248B">
              <w:t>11.534</w:t>
            </w:r>
          </w:p>
        </w:tc>
        <w:tc>
          <w:tcPr>
            <w:tcW w:w="823" w:type="pct"/>
            <w:noWrap/>
            <w:hideMark/>
          </w:tcPr>
          <w:p w14:paraId="5B05C83B" w14:textId="77777777" w:rsidR="008B43E4" w:rsidRPr="00EC248B" w:rsidRDefault="008B43E4" w:rsidP="00824729">
            <w:r w:rsidRPr="00EC248B">
              <w:t>0.387</w:t>
            </w:r>
          </w:p>
        </w:tc>
        <w:tc>
          <w:tcPr>
            <w:tcW w:w="686" w:type="pct"/>
            <w:noWrap/>
            <w:hideMark/>
          </w:tcPr>
          <w:p w14:paraId="07DF5CF3" w14:textId="77777777" w:rsidR="008B43E4" w:rsidRPr="00EC248B" w:rsidRDefault="008B43E4" w:rsidP="00824729">
            <w:r w:rsidRPr="00EC248B">
              <w:t>0</w:t>
            </w:r>
          </w:p>
        </w:tc>
      </w:tr>
      <w:tr w:rsidR="008B43E4" w:rsidRPr="00EC248B" w14:paraId="0BE01D1E" w14:textId="77777777" w:rsidTr="00196552">
        <w:trPr>
          <w:trHeight w:val="300"/>
        </w:trPr>
        <w:tc>
          <w:tcPr>
            <w:tcW w:w="1161" w:type="pct"/>
            <w:noWrap/>
            <w:hideMark/>
          </w:tcPr>
          <w:p w14:paraId="7DCE9779" w14:textId="77777777" w:rsidR="008B43E4" w:rsidRPr="00EC248B" w:rsidRDefault="008B43E4" w:rsidP="00824729">
            <w:r w:rsidRPr="00EC248B">
              <w:t>USA_Conv1_2</w:t>
            </w:r>
          </w:p>
        </w:tc>
        <w:tc>
          <w:tcPr>
            <w:tcW w:w="891" w:type="pct"/>
            <w:noWrap/>
            <w:hideMark/>
          </w:tcPr>
          <w:p w14:paraId="799603E6" w14:textId="77777777" w:rsidR="008B43E4" w:rsidRPr="00EC248B" w:rsidRDefault="008B43E4" w:rsidP="00824729">
            <w:r w:rsidRPr="00EC248B">
              <w:t>55639904</w:t>
            </w:r>
          </w:p>
        </w:tc>
        <w:tc>
          <w:tcPr>
            <w:tcW w:w="754" w:type="pct"/>
            <w:noWrap/>
            <w:hideMark/>
          </w:tcPr>
          <w:p w14:paraId="0B209401" w14:textId="77777777" w:rsidR="008B43E4" w:rsidRPr="00EC248B" w:rsidRDefault="008B43E4" w:rsidP="00824729">
            <w:r w:rsidRPr="00EC248B">
              <w:t>42.182</w:t>
            </w:r>
          </w:p>
        </w:tc>
        <w:tc>
          <w:tcPr>
            <w:tcW w:w="685" w:type="pct"/>
            <w:noWrap/>
            <w:hideMark/>
          </w:tcPr>
          <w:p w14:paraId="7BDAB12B" w14:textId="77777777" w:rsidR="008B43E4" w:rsidRPr="00EC248B" w:rsidRDefault="008B43E4" w:rsidP="00824729">
            <w:r w:rsidRPr="00EC248B">
              <w:t>17.775</w:t>
            </w:r>
          </w:p>
        </w:tc>
        <w:tc>
          <w:tcPr>
            <w:tcW w:w="823" w:type="pct"/>
            <w:noWrap/>
            <w:hideMark/>
          </w:tcPr>
          <w:p w14:paraId="0FCBB16A" w14:textId="77777777" w:rsidR="008B43E4" w:rsidRPr="00EC248B" w:rsidRDefault="008B43E4" w:rsidP="00824729">
            <w:r w:rsidRPr="00EC248B">
              <w:t>0.288</w:t>
            </w:r>
          </w:p>
        </w:tc>
        <w:tc>
          <w:tcPr>
            <w:tcW w:w="686" w:type="pct"/>
            <w:noWrap/>
            <w:hideMark/>
          </w:tcPr>
          <w:p w14:paraId="1461ED7A" w14:textId="77777777" w:rsidR="008B43E4" w:rsidRPr="00EC248B" w:rsidRDefault="008B43E4" w:rsidP="00824729">
            <w:r w:rsidRPr="00EC248B">
              <w:t>0.036</w:t>
            </w:r>
          </w:p>
        </w:tc>
      </w:tr>
      <w:tr w:rsidR="008B43E4" w:rsidRPr="00EC248B" w14:paraId="178BB07A" w14:textId="77777777" w:rsidTr="00196552">
        <w:trPr>
          <w:trHeight w:val="300"/>
        </w:trPr>
        <w:tc>
          <w:tcPr>
            <w:tcW w:w="1161" w:type="pct"/>
            <w:noWrap/>
            <w:hideMark/>
          </w:tcPr>
          <w:p w14:paraId="2FC9B96D" w14:textId="77777777" w:rsidR="008B43E4" w:rsidRPr="00EC248B" w:rsidRDefault="008B43E4" w:rsidP="00824729">
            <w:r w:rsidRPr="00EC248B">
              <w:t>USA_Conv1_3</w:t>
            </w:r>
          </w:p>
        </w:tc>
        <w:tc>
          <w:tcPr>
            <w:tcW w:w="891" w:type="pct"/>
            <w:noWrap/>
            <w:hideMark/>
          </w:tcPr>
          <w:p w14:paraId="68DB66E8" w14:textId="77777777" w:rsidR="008B43E4" w:rsidRPr="00EC248B" w:rsidRDefault="008B43E4" w:rsidP="00824729">
            <w:r w:rsidRPr="00EC248B">
              <w:t>45276808</w:t>
            </w:r>
          </w:p>
        </w:tc>
        <w:tc>
          <w:tcPr>
            <w:tcW w:w="754" w:type="pct"/>
            <w:noWrap/>
            <w:hideMark/>
          </w:tcPr>
          <w:p w14:paraId="4407CA17" w14:textId="77777777" w:rsidR="008B43E4" w:rsidRPr="00EC248B" w:rsidRDefault="008B43E4" w:rsidP="00824729">
            <w:r w:rsidRPr="00EC248B">
              <w:t>53.67</w:t>
            </w:r>
          </w:p>
        </w:tc>
        <w:tc>
          <w:tcPr>
            <w:tcW w:w="685" w:type="pct"/>
            <w:noWrap/>
            <w:hideMark/>
          </w:tcPr>
          <w:p w14:paraId="79E0BF33" w14:textId="77777777" w:rsidR="008B43E4" w:rsidRPr="00EC248B" w:rsidRDefault="008B43E4" w:rsidP="00824729">
            <w:r w:rsidRPr="00EC248B">
              <w:t>14.29</w:t>
            </w:r>
          </w:p>
        </w:tc>
        <w:tc>
          <w:tcPr>
            <w:tcW w:w="823" w:type="pct"/>
            <w:noWrap/>
            <w:hideMark/>
          </w:tcPr>
          <w:p w14:paraId="3E14087B" w14:textId="77777777" w:rsidR="008B43E4" w:rsidRPr="00EC248B" w:rsidRDefault="008B43E4" w:rsidP="00824729">
            <w:r w:rsidRPr="00EC248B">
              <w:t>0.574</w:t>
            </w:r>
          </w:p>
        </w:tc>
        <w:tc>
          <w:tcPr>
            <w:tcW w:w="686" w:type="pct"/>
            <w:noWrap/>
            <w:hideMark/>
          </w:tcPr>
          <w:p w14:paraId="21962164" w14:textId="77777777" w:rsidR="008B43E4" w:rsidRPr="00EC248B" w:rsidRDefault="008B43E4" w:rsidP="00824729">
            <w:r w:rsidRPr="00EC248B">
              <w:t>0</w:t>
            </w:r>
          </w:p>
        </w:tc>
      </w:tr>
      <w:tr w:rsidR="008B43E4" w:rsidRPr="00EC248B" w14:paraId="5A88708B" w14:textId="77777777" w:rsidTr="00196552">
        <w:trPr>
          <w:trHeight w:val="300"/>
        </w:trPr>
        <w:tc>
          <w:tcPr>
            <w:tcW w:w="1161" w:type="pct"/>
            <w:noWrap/>
            <w:hideMark/>
          </w:tcPr>
          <w:p w14:paraId="64FE062B" w14:textId="77777777" w:rsidR="008B43E4" w:rsidRPr="00EC248B" w:rsidRDefault="008B43E4" w:rsidP="00824729">
            <w:r w:rsidRPr="00EC248B">
              <w:t>USA_Conv2_1</w:t>
            </w:r>
          </w:p>
        </w:tc>
        <w:tc>
          <w:tcPr>
            <w:tcW w:w="891" w:type="pct"/>
            <w:noWrap/>
            <w:hideMark/>
          </w:tcPr>
          <w:p w14:paraId="003F9543" w14:textId="77777777" w:rsidR="008B43E4" w:rsidRPr="00EC248B" w:rsidRDefault="008B43E4" w:rsidP="00824729">
            <w:r w:rsidRPr="00EC248B">
              <w:t>10275366</w:t>
            </w:r>
          </w:p>
        </w:tc>
        <w:tc>
          <w:tcPr>
            <w:tcW w:w="754" w:type="pct"/>
            <w:noWrap/>
            <w:hideMark/>
          </w:tcPr>
          <w:p w14:paraId="224DE590" w14:textId="77777777" w:rsidR="008B43E4" w:rsidRPr="00EC248B" w:rsidRDefault="008B43E4" w:rsidP="00824729">
            <w:r w:rsidRPr="00EC248B">
              <w:t>44.67</w:t>
            </w:r>
          </w:p>
        </w:tc>
        <w:tc>
          <w:tcPr>
            <w:tcW w:w="685" w:type="pct"/>
            <w:noWrap/>
            <w:hideMark/>
          </w:tcPr>
          <w:p w14:paraId="216C7DF6" w14:textId="77777777" w:rsidR="008B43E4" w:rsidRPr="00EC248B" w:rsidRDefault="008B43E4" w:rsidP="00824729">
            <w:r w:rsidRPr="00EC248B">
              <w:t>21.216</w:t>
            </w:r>
          </w:p>
        </w:tc>
        <w:tc>
          <w:tcPr>
            <w:tcW w:w="823" w:type="pct"/>
            <w:noWrap/>
            <w:hideMark/>
          </w:tcPr>
          <w:p w14:paraId="5A291484" w14:textId="77777777" w:rsidR="008B43E4" w:rsidRPr="00EC248B" w:rsidRDefault="008B43E4" w:rsidP="00824729">
            <w:r w:rsidRPr="00EC248B">
              <w:t>0.779</w:t>
            </w:r>
          </w:p>
        </w:tc>
        <w:tc>
          <w:tcPr>
            <w:tcW w:w="686" w:type="pct"/>
            <w:noWrap/>
            <w:hideMark/>
          </w:tcPr>
          <w:p w14:paraId="7504F719" w14:textId="77777777" w:rsidR="008B43E4" w:rsidRPr="00EC248B" w:rsidRDefault="008B43E4" w:rsidP="00824729">
            <w:r w:rsidRPr="00EC248B">
              <w:t>0</w:t>
            </w:r>
          </w:p>
        </w:tc>
      </w:tr>
      <w:tr w:rsidR="008B43E4" w:rsidRPr="00EC248B" w14:paraId="177DAC8C" w14:textId="77777777" w:rsidTr="00196552">
        <w:trPr>
          <w:trHeight w:val="300"/>
        </w:trPr>
        <w:tc>
          <w:tcPr>
            <w:tcW w:w="1161" w:type="pct"/>
            <w:noWrap/>
            <w:hideMark/>
          </w:tcPr>
          <w:p w14:paraId="3F526514" w14:textId="77777777" w:rsidR="008B43E4" w:rsidRPr="00EC248B" w:rsidRDefault="008B43E4" w:rsidP="00824729">
            <w:r w:rsidRPr="00EC248B">
              <w:t>USA_Conv2_2</w:t>
            </w:r>
          </w:p>
        </w:tc>
        <w:tc>
          <w:tcPr>
            <w:tcW w:w="891" w:type="pct"/>
            <w:noWrap/>
            <w:hideMark/>
          </w:tcPr>
          <w:p w14:paraId="56FC8F46" w14:textId="77777777" w:rsidR="008B43E4" w:rsidRPr="00EC248B" w:rsidRDefault="008B43E4" w:rsidP="00824729">
            <w:r w:rsidRPr="00EC248B">
              <w:t>9531878</w:t>
            </w:r>
          </w:p>
        </w:tc>
        <w:tc>
          <w:tcPr>
            <w:tcW w:w="754" w:type="pct"/>
            <w:noWrap/>
            <w:hideMark/>
          </w:tcPr>
          <w:p w14:paraId="3211568F" w14:textId="77777777" w:rsidR="008B43E4" w:rsidRPr="00EC248B" w:rsidRDefault="008B43E4" w:rsidP="00824729">
            <w:r w:rsidRPr="00EC248B">
              <w:t>40.286</w:t>
            </w:r>
          </w:p>
        </w:tc>
        <w:tc>
          <w:tcPr>
            <w:tcW w:w="685" w:type="pct"/>
            <w:noWrap/>
            <w:hideMark/>
          </w:tcPr>
          <w:p w14:paraId="5E327587" w14:textId="77777777" w:rsidR="008B43E4" w:rsidRPr="00EC248B" w:rsidRDefault="008B43E4" w:rsidP="00824729">
            <w:r w:rsidRPr="00EC248B">
              <w:t>18.255</w:t>
            </w:r>
          </w:p>
        </w:tc>
        <w:tc>
          <w:tcPr>
            <w:tcW w:w="823" w:type="pct"/>
            <w:noWrap/>
            <w:hideMark/>
          </w:tcPr>
          <w:p w14:paraId="50D3A41E" w14:textId="77777777" w:rsidR="008B43E4" w:rsidRPr="00EC248B" w:rsidRDefault="008B43E4" w:rsidP="00824729">
            <w:r w:rsidRPr="00EC248B">
              <w:t>0.629</w:t>
            </w:r>
          </w:p>
        </w:tc>
        <w:tc>
          <w:tcPr>
            <w:tcW w:w="686" w:type="pct"/>
            <w:noWrap/>
            <w:hideMark/>
          </w:tcPr>
          <w:p w14:paraId="624BF833" w14:textId="77777777" w:rsidR="008B43E4" w:rsidRPr="00EC248B" w:rsidRDefault="008B43E4" w:rsidP="00824729">
            <w:r w:rsidRPr="00EC248B">
              <w:t>0</w:t>
            </w:r>
          </w:p>
        </w:tc>
      </w:tr>
      <w:tr w:rsidR="008B43E4" w:rsidRPr="00EC248B" w14:paraId="0FC4765C" w14:textId="77777777" w:rsidTr="00196552">
        <w:trPr>
          <w:trHeight w:val="300"/>
        </w:trPr>
        <w:tc>
          <w:tcPr>
            <w:tcW w:w="1161" w:type="pct"/>
            <w:noWrap/>
            <w:hideMark/>
          </w:tcPr>
          <w:p w14:paraId="4B513F8A" w14:textId="77777777" w:rsidR="008B43E4" w:rsidRPr="00EC248B" w:rsidRDefault="008B43E4" w:rsidP="00824729">
            <w:r w:rsidRPr="00EC248B">
              <w:t>USA_Conv2_3</w:t>
            </w:r>
          </w:p>
        </w:tc>
        <w:tc>
          <w:tcPr>
            <w:tcW w:w="891" w:type="pct"/>
            <w:noWrap/>
            <w:hideMark/>
          </w:tcPr>
          <w:p w14:paraId="06FF7252" w14:textId="77777777" w:rsidR="008B43E4" w:rsidRPr="00EC248B" w:rsidRDefault="008B43E4" w:rsidP="00824729">
            <w:r w:rsidRPr="00EC248B">
              <w:t>43949732</w:t>
            </w:r>
          </w:p>
        </w:tc>
        <w:tc>
          <w:tcPr>
            <w:tcW w:w="754" w:type="pct"/>
            <w:noWrap/>
            <w:hideMark/>
          </w:tcPr>
          <w:p w14:paraId="10D15775" w14:textId="77777777" w:rsidR="008B43E4" w:rsidRPr="00EC248B" w:rsidRDefault="008B43E4" w:rsidP="00824729">
            <w:r w:rsidRPr="00EC248B">
              <w:t>36.337</w:t>
            </w:r>
          </w:p>
        </w:tc>
        <w:tc>
          <w:tcPr>
            <w:tcW w:w="685" w:type="pct"/>
            <w:noWrap/>
            <w:hideMark/>
          </w:tcPr>
          <w:p w14:paraId="4A14E8AA" w14:textId="77777777" w:rsidR="008B43E4" w:rsidRPr="00EC248B" w:rsidRDefault="008B43E4" w:rsidP="00824729">
            <w:r w:rsidRPr="00EC248B">
              <w:t>20.592</w:t>
            </w:r>
          </w:p>
        </w:tc>
        <w:tc>
          <w:tcPr>
            <w:tcW w:w="823" w:type="pct"/>
            <w:noWrap/>
            <w:hideMark/>
          </w:tcPr>
          <w:p w14:paraId="1F2E8E56" w14:textId="77777777" w:rsidR="008B43E4" w:rsidRPr="00EC248B" w:rsidRDefault="008B43E4" w:rsidP="00824729">
            <w:r w:rsidRPr="00EC248B">
              <w:t>0.25</w:t>
            </w:r>
          </w:p>
        </w:tc>
        <w:tc>
          <w:tcPr>
            <w:tcW w:w="686" w:type="pct"/>
            <w:noWrap/>
            <w:hideMark/>
          </w:tcPr>
          <w:p w14:paraId="58174525" w14:textId="77777777" w:rsidR="008B43E4" w:rsidRPr="00EC248B" w:rsidRDefault="008B43E4" w:rsidP="00824729">
            <w:r w:rsidRPr="00EC248B">
              <w:t>0</w:t>
            </w:r>
          </w:p>
        </w:tc>
      </w:tr>
      <w:tr w:rsidR="008B43E4" w:rsidRPr="00EC248B" w14:paraId="4D51ED45" w14:textId="77777777" w:rsidTr="00196552">
        <w:trPr>
          <w:trHeight w:val="300"/>
        </w:trPr>
        <w:tc>
          <w:tcPr>
            <w:tcW w:w="1161" w:type="pct"/>
            <w:noWrap/>
            <w:hideMark/>
          </w:tcPr>
          <w:p w14:paraId="7EFD59B2" w14:textId="77777777" w:rsidR="008B43E4" w:rsidRPr="00EC248B" w:rsidRDefault="008B43E4" w:rsidP="00824729">
            <w:pPr>
              <w:rPr>
                <w:b/>
              </w:rPr>
            </w:pPr>
            <w:r w:rsidRPr="00EC248B">
              <w:rPr>
                <w:b/>
              </w:rPr>
              <w:t>Total_ARGs</w:t>
            </w:r>
          </w:p>
        </w:tc>
        <w:tc>
          <w:tcPr>
            <w:tcW w:w="891" w:type="pct"/>
            <w:noWrap/>
            <w:hideMark/>
          </w:tcPr>
          <w:p w14:paraId="5866FD4B" w14:textId="77777777" w:rsidR="008B43E4" w:rsidRPr="00EC248B" w:rsidRDefault="008B43E4" w:rsidP="00824729">
            <w:pPr>
              <w:rPr>
                <w:b/>
              </w:rPr>
            </w:pPr>
          </w:p>
        </w:tc>
        <w:tc>
          <w:tcPr>
            <w:tcW w:w="754" w:type="pct"/>
            <w:noWrap/>
            <w:hideMark/>
          </w:tcPr>
          <w:p w14:paraId="02101B5D" w14:textId="77777777" w:rsidR="008B43E4" w:rsidRPr="00EC248B" w:rsidRDefault="008B43E4" w:rsidP="00824729">
            <w:pPr>
              <w:rPr>
                <w:b/>
              </w:rPr>
            </w:pPr>
            <w:r w:rsidRPr="00EC248B">
              <w:rPr>
                <w:b/>
              </w:rPr>
              <w:t>315.987</w:t>
            </w:r>
          </w:p>
        </w:tc>
        <w:tc>
          <w:tcPr>
            <w:tcW w:w="685" w:type="pct"/>
            <w:noWrap/>
            <w:hideMark/>
          </w:tcPr>
          <w:p w14:paraId="3EF66E97" w14:textId="77777777" w:rsidR="008B43E4" w:rsidRPr="00EC248B" w:rsidRDefault="008B43E4" w:rsidP="00824729">
            <w:pPr>
              <w:rPr>
                <w:b/>
              </w:rPr>
            </w:pPr>
            <w:r w:rsidRPr="00EC248B">
              <w:rPr>
                <w:b/>
              </w:rPr>
              <w:t>151.05</w:t>
            </w:r>
          </w:p>
        </w:tc>
        <w:tc>
          <w:tcPr>
            <w:tcW w:w="823" w:type="pct"/>
            <w:noWrap/>
            <w:hideMark/>
          </w:tcPr>
          <w:p w14:paraId="0EFD6C5B" w14:textId="77777777" w:rsidR="008B43E4" w:rsidRPr="00EC248B" w:rsidRDefault="008B43E4" w:rsidP="00824729">
            <w:pPr>
              <w:rPr>
                <w:b/>
              </w:rPr>
            </w:pPr>
            <w:r w:rsidRPr="00EC248B">
              <w:rPr>
                <w:b/>
              </w:rPr>
              <w:t>4.913</w:t>
            </w:r>
          </w:p>
        </w:tc>
        <w:tc>
          <w:tcPr>
            <w:tcW w:w="686" w:type="pct"/>
            <w:noWrap/>
            <w:hideMark/>
          </w:tcPr>
          <w:p w14:paraId="2B328CD7" w14:textId="77777777" w:rsidR="008B43E4" w:rsidRPr="00EC248B" w:rsidRDefault="008B43E4" w:rsidP="00824729">
            <w:pPr>
              <w:rPr>
                <w:b/>
              </w:rPr>
            </w:pPr>
            <w:r w:rsidRPr="00EC248B">
              <w:rPr>
                <w:b/>
              </w:rPr>
              <w:t>0.036</w:t>
            </w:r>
          </w:p>
        </w:tc>
      </w:tr>
    </w:tbl>
    <w:p w14:paraId="2DD8D731" w14:textId="77777777" w:rsidR="00196552" w:rsidRDefault="00196552" w:rsidP="00196552">
      <w:pPr>
        <w:spacing w:before="240" w:line="360" w:lineRule="auto"/>
        <w:jc w:val="both"/>
      </w:pPr>
    </w:p>
    <w:p w14:paraId="61E1C750" w14:textId="10D7AA64" w:rsidR="00196552" w:rsidRPr="0033214D" w:rsidRDefault="00196552" w:rsidP="00196552">
      <w:pPr>
        <w:spacing w:before="240" w:line="360" w:lineRule="auto"/>
        <w:jc w:val="both"/>
      </w:pPr>
      <w:r w:rsidRPr="00615371">
        <w:t xml:space="preserve">Supplementary </w:t>
      </w:r>
      <w:r w:rsidRPr="00341BE8">
        <w:rPr>
          <w:b/>
          <w:i/>
        </w:rPr>
        <w:t>Table 2</w:t>
      </w:r>
      <w:r w:rsidR="0082531B">
        <w:rPr>
          <w:b/>
          <w:i/>
        </w:rPr>
        <w:t>:</w:t>
      </w:r>
      <w:r w:rsidRPr="00615371">
        <w:t xml:space="preserve"> </w:t>
      </w:r>
      <w:bookmarkStart w:id="0" w:name="_Hlk223951074"/>
      <w:r w:rsidRPr="00615371">
        <w:t>PERMANOVA results comparing bacteria, phage, and plasmid composition</w:t>
      </w:r>
      <w:bookmarkEnd w:id="0"/>
      <w:r w:rsidRPr="00615371">
        <w:t xml:space="preserve">. </w:t>
      </w:r>
      <w:r w:rsidR="00514422" w:rsidRPr="00514422">
        <w:t xml:space="preserve">The results showed that geographical region explained the largest proportion of variation in microbial composition (R² ≈ 0.42 - 0.50, p ≤ 0.001). Management had a significant but smaller effect across </w:t>
      </w:r>
      <w:r w:rsidR="0094700B">
        <w:t xml:space="preserve">the </w:t>
      </w:r>
      <w:r w:rsidR="00514422" w:rsidRPr="00514422">
        <w:t>domains (R² ≈ 0.27–0.31, p ≤ 0.003)</w:t>
      </w:r>
      <w:r w:rsidR="0082531B">
        <w:t>.</w:t>
      </w:r>
      <w:r w:rsidR="0082531B" w:rsidRPr="0082531B">
        <w:t xml:space="preserve"> Pairwise PERMANOVA analyses showed</w:t>
      </w:r>
      <w:r w:rsidR="0082531B">
        <w:t xml:space="preserve"> that r</w:t>
      </w:r>
      <w:r w:rsidRPr="00615371">
        <w:t>egional contrasts between Israeli conventional orchards and USA conventional orchards explained 60 - 80% of the variation across bacteria (R² = 0.58 - 0.77, p = 0.10), phages (R² = 0.77 - 0.79, p = 0.10), and plasmids (R² = 0.73 - 0.78, p = 0.10). However, when USA conventional orchards were pooled, the contrasts were statistically significant (p = 0.003 - 0.006).</w:t>
      </w:r>
    </w:p>
    <w:tbl>
      <w:tblPr>
        <w:tblW w:w="5000" w:type="pct"/>
        <w:tblBorders>
          <w:top w:val="single" w:sz="4" w:space="0" w:color="auto"/>
          <w:bottom w:val="single" w:sz="4" w:space="0" w:color="auto"/>
        </w:tblBorders>
        <w:tblLook w:val="04A0" w:firstRow="1" w:lastRow="0" w:firstColumn="1" w:lastColumn="0" w:noHBand="0" w:noVBand="1"/>
      </w:tblPr>
      <w:tblGrid>
        <w:gridCol w:w="1241"/>
        <w:gridCol w:w="4026"/>
        <w:gridCol w:w="1361"/>
        <w:gridCol w:w="1360"/>
        <w:gridCol w:w="1240"/>
      </w:tblGrid>
      <w:tr w:rsidR="00CF2F59" w:rsidRPr="0045643C" w14:paraId="5B338583" w14:textId="77777777" w:rsidTr="00145000">
        <w:trPr>
          <w:trHeight w:val="315"/>
        </w:trPr>
        <w:tc>
          <w:tcPr>
            <w:tcW w:w="672" w:type="pct"/>
            <w:tcBorders>
              <w:top w:val="single" w:sz="4" w:space="0" w:color="auto"/>
              <w:bottom w:val="nil"/>
            </w:tcBorders>
            <w:noWrap/>
            <w:vAlign w:val="bottom"/>
            <w:hideMark/>
          </w:tcPr>
          <w:p w14:paraId="33731F81" w14:textId="77777777" w:rsidR="008B43E4" w:rsidRPr="0045643C" w:rsidRDefault="008B43E4" w:rsidP="00824729">
            <w:pPr>
              <w:spacing w:after="0" w:line="240" w:lineRule="auto"/>
              <w:rPr>
                <w:rFonts w:ascii="Calibri" w:eastAsia="Times New Roman" w:hAnsi="Calibri" w:cs="Calibri"/>
                <w:b/>
                <w:color w:val="000000"/>
              </w:rPr>
            </w:pPr>
            <w:r w:rsidRPr="0045643C">
              <w:rPr>
                <w:rFonts w:ascii="Calibri" w:eastAsia="Times New Roman" w:hAnsi="Calibri" w:cs="Calibri"/>
                <w:b/>
                <w:color w:val="000000"/>
              </w:rPr>
              <w:t>Domain</w:t>
            </w:r>
          </w:p>
        </w:tc>
        <w:tc>
          <w:tcPr>
            <w:tcW w:w="2181" w:type="pct"/>
            <w:tcBorders>
              <w:top w:val="single" w:sz="4" w:space="0" w:color="auto"/>
              <w:bottom w:val="nil"/>
            </w:tcBorders>
            <w:noWrap/>
            <w:vAlign w:val="center"/>
            <w:hideMark/>
          </w:tcPr>
          <w:p w14:paraId="628C5CF2" w14:textId="77777777" w:rsidR="008B43E4" w:rsidRPr="0045643C" w:rsidRDefault="008B43E4" w:rsidP="00824729">
            <w:pPr>
              <w:spacing w:after="0" w:line="240" w:lineRule="auto"/>
              <w:rPr>
                <w:rFonts w:ascii="Calibri" w:eastAsia="Times New Roman" w:hAnsi="Calibri" w:cs="Calibri"/>
                <w:b/>
                <w:bCs/>
                <w:color w:val="000000"/>
              </w:rPr>
            </w:pPr>
            <w:r w:rsidRPr="0045643C">
              <w:rPr>
                <w:rFonts w:ascii="Calibri" w:eastAsia="Times New Roman" w:hAnsi="Calibri" w:cs="Calibri"/>
                <w:b/>
                <w:bCs/>
                <w:color w:val="000000"/>
              </w:rPr>
              <w:t>Contrast</w:t>
            </w:r>
          </w:p>
        </w:tc>
        <w:tc>
          <w:tcPr>
            <w:tcW w:w="737" w:type="pct"/>
            <w:tcBorders>
              <w:top w:val="single" w:sz="4" w:space="0" w:color="auto"/>
              <w:bottom w:val="nil"/>
            </w:tcBorders>
            <w:noWrap/>
            <w:vAlign w:val="center"/>
            <w:hideMark/>
          </w:tcPr>
          <w:p w14:paraId="3DD69BE3" w14:textId="77777777" w:rsidR="008B43E4" w:rsidRPr="0045643C" w:rsidRDefault="008B43E4" w:rsidP="00824729">
            <w:pPr>
              <w:spacing w:after="0" w:line="240" w:lineRule="auto"/>
              <w:rPr>
                <w:rFonts w:ascii="Calibri" w:eastAsia="Times New Roman" w:hAnsi="Calibri" w:cs="Calibri"/>
                <w:b/>
                <w:bCs/>
                <w:color w:val="000000"/>
              </w:rPr>
            </w:pPr>
            <w:r w:rsidRPr="0045643C">
              <w:rPr>
                <w:rFonts w:ascii="Calibri" w:eastAsia="Times New Roman" w:hAnsi="Calibri" w:cs="Calibri"/>
                <w:b/>
                <w:bCs/>
                <w:color w:val="000000"/>
              </w:rPr>
              <w:t>R2</w:t>
            </w:r>
          </w:p>
        </w:tc>
        <w:tc>
          <w:tcPr>
            <w:tcW w:w="737" w:type="pct"/>
            <w:tcBorders>
              <w:top w:val="single" w:sz="4" w:space="0" w:color="auto"/>
              <w:bottom w:val="nil"/>
            </w:tcBorders>
            <w:noWrap/>
            <w:vAlign w:val="center"/>
            <w:hideMark/>
          </w:tcPr>
          <w:p w14:paraId="6D27237C" w14:textId="77777777" w:rsidR="008B43E4" w:rsidRPr="0045643C" w:rsidRDefault="008B43E4" w:rsidP="00824729">
            <w:pPr>
              <w:spacing w:after="0" w:line="240" w:lineRule="auto"/>
              <w:rPr>
                <w:rFonts w:ascii="Calibri" w:eastAsia="Times New Roman" w:hAnsi="Calibri" w:cs="Calibri"/>
                <w:b/>
                <w:bCs/>
                <w:color w:val="000000"/>
              </w:rPr>
            </w:pPr>
            <w:r w:rsidRPr="0045643C">
              <w:rPr>
                <w:rFonts w:ascii="Calibri" w:eastAsia="Times New Roman" w:hAnsi="Calibri" w:cs="Calibri"/>
                <w:b/>
                <w:bCs/>
                <w:color w:val="000000"/>
              </w:rPr>
              <w:t>F</w:t>
            </w:r>
          </w:p>
        </w:tc>
        <w:tc>
          <w:tcPr>
            <w:tcW w:w="672" w:type="pct"/>
            <w:tcBorders>
              <w:top w:val="single" w:sz="4" w:space="0" w:color="auto"/>
              <w:bottom w:val="nil"/>
            </w:tcBorders>
            <w:noWrap/>
            <w:vAlign w:val="center"/>
            <w:hideMark/>
          </w:tcPr>
          <w:p w14:paraId="11894BF4" w14:textId="77777777" w:rsidR="008B43E4" w:rsidRPr="0045643C" w:rsidRDefault="008B43E4" w:rsidP="00824729">
            <w:pPr>
              <w:spacing w:after="0" w:line="240" w:lineRule="auto"/>
              <w:rPr>
                <w:rFonts w:ascii="Calibri" w:eastAsia="Times New Roman" w:hAnsi="Calibri" w:cs="Calibri"/>
                <w:b/>
                <w:bCs/>
                <w:color w:val="000000"/>
              </w:rPr>
            </w:pPr>
            <w:r w:rsidRPr="0045643C">
              <w:rPr>
                <w:rFonts w:ascii="Calibri" w:eastAsia="Times New Roman" w:hAnsi="Calibri" w:cs="Calibri"/>
                <w:b/>
                <w:bCs/>
                <w:color w:val="000000"/>
              </w:rPr>
              <w:t>Pr(&gt;F)</w:t>
            </w:r>
          </w:p>
        </w:tc>
      </w:tr>
      <w:tr w:rsidR="00CF2F59" w:rsidRPr="0045643C" w14:paraId="4F98F4FD" w14:textId="77777777" w:rsidTr="00145000">
        <w:trPr>
          <w:trHeight w:val="300"/>
        </w:trPr>
        <w:tc>
          <w:tcPr>
            <w:tcW w:w="672" w:type="pct"/>
            <w:tcBorders>
              <w:top w:val="nil"/>
              <w:bottom w:val="nil"/>
            </w:tcBorders>
            <w:noWrap/>
            <w:vAlign w:val="bottom"/>
          </w:tcPr>
          <w:p w14:paraId="35AE4F11" w14:textId="0A0E648E"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Bacteria</w:t>
            </w:r>
          </w:p>
        </w:tc>
        <w:tc>
          <w:tcPr>
            <w:tcW w:w="2181" w:type="pct"/>
            <w:tcBorders>
              <w:top w:val="nil"/>
              <w:bottom w:val="nil"/>
            </w:tcBorders>
            <w:noWrap/>
            <w:vAlign w:val="center"/>
          </w:tcPr>
          <w:p w14:paraId="7B1C048E" w14:textId="00642E4F" w:rsidR="00CF2F59" w:rsidRPr="00FE2164" w:rsidRDefault="00CF2F59" w:rsidP="00824729">
            <w:pPr>
              <w:spacing w:after="0" w:line="240" w:lineRule="auto"/>
              <w:rPr>
                <w:rFonts w:ascii="Calibri" w:eastAsia="Times New Roman" w:hAnsi="Calibri" w:cs="Calibri"/>
                <w:color w:val="000000"/>
                <w:lang w:val="fr-FR"/>
              </w:rPr>
            </w:pPr>
            <w:r w:rsidRPr="00CF2F59">
              <w:rPr>
                <w:rFonts w:ascii="Calibri" w:eastAsia="Times New Roman" w:hAnsi="Calibri" w:cs="Calibri"/>
                <w:color w:val="000000"/>
                <w:lang w:val="fr-FR"/>
              </w:rPr>
              <w:t>Region</w:t>
            </w:r>
            <w:r>
              <w:rPr>
                <w:rFonts w:ascii="Calibri" w:eastAsia="Times New Roman" w:hAnsi="Calibri" w:cs="Calibri"/>
                <w:color w:val="000000"/>
                <w:lang w:val="fr-FR"/>
              </w:rPr>
              <w:t xml:space="preserve"> </w:t>
            </w:r>
            <w:r w:rsidRPr="00CF2F59">
              <w:rPr>
                <w:rFonts w:ascii="Calibri" w:eastAsia="Times New Roman" w:hAnsi="Calibri" w:cs="Calibri"/>
                <w:color w:val="000000"/>
                <w:lang w:val="fr-FR"/>
              </w:rPr>
              <w:t>(ISR+USA)</w:t>
            </w:r>
          </w:p>
        </w:tc>
        <w:tc>
          <w:tcPr>
            <w:tcW w:w="737" w:type="pct"/>
            <w:tcBorders>
              <w:top w:val="nil"/>
              <w:bottom w:val="nil"/>
            </w:tcBorders>
            <w:noWrap/>
            <w:vAlign w:val="center"/>
          </w:tcPr>
          <w:p w14:paraId="7CE7C36D" w14:textId="09D8D6B9"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0.424989</w:t>
            </w:r>
          </w:p>
        </w:tc>
        <w:tc>
          <w:tcPr>
            <w:tcW w:w="737" w:type="pct"/>
            <w:tcBorders>
              <w:top w:val="nil"/>
              <w:bottom w:val="nil"/>
            </w:tcBorders>
            <w:noWrap/>
            <w:vAlign w:val="center"/>
          </w:tcPr>
          <w:p w14:paraId="624138F0" w14:textId="549B6679"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11.50303</w:t>
            </w:r>
          </w:p>
        </w:tc>
        <w:tc>
          <w:tcPr>
            <w:tcW w:w="672" w:type="pct"/>
            <w:tcBorders>
              <w:top w:val="nil"/>
              <w:bottom w:val="nil"/>
            </w:tcBorders>
            <w:noWrap/>
            <w:vAlign w:val="center"/>
          </w:tcPr>
          <w:p w14:paraId="7B323144" w14:textId="61D5338C"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0.001</w:t>
            </w:r>
          </w:p>
        </w:tc>
      </w:tr>
      <w:tr w:rsidR="00CF2F59" w:rsidRPr="0045643C" w14:paraId="3ED0CC5F" w14:textId="77777777" w:rsidTr="00145000">
        <w:trPr>
          <w:trHeight w:val="300"/>
        </w:trPr>
        <w:tc>
          <w:tcPr>
            <w:tcW w:w="672" w:type="pct"/>
            <w:tcBorders>
              <w:top w:val="nil"/>
              <w:bottom w:val="nil"/>
            </w:tcBorders>
            <w:noWrap/>
            <w:vAlign w:val="bottom"/>
          </w:tcPr>
          <w:p w14:paraId="6D8032FE" w14:textId="172A4C90"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Bacteria</w:t>
            </w:r>
          </w:p>
        </w:tc>
        <w:tc>
          <w:tcPr>
            <w:tcW w:w="2181" w:type="pct"/>
            <w:tcBorders>
              <w:top w:val="nil"/>
              <w:bottom w:val="nil"/>
            </w:tcBorders>
            <w:noWrap/>
            <w:vAlign w:val="center"/>
          </w:tcPr>
          <w:p w14:paraId="6A313395" w14:textId="769633DD" w:rsidR="00CF2F59" w:rsidRPr="00FE2164" w:rsidRDefault="00CF2F59" w:rsidP="00824729">
            <w:pPr>
              <w:spacing w:after="0" w:line="240" w:lineRule="auto"/>
              <w:rPr>
                <w:rFonts w:ascii="Calibri" w:eastAsia="Times New Roman" w:hAnsi="Calibri" w:cs="Calibri"/>
                <w:color w:val="000000"/>
                <w:lang w:val="fr-FR"/>
              </w:rPr>
            </w:pPr>
            <w:r w:rsidRPr="00CF2F59">
              <w:rPr>
                <w:rFonts w:ascii="Calibri" w:eastAsia="Times New Roman" w:hAnsi="Calibri" w:cs="Calibri"/>
                <w:color w:val="000000"/>
                <w:lang w:val="fr-FR"/>
              </w:rPr>
              <w:t>Management</w:t>
            </w:r>
            <w:r>
              <w:rPr>
                <w:rFonts w:ascii="Calibri" w:eastAsia="Times New Roman" w:hAnsi="Calibri" w:cs="Calibri"/>
                <w:color w:val="000000"/>
                <w:lang w:val="fr-FR"/>
              </w:rPr>
              <w:t xml:space="preserve"> </w:t>
            </w:r>
            <w:r w:rsidRPr="00CF2F59">
              <w:rPr>
                <w:rFonts w:ascii="Calibri" w:eastAsia="Times New Roman" w:hAnsi="Calibri" w:cs="Calibri"/>
                <w:color w:val="000000"/>
                <w:lang w:val="fr-FR"/>
              </w:rPr>
              <w:t>(ISR+USA)</w:t>
            </w:r>
          </w:p>
        </w:tc>
        <w:tc>
          <w:tcPr>
            <w:tcW w:w="737" w:type="pct"/>
            <w:tcBorders>
              <w:top w:val="nil"/>
              <w:bottom w:val="nil"/>
            </w:tcBorders>
            <w:noWrap/>
            <w:vAlign w:val="center"/>
          </w:tcPr>
          <w:p w14:paraId="7C94B7F6" w14:textId="5BAE7E84"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0.279444</w:t>
            </w:r>
          </w:p>
        </w:tc>
        <w:tc>
          <w:tcPr>
            <w:tcW w:w="737" w:type="pct"/>
            <w:tcBorders>
              <w:top w:val="nil"/>
              <w:bottom w:val="nil"/>
            </w:tcBorders>
            <w:noWrap/>
            <w:vAlign w:val="center"/>
          </w:tcPr>
          <w:p w14:paraId="70625A97" w14:textId="0AAEF919"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3.781812</w:t>
            </w:r>
          </w:p>
        </w:tc>
        <w:tc>
          <w:tcPr>
            <w:tcW w:w="672" w:type="pct"/>
            <w:tcBorders>
              <w:top w:val="nil"/>
              <w:bottom w:val="nil"/>
            </w:tcBorders>
            <w:noWrap/>
            <w:vAlign w:val="center"/>
          </w:tcPr>
          <w:p w14:paraId="083A475F" w14:textId="401ABC33"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0.003</w:t>
            </w:r>
          </w:p>
        </w:tc>
      </w:tr>
      <w:tr w:rsidR="00CF2F59" w:rsidRPr="0045643C" w14:paraId="57913B1E" w14:textId="77777777" w:rsidTr="00145000">
        <w:trPr>
          <w:trHeight w:val="300"/>
        </w:trPr>
        <w:tc>
          <w:tcPr>
            <w:tcW w:w="672" w:type="pct"/>
            <w:tcBorders>
              <w:top w:val="nil"/>
              <w:bottom w:val="nil"/>
            </w:tcBorders>
            <w:noWrap/>
            <w:vAlign w:val="bottom"/>
            <w:hideMark/>
          </w:tcPr>
          <w:p w14:paraId="6295E36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tcBorders>
              <w:top w:val="nil"/>
              <w:bottom w:val="nil"/>
            </w:tcBorders>
            <w:noWrap/>
            <w:vAlign w:val="center"/>
            <w:hideMark/>
          </w:tcPr>
          <w:p w14:paraId="2B42E1EE" w14:textId="15B8E6D3"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 xml:space="preserve">ISR </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 vs 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Conv1</w:t>
            </w:r>
          </w:p>
        </w:tc>
        <w:tc>
          <w:tcPr>
            <w:tcW w:w="737" w:type="pct"/>
            <w:tcBorders>
              <w:top w:val="nil"/>
              <w:bottom w:val="nil"/>
            </w:tcBorders>
            <w:noWrap/>
            <w:vAlign w:val="center"/>
            <w:hideMark/>
          </w:tcPr>
          <w:p w14:paraId="3FE241AD"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0.582931</w:t>
            </w:r>
          </w:p>
        </w:tc>
        <w:tc>
          <w:tcPr>
            <w:tcW w:w="737" w:type="pct"/>
            <w:tcBorders>
              <w:top w:val="nil"/>
              <w:bottom w:val="nil"/>
            </w:tcBorders>
            <w:noWrap/>
            <w:vAlign w:val="center"/>
            <w:hideMark/>
          </w:tcPr>
          <w:p w14:paraId="65FE57F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5.590745</w:t>
            </w:r>
          </w:p>
        </w:tc>
        <w:tc>
          <w:tcPr>
            <w:tcW w:w="672" w:type="pct"/>
            <w:tcBorders>
              <w:top w:val="nil"/>
              <w:bottom w:val="nil"/>
            </w:tcBorders>
            <w:noWrap/>
            <w:vAlign w:val="center"/>
            <w:hideMark/>
          </w:tcPr>
          <w:p w14:paraId="6982BCC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5D799605" w14:textId="77777777" w:rsidTr="00145000">
        <w:trPr>
          <w:trHeight w:val="315"/>
        </w:trPr>
        <w:tc>
          <w:tcPr>
            <w:tcW w:w="672" w:type="pct"/>
            <w:tcBorders>
              <w:top w:val="nil"/>
              <w:bottom w:val="nil"/>
            </w:tcBorders>
            <w:noWrap/>
            <w:vAlign w:val="bottom"/>
            <w:hideMark/>
          </w:tcPr>
          <w:p w14:paraId="7995CE67"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tcBorders>
              <w:top w:val="nil"/>
              <w:bottom w:val="nil"/>
            </w:tcBorders>
            <w:noWrap/>
            <w:vAlign w:val="center"/>
            <w:hideMark/>
          </w:tcPr>
          <w:p w14:paraId="031C43D3" w14:textId="7EB15167"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ISR</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 vs 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Conv2</w:t>
            </w:r>
          </w:p>
        </w:tc>
        <w:tc>
          <w:tcPr>
            <w:tcW w:w="737" w:type="pct"/>
            <w:tcBorders>
              <w:top w:val="nil"/>
              <w:bottom w:val="nil"/>
            </w:tcBorders>
            <w:noWrap/>
            <w:vAlign w:val="center"/>
            <w:hideMark/>
          </w:tcPr>
          <w:p w14:paraId="6E62B99C"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0.765093</w:t>
            </w:r>
          </w:p>
        </w:tc>
        <w:tc>
          <w:tcPr>
            <w:tcW w:w="737" w:type="pct"/>
            <w:tcBorders>
              <w:top w:val="nil"/>
              <w:bottom w:val="nil"/>
            </w:tcBorders>
            <w:noWrap/>
            <w:vAlign w:val="center"/>
            <w:hideMark/>
          </w:tcPr>
          <w:p w14:paraId="5C778C36"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13.02801</w:t>
            </w:r>
          </w:p>
        </w:tc>
        <w:tc>
          <w:tcPr>
            <w:tcW w:w="672" w:type="pct"/>
            <w:tcBorders>
              <w:top w:val="nil"/>
              <w:bottom w:val="nil"/>
            </w:tcBorders>
            <w:noWrap/>
            <w:vAlign w:val="center"/>
            <w:hideMark/>
          </w:tcPr>
          <w:p w14:paraId="714ACBC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3EA146B2" w14:textId="77777777" w:rsidTr="00145000">
        <w:trPr>
          <w:trHeight w:val="315"/>
        </w:trPr>
        <w:tc>
          <w:tcPr>
            <w:tcW w:w="672" w:type="pct"/>
            <w:tcBorders>
              <w:top w:val="nil"/>
            </w:tcBorders>
            <w:noWrap/>
            <w:vAlign w:val="bottom"/>
            <w:hideMark/>
          </w:tcPr>
          <w:p w14:paraId="1C7D2525"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lastRenderedPageBreak/>
              <w:t>Bacteria</w:t>
            </w:r>
          </w:p>
        </w:tc>
        <w:tc>
          <w:tcPr>
            <w:tcW w:w="2181" w:type="pct"/>
            <w:tcBorders>
              <w:top w:val="nil"/>
            </w:tcBorders>
            <w:noWrap/>
            <w:vAlign w:val="center"/>
            <w:hideMark/>
          </w:tcPr>
          <w:p w14:paraId="0806C26E" w14:textId="462658FA"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Conv vs 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tcBorders>
              <w:top w:val="nil"/>
            </w:tcBorders>
            <w:noWrap/>
            <w:vAlign w:val="center"/>
            <w:hideMark/>
          </w:tcPr>
          <w:p w14:paraId="065D9C1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0.659578</w:t>
            </w:r>
          </w:p>
        </w:tc>
        <w:tc>
          <w:tcPr>
            <w:tcW w:w="737" w:type="pct"/>
            <w:tcBorders>
              <w:top w:val="nil"/>
            </w:tcBorders>
            <w:noWrap/>
            <w:vAlign w:val="center"/>
            <w:hideMark/>
          </w:tcPr>
          <w:p w14:paraId="503A5661"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5.812583</w:t>
            </w:r>
          </w:p>
        </w:tc>
        <w:tc>
          <w:tcPr>
            <w:tcW w:w="672" w:type="pct"/>
            <w:tcBorders>
              <w:top w:val="nil"/>
            </w:tcBorders>
            <w:noWrap/>
            <w:vAlign w:val="center"/>
            <w:hideMark/>
          </w:tcPr>
          <w:p w14:paraId="6910A545"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0.004</w:t>
            </w:r>
          </w:p>
        </w:tc>
      </w:tr>
      <w:tr w:rsidR="00CF2F59" w:rsidRPr="0045643C" w14:paraId="437063BE" w14:textId="77777777" w:rsidTr="00824729">
        <w:trPr>
          <w:trHeight w:val="300"/>
        </w:trPr>
        <w:tc>
          <w:tcPr>
            <w:tcW w:w="672" w:type="pct"/>
            <w:noWrap/>
            <w:vAlign w:val="bottom"/>
            <w:hideMark/>
          </w:tcPr>
          <w:p w14:paraId="4C21F374"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noWrap/>
            <w:vAlign w:val="center"/>
            <w:hideMark/>
          </w:tcPr>
          <w:p w14:paraId="4D858C58" w14:textId="4ADD07EB" w:rsidR="008B43E4" w:rsidRPr="0045643C" w:rsidRDefault="008B43E4" w:rsidP="00824729">
            <w:pPr>
              <w:spacing w:after="0" w:line="240" w:lineRule="auto"/>
              <w:rPr>
                <w:rFonts w:ascii="Calibri" w:eastAsia="Times New Roman" w:hAnsi="Calibri" w:cs="Calibri"/>
                <w:color w:val="000000"/>
                <w:lang w:val="de-DE"/>
              </w:rPr>
            </w:pPr>
            <w:r w:rsidRPr="0045643C">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Conv vs 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Org</w:t>
            </w:r>
          </w:p>
        </w:tc>
        <w:tc>
          <w:tcPr>
            <w:tcW w:w="737" w:type="pct"/>
            <w:noWrap/>
            <w:vAlign w:val="center"/>
            <w:hideMark/>
          </w:tcPr>
          <w:p w14:paraId="1765F8B1"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0.644174</w:t>
            </w:r>
          </w:p>
        </w:tc>
        <w:tc>
          <w:tcPr>
            <w:tcW w:w="737" w:type="pct"/>
            <w:noWrap/>
            <w:vAlign w:val="center"/>
            <w:hideMark/>
          </w:tcPr>
          <w:p w14:paraId="3E02674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7.241448</w:t>
            </w:r>
          </w:p>
        </w:tc>
        <w:tc>
          <w:tcPr>
            <w:tcW w:w="672" w:type="pct"/>
            <w:noWrap/>
            <w:vAlign w:val="center"/>
            <w:hideMark/>
          </w:tcPr>
          <w:p w14:paraId="7D410BD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39D4BA8E" w14:textId="77777777" w:rsidTr="00824729">
        <w:trPr>
          <w:trHeight w:val="300"/>
        </w:trPr>
        <w:tc>
          <w:tcPr>
            <w:tcW w:w="672" w:type="pct"/>
            <w:noWrap/>
            <w:vAlign w:val="bottom"/>
            <w:hideMark/>
          </w:tcPr>
          <w:p w14:paraId="49AF36A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noWrap/>
            <w:vAlign w:val="center"/>
            <w:hideMark/>
          </w:tcPr>
          <w:p w14:paraId="61D19610" w14:textId="37B4ABA9"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 vs 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Conv1</w:t>
            </w:r>
          </w:p>
        </w:tc>
        <w:tc>
          <w:tcPr>
            <w:tcW w:w="737" w:type="pct"/>
            <w:noWrap/>
            <w:vAlign w:val="center"/>
            <w:hideMark/>
          </w:tcPr>
          <w:p w14:paraId="4076D06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0.519392</w:t>
            </w:r>
          </w:p>
        </w:tc>
        <w:tc>
          <w:tcPr>
            <w:tcW w:w="737" w:type="pct"/>
            <w:noWrap/>
            <w:vAlign w:val="center"/>
            <w:hideMark/>
          </w:tcPr>
          <w:p w14:paraId="29252103"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4.322782</w:t>
            </w:r>
          </w:p>
        </w:tc>
        <w:tc>
          <w:tcPr>
            <w:tcW w:w="672" w:type="pct"/>
            <w:noWrap/>
            <w:vAlign w:val="center"/>
            <w:hideMark/>
          </w:tcPr>
          <w:p w14:paraId="107028A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3FC6C612" w14:textId="77777777" w:rsidTr="00824729">
        <w:trPr>
          <w:trHeight w:val="300"/>
        </w:trPr>
        <w:tc>
          <w:tcPr>
            <w:tcW w:w="672" w:type="pct"/>
            <w:noWrap/>
            <w:vAlign w:val="bottom"/>
            <w:hideMark/>
          </w:tcPr>
          <w:p w14:paraId="3105A74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noWrap/>
            <w:vAlign w:val="center"/>
            <w:hideMark/>
          </w:tcPr>
          <w:p w14:paraId="40EF8338" w14:textId="3F590FD5"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 vs 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Conv2</w:t>
            </w:r>
          </w:p>
        </w:tc>
        <w:tc>
          <w:tcPr>
            <w:tcW w:w="737" w:type="pct"/>
            <w:noWrap/>
            <w:vAlign w:val="center"/>
            <w:hideMark/>
          </w:tcPr>
          <w:p w14:paraId="3F89E42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0.791325</w:t>
            </w:r>
          </w:p>
        </w:tc>
        <w:tc>
          <w:tcPr>
            <w:tcW w:w="737" w:type="pct"/>
            <w:noWrap/>
            <w:vAlign w:val="center"/>
            <w:hideMark/>
          </w:tcPr>
          <w:p w14:paraId="280323E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15.16859</w:t>
            </w:r>
          </w:p>
        </w:tc>
        <w:tc>
          <w:tcPr>
            <w:tcW w:w="672" w:type="pct"/>
            <w:noWrap/>
            <w:vAlign w:val="center"/>
            <w:hideMark/>
          </w:tcPr>
          <w:p w14:paraId="1B845BE9"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11FC13B6" w14:textId="77777777" w:rsidTr="00824729">
        <w:trPr>
          <w:trHeight w:val="315"/>
        </w:trPr>
        <w:tc>
          <w:tcPr>
            <w:tcW w:w="672" w:type="pct"/>
            <w:noWrap/>
            <w:vAlign w:val="bottom"/>
            <w:hideMark/>
          </w:tcPr>
          <w:p w14:paraId="47A984D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Bacteria</w:t>
            </w:r>
          </w:p>
        </w:tc>
        <w:tc>
          <w:tcPr>
            <w:tcW w:w="2181" w:type="pct"/>
            <w:noWrap/>
            <w:vAlign w:val="center"/>
            <w:hideMark/>
          </w:tcPr>
          <w:p w14:paraId="4D5B1ACE" w14:textId="74CB474A"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Org vs 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noWrap/>
            <w:vAlign w:val="center"/>
            <w:hideMark/>
          </w:tcPr>
          <w:p w14:paraId="3B2028B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0.610823</w:t>
            </w:r>
          </w:p>
        </w:tc>
        <w:tc>
          <w:tcPr>
            <w:tcW w:w="737" w:type="pct"/>
            <w:noWrap/>
            <w:vAlign w:val="center"/>
            <w:hideMark/>
          </w:tcPr>
          <w:p w14:paraId="5BC743E1"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4.708573</w:t>
            </w:r>
          </w:p>
        </w:tc>
        <w:tc>
          <w:tcPr>
            <w:tcW w:w="672" w:type="pct"/>
            <w:noWrap/>
            <w:vAlign w:val="center"/>
            <w:hideMark/>
          </w:tcPr>
          <w:p w14:paraId="0684068D"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0.003</w:t>
            </w:r>
          </w:p>
        </w:tc>
      </w:tr>
      <w:tr w:rsidR="00CF2F59" w:rsidRPr="0045643C" w14:paraId="53E2210A" w14:textId="77777777" w:rsidTr="00824729">
        <w:trPr>
          <w:trHeight w:val="315"/>
        </w:trPr>
        <w:tc>
          <w:tcPr>
            <w:tcW w:w="672" w:type="pct"/>
            <w:noWrap/>
            <w:vAlign w:val="bottom"/>
          </w:tcPr>
          <w:p w14:paraId="60473E7F" w14:textId="6641473B"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Phage</w:t>
            </w:r>
          </w:p>
        </w:tc>
        <w:tc>
          <w:tcPr>
            <w:tcW w:w="2181" w:type="pct"/>
            <w:noWrap/>
            <w:vAlign w:val="center"/>
          </w:tcPr>
          <w:p w14:paraId="283564FB" w14:textId="6FA08CCE"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Region (ISR+USA)</w:t>
            </w:r>
          </w:p>
        </w:tc>
        <w:tc>
          <w:tcPr>
            <w:tcW w:w="737" w:type="pct"/>
            <w:noWrap/>
            <w:vAlign w:val="center"/>
          </w:tcPr>
          <w:p w14:paraId="236FB8AB" w14:textId="09357808"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0.441250</w:t>
            </w:r>
          </w:p>
        </w:tc>
        <w:tc>
          <w:tcPr>
            <w:tcW w:w="737" w:type="pct"/>
            <w:noWrap/>
            <w:vAlign w:val="center"/>
          </w:tcPr>
          <w:p w14:paraId="100C368A" w14:textId="6E6A4EA8"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16.90225</w:t>
            </w:r>
          </w:p>
        </w:tc>
        <w:tc>
          <w:tcPr>
            <w:tcW w:w="672" w:type="pct"/>
            <w:noWrap/>
            <w:vAlign w:val="center"/>
          </w:tcPr>
          <w:p w14:paraId="3F950B5F" w14:textId="0912D47C" w:rsidR="00CF2F59"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0.0001</w:t>
            </w:r>
          </w:p>
        </w:tc>
      </w:tr>
      <w:tr w:rsidR="00CF2F59" w:rsidRPr="0045643C" w14:paraId="0C154503" w14:textId="77777777" w:rsidTr="00824729">
        <w:trPr>
          <w:trHeight w:val="315"/>
        </w:trPr>
        <w:tc>
          <w:tcPr>
            <w:tcW w:w="672" w:type="pct"/>
            <w:noWrap/>
            <w:vAlign w:val="bottom"/>
          </w:tcPr>
          <w:p w14:paraId="5EAA3600" w14:textId="421D019B"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Phage</w:t>
            </w:r>
          </w:p>
        </w:tc>
        <w:tc>
          <w:tcPr>
            <w:tcW w:w="2181" w:type="pct"/>
            <w:noWrap/>
            <w:vAlign w:val="center"/>
          </w:tcPr>
          <w:p w14:paraId="42E67DAF" w14:textId="17F29C54"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Management (ISR+USA)</w:t>
            </w:r>
          </w:p>
        </w:tc>
        <w:tc>
          <w:tcPr>
            <w:tcW w:w="737" w:type="pct"/>
            <w:noWrap/>
            <w:vAlign w:val="center"/>
          </w:tcPr>
          <w:p w14:paraId="1F707AB1" w14:textId="6E66B97B"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0.311122</w:t>
            </w:r>
          </w:p>
        </w:tc>
        <w:tc>
          <w:tcPr>
            <w:tcW w:w="737" w:type="pct"/>
            <w:noWrap/>
            <w:vAlign w:val="center"/>
          </w:tcPr>
          <w:p w14:paraId="391FA328" w14:textId="6D3493F8"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5.025654</w:t>
            </w:r>
          </w:p>
        </w:tc>
        <w:tc>
          <w:tcPr>
            <w:tcW w:w="672" w:type="pct"/>
            <w:noWrap/>
            <w:vAlign w:val="center"/>
          </w:tcPr>
          <w:p w14:paraId="0DC2FA9E" w14:textId="32095206" w:rsidR="00CF2F59"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0.0017</w:t>
            </w:r>
          </w:p>
        </w:tc>
      </w:tr>
      <w:tr w:rsidR="00CF2F59" w:rsidRPr="0045643C" w14:paraId="5E061EC9" w14:textId="77777777" w:rsidTr="00824729">
        <w:trPr>
          <w:trHeight w:val="300"/>
        </w:trPr>
        <w:tc>
          <w:tcPr>
            <w:tcW w:w="672" w:type="pct"/>
            <w:noWrap/>
            <w:vAlign w:val="bottom"/>
            <w:hideMark/>
          </w:tcPr>
          <w:p w14:paraId="0E8CE15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4DADB799" w14:textId="7615D0CF"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ISR</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w:t>
            </w:r>
            <w:r w:rsidR="007A1B56">
              <w:rPr>
                <w:rFonts w:ascii="Calibri" w:eastAsia="Times New Roman" w:hAnsi="Calibri" w:cs="Calibri"/>
                <w:color w:val="000000"/>
                <w:lang w:val="fr-FR"/>
              </w:rPr>
              <w:t xml:space="preserve"> </w:t>
            </w:r>
            <w:r w:rsidRPr="0045643C">
              <w:rPr>
                <w:rFonts w:ascii="Calibri" w:eastAsia="Times New Roman" w:hAnsi="Calibri" w:cs="Calibri"/>
                <w:color w:val="000000"/>
                <w:lang w:val="fr-FR"/>
              </w:rPr>
              <w:t>vs</w:t>
            </w:r>
            <w:r w:rsidR="007A1B56">
              <w:rPr>
                <w:rFonts w:ascii="Calibri" w:eastAsia="Times New Roman" w:hAnsi="Calibri" w:cs="Calibri"/>
                <w:color w:val="000000"/>
                <w:lang w:val="fr-FR"/>
              </w:rPr>
              <w:t xml:space="preserve"> </w:t>
            </w:r>
            <w:r w:rsidRPr="0045643C">
              <w:rPr>
                <w:rFonts w:ascii="Calibri" w:eastAsia="Times New Roman" w:hAnsi="Calibri" w:cs="Calibri"/>
                <w:color w:val="000000"/>
                <w:lang w:val="fr-FR"/>
              </w:rPr>
              <w:t>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Conv1</w:t>
            </w:r>
          </w:p>
        </w:tc>
        <w:tc>
          <w:tcPr>
            <w:tcW w:w="737" w:type="pct"/>
            <w:noWrap/>
            <w:vAlign w:val="center"/>
            <w:hideMark/>
          </w:tcPr>
          <w:p w14:paraId="1C693F20"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0.789487</w:t>
            </w:r>
          </w:p>
        </w:tc>
        <w:tc>
          <w:tcPr>
            <w:tcW w:w="737" w:type="pct"/>
            <w:noWrap/>
            <w:vAlign w:val="center"/>
            <w:hideMark/>
          </w:tcPr>
          <w:p w14:paraId="0CA7809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15.00118</w:t>
            </w:r>
          </w:p>
        </w:tc>
        <w:tc>
          <w:tcPr>
            <w:tcW w:w="672" w:type="pct"/>
            <w:noWrap/>
            <w:vAlign w:val="center"/>
            <w:hideMark/>
          </w:tcPr>
          <w:p w14:paraId="10FD3C7C"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1AD0BE7F" w14:textId="77777777" w:rsidTr="00824729">
        <w:trPr>
          <w:trHeight w:val="300"/>
        </w:trPr>
        <w:tc>
          <w:tcPr>
            <w:tcW w:w="672" w:type="pct"/>
            <w:noWrap/>
            <w:vAlign w:val="bottom"/>
            <w:hideMark/>
          </w:tcPr>
          <w:p w14:paraId="2BD7F8A3"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176A431C" w14:textId="42BE9D53"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ISR</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w:t>
            </w:r>
            <w:r w:rsidR="007A1B56">
              <w:rPr>
                <w:rFonts w:ascii="Calibri" w:eastAsia="Times New Roman" w:hAnsi="Calibri" w:cs="Calibri"/>
                <w:color w:val="000000"/>
                <w:lang w:val="fr-FR"/>
              </w:rPr>
              <w:t xml:space="preserve"> </w:t>
            </w:r>
            <w:r w:rsidRPr="0045643C">
              <w:rPr>
                <w:rFonts w:ascii="Calibri" w:eastAsia="Times New Roman" w:hAnsi="Calibri" w:cs="Calibri"/>
                <w:color w:val="000000"/>
                <w:lang w:val="fr-FR"/>
              </w:rPr>
              <w:t>vs</w:t>
            </w:r>
            <w:r w:rsidR="007A1B56">
              <w:rPr>
                <w:rFonts w:ascii="Calibri" w:eastAsia="Times New Roman" w:hAnsi="Calibri" w:cs="Calibri"/>
                <w:color w:val="000000"/>
                <w:lang w:val="fr-FR"/>
              </w:rPr>
              <w:t xml:space="preserve"> </w:t>
            </w:r>
            <w:r w:rsidRPr="0045643C">
              <w:rPr>
                <w:rFonts w:ascii="Calibri" w:eastAsia="Times New Roman" w:hAnsi="Calibri" w:cs="Calibri"/>
                <w:color w:val="000000"/>
                <w:lang w:val="fr-FR"/>
              </w:rPr>
              <w:t>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Conv2</w:t>
            </w:r>
          </w:p>
        </w:tc>
        <w:tc>
          <w:tcPr>
            <w:tcW w:w="737" w:type="pct"/>
            <w:noWrap/>
            <w:vAlign w:val="center"/>
            <w:hideMark/>
          </w:tcPr>
          <w:p w14:paraId="629D3DF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0.766155</w:t>
            </w:r>
          </w:p>
        </w:tc>
        <w:tc>
          <w:tcPr>
            <w:tcW w:w="737" w:type="pct"/>
            <w:noWrap/>
            <w:vAlign w:val="center"/>
            <w:hideMark/>
          </w:tcPr>
          <w:p w14:paraId="45603BA6"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13.10532</w:t>
            </w:r>
          </w:p>
        </w:tc>
        <w:tc>
          <w:tcPr>
            <w:tcW w:w="672" w:type="pct"/>
            <w:noWrap/>
            <w:vAlign w:val="center"/>
            <w:hideMark/>
          </w:tcPr>
          <w:p w14:paraId="17DD2B3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43FDF0AD" w14:textId="77777777" w:rsidTr="00824729">
        <w:trPr>
          <w:trHeight w:val="315"/>
        </w:trPr>
        <w:tc>
          <w:tcPr>
            <w:tcW w:w="672" w:type="pct"/>
            <w:noWrap/>
            <w:vAlign w:val="bottom"/>
            <w:hideMark/>
          </w:tcPr>
          <w:p w14:paraId="5528C0DD"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177BB701" w14:textId="7DB3F76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Conv</w:t>
            </w:r>
            <w:r w:rsidR="007A1B56">
              <w:rPr>
                <w:rFonts w:ascii="Calibri" w:eastAsia="Times New Roman" w:hAnsi="Calibri" w:cs="Calibri"/>
                <w:color w:val="000000"/>
              </w:rPr>
              <w:t xml:space="preserve"> </w:t>
            </w:r>
            <w:r w:rsidRPr="0045643C">
              <w:rPr>
                <w:rFonts w:ascii="Calibri" w:eastAsia="Times New Roman" w:hAnsi="Calibri" w:cs="Calibri"/>
                <w:color w:val="000000"/>
              </w:rPr>
              <w:t>vs</w:t>
            </w:r>
            <w:r w:rsidR="007A1B56">
              <w:rPr>
                <w:rFonts w:ascii="Calibri" w:eastAsia="Times New Roman" w:hAnsi="Calibri" w:cs="Calibri"/>
                <w:color w:val="000000"/>
              </w:rPr>
              <w:t xml:space="preserve"> </w:t>
            </w:r>
            <w:r w:rsidRPr="0045643C">
              <w:rPr>
                <w:rFonts w:ascii="Calibri" w:eastAsia="Times New Roman" w:hAnsi="Calibri" w:cs="Calibri"/>
                <w:color w:val="000000"/>
              </w:rPr>
              <w:t>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noWrap/>
            <w:vAlign w:val="center"/>
            <w:hideMark/>
          </w:tcPr>
          <w:p w14:paraId="0028573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0.766056</w:t>
            </w:r>
          </w:p>
        </w:tc>
        <w:tc>
          <w:tcPr>
            <w:tcW w:w="737" w:type="pct"/>
            <w:noWrap/>
            <w:vAlign w:val="center"/>
            <w:hideMark/>
          </w:tcPr>
          <w:p w14:paraId="26A789A4"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9.823589</w:t>
            </w:r>
          </w:p>
        </w:tc>
        <w:tc>
          <w:tcPr>
            <w:tcW w:w="672" w:type="pct"/>
            <w:noWrap/>
            <w:vAlign w:val="center"/>
            <w:hideMark/>
          </w:tcPr>
          <w:p w14:paraId="04582130"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0.006</w:t>
            </w:r>
          </w:p>
        </w:tc>
      </w:tr>
      <w:tr w:rsidR="00CF2F59" w:rsidRPr="0045643C" w14:paraId="0AC55EA1" w14:textId="77777777" w:rsidTr="00824729">
        <w:trPr>
          <w:trHeight w:val="300"/>
        </w:trPr>
        <w:tc>
          <w:tcPr>
            <w:tcW w:w="672" w:type="pct"/>
            <w:noWrap/>
            <w:vAlign w:val="bottom"/>
            <w:hideMark/>
          </w:tcPr>
          <w:p w14:paraId="0006E635"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23BA2C10" w14:textId="0897681A" w:rsidR="008B43E4" w:rsidRPr="0045643C" w:rsidRDefault="008B43E4" w:rsidP="00824729">
            <w:pPr>
              <w:spacing w:after="0" w:line="240" w:lineRule="auto"/>
              <w:rPr>
                <w:rFonts w:ascii="Calibri" w:eastAsia="Times New Roman" w:hAnsi="Calibri" w:cs="Calibri"/>
                <w:color w:val="000000"/>
                <w:lang w:val="de-DE"/>
              </w:rPr>
            </w:pPr>
            <w:r w:rsidRPr="0045643C">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Conv</w:t>
            </w:r>
            <w:r w:rsidR="007A1B56">
              <w:rPr>
                <w:rFonts w:ascii="Calibri" w:eastAsia="Times New Roman" w:hAnsi="Calibri" w:cs="Calibri"/>
                <w:color w:val="000000"/>
                <w:lang w:val="de-DE"/>
              </w:rPr>
              <w:t xml:space="preserve"> </w:t>
            </w:r>
            <w:r w:rsidRPr="0045643C">
              <w:rPr>
                <w:rFonts w:ascii="Calibri" w:eastAsia="Times New Roman" w:hAnsi="Calibri" w:cs="Calibri"/>
                <w:color w:val="000000"/>
                <w:lang w:val="de-DE"/>
              </w:rPr>
              <w:t>vs</w:t>
            </w:r>
            <w:r w:rsidR="007A1B56">
              <w:rPr>
                <w:rFonts w:ascii="Calibri" w:eastAsia="Times New Roman" w:hAnsi="Calibri" w:cs="Calibri"/>
                <w:color w:val="000000"/>
                <w:lang w:val="de-DE"/>
              </w:rPr>
              <w:t xml:space="preserve"> </w:t>
            </w:r>
            <w:r w:rsidRPr="0045643C">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Org</w:t>
            </w:r>
          </w:p>
        </w:tc>
        <w:tc>
          <w:tcPr>
            <w:tcW w:w="737" w:type="pct"/>
            <w:noWrap/>
            <w:vAlign w:val="center"/>
            <w:hideMark/>
          </w:tcPr>
          <w:p w14:paraId="38392D1E"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0.545041</w:t>
            </w:r>
          </w:p>
        </w:tc>
        <w:tc>
          <w:tcPr>
            <w:tcW w:w="737" w:type="pct"/>
            <w:noWrap/>
            <w:vAlign w:val="center"/>
            <w:hideMark/>
          </w:tcPr>
          <w:p w14:paraId="0484AE1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4.791997</w:t>
            </w:r>
          </w:p>
        </w:tc>
        <w:tc>
          <w:tcPr>
            <w:tcW w:w="672" w:type="pct"/>
            <w:noWrap/>
            <w:vAlign w:val="center"/>
            <w:hideMark/>
          </w:tcPr>
          <w:p w14:paraId="711697A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3F630832" w14:textId="77777777" w:rsidTr="00824729">
        <w:trPr>
          <w:trHeight w:val="300"/>
        </w:trPr>
        <w:tc>
          <w:tcPr>
            <w:tcW w:w="672" w:type="pct"/>
            <w:noWrap/>
            <w:vAlign w:val="bottom"/>
            <w:hideMark/>
          </w:tcPr>
          <w:p w14:paraId="50CC025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3D833BEB" w14:textId="7C145147"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w:t>
            </w:r>
            <w:r w:rsidR="007A1B56">
              <w:rPr>
                <w:rFonts w:ascii="Calibri" w:eastAsia="Times New Roman" w:hAnsi="Calibri" w:cs="Calibri"/>
                <w:color w:val="000000"/>
                <w:lang w:val="de-DE"/>
              </w:rPr>
              <w:t xml:space="preserve"> </w:t>
            </w:r>
            <w:r w:rsidRPr="00615371">
              <w:rPr>
                <w:rFonts w:ascii="Calibri" w:eastAsia="Times New Roman" w:hAnsi="Calibri" w:cs="Calibri"/>
                <w:color w:val="000000"/>
                <w:lang w:val="de-DE"/>
              </w:rPr>
              <w:t>vs</w:t>
            </w:r>
            <w:r w:rsidR="007A1B56">
              <w:rPr>
                <w:rFonts w:ascii="Calibri" w:eastAsia="Times New Roman" w:hAnsi="Calibri" w:cs="Calibri"/>
                <w:color w:val="000000"/>
                <w:lang w:val="de-DE"/>
              </w:rPr>
              <w:t xml:space="preserve"> </w:t>
            </w:r>
            <w:r w:rsidRPr="00615371">
              <w:rPr>
                <w:rFonts w:ascii="Calibri" w:eastAsia="Times New Roman" w:hAnsi="Calibri" w:cs="Calibri"/>
                <w:color w:val="000000"/>
                <w:lang w:val="de-DE"/>
              </w:rPr>
              <w:t>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Conv1</w:t>
            </w:r>
          </w:p>
        </w:tc>
        <w:tc>
          <w:tcPr>
            <w:tcW w:w="737" w:type="pct"/>
            <w:noWrap/>
            <w:vAlign w:val="center"/>
            <w:hideMark/>
          </w:tcPr>
          <w:p w14:paraId="6E9E7E8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0.6627</w:t>
            </w:r>
          </w:p>
        </w:tc>
        <w:tc>
          <w:tcPr>
            <w:tcW w:w="737" w:type="pct"/>
            <w:noWrap/>
            <w:vAlign w:val="center"/>
            <w:hideMark/>
          </w:tcPr>
          <w:p w14:paraId="516A2C2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7.858872</w:t>
            </w:r>
          </w:p>
        </w:tc>
        <w:tc>
          <w:tcPr>
            <w:tcW w:w="672" w:type="pct"/>
            <w:noWrap/>
            <w:vAlign w:val="center"/>
            <w:hideMark/>
          </w:tcPr>
          <w:p w14:paraId="712BFBAD"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7A5DF265" w14:textId="77777777" w:rsidTr="00824729">
        <w:trPr>
          <w:trHeight w:val="300"/>
        </w:trPr>
        <w:tc>
          <w:tcPr>
            <w:tcW w:w="672" w:type="pct"/>
            <w:noWrap/>
            <w:vAlign w:val="bottom"/>
            <w:hideMark/>
          </w:tcPr>
          <w:p w14:paraId="553E32D1"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4E304ECC" w14:textId="2C267674"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w:t>
            </w:r>
            <w:r w:rsidR="007A1B56">
              <w:rPr>
                <w:rFonts w:ascii="Calibri" w:eastAsia="Times New Roman" w:hAnsi="Calibri" w:cs="Calibri"/>
                <w:color w:val="000000"/>
                <w:lang w:val="de-DE"/>
              </w:rPr>
              <w:t xml:space="preserve"> </w:t>
            </w:r>
            <w:r w:rsidRPr="00615371">
              <w:rPr>
                <w:rFonts w:ascii="Calibri" w:eastAsia="Times New Roman" w:hAnsi="Calibri" w:cs="Calibri"/>
                <w:color w:val="000000"/>
                <w:lang w:val="de-DE"/>
              </w:rPr>
              <w:t>vs</w:t>
            </w:r>
            <w:r w:rsidR="007A1B56">
              <w:rPr>
                <w:rFonts w:ascii="Calibri" w:eastAsia="Times New Roman" w:hAnsi="Calibri" w:cs="Calibri"/>
                <w:color w:val="000000"/>
                <w:lang w:val="de-DE"/>
              </w:rPr>
              <w:t xml:space="preserve"> </w:t>
            </w:r>
            <w:r w:rsidRPr="00615371">
              <w:rPr>
                <w:rFonts w:ascii="Calibri" w:eastAsia="Times New Roman" w:hAnsi="Calibri" w:cs="Calibri"/>
                <w:color w:val="000000"/>
                <w:lang w:val="de-DE"/>
              </w:rPr>
              <w:t>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Conv2</w:t>
            </w:r>
          </w:p>
        </w:tc>
        <w:tc>
          <w:tcPr>
            <w:tcW w:w="737" w:type="pct"/>
            <w:noWrap/>
            <w:vAlign w:val="center"/>
            <w:hideMark/>
          </w:tcPr>
          <w:p w14:paraId="2E4BBDE7"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0.573112</w:t>
            </w:r>
          </w:p>
        </w:tc>
        <w:tc>
          <w:tcPr>
            <w:tcW w:w="737" w:type="pct"/>
            <w:noWrap/>
            <w:vAlign w:val="center"/>
            <w:hideMark/>
          </w:tcPr>
          <w:p w14:paraId="2AC11FE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5.370149</w:t>
            </w:r>
          </w:p>
        </w:tc>
        <w:tc>
          <w:tcPr>
            <w:tcW w:w="672" w:type="pct"/>
            <w:noWrap/>
            <w:vAlign w:val="center"/>
            <w:hideMark/>
          </w:tcPr>
          <w:p w14:paraId="4DF2E59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4071843E" w14:textId="77777777" w:rsidTr="00824729">
        <w:trPr>
          <w:trHeight w:val="315"/>
        </w:trPr>
        <w:tc>
          <w:tcPr>
            <w:tcW w:w="672" w:type="pct"/>
            <w:noWrap/>
            <w:vAlign w:val="bottom"/>
            <w:hideMark/>
          </w:tcPr>
          <w:p w14:paraId="0128FD2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Phage</w:t>
            </w:r>
          </w:p>
        </w:tc>
        <w:tc>
          <w:tcPr>
            <w:tcW w:w="2181" w:type="pct"/>
            <w:noWrap/>
            <w:vAlign w:val="center"/>
            <w:hideMark/>
          </w:tcPr>
          <w:p w14:paraId="1C84DA19" w14:textId="7414C52B"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Org</w:t>
            </w:r>
            <w:r w:rsidR="007A1B56">
              <w:rPr>
                <w:rFonts w:ascii="Calibri" w:eastAsia="Times New Roman" w:hAnsi="Calibri" w:cs="Calibri"/>
                <w:color w:val="000000"/>
              </w:rPr>
              <w:t xml:space="preserve"> </w:t>
            </w:r>
            <w:r w:rsidRPr="0045643C">
              <w:rPr>
                <w:rFonts w:ascii="Calibri" w:eastAsia="Times New Roman" w:hAnsi="Calibri" w:cs="Calibri"/>
                <w:color w:val="000000"/>
              </w:rPr>
              <w:t>vs</w:t>
            </w:r>
            <w:r w:rsidR="007A1B56">
              <w:rPr>
                <w:rFonts w:ascii="Calibri" w:eastAsia="Times New Roman" w:hAnsi="Calibri" w:cs="Calibri"/>
                <w:color w:val="000000"/>
              </w:rPr>
              <w:t xml:space="preserve"> </w:t>
            </w:r>
            <w:r w:rsidRPr="0045643C">
              <w:rPr>
                <w:rFonts w:ascii="Calibri" w:eastAsia="Times New Roman" w:hAnsi="Calibri" w:cs="Calibri"/>
                <w:color w:val="000000"/>
              </w:rPr>
              <w:t>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noWrap/>
            <w:vAlign w:val="center"/>
            <w:hideMark/>
          </w:tcPr>
          <w:p w14:paraId="2FAFC08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0.662871</w:t>
            </w:r>
          </w:p>
        </w:tc>
        <w:tc>
          <w:tcPr>
            <w:tcW w:w="737" w:type="pct"/>
            <w:noWrap/>
            <w:vAlign w:val="center"/>
            <w:hideMark/>
          </w:tcPr>
          <w:p w14:paraId="04790EE3"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5.898675</w:t>
            </w:r>
          </w:p>
        </w:tc>
        <w:tc>
          <w:tcPr>
            <w:tcW w:w="672" w:type="pct"/>
            <w:noWrap/>
            <w:vAlign w:val="center"/>
            <w:hideMark/>
          </w:tcPr>
          <w:p w14:paraId="333CD985"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0.003</w:t>
            </w:r>
          </w:p>
        </w:tc>
      </w:tr>
      <w:tr w:rsidR="00CF2F59" w:rsidRPr="0045643C" w14:paraId="231D7C5E" w14:textId="77777777" w:rsidTr="00824729">
        <w:trPr>
          <w:trHeight w:val="315"/>
        </w:trPr>
        <w:tc>
          <w:tcPr>
            <w:tcW w:w="672" w:type="pct"/>
            <w:noWrap/>
            <w:vAlign w:val="bottom"/>
          </w:tcPr>
          <w:p w14:paraId="382FED51" w14:textId="14C4909E"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Plasmid</w:t>
            </w:r>
          </w:p>
        </w:tc>
        <w:tc>
          <w:tcPr>
            <w:tcW w:w="2181" w:type="pct"/>
            <w:noWrap/>
            <w:vAlign w:val="center"/>
          </w:tcPr>
          <w:p w14:paraId="21B01778" w14:textId="20609D0D"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Region (ISR+USA)</w:t>
            </w:r>
          </w:p>
        </w:tc>
        <w:tc>
          <w:tcPr>
            <w:tcW w:w="737" w:type="pct"/>
            <w:noWrap/>
            <w:vAlign w:val="center"/>
          </w:tcPr>
          <w:p w14:paraId="7B81154E" w14:textId="752A3ECC" w:rsidR="00CF2F59" w:rsidRPr="00FE2164" w:rsidRDefault="00CF2F59" w:rsidP="00824729">
            <w:pPr>
              <w:spacing w:after="0" w:line="240" w:lineRule="auto"/>
              <w:rPr>
                <w:rFonts w:ascii="Calibri" w:eastAsia="Times New Roman" w:hAnsi="Calibri" w:cs="Calibri"/>
                <w:color w:val="000000"/>
              </w:rPr>
            </w:pPr>
            <w:r w:rsidRPr="00CF2F59">
              <w:rPr>
                <w:rFonts w:ascii="Calibri" w:eastAsia="Times New Roman" w:hAnsi="Calibri" w:cs="Calibri"/>
                <w:color w:val="000000"/>
              </w:rPr>
              <w:t>0.496314</w:t>
            </w:r>
          </w:p>
        </w:tc>
        <w:tc>
          <w:tcPr>
            <w:tcW w:w="737" w:type="pct"/>
            <w:noWrap/>
            <w:vAlign w:val="center"/>
          </w:tcPr>
          <w:p w14:paraId="221B52D0" w14:textId="55B9596A"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16.90225</w:t>
            </w:r>
          </w:p>
        </w:tc>
        <w:tc>
          <w:tcPr>
            <w:tcW w:w="672" w:type="pct"/>
            <w:noWrap/>
            <w:vAlign w:val="center"/>
          </w:tcPr>
          <w:p w14:paraId="0D44CA9C" w14:textId="6DB0844D" w:rsidR="00CF2F59"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0.0001</w:t>
            </w:r>
          </w:p>
        </w:tc>
      </w:tr>
      <w:tr w:rsidR="00CF2F59" w:rsidRPr="0045643C" w14:paraId="09A41DB4" w14:textId="77777777" w:rsidTr="00824729">
        <w:trPr>
          <w:trHeight w:val="315"/>
        </w:trPr>
        <w:tc>
          <w:tcPr>
            <w:tcW w:w="672" w:type="pct"/>
            <w:noWrap/>
            <w:vAlign w:val="bottom"/>
          </w:tcPr>
          <w:p w14:paraId="585FB657" w14:textId="3841BA9B"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Plasmid</w:t>
            </w:r>
          </w:p>
        </w:tc>
        <w:tc>
          <w:tcPr>
            <w:tcW w:w="2181" w:type="pct"/>
            <w:noWrap/>
            <w:vAlign w:val="center"/>
          </w:tcPr>
          <w:p w14:paraId="6AE2FF32" w14:textId="3BC29A4B"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Management (ISR+USA)</w:t>
            </w:r>
          </w:p>
        </w:tc>
        <w:tc>
          <w:tcPr>
            <w:tcW w:w="737" w:type="pct"/>
            <w:noWrap/>
            <w:vAlign w:val="center"/>
          </w:tcPr>
          <w:p w14:paraId="216507F8" w14:textId="5E21A415"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0.268774</w:t>
            </w:r>
          </w:p>
        </w:tc>
        <w:tc>
          <w:tcPr>
            <w:tcW w:w="737" w:type="pct"/>
            <w:noWrap/>
            <w:vAlign w:val="center"/>
          </w:tcPr>
          <w:p w14:paraId="3BEF70AA" w14:textId="52436A8F" w:rsidR="00CF2F59" w:rsidRPr="00FE2164"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4.576635</w:t>
            </w:r>
          </w:p>
        </w:tc>
        <w:tc>
          <w:tcPr>
            <w:tcW w:w="672" w:type="pct"/>
            <w:noWrap/>
            <w:vAlign w:val="center"/>
          </w:tcPr>
          <w:p w14:paraId="6BC1ECBE" w14:textId="6C7A0205" w:rsidR="00CF2F59" w:rsidRDefault="00751D4B" w:rsidP="00824729">
            <w:pPr>
              <w:spacing w:after="0" w:line="240" w:lineRule="auto"/>
              <w:rPr>
                <w:rFonts w:ascii="Calibri" w:eastAsia="Times New Roman" w:hAnsi="Calibri" w:cs="Calibri"/>
                <w:color w:val="000000"/>
              </w:rPr>
            </w:pPr>
            <w:r w:rsidRPr="00751D4B">
              <w:rPr>
                <w:rFonts w:ascii="Calibri" w:eastAsia="Times New Roman" w:hAnsi="Calibri" w:cs="Calibri"/>
                <w:color w:val="000000"/>
              </w:rPr>
              <w:t>0.0042</w:t>
            </w:r>
          </w:p>
        </w:tc>
      </w:tr>
      <w:tr w:rsidR="00CF2F59" w:rsidRPr="0045643C" w14:paraId="6C9FE21C" w14:textId="77777777" w:rsidTr="00824729">
        <w:trPr>
          <w:trHeight w:val="300"/>
        </w:trPr>
        <w:tc>
          <w:tcPr>
            <w:tcW w:w="672" w:type="pct"/>
            <w:noWrap/>
            <w:vAlign w:val="bottom"/>
            <w:hideMark/>
          </w:tcPr>
          <w:p w14:paraId="5DEB1434"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1E72F099" w14:textId="43E16170"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ISR</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 vs 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Conv1</w:t>
            </w:r>
          </w:p>
        </w:tc>
        <w:tc>
          <w:tcPr>
            <w:tcW w:w="737" w:type="pct"/>
            <w:noWrap/>
            <w:vAlign w:val="center"/>
            <w:hideMark/>
          </w:tcPr>
          <w:p w14:paraId="3A84F207"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0.776154</w:t>
            </w:r>
          </w:p>
        </w:tc>
        <w:tc>
          <w:tcPr>
            <w:tcW w:w="737" w:type="pct"/>
            <w:noWrap/>
            <w:vAlign w:val="center"/>
            <w:hideMark/>
          </w:tcPr>
          <w:p w14:paraId="1945C53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13.86941</w:t>
            </w:r>
          </w:p>
        </w:tc>
        <w:tc>
          <w:tcPr>
            <w:tcW w:w="672" w:type="pct"/>
            <w:noWrap/>
            <w:vAlign w:val="center"/>
            <w:hideMark/>
          </w:tcPr>
          <w:p w14:paraId="24ABC48C"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3FF36D55" w14:textId="77777777" w:rsidTr="00824729">
        <w:trPr>
          <w:trHeight w:val="300"/>
        </w:trPr>
        <w:tc>
          <w:tcPr>
            <w:tcW w:w="672" w:type="pct"/>
            <w:noWrap/>
            <w:vAlign w:val="bottom"/>
            <w:hideMark/>
          </w:tcPr>
          <w:p w14:paraId="4CB22F4D"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6ACD82CC" w14:textId="49C8C5DD" w:rsidR="008B43E4" w:rsidRPr="0045643C" w:rsidRDefault="008B43E4" w:rsidP="00824729">
            <w:pPr>
              <w:spacing w:after="0" w:line="240" w:lineRule="auto"/>
              <w:rPr>
                <w:rFonts w:ascii="Calibri" w:eastAsia="Times New Roman" w:hAnsi="Calibri" w:cs="Calibri"/>
                <w:color w:val="000000"/>
                <w:lang w:val="fr-FR"/>
              </w:rPr>
            </w:pPr>
            <w:r w:rsidRPr="0045643C">
              <w:rPr>
                <w:rFonts w:ascii="Calibri" w:eastAsia="Times New Roman" w:hAnsi="Calibri" w:cs="Calibri"/>
                <w:color w:val="000000"/>
                <w:lang w:val="fr-FR"/>
              </w:rPr>
              <w:t>ISR</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 vs USA</w:t>
            </w:r>
            <w:r w:rsidR="00145000">
              <w:rPr>
                <w:rFonts w:ascii="Calibri" w:eastAsia="Times New Roman" w:hAnsi="Calibri" w:cs="Calibri"/>
                <w:color w:val="000000"/>
                <w:lang w:val="fr-FR"/>
              </w:rPr>
              <w:t>_</w:t>
            </w:r>
            <w:r w:rsidRPr="0045643C">
              <w:rPr>
                <w:rFonts w:ascii="Calibri" w:eastAsia="Times New Roman" w:hAnsi="Calibri" w:cs="Calibri"/>
                <w:color w:val="000000"/>
                <w:lang w:val="fr-FR"/>
              </w:rPr>
              <w:t>Conv2</w:t>
            </w:r>
          </w:p>
        </w:tc>
        <w:tc>
          <w:tcPr>
            <w:tcW w:w="737" w:type="pct"/>
            <w:noWrap/>
            <w:vAlign w:val="center"/>
            <w:hideMark/>
          </w:tcPr>
          <w:p w14:paraId="691FC68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0.730305</w:t>
            </w:r>
          </w:p>
        </w:tc>
        <w:tc>
          <w:tcPr>
            <w:tcW w:w="737" w:type="pct"/>
            <w:noWrap/>
            <w:vAlign w:val="center"/>
            <w:hideMark/>
          </w:tcPr>
          <w:p w14:paraId="031094D9"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10.83158</w:t>
            </w:r>
          </w:p>
        </w:tc>
        <w:tc>
          <w:tcPr>
            <w:tcW w:w="672" w:type="pct"/>
            <w:noWrap/>
            <w:vAlign w:val="center"/>
            <w:hideMark/>
          </w:tcPr>
          <w:p w14:paraId="2E2AEDD9"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7BB21793" w14:textId="77777777" w:rsidTr="00824729">
        <w:trPr>
          <w:trHeight w:val="315"/>
        </w:trPr>
        <w:tc>
          <w:tcPr>
            <w:tcW w:w="672" w:type="pct"/>
            <w:noWrap/>
            <w:vAlign w:val="bottom"/>
            <w:hideMark/>
          </w:tcPr>
          <w:p w14:paraId="78B63C01"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0228E24F" w14:textId="464BA132"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Conv vs 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noWrap/>
            <w:vAlign w:val="center"/>
            <w:hideMark/>
          </w:tcPr>
          <w:p w14:paraId="757EB28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0.767731</w:t>
            </w:r>
          </w:p>
        </w:tc>
        <w:tc>
          <w:tcPr>
            <w:tcW w:w="737" w:type="pct"/>
            <w:noWrap/>
            <w:vAlign w:val="center"/>
            <w:hideMark/>
          </w:tcPr>
          <w:p w14:paraId="18950B32"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9.916067</w:t>
            </w:r>
          </w:p>
        </w:tc>
        <w:tc>
          <w:tcPr>
            <w:tcW w:w="672" w:type="pct"/>
            <w:noWrap/>
            <w:vAlign w:val="center"/>
            <w:hideMark/>
          </w:tcPr>
          <w:p w14:paraId="28DB2F4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0.004</w:t>
            </w:r>
          </w:p>
        </w:tc>
      </w:tr>
      <w:tr w:rsidR="00CF2F59" w:rsidRPr="0045643C" w14:paraId="1F0A0F94" w14:textId="77777777" w:rsidTr="00824729">
        <w:trPr>
          <w:trHeight w:val="300"/>
        </w:trPr>
        <w:tc>
          <w:tcPr>
            <w:tcW w:w="672" w:type="pct"/>
            <w:noWrap/>
            <w:vAlign w:val="bottom"/>
            <w:hideMark/>
          </w:tcPr>
          <w:p w14:paraId="7A3F5F9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6C43AB3A" w14:textId="36EE2BCA" w:rsidR="008B43E4" w:rsidRPr="0045643C" w:rsidRDefault="008B43E4" w:rsidP="00824729">
            <w:pPr>
              <w:spacing w:after="0" w:line="240" w:lineRule="auto"/>
              <w:rPr>
                <w:rFonts w:ascii="Calibri" w:eastAsia="Times New Roman" w:hAnsi="Calibri" w:cs="Calibri"/>
                <w:color w:val="000000"/>
                <w:lang w:val="de-DE"/>
              </w:rPr>
            </w:pPr>
            <w:r w:rsidRPr="0045643C">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Conv vs ISR</w:t>
            </w:r>
            <w:r w:rsidR="00145000">
              <w:rPr>
                <w:rFonts w:ascii="Calibri" w:eastAsia="Times New Roman" w:hAnsi="Calibri" w:cs="Calibri"/>
                <w:color w:val="000000"/>
                <w:lang w:val="de-DE"/>
              </w:rPr>
              <w:t>_</w:t>
            </w:r>
            <w:r w:rsidRPr="0045643C">
              <w:rPr>
                <w:rFonts w:ascii="Calibri" w:eastAsia="Times New Roman" w:hAnsi="Calibri" w:cs="Calibri"/>
                <w:color w:val="000000"/>
                <w:lang w:val="de-DE"/>
              </w:rPr>
              <w:t>Org</w:t>
            </w:r>
          </w:p>
        </w:tc>
        <w:tc>
          <w:tcPr>
            <w:tcW w:w="737" w:type="pct"/>
            <w:noWrap/>
            <w:vAlign w:val="center"/>
            <w:hideMark/>
          </w:tcPr>
          <w:p w14:paraId="7B0CBBE4"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0.559684</w:t>
            </w:r>
          </w:p>
        </w:tc>
        <w:tc>
          <w:tcPr>
            <w:tcW w:w="737" w:type="pct"/>
            <w:noWrap/>
            <w:vAlign w:val="center"/>
            <w:hideMark/>
          </w:tcPr>
          <w:p w14:paraId="3291025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5.084388</w:t>
            </w:r>
          </w:p>
        </w:tc>
        <w:tc>
          <w:tcPr>
            <w:tcW w:w="672" w:type="pct"/>
            <w:noWrap/>
            <w:vAlign w:val="center"/>
            <w:hideMark/>
          </w:tcPr>
          <w:p w14:paraId="00141F86"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1CC8056D" w14:textId="77777777" w:rsidTr="00824729">
        <w:trPr>
          <w:trHeight w:val="300"/>
        </w:trPr>
        <w:tc>
          <w:tcPr>
            <w:tcW w:w="672" w:type="pct"/>
            <w:noWrap/>
            <w:vAlign w:val="bottom"/>
            <w:hideMark/>
          </w:tcPr>
          <w:p w14:paraId="60046793"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24064C78" w14:textId="2B96E506"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 vs 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Conv1</w:t>
            </w:r>
          </w:p>
        </w:tc>
        <w:tc>
          <w:tcPr>
            <w:tcW w:w="737" w:type="pct"/>
            <w:noWrap/>
            <w:vAlign w:val="center"/>
            <w:hideMark/>
          </w:tcPr>
          <w:p w14:paraId="20B057C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0.733363</w:t>
            </w:r>
          </w:p>
        </w:tc>
        <w:tc>
          <w:tcPr>
            <w:tcW w:w="737" w:type="pct"/>
            <w:noWrap/>
            <w:vAlign w:val="center"/>
            <w:hideMark/>
          </w:tcPr>
          <w:p w14:paraId="28256D3A"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11.00165</w:t>
            </w:r>
          </w:p>
        </w:tc>
        <w:tc>
          <w:tcPr>
            <w:tcW w:w="672" w:type="pct"/>
            <w:noWrap/>
            <w:vAlign w:val="center"/>
            <w:hideMark/>
          </w:tcPr>
          <w:p w14:paraId="3EDC196B"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2A017549" w14:textId="77777777" w:rsidTr="00824729">
        <w:trPr>
          <w:trHeight w:val="300"/>
        </w:trPr>
        <w:tc>
          <w:tcPr>
            <w:tcW w:w="672" w:type="pct"/>
            <w:noWrap/>
            <w:vAlign w:val="bottom"/>
            <w:hideMark/>
          </w:tcPr>
          <w:p w14:paraId="4084DB1F"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43D71AC4" w14:textId="73D530E6"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Org vs USA</w:t>
            </w:r>
            <w:r w:rsidR="00145000">
              <w:rPr>
                <w:rFonts w:ascii="Calibri" w:eastAsia="Times New Roman" w:hAnsi="Calibri" w:cs="Calibri"/>
                <w:color w:val="000000"/>
                <w:lang w:val="de-DE"/>
              </w:rPr>
              <w:t>_</w:t>
            </w:r>
            <w:r w:rsidRPr="00615371">
              <w:rPr>
                <w:rFonts w:ascii="Calibri" w:eastAsia="Times New Roman" w:hAnsi="Calibri" w:cs="Calibri"/>
                <w:color w:val="000000"/>
                <w:lang w:val="de-DE"/>
              </w:rPr>
              <w:t>Conv2</w:t>
            </w:r>
          </w:p>
        </w:tc>
        <w:tc>
          <w:tcPr>
            <w:tcW w:w="737" w:type="pct"/>
            <w:noWrap/>
            <w:vAlign w:val="center"/>
            <w:hideMark/>
          </w:tcPr>
          <w:p w14:paraId="2E2A9743"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0.670147</w:t>
            </w:r>
          </w:p>
        </w:tc>
        <w:tc>
          <w:tcPr>
            <w:tcW w:w="737" w:type="pct"/>
            <w:noWrap/>
            <w:vAlign w:val="center"/>
            <w:hideMark/>
          </w:tcPr>
          <w:p w14:paraId="32F9B8D0"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8.126623</w:t>
            </w:r>
          </w:p>
        </w:tc>
        <w:tc>
          <w:tcPr>
            <w:tcW w:w="672" w:type="pct"/>
            <w:noWrap/>
            <w:vAlign w:val="center"/>
            <w:hideMark/>
          </w:tcPr>
          <w:p w14:paraId="3133C460"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0.1</w:t>
            </w:r>
          </w:p>
        </w:tc>
      </w:tr>
      <w:tr w:rsidR="00CF2F59" w:rsidRPr="0045643C" w14:paraId="2890838A" w14:textId="77777777" w:rsidTr="00824729">
        <w:trPr>
          <w:trHeight w:val="315"/>
        </w:trPr>
        <w:tc>
          <w:tcPr>
            <w:tcW w:w="672" w:type="pct"/>
            <w:noWrap/>
            <w:vAlign w:val="bottom"/>
            <w:hideMark/>
          </w:tcPr>
          <w:p w14:paraId="14FD4644"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Plasmid</w:t>
            </w:r>
          </w:p>
        </w:tc>
        <w:tc>
          <w:tcPr>
            <w:tcW w:w="2181" w:type="pct"/>
            <w:noWrap/>
            <w:vAlign w:val="center"/>
            <w:hideMark/>
          </w:tcPr>
          <w:p w14:paraId="537D62E3" w14:textId="698ED100"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ISR</w:t>
            </w:r>
            <w:r w:rsidR="00145000">
              <w:rPr>
                <w:rFonts w:ascii="Calibri" w:eastAsia="Times New Roman" w:hAnsi="Calibri" w:cs="Calibri"/>
                <w:color w:val="000000"/>
              </w:rPr>
              <w:t>_</w:t>
            </w:r>
            <w:r w:rsidRPr="0045643C">
              <w:rPr>
                <w:rFonts w:ascii="Calibri" w:eastAsia="Times New Roman" w:hAnsi="Calibri" w:cs="Calibri"/>
                <w:color w:val="000000"/>
              </w:rPr>
              <w:t>Org vs USA</w:t>
            </w:r>
            <w:r w:rsidR="00145000">
              <w:rPr>
                <w:rFonts w:ascii="Calibri" w:eastAsia="Times New Roman" w:hAnsi="Calibri" w:cs="Calibri"/>
                <w:color w:val="000000"/>
              </w:rPr>
              <w:t>_</w:t>
            </w:r>
            <w:r w:rsidRPr="0045643C">
              <w:rPr>
                <w:rFonts w:ascii="Calibri" w:eastAsia="Times New Roman" w:hAnsi="Calibri" w:cs="Calibri"/>
                <w:color w:val="000000"/>
              </w:rPr>
              <w:t>Conv</w:t>
            </w:r>
            <w:r w:rsidR="00145000">
              <w:rPr>
                <w:rFonts w:ascii="Calibri" w:eastAsia="Times New Roman" w:hAnsi="Calibri" w:cs="Calibri"/>
                <w:color w:val="000000"/>
              </w:rPr>
              <w:t>_</w:t>
            </w:r>
            <w:r w:rsidRPr="0045643C">
              <w:rPr>
                <w:rFonts w:ascii="Calibri" w:eastAsia="Times New Roman" w:hAnsi="Calibri" w:cs="Calibri"/>
                <w:color w:val="000000"/>
              </w:rPr>
              <w:t>pooled</w:t>
            </w:r>
          </w:p>
        </w:tc>
        <w:tc>
          <w:tcPr>
            <w:tcW w:w="737" w:type="pct"/>
            <w:noWrap/>
            <w:vAlign w:val="center"/>
            <w:hideMark/>
          </w:tcPr>
          <w:p w14:paraId="0C47838C"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0.724762</w:t>
            </w:r>
          </w:p>
        </w:tc>
        <w:tc>
          <w:tcPr>
            <w:tcW w:w="737" w:type="pct"/>
            <w:noWrap/>
            <w:vAlign w:val="center"/>
            <w:hideMark/>
          </w:tcPr>
          <w:p w14:paraId="2E8E469C"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7.899658</w:t>
            </w:r>
          </w:p>
        </w:tc>
        <w:tc>
          <w:tcPr>
            <w:tcW w:w="672" w:type="pct"/>
            <w:noWrap/>
            <w:vAlign w:val="center"/>
            <w:hideMark/>
          </w:tcPr>
          <w:p w14:paraId="2337A3B8" w14:textId="77777777" w:rsidR="008B43E4" w:rsidRPr="0045643C" w:rsidRDefault="008B43E4" w:rsidP="00824729">
            <w:pPr>
              <w:spacing w:after="0" w:line="240" w:lineRule="auto"/>
              <w:rPr>
                <w:rFonts w:ascii="Calibri" w:eastAsia="Times New Roman" w:hAnsi="Calibri" w:cs="Calibri"/>
                <w:color w:val="000000"/>
              </w:rPr>
            </w:pPr>
            <w:r w:rsidRPr="0045643C">
              <w:rPr>
                <w:rFonts w:ascii="Calibri" w:eastAsia="Times New Roman" w:hAnsi="Calibri" w:cs="Calibri"/>
                <w:color w:val="000000"/>
              </w:rPr>
              <w:t>0.003</w:t>
            </w:r>
          </w:p>
        </w:tc>
      </w:tr>
    </w:tbl>
    <w:p w14:paraId="75D4579B" w14:textId="77777777" w:rsidR="00196552" w:rsidRDefault="00196552" w:rsidP="00196552">
      <w:pPr>
        <w:spacing w:before="240" w:line="360" w:lineRule="auto"/>
        <w:rPr>
          <w:rFonts w:eastAsia="Calibri" w:cs="Times New Roman"/>
          <w:lang w:val="en-GB"/>
        </w:rPr>
      </w:pPr>
    </w:p>
    <w:p w14:paraId="60644513" w14:textId="3FA9ADDD" w:rsidR="00196552" w:rsidRDefault="00196552" w:rsidP="00196552">
      <w:pPr>
        <w:spacing w:before="240" w:line="360" w:lineRule="auto"/>
        <w:jc w:val="both"/>
        <w:rPr>
          <w:rFonts w:eastAsia="Calibri" w:cs="Times New Roman"/>
          <w:lang w:val="en-GB"/>
        </w:rPr>
      </w:pPr>
      <w:r w:rsidRPr="009D2F77">
        <w:rPr>
          <w:rFonts w:eastAsia="Calibri" w:cs="Times New Roman"/>
          <w:lang w:val="en-GB"/>
        </w:rPr>
        <w:t>Supplementary</w:t>
      </w:r>
      <w:r w:rsidRPr="00D10218">
        <w:rPr>
          <w:rFonts w:eastAsia="Calibri" w:cs="Times New Roman"/>
          <w:b/>
          <w:i/>
          <w:lang w:val="en-GB"/>
        </w:rPr>
        <w:t xml:space="preserve"> </w:t>
      </w:r>
      <w:r>
        <w:rPr>
          <w:rFonts w:eastAsia="Calibri" w:cs="Times New Roman"/>
          <w:b/>
          <w:i/>
          <w:lang w:val="en-GB"/>
        </w:rPr>
        <w:t>Table 3</w:t>
      </w:r>
      <w:r w:rsidR="0082531B">
        <w:rPr>
          <w:rFonts w:eastAsia="Calibri" w:cs="Times New Roman"/>
          <w:b/>
          <w:i/>
          <w:lang w:val="en-GB"/>
        </w:rPr>
        <w:t>:</w:t>
      </w:r>
      <w:r w:rsidRPr="003E04EB">
        <w:rPr>
          <w:rFonts w:eastAsia="Calibri" w:cs="Times New Roman"/>
          <w:lang w:val="en-GB"/>
        </w:rPr>
        <w:t xml:space="preserve"> Pairwise compari</w:t>
      </w:r>
      <w:r>
        <w:rPr>
          <w:rFonts w:eastAsia="Calibri" w:cs="Times New Roman"/>
          <w:lang w:val="en-GB"/>
        </w:rPr>
        <w:t>sons (Shannon diversity)</w:t>
      </w:r>
      <w:r w:rsidRPr="007A1B56">
        <w:t xml:space="preserve"> </w:t>
      </w:r>
      <w:r w:rsidRPr="007A1B56">
        <w:rPr>
          <w:rFonts w:eastAsia="Calibri" w:cs="Times New Roman"/>
          <w:lang w:val="en-GB"/>
        </w:rPr>
        <w:t>of bacteria, phage, and plasmid across management practices</w:t>
      </w:r>
      <w:r>
        <w:rPr>
          <w:rFonts w:eastAsia="Calibri" w:cs="Times New Roman"/>
          <w:lang w:val="en-GB"/>
        </w:rPr>
        <w:t>. The p</w:t>
      </w:r>
      <w:r w:rsidRPr="003E04EB">
        <w:rPr>
          <w:rFonts w:eastAsia="Calibri" w:cs="Times New Roman"/>
          <w:lang w:val="en-GB"/>
        </w:rPr>
        <w:t>-values were obtained using Wilcoxon tests; significa</w:t>
      </w:r>
      <w:r>
        <w:rPr>
          <w:rFonts w:eastAsia="Calibri" w:cs="Times New Roman"/>
          <w:lang w:val="en-GB"/>
        </w:rPr>
        <w:t>nt differences (p &lt; 0.05).</w:t>
      </w:r>
    </w:p>
    <w:tbl>
      <w:tblPr>
        <w:tblW w:w="5000" w:type="pct"/>
        <w:tblBorders>
          <w:top w:val="single" w:sz="4" w:space="0" w:color="auto"/>
          <w:bottom w:val="single" w:sz="4" w:space="0" w:color="auto"/>
        </w:tblBorders>
        <w:tblLook w:val="04A0" w:firstRow="1" w:lastRow="0" w:firstColumn="1" w:lastColumn="0" w:noHBand="0" w:noVBand="1"/>
      </w:tblPr>
      <w:tblGrid>
        <w:gridCol w:w="1468"/>
        <w:gridCol w:w="4728"/>
        <w:gridCol w:w="718"/>
        <w:gridCol w:w="718"/>
        <w:gridCol w:w="1596"/>
      </w:tblGrid>
      <w:tr w:rsidR="008B43E4" w:rsidRPr="008041AB" w14:paraId="404753DA" w14:textId="77777777" w:rsidTr="00824729">
        <w:trPr>
          <w:trHeight w:val="300"/>
        </w:trPr>
        <w:tc>
          <w:tcPr>
            <w:tcW w:w="795" w:type="pct"/>
            <w:tcBorders>
              <w:top w:val="single" w:sz="4" w:space="0" w:color="auto"/>
              <w:bottom w:val="single" w:sz="4" w:space="0" w:color="auto"/>
            </w:tcBorders>
            <w:noWrap/>
            <w:vAlign w:val="bottom"/>
            <w:hideMark/>
          </w:tcPr>
          <w:p w14:paraId="373BBF08"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Domain</w:t>
            </w:r>
          </w:p>
        </w:tc>
        <w:tc>
          <w:tcPr>
            <w:tcW w:w="2562" w:type="pct"/>
            <w:tcBorders>
              <w:top w:val="single" w:sz="4" w:space="0" w:color="auto"/>
              <w:bottom w:val="single" w:sz="4" w:space="0" w:color="auto"/>
            </w:tcBorders>
            <w:noWrap/>
            <w:vAlign w:val="bottom"/>
            <w:hideMark/>
          </w:tcPr>
          <w:p w14:paraId="0A1C7046"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Contrast</w:t>
            </w:r>
          </w:p>
        </w:tc>
        <w:tc>
          <w:tcPr>
            <w:tcW w:w="389" w:type="pct"/>
            <w:tcBorders>
              <w:top w:val="single" w:sz="4" w:space="0" w:color="auto"/>
              <w:bottom w:val="single" w:sz="4" w:space="0" w:color="auto"/>
            </w:tcBorders>
            <w:noWrap/>
            <w:vAlign w:val="bottom"/>
            <w:hideMark/>
          </w:tcPr>
          <w:p w14:paraId="000BE328"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N1</w:t>
            </w:r>
          </w:p>
        </w:tc>
        <w:tc>
          <w:tcPr>
            <w:tcW w:w="389" w:type="pct"/>
            <w:tcBorders>
              <w:top w:val="single" w:sz="4" w:space="0" w:color="auto"/>
              <w:bottom w:val="single" w:sz="4" w:space="0" w:color="auto"/>
            </w:tcBorders>
            <w:noWrap/>
            <w:vAlign w:val="bottom"/>
            <w:hideMark/>
          </w:tcPr>
          <w:p w14:paraId="63163212"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N2</w:t>
            </w:r>
          </w:p>
        </w:tc>
        <w:tc>
          <w:tcPr>
            <w:tcW w:w="865" w:type="pct"/>
            <w:tcBorders>
              <w:top w:val="single" w:sz="4" w:space="0" w:color="auto"/>
              <w:bottom w:val="single" w:sz="4" w:space="0" w:color="auto"/>
            </w:tcBorders>
            <w:noWrap/>
            <w:vAlign w:val="bottom"/>
            <w:hideMark/>
          </w:tcPr>
          <w:p w14:paraId="658BD3C0"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wilcox_p</w:t>
            </w:r>
          </w:p>
        </w:tc>
      </w:tr>
      <w:tr w:rsidR="008B43E4" w:rsidRPr="008041AB" w14:paraId="75EF7854" w14:textId="77777777" w:rsidTr="00824729">
        <w:trPr>
          <w:trHeight w:val="300"/>
        </w:trPr>
        <w:tc>
          <w:tcPr>
            <w:tcW w:w="795" w:type="pct"/>
            <w:tcBorders>
              <w:top w:val="single" w:sz="4" w:space="0" w:color="auto"/>
            </w:tcBorders>
            <w:noWrap/>
            <w:vAlign w:val="bottom"/>
            <w:hideMark/>
          </w:tcPr>
          <w:p w14:paraId="0B68A9A4"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tcBorders>
              <w:top w:val="single" w:sz="4" w:space="0" w:color="auto"/>
            </w:tcBorders>
            <w:noWrap/>
            <w:vAlign w:val="bottom"/>
            <w:hideMark/>
          </w:tcPr>
          <w:p w14:paraId="4940AB14"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ISR_Conv_vs_USA_Conv1</w:t>
            </w:r>
          </w:p>
        </w:tc>
        <w:tc>
          <w:tcPr>
            <w:tcW w:w="389" w:type="pct"/>
            <w:tcBorders>
              <w:top w:val="single" w:sz="4" w:space="0" w:color="auto"/>
            </w:tcBorders>
            <w:noWrap/>
            <w:vAlign w:val="bottom"/>
            <w:hideMark/>
          </w:tcPr>
          <w:p w14:paraId="50F00870"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tcBorders>
              <w:top w:val="single" w:sz="4" w:space="0" w:color="auto"/>
            </w:tcBorders>
            <w:noWrap/>
            <w:vAlign w:val="bottom"/>
            <w:hideMark/>
          </w:tcPr>
          <w:p w14:paraId="2380994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tcBorders>
              <w:top w:val="single" w:sz="4" w:space="0" w:color="auto"/>
            </w:tcBorders>
            <w:noWrap/>
            <w:vAlign w:val="bottom"/>
            <w:hideMark/>
          </w:tcPr>
          <w:p w14:paraId="1785753E"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0.512691</w:t>
            </w:r>
          </w:p>
        </w:tc>
      </w:tr>
      <w:tr w:rsidR="008B43E4" w:rsidRPr="008041AB" w14:paraId="021CC913" w14:textId="77777777" w:rsidTr="00824729">
        <w:trPr>
          <w:trHeight w:val="300"/>
        </w:trPr>
        <w:tc>
          <w:tcPr>
            <w:tcW w:w="795" w:type="pct"/>
            <w:noWrap/>
            <w:vAlign w:val="bottom"/>
            <w:hideMark/>
          </w:tcPr>
          <w:p w14:paraId="7EE8202E"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2A2773AE"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ISR_Conv_vs_USA_Conv2</w:t>
            </w:r>
          </w:p>
        </w:tc>
        <w:tc>
          <w:tcPr>
            <w:tcW w:w="389" w:type="pct"/>
            <w:noWrap/>
            <w:vAlign w:val="bottom"/>
            <w:hideMark/>
          </w:tcPr>
          <w:p w14:paraId="468DB480"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552679E"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055DFF6E"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3B33CFFF" w14:textId="77777777" w:rsidTr="00824729">
        <w:trPr>
          <w:trHeight w:val="300"/>
        </w:trPr>
        <w:tc>
          <w:tcPr>
            <w:tcW w:w="795" w:type="pct"/>
            <w:noWrap/>
            <w:vAlign w:val="bottom"/>
            <w:hideMark/>
          </w:tcPr>
          <w:p w14:paraId="255A9487"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1F00C27C"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ISR_Conv_vs_USA_Conventional</w:t>
            </w:r>
          </w:p>
        </w:tc>
        <w:tc>
          <w:tcPr>
            <w:tcW w:w="389" w:type="pct"/>
            <w:noWrap/>
            <w:vAlign w:val="bottom"/>
            <w:hideMark/>
          </w:tcPr>
          <w:p w14:paraId="7B31C571"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3F707B4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593757E5"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0.121335</w:t>
            </w:r>
          </w:p>
        </w:tc>
      </w:tr>
      <w:tr w:rsidR="008B43E4" w:rsidRPr="008041AB" w14:paraId="38B7B392" w14:textId="77777777" w:rsidTr="00824729">
        <w:trPr>
          <w:trHeight w:val="300"/>
        </w:trPr>
        <w:tc>
          <w:tcPr>
            <w:tcW w:w="795" w:type="pct"/>
            <w:noWrap/>
            <w:vAlign w:val="bottom"/>
            <w:hideMark/>
          </w:tcPr>
          <w:p w14:paraId="4DBF4161"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3D3BF49D" w14:textId="77777777" w:rsidR="008B43E4" w:rsidRPr="008041AB" w:rsidRDefault="008B43E4" w:rsidP="00824729">
            <w:pPr>
              <w:spacing w:after="0" w:line="240" w:lineRule="auto"/>
              <w:rPr>
                <w:rFonts w:eastAsia="Times New Roman" w:cstheme="minorHAnsi"/>
                <w:color w:val="000000"/>
                <w:lang w:val="de-DE"/>
              </w:rPr>
            </w:pPr>
            <w:r w:rsidRPr="008041AB">
              <w:rPr>
                <w:rFonts w:eastAsia="Times New Roman" w:cstheme="minorHAnsi"/>
                <w:color w:val="000000"/>
                <w:lang w:val="de-DE"/>
              </w:rPr>
              <w:t>ISR_Conv_vs_ISR_Org</w:t>
            </w:r>
          </w:p>
        </w:tc>
        <w:tc>
          <w:tcPr>
            <w:tcW w:w="389" w:type="pct"/>
            <w:noWrap/>
            <w:vAlign w:val="bottom"/>
            <w:hideMark/>
          </w:tcPr>
          <w:p w14:paraId="402404B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0D6174E"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7048ECF7"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6FE74364" w14:textId="77777777" w:rsidTr="00824729">
        <w:trPr>
          <w:trHeight w:val="300"/>
        </w:trPr>
        <w:tc>
          <w:tcPr>
            <w:tcW w:w="795" w:type="pct"/>
            <w:noWrap/>
            <w:vAlign w:val="bottom"/>
            <w:hideMark/>
          </w:tcPr>
          <w:p w14:paraId="7A70BAFB"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51C2324F"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ISR_Org_vs_USA_Conv1</w:t>
            </w:r>
          </w:p>
        </w:tc>
        <w:tc>
          <w:tcPr>
            <w:tcW w:w="389" w:type="pct"/>
            <w:noWrap/>
            <w:vAlign w:val="bottom"/>
            <w:hideMark/>
          </w:tcPr>
          <w:p w14:paraId="2210D5B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7AE4BA14"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33C38C39"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0.827259</w:t>
            </w:r>
          </w:p>
        </w:tc>
      </w:tr>
      <w:tr w:rsidR="008B43E4" w:rsidRPr="008041AB" w14:paraId="5BAD7BBB" w14:textId="77777777" w:rsidTr="00824729">
        <w:trPr>
          <w:trHeight w:val="300"/>
        </w:trPr>
        <w:tc>
          <w:tcPr>
            <w:tcW w:w="795" w:type="pct"/>
            <w:noWrap/>
            <w:vAlign w:val="bottom"/>
            <w:hideMark/>
          </w:tcPr>
          <w:p w14:paraId="1611479F"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2FF54EA4"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ISR_Org_vs_USA_Conv2</w:t>
            </w:r>
          </w:p>
        </w:tc>
        <w:tc>
          <w:tcPr>
            <w:tcW w:w="389" w:type="pct"/>
            <w:noWrap/>
            <w:vAlign w:val="bottom"/>
            <w:hideMark/>
          </w:tcPr>
          <w:p w14:paraId="70D6C609"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7A784D0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742F7521"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0.827259</w:t>
            </w:r>
          </w:p>
        </w:tc>
      </w:tr>
      <w:tr w:rsidR="008B43E4" w:rsidRPr="008041AB" w14:paraId="0973EC8D" w14:textId="77777777" w:rsidTr="00824729">
        <w:trPr>
          <w:trHeight w:val="300"/>
        </w:trPr>
        <w:tc>
          <w:tcPr>
            <w:tcW w:w="795" w:type="pct"/>
            <w:noWrap/>
            <w:vAlign w:val="bottom"/>
            <w:hideMark/>
          </w:tcPr>
          <w:p w14:paraId="2970A1CE"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Bacteria</w:t>
            </w:r>
          </w:p>
        </w:tc>
        <w:tc>
          <w:tcPr>
            <w:tcW w:w="2562" w:type="pct"/>
            <w:noWrap/>
            <w:vAlign w:val="bottom"/>
            <w:hideMark/>
          </w:tcPr>
          <w:p w14:paraId="60FC32C0"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ISR_Org_vs_USA_Conventional</w:t>
            </w:r>
          </w:p>
        </w:tc>
        <w:tc>
          <w:tcPr>
            <w:tcW w:w="389" w:type="pct"/>
            <w:noWrap/>
            <w:vAlign w:val="bottom"/>
            <w:hideMark/>
          </w:tcPr>
          <w:p w14:paraId="4633E490"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FD448F8"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1E00381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0.796253</w:t>
            </w:r>
          </w:p>
        </w:tc>
      </w:tr>
      <w:tr w:rsidR="008B43E4" w:rsidRPr="008041AB" w14:paraId="1BEDF68E" w14:textId="77777777" w:rsidTr="00824729">
        <w:trPr>
          <w:trHeight w:val="300"/>
        </w:trPr>
        <w:tc>
          <w:tcPr>
            <w:tcW w:w="795" w:type="pct"/>
            <w:noWrap/>
            <w:vAlign w:val="bottom"/>
            <w:hideMark/>
          </w:tcPr>
          <w:p w14:paraId="3F4680D0"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0EC8901F"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ISR_Conv_vs_USA_Conv1</w:t>
            </w:r>
          </w:p>
        </w:tc>
        <w:tc>
          <w:tcPr>
            <w:tcW w:w="389" w:type="pct"/>
            <w:noWrap/>
            <w:vAlign w:val="bottom"/>
            <w:hideMark/>
          </w:tcPr>
          <w:p w14:paraId="3F4D9F99"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1FF07C1D"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67D61B9B"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0.827259</w:t>
            </w:r>
          </w:p>
        </w:tc>
      </w:tr>
      <w:tr w:rsidR="008B43E4" w:rsidRPr="008041AB" w14:paraId="7F597EF5" w14:textId="77777777" w:rsidTr="00824729">
        <w:trPr>
          <w:trHeight w:val="300"/>
        </w:trPr>
        <w:tc>
          <w:tcPr>
            <w:tcW w:w="795" w:type="pct"/>
            <w:noWrap/>
            <w:vAlign w:val="bottom"/>
            <w:hideMark/>
          </w:tcPr>
          <w:p w14:paraId="131878FC"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2CE61565"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ISR_Conv_vs_USA_Conv2</w:t>
            </w:r>
          </w:p>
        </w:tc>
        <w:tc>
          <w:tcPr>
            <w:tcW w:w="389" w:type="pct"/>
            <w:noWrap/>
            <w:vAlign w:val="bottom"/>
            <w:hideMark/>
          </w:tcPr>
          <w:p w14:paraId="11CF7FDD"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6068EF4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34B0D7F4"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0.827259</w:t>
            </w:r>
          </w:p>
        </w:tc>
      </w:tr>
      <w:tr w:rsidR="008B43E4" w:rsidRPr="008041AB" w14:paraId="440F3ED7" w14:textId="77777777" w:rsidTr="00824729">
        <w:trPr>
          <w:trHeight w:val="300"/>
        </w:trPr>
        <w:tc>
          <w:tcPr>
            <w:tcW w:w="795" w:type="pct"/>
            <w:noWrap/>
            <w:vAlign w:val="bottom"/>
            <w:hideMark/>
          </w:tcPr>
          <w:p w14:paraId="27687C9C"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6E812D08"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ISR_Conv_vs_USA_Conventional</w:t>
            </w:r>
          </w:p>
        </w:tc>
        <w:tc>
          <w:tcPr>
            <w:tcW w:w="389" w:type="pct"/>
            <w:noWrap/>
            <w:vAlign w:val="bottom"/>
            <w:hideMark/>
          </w:tcPr>
          <w:p w14:paraId="6CA98D3B"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3F9BFE0E"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5E6E2F08"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0.796253</w:t>
            </w:r>
          </w:p>
        </w:tc>
      </w:tr>
      <w:tr w:rsidR="008B43E4" w:rsidRPr="008041AB" w14:paraId="53FC91BD" w14:textId="77777777" w:rsidTr="00824729">
        <w:trPr>
          <w:trHeight w:val="300"/>
        </w:trPr>
        <w:tc>
          <w:tcPr>
            <w:tcW w:w="795" w:type="pct"/>
            <w:noWrap/>
            <w:vAlign w:val="bottom"/>
            <w:hideMark/>
          </w:tcPr>
          <w:p w14:paraId="17EA9E64"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1ECB2577" w14:textId="77777777" w:rsidR="008B43E4" w:rsidRPr="008041AB" w:rsidRDefault="008B43E4" w:rsidP="00824729">
            <w:pPr>
              <w:spacing w:after="0" w:line="240" w:lineRule="auto"/>
              <w:rPr>
                <w:rFonts w:eastAsia="Times New Roman" w:cstheme="minorHAnsi"/>
                <w:color w:val="000000"/>
                <w:lang w:val="de-DE"/>
              </w:rPr>
            </w:pPr>
            <w:r w:rsidRPr="008041AB">
              <w:rPr>
                <w:rFonts w:eastAsia="Times New Roman" w:cstheme="minorHAnsi"/>
                <w:color w:val="000000"/>
                <w:lang w:val="de-DE"/>
              </w:rPr>
              <w:t>ISR_Conv_vs_ISR_Org</w:t>
            </w:r>
          </w:p>
        </w:tc>
        <w:tc>
          <w:tcPr>
            <w:tcW w:w="389" w:type="pct"/>
            <w:noWrap/>
            <w:vAlign w:val="bottom"/>
            <w:hideMark/>
          </w:tcPr>
          <w:p w14:paraId="7269167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49034C4"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6B451326"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0.275234</w:t>
            </w:r>
          </w:p>
        </w:tc>
      </w:tr>
      <w:tr w:rsidR="008B43E4" w:rsidRPr="008041AB" w14:paraId="1FC95046" w14:textId="77777777" w:rsidTr="00824729">
        <w:trPr>
          <w:trHeight w:val="300"/>
        </w:trPr>
        <w:tc>
          <w:tcPr>
            <w:tcW w:w="795" w:type="pct"/>
            <w:noWrap/>
            <w:vAlign w:val="bottom"/>
            <w:hideMark/>
          </w:tcPr>
          <w:p w14:paraId="1B6FE018"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2DF4C9CB"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ISR_Org_vs_USA_Conv1</w:t>
            </w:r>
          </w:p>
        </w:tc>
        <w:tc>
          <w:tcPr>
            <w:tcW w:w="389" w:type="pct"/>
            <w:noWrap/>
            <w:vAlign w:val="bottom"/>
            <w:hideMark/>
          </w:tcPr>
          <w:p w14:paraId="22EE38C1"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28040CF2"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3E7168AB"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0.827259</w:t>
            </w:r>
          </w:p>
        </w:tc>
      </w:tr>
      <w:tr w:rsidR="008B43E4" w:rsidRPr="008041AB" w14:paraId="6D5BB6C5" w14:textId="77777777" w:rsidTr="00824729">
        <w:trPr>
          <w:trHeight w:val="300"/>
        </w:trPr>
        <w:tc>
          <w:tcPr>
            <w:tcW w:w="795" w:type="pct"/>
            <w:noWrap/>
            <w:vAlign w:val="bottom"/>
            <w:hideMark/>
          </w:tcPr>
          <w:p w14:paraId="09195357"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2B9EF624"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ISR_Org_vs_USA_Conv2</w:t>
            </w:r>
          </w:p>
        </w:tc>
        <w:tc>
          <w:tcPr>
            <w:tcW w:w="389" w:type="pct"/>
            <w:noWrap/>
            <w:vAlign w:val="bottom"/>
            <w:hideMark/>
          </w:tcPr>
          <w:p w14:paraId="0C558C2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8EDD20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669E98E0"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0.512691</w:t>
            </w:r>
          </w:p>
        </w:tc>
      </w:tr>
      <w:tr w:rsidR="008B43E4" w:rsidRPr="008041AB" w14:paraId="740AB880" w14:textId="77777777" w:rsidTr="00824729">
        <w:trPr>
          <w:trHeight w:val="300"/>
        </w:trPr>
        <w:tc>
          <w:tcPr>
            <w:tcW w:w="795" w:type="pct"/>
            <w:noWrap/>
            <w:vAlign w:val="bottom"/>
            <w:hideMark/>
          </w:tcPr>
          <w:p w14:paraId="727F84E5"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Phage</w:t>
            </w:r>
          </w:p>
        </w:tc>
        <w:tc>
          <w:tcPr>
            <w:tcW w:w="2562" w:type="pct"/>
            <w:noWrap/>
            <w:vAlign w:val="bottom"/>
            <w:hideMark/>
          </w:tcPr>
          <w:p w14:paraId="211A4399"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ISR_Org_vs_USA_Conventional</w:t>
            </w:r>
          </w:p>
        </w:tc>
        <w:tc>
          <w:tcPr>
            <w:tcW w:w="389" w:type="pct"/>
            <w:noWrap/>
            <w:vAlign w:val="bottom"/>
            <w:hideMark/>
          </w:tcPr>
          <w:p w14:paraId="07A0088C"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21748CAC"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0F45639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0.605577</w:t>
            </w:r>
          </w:p>
        </w:tc>
      </w:tr>
      <w:tr w:rsidR="008B43E4" w:rsidRPr="008041AB" w14:paraId="44EFCBD4" w14:textId="77777777" w:rsidTr="00824729">
        <w:trPr>
          <w:trHeight w:val="300"/>
        </w:trPr>
        <w:tc>
          <w:tcPr>
            <w:tcW w:w="795" w:type="pct"/>
            <w:noWrap/>
            <w:vAlign w:val="bottom"/>
            <w:hideMark/>
          </w:tcPr>
          <w:p w14:paraId="5A54F11F"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lastRenderedPageBreak/>
              <w:t>Plasmid</w:t>
            </w:r>
          </w:p>
        </w:tc>
        <w:tc>
          <w:tcPr>
            <w:tcW w:w="2562" w:type="pct"/>
            <w:noWrap/>
            <w:vAlign w:val="bottom"/>
            <w:hideMark/>
          </w:tcPr>
          <w:p w14:paraId="07B31E63"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ISR_Conv_vs_USA_Conv1</w:t>
            </w:r>
          </w:p>
        </w:tc>
        <w:tc>
          <w:tcPr>
            <w:tcW w:w="389" w:type="pct"/>
            <w:noWrap/>
            <w:vAlign w:val="bottom"/>
            <w:hideMark/>
          </w:tcPr>
          <w:p w14:paraId="7DA1738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35DB2C9C"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344B39A9"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670071EC" w14:textId="77777777" w:rsidTr="00824729">
        <w:trPr>
          <w:trHeight w:val="300"/>
        </w:trPr>
        <w:tc>
          <w:tcPr>
            <w:tcW w:w="795" w:type="pct"/>
            <w:noWrap/>
            <w:vAlign w:val="bottom"/>
            <w:hideMark/>
          </w:tcPr>
          <w:p w14:paraId="3E6B7023"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3AB9CCAD"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ISR_Conv_vs_USA_Conv2</w:t>
            </w:r>
          </w:p>
        </w:tc>
        <w:tc>
          <w:tcPr>
            <w:tcW w:w="389" w:type="pct"/>
            <w:noWrap/>
            <w:vAlign w:val="bottom"/>
            <w:hideMark/>
          </w:tcPr>
          <w:p w14:paraId="04EDDA26"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33D69A5B"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4AEC5186"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4E8D766A" w14:textId="77777777" w:rsidTr="00824729">
        <w:trPr>
          <w:trHeight w:val="300"/>
        </w:trPr>
        <w:tc>
          <w:tcPr>
            <w:tcW w:w="795" w:type="pct"/>
            <w:noWrap/>
            <w:vAlign w:val="bottom"/>
            <w:hideMark/>
          </w:tcPr>
          <w:p w14:paraId="171F4853"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2626469C" w14:textId="77777777" w:rsidR="008B43E4" w:rsidRPr="008041AB" w:rsidRDefault="008B43E4" w:rsidP="00824729">
            <w:pPr>
              <w:spacing w:after="0" w:line="240" w:lineRule="auto"/>
              <w:rPr>
                <w:rFonts w:eastAsia="Times New Roman" w:cstheme="minorHAnsi"/>
                <w:color w:val="000000"/>
                <w:lang w:val="fr-FR"/>
              </w:rPr>
            </w:pPr>
            <w:r w:rsidRPr="008041AB">
              <w:rPr>
                <w:rFonts w:eastAsia="Times New Roman" w:cstheme="minorHAnsi"/>
                <w:color w:val="000000"/>
                <w:lang w:val="fr-FR"/>
              </w:rPr>
              <w:t>ISR_Conv_vs_USA_Conventional</w:t>
            </w:r>
          </w:p>
        </w:tc>
        <w:tc>
          <w:tcPr>
            <w:tcW w:w="389" w:type="pct"/>
            <w:noWrap/>
            <w:vAlign w:val="bottom"/>
            <w:hideMark/>
          </w:tcPr>
          <w:p w14:paraId="256F99D4"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456D149C"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04BC802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0.020137</w:t>
            </w:r>
          </w:p>
        </w:tc>
      </w:tr>
      <w:tr w:rsidR="008B43E4" w:rsidRPr="008041AB" w14:paraId="1849D777" w14:textId="77777777" w:rsidTr="00824729">
        <w:trPr>
          <w:trHeight w:val="300"/>
        </w:trPr>
        <w:tc>
          <w:tcPr>
            <w:tcW w:w="795" w:type="pct"/>
            <w:noWrap/>
            <w:vAlign w:val="bottom"/>
            <w:hideMark/>
          </w:tcPr>
          <w:p w14:paraId="2404B253"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6339F09E" w14:textId="77777777" w:rsidR="008B43E4" w:rsidRPr="008041AB" w:rsidRDefault="008B43E4" w:rsidP="00824729">
            <w:pPr>
              <w:spacing w:after="0" w:line="240" w:lineRule="auto"/>
              <w:rPr>
                <w:rFonts w:eastAsia="Times New Roman" w:cstheme="minorHAnsi"/>
                <w:color w:val="000000"/>
                <w:lang w:val="de-DE"/>
              </w:rPr>
            </w:pPr>
            <w:r w:rsidRPr="008041AB">
              <w:rPr>
                <w:rFonts w:eastAsia="Times New Roman" w:cstheme="minorHAnsi"/>
                <w:color w:val="000000"/>
                <w:lang w:val="de-DE"/>
              </w:rPr>
              <w:t>ISR_Conv_vs_ISR_Org</w:t>
            </w:r>
          </w:p>
        </w:tc>
        <w:tc>
          <w:tcPr>
            <w:tcW w:w="389" w:type="pct"/>
            <w:noWrap/>
            <w:vAlign w:val="bottom"/>
            <w:hideMark/>
          </w:tcPr>
          <w:p w14:paraId="40D0CEC4"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2599083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7ADD566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0.275234</w:t>
            </w:r>
          </w:p>
        </w:tc>
      </w:tr>
      <w:tr w:rsidR="008B43E4" w:rsidRPr="008041AB" w14:paraId="1DDEC272" w14:textId="77777777" w:rsidTr="00824729">
        <w:trPr>
          <w:trHeight w:val="300"/>
        </w:trPr>
        <w:tc>
          <w:tcPr>
            <w:tcW w:w="795" w:type="pct"/>
            <w:noWrap/>
            <w:vAlign w:val="bottom"/>
            <w:hideMark/>
          </w:tcPr>
          <w:p w14:paraId="63DB9C83"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7B1034D6"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ISR_Org_vs_USA_Conv1</w:t>
            </w:r>
          </w:p>
        </w:tc>
        <w:tc>
          <w:tcPr>
            <w:tcW w:w="389" w:type="pct"/>
            <w:noWrap/>
            <w:vAlign w:val="bottom"/>
            <w:hideMark/>
          </w:tcPr>
          <w:p w14:paraId="37C8017C"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0EEDC2B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5254E4EA"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38450300" w14:textId="77777777" w:rsidTr="00824729">
        <w:trPr>
          <w:trHeight w:val="300"/>
        </w:trPr>
        <w:tc>
          <w:tcPr>
            <w:tcW w:w="795" w:type="pct"/>
            <w:noWrap/>
            <w:vAlign w:val="bottom"/>
            <w:hideMark/>
          </w:tcPr>
          <w:p w14:paraId="05D6564D"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0AB97502" w14:textId="77777777" w:rsidR="008B43E4" w:rsidRPr="00615371" w:rsidRDefault="008B43E4" w:rsidP="00824729">
            <w:pPr>
              <w:spacing w:after="0" w:line="240" w:lineRule="auto"/>
              <w:rPr>
                <w:rFonts w:eastAsia="Times New Roman" w:cstheme="minorHAnsi"/>
                <w:color w:val="000000"/>
                <w:lang w:val="de-DE"/>
              </w:rPr>
            </w:pPr>
            <w:r w:rsidRPr="00615371">
              <w:rPr>
                <w:rFonts w:eastAsia="Times New Roman" w:cstheme="minorHAnsi"/>
                <w:color w:val="000000"/>
                <w:lang w:val="de-DE"/>
              </w:rPr>
              <w:t>ISR_Org_vs_USA_Conv2</w:t>
            </w:r>
          </w:p>
        </w:tc>
        <w:tc>
          <w:tcPr>
            <w:tcW w:w="389" w:type="pct"/>
            <w:noWrap/>
            <w:vAlign w:val="bottom"/>
            <w:hideMark/>
          </w:tcPr>
          <w:p w14:paraId="07CA879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7FBFCE91"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865" w:type="pct"/>
            <w:noWrap/>
            <w:vAlign w:val="bottom"/>
            <w:hideMark/>
          </w:tcPr>
          <w:p w14:paraId="7C648B68"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0.049535</w:t>
            </w:r>
          </w:p>
        </w:tc>
      </w:tr>
      <w:tr w:rsidR="008B43E4" w:rsidRPr="008041AB" w14:paraId="677CF2B1" w14:textId="77777777" w:rsidTr="00824729">
        <w:trPr>
          <w:trHeight w:val="300"/>
        </w:trPr>
        <w:tc>
          <w:tcPr>
            <w:tcW w:w="795" w:type="pct"/>
            <w:noWrap/>
            <w:vAlign w:val="bottom"/>
            <w:hideMark/>
          </w:tcPr>
          <w:p w14:paraId="4A90F855" w14:textId="77777777" w:rsidR="008B43E4" w:rsidRPr="008041AB" w:rsidRDefault="008B43E4" w:rsidP="00824729">
            <w:pPr>
              <w:spacing w:after="0" w:line="240" w:lineRule="auto"/>
              <w:rPr>
                <w:rFonts w:eastAsia="Times New Roman" w:cstheme="minorHAnsi"/>
                <w:b/>
                <w:color w:val="000000"/>
              </w:rPr>
            </w:pPr>
            <w:r w:rsidRPr="008041AB">
              <w:rPr>
                <w:rFonts w:eastAsia="Times New Roman" w:cstheme="minorHAnsi"/>
                <w:b/>
                <w:color w:val="000000"/>
              </w:rPr>
              <w:t>Plasmid</w:t>
            </w:r>
          </w:p>
        </w:tc>
        <w:tc>
          <w:tcPr>
            <w:tcW w:w="2562" w:type="pct"/>
            <w:noWrap/>
            <w:vAlign w:val="bottom"/>
            <w:hideMark/>
          </w:tcPr>
          <w:p w14:paraId="3693ACD8"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ISR_Org_vs_USA_Conventional</w:t>
            </w:r>
          </w:p>
        </w:tc>
        <w:tc>
          <w:tcPr>
            <w:tcW w:w="389" w:type="pct"/>
            <w:noWrap/>
            <w:vAlign w:val="bottom"/>
            <w:hideMark/>
          </w:tcPr>
          <w:p w14:paraId="5A5ABDBF"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3</w:t>
            </w:r>
          </w:p>
        </w:tc>
        <w:tc>
          <w:tcPr>
            <w:tcW w:w="389" w:type="pct"/>
            <w:noWrap/>
            <w:vAlign w:val="bottom"/>
            <w:hideMark/>
          </w:tcPr>
          <w:p w14:paraId="662E3C13"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6</w:t>
            </w:r>
          </w:p>
        </w:tc>
        <w:tc>
          <w:tcPr>
            <w:tcW w:w="865" w:type="pct"/>
            <w:noWrap/>
            <w:vAlign w:val="bottom"/>
            <w:hideMark/>
          </w:tcPr>
          <w:p w14:paraId="16C39021" w14:textId="77777777" w:rsidR="008B43E4" w:rsidRPr="008041AB" w:rsidRDefault="008B43E4" w:rsidP="00824729">
            <w:pPr>
              <w:spacing w:after="0" w:line="240" w:lineRule="auto"/>
              <w:rPr>
                <w:rFonts w:eastAsia="Times New Roman" w:cstheme="minorHAnsi"/>
                <w:color w:val="000000"/>
              </w:rPr>
            </w:pPr>
            <w:r w:rsidRPr="008041AB">
              <w:rPr>
                <w:rFonts w:eastAsia="Times New Roman" w:cstheme="minorHAnsi"/>
                <w:color w:val="000000"/>
              </w:rPr>
              <w:t>0.020137</w:t>
            </w:r>
          </w:p>
        </w:tc>
      </w:tr>
    </w:tbl>
    <w:p w14:paraId="12EDA9FE" w14:textId="77777777" w:rsidR="00196552" w:rsidRDefault="00196552" w:rsidP="00196552">
      <w:pPr>
        <w:spacing w:before="240" w:line="360" w:lineRule="auto"/>
        <w:rPr>
          <w:rFonts w:eastAsia="Calibri" w:cs="Times New Roman"/>
          <w:lang w:val="en-GB"/>
        </w:rPr>
      </w:pPr>
    </w:p>
    <w:p w14:paraId="5DC3A5F8" w14:textId="6B7FDEFC" w:rsidR="00196552" w:rsidRDefault="00196552" w:rsidP="00196552">
      <w:pPr>
        <w:spacing w:before="240" w:line="360" w:lineRule="auto"/>
        <w:rPr>
          <w:rFonts w:eastAsia="Calibri" w:cs="Times New Roman"/>
          <w:lang w:val="en-GB"/>
        </w:rPr>
      </w:pPr>
      <w:r w:rsidRPr="009D2F77">
        <w:rPr>
          <w:rFonts w:eastAsia="Calibri" w:cs="Times New Roman"/>
          <w:lang w:val="en-GB"/>
        </w:rPr>
        <w:t>Supplementary</w:t>
      </w:r>
      <w:r w:rsidRPr="00D10218">
        <w:rPr>
          <w:rFonts w:eastAsia="Calibri" w:cs="Times New Roman"/>
          <w:b/>
          <w:i/>
          <w:lang w:val="en-GB"/>
        </w:rPr>
        <w:t xml:space="preserve"> </w:t>
      </w:r>
      <w:r>
        <w:rPr>
          <w:rFonts w:eastAsia="Calibri" w:cs="Times New Roman"/>
          <w:b/>
          <w:i/>
          <w:lang w:val="en-GB"/>
        </w:rPr>
        <w:t>Table 4</w:t>
      </w:r>
      <w:r w:rsidR="0082531B">
        <w:rPr>
          <w:rFonts w:eastAsia="Calibri" w:cs="Times New Roman"/>
          <w:b/>
          <w:i/>
          <w:lang w:val="en-GB"/>
        </w:rPr>
        <w:t>:</w:t>
      </w:r>
      <w:r w:rsidRPr="003E04EB">
        <w:rPr>
          <w:rFonts w:eastAsia="Calibri" w:cs="Times New Roman"/>
          <w:lang w:val="en-GB"/>
        </w:rPr>
        <w:t xml:space="preserve"> </w:t>
      </w:r>
      <w:r w:rsidRPr="00F30A90">
        <w:rPr>
          <w:rFonts w:eastAsia="Calibri" w:cs="Times New Roman"/>
          <w:lang w:val="en-GB"/>
        </w:rPr>
        <w:t xml:space="preserve">Pairwise comparisons of ARG Shannon diversity across different </w:t>
      </w:r>
      <w:r>
        <w:rPr>
          <w:rFonts w:eastAsia="Calibri" w:cs="Times New Roman"/>
          <w:lang w:val="en-GB"/>
        </w:rPr>
        <w:t xml:space="preserve">management practices. </w:t>
      </w:r>
      <w:r w:rsidRPr="00F30A90">
        <w:rPr>
          <w:rFonts w:eastAsia="Calibri" w:cs="Times New Roman"/>
          <w:lang w:val="en-GB"/>
        </w:rPr>
        <w:t>The Wilcoxon rank-sum test was used for statistical comparisons</w:t>
      </w:r>
      <w:r w:rsidRPr="00F30A90">
        <w:t xml:space="preserve"> </w:t>
      </w:r>
      <w:r w:rsidRPr="00F30A90">
        <w:rPr>
          <w:rFonts w:eastAsia="Calibri" w:cs="Times New Roman"/>
          <w:lang w:val="en-GB"/>
        </w:rPr>
        <w:t>sig</w:t>
      </w:r>
      <w:r>
        <w:rPr>
          <w:rFonts w:eastAsia="Calibri" w:cs="Times New Roman"/>
          <w:lang w:val="en-GB"/>
        </w:rPr>
        <w:t>nificant differences (p &lt; 0.05).</w:t>
      </w:r>
    </w:p>
    <w:tbl>
      <w:tblPr>
        <w:tblW w:w="5000" w:type="pct"/>
        <w:tblBorders>
          <w:top w:val="single" w:sz="4" w:space="0" w:color="auto"/>
          <w:bottom w:val="single" w:sz="4" w:space="0" w:color="auto"/>
        </w:tblBorders>
        <w:tblLook w:val="04A0" w:firstRow="1" w:lastRow="0" w:firstColumn="1" w:lastColumn="0" w:noHBand="0" w:noVBand="1"/>
      </w:tblPr>
      <w:tblGrid>
        <w:gridCol w:w="1296"/>
        <w:gridCol w:w="4038"/>
        <w:gridCol w:w="1048"/>
        <w:gridCol w:w="1050"/>
        <w:gridCol w:w="1796"/>
      </w:tblGrid>
      <w:tr w:rsidR="008B43E4" w:rsidRPr="00F30A90" w14:paraId="2E6891EF" w14:textId="77777777" w:rsidTr="00824729">
        <w:trPr>
          <w:trHeight w:val="300"/>
        </w:trPr>
        <w:tc>
          <w:tcPr>
            <w:tcW w:w="702" w:type="pct"/>
            <w:tcBorders>
              <w:top w:val="single" w:sz="4" w:space="0" w:color="auto"/>
              <w:bottom w:val="single" w:sz="4" w:space="0" w:color="auto"/>
            </w:tcBorders>
            <w:noWrap/>
            <w:vAlign w:val="bottom"/>
            <w:hideMark/>
          </w:tcPr>
          <w:p w14:paraId="6670676C" w14:textId="77777777" w:rsidR="008B43E4" w:rsidRPr="00F30A90" w:rsidRDefault="008B43E4" w:rsidP="00824729">
            <w:pPr>
              <w:spacing w:after="0" w:line="240" w:lineRule="auto"/>
              <w:rPr>
                <w:rFonts w:ascii="Calibri" w:eastAsia="Times New Roman" w:hAnsi="Calibri" w:cs="Calibri"/>
                <w:b/>
                <w:color w:val="000000"/>
              </w:rPr>
            </w:pPr>
            <w:r w:rsidRPr="00F30A90">
              <w:rPr>
                <w:rFonts w:ascii="Calibri" w:eastAsia="Times New Roman" w:hAnsi="Calibri" w:cs="Calibri"/>
                <w:b/>
                <w:color w:val="000000"/>
              </w:rPr>
              <w:t>Metric</w:t>
            </w:r>
          </w:p>
        </w:tc>
        <w:tc>
          <w:tcPr>
            <w:tcW w:w="2188" w:type="pct"/>
            <w:tcBorders>
              <w:top w:val="single" w:sz="4" w:space="0" w:color="auto"/>
              <w:bottom w:val="single" w:sz="4" w:space="0" w:color="auto"/>
            </w:tcBorders>
            <w:noWrap/>
            <w:vAlign w:val="bottom"/>
            <w:hideMark/>
          </w:tcPr>
          <w:p w14:paraId="013C7534" w14:textId="77777777" w:rsidR="008B43E4" w:rsidRPr="00F30A90" w:rsidRDefault="008B43E4" w:rsidP="00824729">
            <w:pPr>
              <w:spacing w:after="0" w:line="240" w:lineRule="auto"/>
              <w:rPr>
                <w:rFonts w:ascii="Calibri" w:eastAsia="Times New Roman" w:hAnsi="Calibri" w:cs="Calibri"/>
                <w:b/>
                <w:color w:val="000000"/>
              </w:rPr>
            </w:pPr>
            <w:r w:rsidRPr="00F30A90">
              <w:rPr>
                <w:rFonts w:ascii="Calibri" w:eastAsia="Times New Roman" w:hAnsi="Calibri" w:cs="Calibri"/>
                <w:b/>
                <w:color w:val="000000"/>
              </w:rPr>
              <w:t>Contrast</w:t>
            </w:r>
          </w:p>
        </w:tc>
        <w:tc>
          <w:tcPr>
            <w:tcW w:w="568" w:type="pct"/>
            <w:tcBorders>
              <w:top w:val="single" w:sz="4" w:space="0" w:color="auto"/>
              <w:bottom w:val="single" w:sz="4" w:space="0" w:color="auto"/>
            </w:tcBorders>
            <w:noWrap/>
            <w:vAlign w:val="bottom"/>
            <w:hideMark/>
          </w:tcPr>
          <w:p w14:paraId="0768ECA3" w14:textId="77777777" w:rsidR="008B43E4" w:rsidRPr="00F30A90" w:rsidRDefault="008B43E4" w:rsidP="00824729">
            <w:pPr>
              <w:spacing w:after="0" w:line="240" w:lineRule="auto"/>
              <w:rPr>
                <w:rFonts w:ascii="Calibri" w:eastAsia="Times New Roman" w:hAnsi="Calibri" w:cs="Calibri"/>
                <w:b/>
                <w:color w:val="000000"/>
              </w:rPr>
            </w:pPr>
            <w:r w:rsidRPr="00F30A90">
              <w:rPr>
                <w:rFonts w:ascii="Calibri" w:eastAsia="Times New Roman" w:hAnsi="Calibri" w:cs="Calibri"/>
                <w:b/>
                <w:color w:val="000000"/>
              </w:rPr>
              <w:t>N1</w:t>
            </w:r>
          </w:p>
        </w:tc>
        <w:tc>
          <w:tcPr>
            <w:tcW w:w="569" w:type="pct"/>
            <w:tcBorders>
              <w:top w:val="single" w:sz="4" w:space="0" w:color="auto"/>
              <w:bottom w:val="single" w:sz="4" w:space="0" w:color="auto"/>
            </w:tcBorders>
            <w:noWrap/>
            <w:vAlign w:val="bottom"/>
            <w:hideMark/>
          </w:tcPr>
          <w:p w14:paraId="5F4AEB27" w14:textId="77777777" w:rsidR="008B43E4" w:rsidRPr="00F30A90" w:rsidRDefault="008B43E4" w:rsidP="00824729">
            <w:pPr>
              <w:spacing w:after="0" w:line="240" w:lineRule="auto"/>
              <w:rPr>
                <w:rFonts w:ascii="Calibri" w:eastAsia="Times New Roman" w:hAnsi="Calibri" w:cs="Calibri"/>
                <w:b/>
                <w:color w:val="000000"/>
              </w:rPr>
            </w:pPr>
            <w:r w:rsidRPr="00F30A90">
              <w:rPr>
                <w:rFonts w:ascii="Calibri" w:eastAsia="Times New Roman" w:hAnsi="Calibri" w:cs="Calibri"/>
                <w:b/>
                <w:color w:val="000000"/>
              </w:rPr>
              <w:t>N2</w:t>
            </w:r>
          </w:p>
        </w:tc>
        <w:tc>
          <w:tcPr>
            <w:tcW w:w="973" w:type="pct"/>
            <w:tcBorders>
              <w:top w:val="single" w:sz="4" w:space="0" w:color="auto"/>
              <w:bottom w:val="single" w:sz="4" w:space="0" w:color="auto"/>
            </w:tcBorders>
            <w:noWrap/>
            <w:vAlign w:val="bottom"/>
            <w:hideMark/>
          </w:tcPr>
          <w:p w14:paraId="582C1683" w14:textId="77777777" w:rsidR="008B43E4" w:rsidRPr="00F30A90" w:rsidRDefault="008B43E4" w:rsidP="00824729">
            <w:pPr>
              <w:spacing w:after="0" w:line="240" w:lineRule="auto"/>
              <w:rPr>
                <w:rFonts w:ascii="Calibri" w:eastAsia="Times New Roman" w:hAnsi="Calibri" w:cs="Calibri"/>
                <w:b/>
                <w:color w:val="000000"/>
              </w:rPr>
            </w:pPr>
            <w:r w:rsidRPr="00F30A90">
              <w:rPr>
                <w:rFonts w:ascii="Calibri" w:eastAsia="Times New Roman" w:hAnsi="Calibri" w:cs="Calibri"/>
                <w:b/>
                <w:color w:val="000000"/>
              </w:rPr>
              <w:t>wilcox_p</w:t>
            </w:r>
          </w:p>
        </w:tc>
      </w:tr>
      <w:tr w:rsidR="008B43E4" w:rsidRPr="00F30A90" w14:paraId="0FCA2ECC" w14:textId="77777777" w:rsidTr="00824729">
        <w:trPr>
          <w:trHeight w:val="300"/>
        </w:trPr>
        <w:tc>
          <w:tcPr>
            <w:tcW w:w="702" w:type="pct"/>
            <w:tcBorders>
              <w:top w:val="single" w:sz="4" w:space="0" w:color="auto"/>
            </w:tcBorders>
            <w:noWrap/>
            <w:vAlign w:val="bottom"/>
            <w:hideMark/>
          </w:tcPr>
          <w:p w14:paraId="7CB33857"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tcBorders>
              <w:top w:val="single" w:sz="4" w:space="0" w:color="auto"/>
            </w:tcBorders>
            <w:noWrap/>
            <w:vAlign w:val="bottom"/>
            <w:hideMark/>
          </w:tcPr>
          <w:p w14:paraId="02855C7E" w14:textId="77777777" w:rsidR="008B43E4" w:rsidRPr="00F30A90" w:rsidRDefault="008B43E4" w:rsidP="00824729">
            <w:pPr>
              <w:spacing w:after="0" w:line="240" w:lineRule="auto"/>
              <w:rPr>
                <w:rFonts w:ascii="Calibri" w:eastAsia="Times New Roman" w:hAnsi="Calibri" w:cs="Calibri"/>
                <w:color w:val="000000"/>
                <w:lang w:val="fr-FR"/>
              </w:rPr>
            </w:pPr>
            <w:r w:rsidRPr="00F30A90">
              <w:rPr>
                <w:rFonts w:ascii="Calibri" w:eastAsia="Times New Roman" w:hAnsi="Calibri" w:cs="Calibri"/>
                <w:color w:val="000000"/>
                <w:lang w:val="fr-FR"/>
              </w:rPr>
              <w:t>ISR_Conv_vs_USA_Conv1</w:t>
            </w:r>
          </w:p>
        </w:tc>
        <w:tc>
          <w:tcPr>
            <w:tcW w:w="568" w:type="pct"/>
            <w:tcBorders>
              <w:top w:val="single" w:sz="4" w:space="0" w:color="auto"/>
            </w:tcBorders>
            <w:noWrap/>
            <w:vAlign w:val="bottom"/>
            <w:hideMark/>
          </w:tcPr>
          <w:p w14:paraId="5139FD0D"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tcBorders>
              <w:top w:val="single" w:sz="4" w:space="0" w:color="auto"/>
            </w:tcBorders>
            <w:noWrap/>
            <w:vAlign w:val="bottom"/>
            <w:hideMark/>
          </w:tcPr>
          <w:p w14:paraId="38ADCD2B"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973" w:type="pct"/>
            <w:tcBorders>
              <w:top w:val="single" w:sz="4" w:space="0" w:color="auto"/>
            </w:tcBorders>
            <w:noWrap/>
            <w:vAlign w:val="bottom"/>
            <w:hideMark/>
          </w:tcPr>
          <w:p w14:paraId="7EA4B53F"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0.049534613</w:t>
            </w:r>
          </w:p>
        </w:tc>
      </w:tr>
      <w:tr w:rsidR="008B43E4" w:rsidRPr="00F30A90" w14:paraId="7A0CD899" w14:textId="77777777" w:rsidTr="00824729">
        <w:trPr>
          <w:trHeight w:val="300"/>
        </w:trPr>
        <w:tc>
          <w:tcPr>
            <w:tcW w:w="702" w:type="pct"/>
            <w:noWrap/>
            <w:vAlign w:val="bottom"/>
            <w:hideMark/>
          </w:tcPr>
          <w:p w14:paraId="5A71F3CB"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60A2889D" w14:textId="77777777" w:rsidR="008B43E4" w:rsidRPr="00F30A90" w:rsidRDefault="008B43E4" w:rsidP="00824729">
            <w:pPr>
              <w:spacing w:after="0" w:line="240" w:lineRule="auto"/>
              <w:rPr>
                <w:rFonts w:ascii="Calibri" w:eastAsia="Times New Roman" w:hAnsi="Calibri" w:cs="Calibri"/>
                <w:color w:val="000000"/>
                <w:lang w:val="fr-FR"/>
              </w:rPr>
            </w:pPr>
            <w:r w:rsidRPr="00F30A90">
              <w:rPr>
                <w:rFonts w:ascii="Calibri" w:eastAsia="Times New Roman" w:hAnsi="Calibri" w:cs="Calibri"/>
                <w:color w:val="000000"/>
                <w:lang w:val="fr-FR"/>
              </w:rPr>
              <w:t>ISR_Conv_vs_USA_Conv2</w:t>
            </w:r>
          </w:p>
        </w:tc>
        <w:tc>
          <w:tcPr>
            <w:tcW w:w="568" w:type="pct"/>
            <w:noWrap/>
            <w:vAlign w:val="bottom"/>
            <w:hideMark/>
          </w:tcPr>
          <w:p w14:paraId="565FCF04"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3495C071"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973" w:type="pct"/>
            <w:noWrap/>
            <w:vAlign w:val="bottom"/>
            <w:hideMark/>
          </w:tcPr>
          <w:p w14:paraId="70048FC8"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0.51269076</w:t>
            </w:r>
          </w:p>
        </w:tc>
      </w:tr>
      <w:tr w:rsidR="008B43E4" w:rsidRPr="00F30A90" w14:paraId="779D4637" w14:textId="77777777" w:rsidTr="00824729">
        <w:trPr>
          <w:trHeight w:val="300"/>
        </w:trPr>
        <w:tc>
          <w:tcPr>
            <w:tcW w:w="702" w:type="pct"/>
            <w:noWrap/>
            <w:vAlign w:val="bottom"/>
            <w:hideMark/>
          </w:tcPr>
          <w:p w14:paraId="59DE69FB"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44949A86" w14:textId="77777777" w:rsidR="008B43E4" w:rsidRPr="00F30A90" w:rsidRDefault="008B43E4" w:rsidP="00824729">
            <w:pPr>
              <w:spacing w:after="0" w:line="240" w:lineRule="auto"/>
              <w:rPr>
                <w:rFonts w:ascii="Calibri" w:eastAsia="Times New Roman" w:hAnsi="Calibri" w:cs="Calibri"/>
                <w:color w:val="000000"/>
                <w:lang w:val="fr-FR"/>
              </w:rPr>
            </w:pPr>
            <w:r w:rsidRPr="00F30A90">
              <w:rPr>
                <w:rFonts w:ascii="Calibri" w:eastAsia="Times New Roman" w:hAnsi="Calibri" w:cs="Calibri"/>
                <w:color w:val="000000"/>
                <w:lang w:val="fr-FR"/>
              </w:rPr>
              <w:t>ISR_Conv_vs_USA_Conventional</w:t>
            </w:r>
          </w:p>
        </w:tc>
        <w:tc>
          <w:tcPr>
            <w:tcW w:w="568" w:type="pct"/>
            <w:noWrap/>
            <w:vAlign w:val="bottom"/>
            <w:hideMark/>
          </w:tcPr>
          <w:p w14:paraId="13F8E671"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4EAD35C5"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6</w:t>
            </w:r>
          </w:p>
        </w:tc>
        <w:tc>
          <w:tcPr>
            <w:tcW w:w="973" w:type="pct"/>
            <w:noWrap/>
            <w:vAlign w:val="bottom"/>
            <w:hideMark/>
          </w:tcPr>
          <w:p w14:paraId="65F4B3A9"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0.438578026</w:t>
            </w:r>
          </w:p>
        </w:tc>
      </w:tr>
      <w:tr w:rsidR="008B43E4" w:rsidRPr="00F30A90" w14:paraId="788295C8" w14:textId="77777777" w:rsidTr="00824729">
        <w:trPr>
          <w:trHeight w:val="300"/>
        </w:trPr>
        <w:tc>
          <w:tcPr>
            <w:tcW w:w="702" w:type="pct"/>
            <w:noWrap/>
            <w:vAlign w:val="bottom"/>
            <w:hideMark/>
          </w:tcPr>
          <w:p w14:paraId="679B946E"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569A21E4" w14:textId="77777777" w:rsidR="008B43E4" w:rsidRPr="00F30A90" w:rsidRDefault="008B43E4" w:rsidP="00824729">
            <w:pPr>
              <w:spacing w:after="0" w:line="240" w:lineRule="auto"/>
              <w:rPr>
                <w:rFonts w:ascii="Calibri" w:eastAsia="Times New Roman" w:hAnsi="Calibri" w:cs="Calibri"/>
                <w:color w:val="000000"/>
                <w:lang w:val="de-DE"/>
              </w:rPr>
            </w:pPr>
            <w:r w:rsidRPr="00F30A90">
              <w:rPr>
                <w:rFonts w:ascii="Calibri" w:eastAsia="Times New Roman" w:hAnsi="Calibri" w:cs="Calibri"/>
                <w:color w:val="000000"/>
                <w:lang w:val="de-DE"/>
              </w:rPr>
              <w:t>ISR_Conv_vs_ISR_Org</w:t>
            </w:r>
          </w:p>
        </w:tc>
        <w:tc>
          <w:tcPr>
            <w:tcW w:w="568" w:type="pct"/>
            <w:noWrap/>
            <w:vAlign w:val="bottom"/>
            <w:hideMark/>
          </w:tcPr>
          <w:p w14:paraId="7213112D"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6086D405"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973" w:type="pct"/>
            <w:noWrap/>
            <w:vAlign w:val="bottom"/>
            <w:hideMark/>
          </w:tcPr>
          <w:p w14:paraId="2F80BA94"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0.121183273</w:t>
            </w:r>
          </w:p>
        </w:tc>
      </w:tr>
      <w:tr w:rsidR="008B43E4" w:rsidRPr="00F30A90" w14:paraId="606A67BE" w14:textId="77777777" w:rsidTr="00824729">
        <w:trPr>
          <w:trHeight w:val="300"/>
        </w:trPr>
        <w:tc>
          <w:tcPr>
            <w:tcW w:w="702" w:type="pct"/>
            <w:noWrap/>
            <w:vAlign w:val="bottom"/>
            <w:hideMark/>
          </w:tcPr>
          <w:p w14:paraId="44B90793"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09647E3A" w14:textId="77777777"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ISR_Org_vs_USA_Conv1</w:t>
            </w:r>
          </w:p>
        </w:tc>
        <w:tc>
          <w:tcPr>
            <w:tcW w:w="568" w:type="pct"/>
            <w:noWrap/>
            <w:vAlign w:val="bottom"/>
            <w:hideMark/>
          </w:tcPr>
          <w:p w14:paraId="6F4B3928"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33DC9550"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973" w:type="pct"/>
            <w:noWrap/>
            <w:vAlign w:val="bottom"/>
            <w:hideMark/>
          </w:tcPr>
          <w:p w14:paraId="3058F98D"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0.046301595</w:t>
            </w:r>
          </w:p>
        </w:tc>
      </w:tr>
      <w:tr w:rsidR="008B43E4" w:rsidRPr="00F30A90" w14:paraId="322E4912" w14:textId="77777777" w:rsidTr="00824729">
        <w:trPr>
          <w:trHeight w:val="300"/>
        </w:trPr>
        <w:tc>
          <w:tcPr>
            <w:tcW w:w="702" w:type="pct"/>
            <w:noWrap/>
            <w:vAlign w:val="bottom"/>
            <w:hideMark/>
          </w:tcPr>
          <w:p w14:paraId="6D1AD5D6"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398A6F93" w14:textId="77777777" w:rsidR="008B43E4" w:rsidRPr="00615371" w:rsidRDefault="008B43E4" w:rsidP="00824729">
            <w:pPr>
              <w:spacing w:after="0" w:line="240" w:lineRule="auto"/>
              <w:rPr>
                <w:rFonts w:ascii="Calibri" w:eastAsia="Times New Roman" w:hAnsi="Calibri" w:cs="Calibri"/>
                <w:color w:val="000000"/>
                <w:lang w:val="de-DE"/>
              </w:rPr>
            </w:pPr>
            <w:r w:rsidRPr="00615371">
              <w:rPr>
                <w:rFonts w:ascii="Calibri" w:eastAsia="Times New Roman" w:hAnsi="Calibri" w:cs="Calibri"/>
                <w:color w:val="000000"/>
                <w:lang w:val="de-DE"/>
              </w:rPr>
              <w:t>ISR_Org_vs_USA_Conv2</w:t>
            </w:r>
          </w:p>
        </w:tc>
        <w:tc>
          <w:tcPr>
            <w:tcW w:w="568" w:type="pct"/>
            <w:noWrap/>
            <w:vAlign w:val="bottom"/>
            <w:hideMark/>
          </w:tcPr>
          <w:p w14:paraId="0EE7258F"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5498998B"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973" w:type="pct"/>
            <w:noWrap/>
            <w:vAlign w:val="bottom"/>
            <w:hideMark/>
          </w:tcPr>
          <w:p w14:paraId="7D4744FB"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0.268285884</w:t>
            </w:r>
          </w:p>
        </w:tc>
      </w:tr>
      <w:tr w:rsidR="008B43E4" w:rsidRPr="00F30A90" w14:paraId="02E919C6" w14:textId="77777777" w:rsidTr="00824729">
        <w:trPr>
          <w:trHeight w:val="300"/>
        </w:trPr>
        <w:tc>
          <w:tcPr>
            <w:tcW w:w="702" w:type="pct"/>
            <w:noWrap/>
            <w:vAlign w:val="bottom"/>
            <w:hideMark/>
          </w:tcPr>
          <w:p w14:paraId="34B602FE"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Shannon</w:t>
            </w:r>
          </w:p>
        </w:tc>
        <w:tc>
          <w:tcPr>
            <w:tcW w:w="2188" w:type="pct"/>
            <w:noWrap/>
            <w:vAlign w:val="bottom"/>
            <w:hideMark/>
          </w:tcPr>
          <w:p w14:paraId="459DA0BE"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ISR_Org_vs_USA_Conventional</w:t>
            </w:r>
          </w:p>
        </w:tc>
        <w:tc>
          <w:tcPr>
            <w:tcW w:w="568" w:type="pct"/>
            <w:noWrap/>
            <w:vAlign w:val="bottom"/>
            <w:hideMark/>
          </w:tcPr>
          <w:p w14:paraId="4B2C6407"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3</w:t>
            </w:r>
          </w:p>
        </w:tc>
        <w:tc>
          <w:tcPr>
            <w:tcW w:w="569" w:type="pct"/>
            <w:noWrap/>
            <w:vAlign w:val="bottom"/>
            <w:hideMark/>
          </w:tcPr>
          <w:p w14:paraId="01063391"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6</w:t>
            </w:r>
          </w:p>
        </w:tc>
        <w:tc>
          <w:tcPr>
            <w:tcW w:w="973" w:type="pct"/>
            <w:noWrap/>
            <w:vAlign w:val="bottom"/>
            <w:hideMark/>
          </w:tcPr>
          <w:p w14:paraId="65F4FF0A" w14:textId="77777777" w:rsidR="008B43E4" w:rsidRPr="00F30A90" w:rsidRDefault="008B43E4" w:rsidP="00824729">
            <w:pPr>
              <w:spacing w:after="0" w:line="240" w:lineRule="auto"/>
              <w:rPr>
                <w:rFonts w:ascii="Calibri" w:eastAsia="Times New Roman" w:hAnsi="Calibri" w:cs="Calibri"/>
                <w:color w:val="000000"/>
              </w:rPr>
            </w:pPr>
            <w:r w:rsidRPr="00F30A90">
              <w:rPr>
                <w:rFonts w:ascii="Calibri" w:eastAsia="Times New Roman" w:hAnsi="Calibri" w:cs="Calibri"/>
                <w:color w:val="000000"/>
              </w:rPr>
              <w:t>0.069528454</w:t>
            </w:r>
          </w:p>
        </w:tc>
      </w:tr>
    </w:tbl>
    <w:p w14:paraId="0BF7E0B2" w14:textId="77777777" w:rsidR="007A1B56" w:rsidRPr="00210E22" w:rsidRDefault="007A1B56" w:rsidP="008B43E4">
      <w:pPr>
        <w:spacing w:before="240" w:line="360" w:lineRule="auto"/>
        <w:rPr>
          <w:rFonts w:eastAsia="Calibri" w:cs="Times New Roman"/>
          <w:lang w:val="en-GB"/>
        </w:rPr>
      </w:pPr>
    </w:p>
    <w:p w14:paraId="4BB2A458" w14:textId="77777777" w:rsidR="008B43E4" w:rsidRPr="009D2F77" w:rsidRDefault="008B43E4" w:rsidP="008B43E4">
      <w:pPr>
        <w:spacing w:line="360" w:lineRule="auto"/>
        <w:jc w:val="both"/>
        <w:rPr>
          <w:lang w:val="en-GB"/>
        </w:rPr>
      </w:pPr>
      <w:r w:rsidRPr="009D2F77">
        <w:rPr>
          <w:noProof/>
          <w:lang w:val="de-DE" w:eastAsia="de-DE"/>
        </w:rPr>
        <w:drawing>
          <wp:inline distT="0" distB="0" distL="0" distR="0" wp14:anchorId="737A1928" wp14:editId="2E241994">
            <wp:extent cx="5941916" cy="2685535"/>
            <wp:effectExtent l="0" t="0" r="1905" b="635"/>
            <wp:docPr id="10" name="Picture 10" descr="L:\Abt1\Microbiome-Management\Denis\05_Impact of Agric-practices on AMR\Writings\Figures\Figure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t1\Microbiome-Management\Denis\05_Impact of Agric-practices on AMR\Writings\Figures\Figure_7.tif"/>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4926" b="14769"/>
                    <a:stretch/>
                  </pic:blipFill>
                  <pic:spPr bwMode="auto">
                    <a:xfrm>
                      <a:off x="0" y="0"/>
                      <a:ext cx="5943600" cy="2686296"/>
                    </a:xfrm>
                    <a:prstGeom prst="rect">
                      <a:avLst/>
                    </a:prstGeom>
                    <a:noFill/>
                    <a:ln>
                      <a:noFill/>
                    </a:ln>
                    <a:extLst>
                      <a:ext uri="{53640926-AAD7-44D8-BBD7-CCE9431645EC}">
                        <a14:shadowObscured xmlns:a14="http://schemas.microsoft.com/office/drawing/2010/main"/>
                      </a:ext>
                    </a:extLst>
                  </pic:spPr>
                </pic:pic>
              </a:graphicData>
            </a:graphic>
          </wp:inline>
        </w:drawing>
      </w:r>
    </w:p>
    <w:p w14:paraId="1F579186" w14:textId="239A5260" w:rsidR="008B43E4" w:rsidRPr="009D2F77" w:rsidRDefault="008B43E4" w:rsidP="008B43E4">
      <w:pPr>
        <w:spacing w:before="240" w:line="360" w:lineRule="auto"/>
        <w:jc w:val="both"/>
        <w:rPr>
          <w:lang w:val="en-GB"/>
        </w:rPr>
      </w:pPr>
      <w:r w:rsidRPr="009D2F77">
        <w:rPr>
          <w:rFonts w:eastAsia="Calibri" w:cs="Times New Roman"/>
          <w:lang w:val="en-GB"/>
        </w:rPr>
        <w:t xml:space="preserve">Supplementary </w:t>
      </w:r>
      <w:r>
        <w:rPr>
          <w:rFonts w:eastAsia="Calibri" w:cs="Times New Roman"/>
          <w:b/>
          <w:i/>
          <w:lang w:val="en-GB"/>
        </w:rPr>
        <w:t>Figure 1</w:t>
      </w:r>
      <w:r w:rsidR="0082531B">
        <w:rPr>
          <w:rFonts w:eastAsia="Calibri" w:cs="Times New Roman"/>
          <w:b/>
          <w:i/>
          <w:lang w:val="en-GB"/>
        </w:rPr>
        <w:t>:</w:t>
      </w:r>
      <w:r w:rsidRPr="009D2F77">
        <w:rPr>
          <w:lang w:val="en-GB"/>
        </w:rPr>
        <w:t xml:space="preserve"> ARG hosts and abundance across the management practices</w:t>
      </w:r>
      <w:r w:rsidR="00FA545D">
        <w:rPr>
          <w:lang w:val="en-GB"/>
        </w:rPr>
        <w:t>.</w:t>
      </w:r>
      <w:r w:rsidRPr="009D2F77">
        <w:rPr>
          <w:lang w:val="en-GB"/>
        </w:rPr>
        <w:t xml:space="preserve"> (</w:t>
      </w:r>
      <w:r w:rsidRPr="009D2F77">
        <w:rPr>
          <w:b/>
          <w:lang w:val="en-GB"/>
        </w:rPr>
        <w:t>A</w:t>
      </w:r>
      <w:r w:rsidRPr="009D2F77">
        <w:rPr>
          <w:lang w:val="en-GB"/>
        </w:rPr>
        <w:t xml:space="preserve">) Top 5 Genera carrying ARGs. Among these, </w:t>
      </w:r>
      <w:r w:rsidRPr="009D2F77">
        <w:rPr>
          <w:i/>
          <w:lang w:val="en-GB"/>
        </w:rPr>
        <w:t>Pseudomonas</w:t>
      </w:r>
      <w:r w:rsidRPr="009D2F77">
        <w:rPr>
          <w:lang w:val="en-GB"/>
        </w:rPr>
        <w:t xml:space="preserve"> emerged as the most dominant genus, accounting </w:t>
      </w:r>
      <w:r w:rsidR="00227DA6">
        <w:rPr>
          <w:lang w:val="en-GB"/>
        </w:rPr>
        <w:t xml:space="preserve">for </w:t>
      </w:r>
      <w:r w:rsidRPr="009D2F77">
        <w:rPr>
          <w:lang w:val="en-GB"/>
        </w:rPr>
        <w:t xml:space="preserve">14 - 32.4% of the microbes carrying ARGs. Other frequently detected genera included </w:t>
      </w:r>
      <w:r w:rsidRPr="009D2F77">
        <w:rPr>
          <w:i/>
          <w:lang w:val="en-GB"/>
        </w:rPr>
        <w:t>Pantoea</w:t>
      </w:r>
      <w:r w:rsidRPr="009D2F77">
        <w:rPr>
          <w:lang w:val="en-GB"/>
        </w:rPr>
        <w:t xml:space="preserve">, </w:t>
      </w:r>
      <w:r w:rsidRPr="009D2F77">
        <w:rPr>
          <w:i/>
          <w:lang w:val="en-GB"/>
        </w:rPr>
        <w:t>Sphingomonas</w:t>
      </w:r>
      <w:r w:rsidRPr="009D2F77">
        <w:rPr>
          <w:lang w:val="en-GB"/>
        </w:rPr>
        <w:t xml:space="preserve"> and </w:t>
      </w:r>
      <w:r w:rsidRPr="009D2F77">
        <w:rPr>
          <w:i/>
          <w:lang w:val="en-GB"/>
        </w:rPr>
        <w:t>Methylobacterium</w:t>
      </w:r>
      <w:r w:rsidRPr="009D2F77">
        <w:rPr>
          <w:lang w:val="en-GB"/>
        </w:rPr>
        <w:t xml:space="preserve"> each contributing </w:t>
      </w:r>
      <w:r w:rsidR="00227DA6">
        <w:rPr>
          <w:lang w:val="en-GB"/>
        </w:rPr>
        <w:t xml:space="preserve">to </w:t>
      </w:r>
      <w:r w:rsidRPr="009D2F77">
        <w:rPr>
          <w:lang w:val="en-GB"/>
        </w:rPr>
        <w:t xml:space="preserve">5 - 17% depending on the management </w:t>
      </w:r>
      <w:r w:rsidRPr="009D2F77">
        <w:rPr>
          <w:lang w:val="en-GB"/>
        </w:rPr>
        <w:lastRenderedPageBreak/>
        <w:t>systems. (</w:t>
      </w:r>
      <w:r w:rsidRPr="009D2F77">
        <w:rPr>
          <w:b/>
          <w:lang w:val="en-GB"/>
        </w:rPr>
        <w:t>B</w:t>
      </w:r>
      <w:r w:rsidRPr="009D2F77">
        <w:rPr>
          <w:lang w:val="en-GB"/>
        </w:rPr>
        <w:t>) ARG abundance, in Israel-organic orchards had a low mean of ~75 with larger spread than conventional (with mean ~145). In the USA, ARG abundance was higher in conventional_1 (with mean ~200) than conventional_2 (mean ~135) but with moderate variability.</w:t>
      </w:r>
    </w:p>
    <w:p w14:paraId="7D767514" w14:textId="77777777" w:rsidR="008B43E4" w:rsidRPr="009D2F77" w:rsidRDefault="008B43E4" w:rsidP="008B43E4">
      <w:pPr>
        <w:spacing w:line="360" w:lineRule="auto"/>
        <w:jc w:val="both"/>
        <w:rPr>
          <w:lang w:val="en-GB"/>
        </w:rPr>
      </w:pPr>
      <w:r w:rsidRPr="009D2F77">
        <w:rPr>
          <w:noProof/>
          <w:lang w:val="de-DE" w:eastAsia="de-DE"/>
        </w:rPr>
        <w:drawing>
          <wp:inline distT="0" distB="0" distL="0" distR="0" wp14:anchorId="39F61AF5" wp14:editId="3174FAD4">
            <wp:extent cx="5943600" cy="5729345"/>
            <wp:effectExtent l="0" t="0" r="0" b="5080"/>
            <wp:docPr id="11" name="Picture 11" descr="L:\Abt1\Microbiome-Management\Denis\05_Impact of Agric-practices on AMR\Writings\Figures\Figure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t1\Microbiome-Management\Denis\05_Impact of Agric-practices on AMR\Writings\Figures\Figure_8.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729345"/>
                    </a:xfrm>
                    <a:prstGeom prst="rect">
                      <a:avLst/>
                    </a:prstGeom>
                    <a:noFill/>
                    <a:ln>
                      <a:noFill/>
                    </a:ln>
                  </pic:spPr>
                </pic:pic>
              </a:graphicData>
            </a:graphic>
          </wp:inline>
        </w:drawing>
      </w:r>
    </w:p>
    <w:p w14:paraId="0EE6A778" w14:textId="7256E4D8" w:rsidR="002204BF" w:rsidRPr="008B43E4" w:rsidRDefault="008B43E4" w:rsidP="00DB7D63">
      <w:pPr>
        <w:spacing w:before="240" w:line="360" w:lineRule="auto"/>
        <w:jc w:val="both"/>
        <w:rPr>
          <w:lang w:val="en-GB"/>
        </w:rPr>
      </w:pPr>
      <w:r w:rsidRPr="009D2F77">
        <w:rPr>
          <w:rFonts w:eastAsia="Calibri" w:cs="Times New Roman"/>
          <w:lang w:val="en-GB"/>
        </w:rPr>
        <w:t xml:space="preserve">Supplementary </w:t>
      </w:r>
      <w:bookmarkStart w:id="1" w:name="_Hlk223950079"/>
      <w:r>
        <w:rPr>
          <w:rFonts w:eastAsia="Calibri" w:cs="Times New Roman"/>
          <w:b/>
          <w:i/>
          <w:lang w:val="en-GB"/>
        </w:rPr>
        <w:t>Figure 2</w:t>
      </w:r>
      <w:r w:rsidR="0082531B">
        <w:rPr>
          <w:rFonts w:eastAsia="Calibri" w:cs="Times New Roman"/>
          <w:b/>
          <w:i/>
          <w:lang w:val="en-GB"/>
        </w:rPr>
        <w:t>:</w:t>
      </w:r>
      <w:r w:rsidRPr="009D2F77">
        <w:rPr>
          <w:rFonts w:eastAsia="Calibri" w:cs="Times New Roman"/>
          <w:b/>
          <w:lang w:val="en-GB"/>
        </w:rPr>
        <w:t xml:space="preserve"> </w:t>
      </w:r>
      <w:r w:rsidRPr="009D2F77">
        <w:rPr>
          <w:rFonts w:eastAsia="Calibri" w:cs="Times New Roman"/>
          <w:lang w:val="en-GB"/>
        </w:rPr>
        <w:t xml:space="preserve">Complexity and intensity of HGT proxies across the management practices. Network A, B, C, and D correspond to the following orchards: A = Israel conventional, B = Israel </w:t>
      </w:r>
      <w:r w:rsidR="00FA545D">
        <w:rPr>
          <w:rFonts w:eastAsia="Calibri" w:cs="Times New Roman"/>
          <w:lang w:val="en-GB"/>
        </w:rPr>
        <w:t>o</w:t>
      </w:r>
      <w:r w:rsidRPr="009D2F77">
        <w:rPr>
          <w:rFonts w:eastAsia="Calibri" w:cs="Times New Roman"/>
          <w:lang w:val="en-GB"/>
        </w:rPr>
        <w:t xml:space="preserve">rganic, C = USA conventional_1 and D = USA conventional_2. The nodes were colored green, purple and orange </w:t>
      </w:r>
      <w:r w:rsidR="007A1B56" w:rsidRPr="009D2F77">
        <w:rPr>
          <w:rFonts w:eastAsia="Calibri" w:cs="Times New Roman"/>
          <w:lang w:val="en-GB"/>
        </w:rPr>
        <w:t>Colors</w:t>
      </w:r>
      <w:r w:rsidRPr="009D2F77">
        <w:rPr>
          <w:rFonts w:eastAsia="Calibri" w:cs="Times New Roman"/>
          <w:lang w:val="en-GB"/>
        </w:rPr>
        <w:t xml:space="preserve"> to denote bacterial host, MGEs and ARGs respectively. The node size is proportional to the number of connections (degree) and edge thickness corresponds to the interaction weight. The red edges display the complexity and intensity of HGT events. </w:t>
      </w:r>
      <w:bookmarkStart w:id="2" w:name="_Hlk223950172"/>
      <w:r w:rsidRPr="009D2F77">
        <w:rPr>
          <w:rFonts w:eastAsia="Calibri" w:cs="Times New Roman"/>
          <w:lang w:val="en-GB"/>
        </w:rPr>
        <w:t xml:space="preserve">In all orchards, </w:t>
      </w:r>
      <w:r w:rsidRPr="009D2F77">
        <w:rPr>
          <w:rFonts w:eastAsia="Calibri" w:cs="Times New Roman"/>
          <w:i/>
          <w:lang w:val="en-GB"/>
        </w:rPr>
        <w:t>Pseudomonas</w:t>
      </w:r>
      <w:r w:rsidRPr="009D2F77">
        <w:rPr>
          <w:rFonts w:eastAsia="Calibri" w:cs="Times New Roman"/>
          <w:lang w:val="en-GB"/>
        </w:rPr>
        <w:t xml:space="preserve"> emerged as the dominant ARG host with extensive connectivity to multiple ARGs. </w:t>
      </w:r>
      <w:bookmarkEnd w:id="2"/>
      <w:r w:rsidRPr="009D2F77">
        <w:rPr>
          <w:rFonts w:eastAsia="Calibri" w:cs="Times New Roman"/>
          <w:lang w:val="en-GB"/>
        </w:rPr>
        <w:t xml:space="preserve">Other prominent hosts i.e. </w:t>
      </w:r>
      <w:r w:rsidRPr="009D2F77">
        <w:rPr>
          <w:rFonts w:eastAsia="Calibri" w:cs="Times New Roman"/>
          <w:i/>
          <w:lang w:val="en-GB"/>
        </w:rPr>
        <w:t>Pantoea</w:t>
      </w:r>
      <w:r w:rsidRPr="009D2F77">
        <w:rPr>
          <w:rFonts w:eastAsia="Calibri" w:cs="Times New Roman"/>
          <w:lang w:val="en-GB"/>
        </w:rPr>
        <w:t xml:space="preserve">, </w:t>
      </w:r>
      <w:r w:rsidRPr="009D2F77">
        <w:rPr>
          <w:rFonts w:eastAsia="Calibri" w:cs="Times New Roman"/>
          <w:i/>
          <w:lang w:val="en-GB"/>
        </w:rPr>
        <w:t>Sphingomonas</w:t>
      </w:r>
      <w:r w:rsidRPr="009D2F77">
        <w:rPr>
          <w:rFonts w:eastAsia="Calibri" w:cs="Times New Roman"/>
          <w:lang w:val="en-GB"/>
        </w:rPr>
        <w:t xml:space="preserve">, and </w:t>
      </w:r>
      <w:r w:rsidRPr="009D2F77">
        <w:rPr>
          <w:rFonts w:eastAsia="Calibri" w:cs="Times New Roman"/>
          <w:i/>
          <w:lang w:val="en-GB"/>
        </w:rPr>
        <w:t>Methylobacterium</w:t>
      </w:r>
      <w:r w:rsidRPr="009D2F77">
        <w:rPr>
          <w:rFonts w:eastAsia="Calibri" w:cs="Times New Roman"/>
          <w:lang w:val="en-GB"/>
        </w:rPr>
        <w:t xml:space="preserve"> also contributed substantially, although their prominence varied </w:t>
      </w:r>
      <w:r w:rsidRPr="009D2F77">
        <w:rPr>
          <w:rFonts w:eastAsia="Calibri" w:cs="Times New Roman"/>
          <w:lang w:val="en-GB"/>
        </w:rPr>
        <w:lastRenderedPageBreak/>
        <w:t xml:space="preserve">across the orchards. Israel - conventional exhibited the highest complexity and intensity of HGT events (indicated by red edges) followed by USA - conventional_1 and conventional_2. In contrast, Israel - organic orchards presented the lowest complexity of HGT events. </w:t>
      </w:r>
      <w:bookmarkEnd w:id="1"/>
    </w:p>
    <w:sectPr w:rsidR="002204BF" w:rsidRPr="008B43E4" w:rsidSect="008B43E4">
      <w:pgSz w:w="11906" w:h="16838" w:code="9"/>
      <w:pgMar w:top="1138" w:right="1411" w:bottom="1701" w:left="1267" w:header="706" w:footer="706"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3E4"/>
    <w:rsid w:val="00145000"/>
    <w:rsid w:val="00196552"/>
    <w:rsid w:val="002204BF"/>
    <w:rsid w:val="00222C9F"/>
    <w:rsid w:val="00227DA6"/>
    <w:rsid w:val="003C2CD2"/>
    <w:rsid w:val="00514422"/>
    <w:rsid w:val="00751D4B"/>
    <w:rsid w:val="007A1B56"/>
    <w:rsid w:val="0082531B"/>
    <w:rsid w:val="008778C0"/>
    <w:rsid w:val="008B43E4"/>
    <w:rsid w:val="0094700B"/>
    <w:rsid w:val="009F28A2"/>
    <w:rsid w:val="00C04CDD"/>
    <w:rsid w:val="00CA0BFD"/>
    <w:rsid w:val="00CF2F59"/>
    <w:rsid w:val="00DB7D63"/>
    <w:rsid w:val="00E20927"/>
    <w:rsid w:val="00FA545D"/>
    <w:rsid w:val="00FE2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C444D"/>
  <w15:chartTrackingRefBased/>
  <w15:docId w15:val="{84790631-9B74-4820-8D8C-1EA0DD291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52"/>
  </w:style>
  <w:style w:type="paragraph" w:styleId="Heading1">
    <w:name w:val="heading 1"/>
    <w:basedOn w:val="Normal"/>
    <w:next w:val="Normal"/>
    <w:link w:val="Heading1Char"/>
    <w:uiPriority w:val="9"/>
    <w:qFormat/>
    <w:rsid w:val="008B43E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B43E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B43E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B43E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B43E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B43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3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3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3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3E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B43E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B43E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B43E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B43E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B43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43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43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43E4"/>
    <w:rPr>
      <w:rFonts w:eastAsiaTheme="majorEastAsia" w:cstheme="majorBidi"/>
      <w:color w:val="272727" w:themeColor="text1" w:themeTint="D8"/>
    </w:rPr>
  </w:style>
  <w:style w:type="paragraph" w:styleId="Title">
    <w:name w:val="Title"/>
    <w:basedOn w:val="Normal"/>
    <w:next w:val="Normal"/>
    <w:link w:val="TitleChar"/>
    <w:uiPriority w:val="10"/>
    <w:qFormat/>
    <w:rsid w:val="008B4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3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43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3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43E4"/>
    <w:pPr>
      <w:spacing w:before="160"/>
      <w:jc w:val="center"/>
    </w:pPr>
    <w:rPr>
      <w:i/>
      <w:iCs/>
      <w:color w:val="404040" w:themeColor="text1" w:themeTint="BF"/>
    </w:rPr>
  </w:style>
  <w:style w:type="character" w:customStyle="1" w:styleId="QuoteChar">
    <w:name w:val="Quote Char"/>
    <w:basedOn w:val="DefaultParagraphFont"/>
    <w:link w:val="Quote"/>
    <w:uiPriority w:val="29"/>
    <w:rsid w:val="008B43E4"/>
    <w:rPr>
      <w:i/>
      <w:iCs/>
      <w:color w:val="404040" w:themeColor="text1" w:themeTint="BF"/>
    </w:rPr>
  </w:style>
  <w:style w:type="paragraph" w:styleId="ListParagraph">
    <w:name w:val="List Paragraph"/>
    <w:basedOn w:val="Normal"/>
    <w:uiPriority w:val="34"/>
    <w:qFormat/>
    <w:rsid w:val="008B43E4"/>
    <w:pPr>
      <w:ind w:left="720"/>
      <w:contextualSpacing/>
    </w:pPr>
  </w:style>
  <w:style w:type="character" w:styleId="IntenseEmphasis">
    <w:name w:val="Intense Emphasis"/>
    <w:basedOn w:val="DefaultParagraphFont"/>
    <w:uiPriority w:val="21"/>
    <w:qFormat/>
    <w:rsid w:val="008B43E4"/>
    <w:rPr>
      <w:i/>
      <w:iCs/>
      <w:color w:val="2E74B5" w:themeColor="accent1" w:themeShade="BF"/>
    </w:rPr>
  </w:style>
  <w:style w:type="paragraph" w:styleId="IntenseQuote">
    <w:name w:val="Intense Quote"/>
    <w:basedOn w:val="Normal"/>
    <w:next w:val="Normal"/>
    <w:link w:val="IntenseQuoteChar"/>
    <w:uiPriority w:val="30"/>
    <w:qFormat/>
    <w:rsid w:val="008B43E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B43E4"/>
    <w:rPr>
      <w:i/>
      <w:iCs/>
      <w:color w:val="2E74B5" w:themeColor="accent1" w:themeShade="BF"/>
    </w:rPr>
  </w:style>
  <w:style w:type="character" w:styleId="IntenseReference">
    <w:name w:val="Intense Reference"/>
    <w:basedOn w:val="DefaultParagraphFont"/>
    <w:uiPriority w:val="32"/>
    <w:qFormat/>
    <w:rsid w:val="008B43E4"/>
    <w:rPr>
      <w:b/>
      <w:bCs/>
      <w:smallCaps/>
      <w:color w:val="2E74B5" w:themeColor="accent1" w:themeShade="BF"/>
      <w:spacing w:val="5"/>
    </w:rPr>
  </w:style>
  <w:style w:type="table" w:styleId="TableGrid">
    <w:name w:val="Table Grid"/>
    <w:basedOn w:val="TableNormal"/>
    <w:uiPriority w:val="39"/>
    <w:rsid w:val="008B4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Gunia, Denis</dc:creator>
  <cp:keywords/>
  <dc:description/>
  <cp:lastModifiedBy>Gunia, Denis</cp:lastModifiedBy>
  <cp:revision>9</cp:revision>
  <dcterms:created xsi:type="dcterms:W3CDTF">2026-03-09T10:24:00Z</dcterms:created>
  <dcterms:modified xsi:type="dcterms:W3CDTF">2026-03-24T09:07:00Z</dcterms:modified>
</cp:coreProperties>
</file>