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8300"/>
      </w:tblGrid>
      <w:tr w:rsidR="00234AC1" w:rsidRPr="00234AC1" w:rsidTr="00720A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290" w:type="dxa"/>
          </w:tcPr>
          <w:tbl>
            <w:tblPr>
              <w:tblStyle w:val="3"/>
              <w:tblW w:w="0" w:type="auto"/>
              <w:tblLook w:val="04A0" w:firstRow="1" w:lastRow="0" w:firstColumn="1" w:lastColumn="0" w:noHBand="0" w:noVBand="1"/>
            </w:tblPr>
            <w:tblGrid>
              <w:gridCol w:w="8084"/>
            </w:tblGrid>
            <w:tr w:rsidR="00234AC1" w:rsidRPr="00234AC1" w:rsidTr="00BE55C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8290" w:type="dxa"/>
                </w:tcPr>
                <w:tbl>
                  <w:tblPr>
                    <w:tblStyle w:val="1-1"/>
                    <w:tblW w:w="7858" w:type="dxa"/>
                    <w:tblLook w:val="04A0" w:firstRow="1" w:lastRow="0" w:firstColumn="1" w:lastColumn="0" w:noHBand="0" w:noVBand="1"/>
                  </w:tblPr>
                  <w:tblGrid>
                    <w:gridCol w:w="1036"/>
                    <w:gridCol w:w="6822"/>
                  </w:tblGrid>
                  <w:tr w:rsidR="00234AC1" w:rsidRPr="00234AC1" w:rsidTr="00F5229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 w:themeColor="text1"/>
                            <w:kern w:val="0"/>
                            <w:sz w:val="24"/>
                          </w:rPr>
                        </w:pP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>
                          <w:rPr>
                            <w:rFonts w:ascii="Times New Roman" w:eastAsia="DengXian" w:hAnsi="Times New Roman" w:cs="Times New Roman" w:hint="eastAsia"/>
                            <w:color w:val="000000" w:themeColor="text1"/>
                            <w:kern w:val="0"/>
                            <w:sz w:val="24"/>
                          </w:rPr>
                          <w:t>VEGFR</w:t>
                        </w:r>
                        <w:r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</w:t>
                        </w:r>
                        <w:r w:rsidR="00720A69"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-binding proteins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Myosin, heavy polypeptide 9, non-muscle, isoform 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CRA_a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Spectrin</w:t>
                        </w:r>
                        <w:proofErr w:type="spellEnd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 beta chain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Spectrin</w:t>
                        </w:r>
                        <w:proofErr w:type="spellEnd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, alpha, non-erythrocytic 1 (Alpha-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fodrin</w:t>
                        </w:r>
                        <w:proofErr w:type="spellEnd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), isoform 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CRA_g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Myosin-10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p180/ribosome receptor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Unconventional myosin-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Va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2D2812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Leucine-rich PPR-motif containing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Keratin, type I cytoskeletal 10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Heat shock cognate 71 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kDa</w:t>
                        </w:r>
                        <w:proofErr w:type="spellEnd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 protein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Epididymis secretory sperm binding protein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Unconventional myosin-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Vb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25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HCG15971, isoform 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CRA_a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Keratin, type II cytoskeletal 2 epidermal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3-hydroxyacyl-[acyl-carrier-protein] dehydratase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Plectin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Peroxisome proliferator activated receptor interacting complex protein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Non-specific serine/threonine protein kinase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Bifunctional glutamate/proline--tRNA ligase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Keratin, type I cytoskeletal 14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Aspartate 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carbamoyltransferase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Heat shock protein 90kDa alpha (Cytosolic), class B member 1, isoform CRA_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HSP90AA1 protein (Fragment)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Keratin, type I cytoskeletal 9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Tubulin beta chain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Treacle protein (Fragment)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SNRNP200 protein (Fragment)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F52294" w:rsidRDefault="002D2812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Cytokeratin-1</w:t>
                        </w:r>
                      </w:p>
                    </w:tc>
                  </w:tr>
                  <w:tr w:rsidR="00234AC1" w:rsidRPr="00234AC1" w:rsidTr="00F52294">
                    <w:trPr>
                      <w:trHeight w:val="7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C-1-tetrahydrofolate synthase, cytoplasmic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T cell receptor alpha joining 56 (Fragment)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Beta-galactosidase (Fragment)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Keratin, type II cytoskeletal 5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41CBB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41CB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32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41CBB" w:rsidRDefault="00241CBB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41CBB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</w:rPr>
                          <w:t>Fibrillin-1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Large neutral amino acids transporter small subunit 1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34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L-lactate dehydrogenase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35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Filamin B, beta (Actin binding protein 278), isoform </w:t>
                        </w: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CRA_a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proofErr w:type="spellStart"/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Nucleolin</w:t>
                        </w:r>
                        <w:proofErr w:type="spellEnd"/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Albumin (Fragment)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38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Triosephosphate isomerase (Fragment)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234AC1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234AC1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39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234AC1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52294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Annexin</w:t>
                        </w:r>
                      </w:p>
                    </w:tc>
                  </w:tr>
                  <w:tr w:rsidR="00234AC1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  <w:hideMark/>
                      </w:tcPr>
                      <w:p w:rsidR="00720A69" w:rsidRPr="009C639B" w:rsidRDefault="00720A69" w:rsidP="00BE55C0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lastRenderedPageBreak/>
                          <w:t>40</w:t>
                        </w:r>
                      </w:p>
                    </w:tc>
                    <w:tc>
                      <w:tcPr>
                        <w:tcW w:w="6822" w:type="dxa"/>
                        <w:noWrap/>
                        <w:hideMark/>
                      </w:tcPr>
                      <w:p w:rsidR="00720A69" w:rsidRPr="009C639B" w:rsidRDefault="00F52294" w:rsidP="00BE55C0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Tubulin beta chain (Fragment)</w:t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41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Pyruvate kinase</w:t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42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cDNA FLJ60960, highly similar to Phosphatidylinositol 4-kinase alpha</w:t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43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176ACC" w:rsidP="00176ACC">
                        <w:pPr>
                          <w:widowControl/>
                          <w:tabs>
                            <w:tab w:val="left" w:pos="640"/>
                          </w:tabs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Epididymis secretory sperm binding protein</w:t>
                        </w: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ab/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44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176ACC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Glyceraldehyde-3-phosphate dehydrogenase (Fragment)</w:t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45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176ACC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HCG1991735, isoform </w:t>
                        </w:r>
                        <w:proofErr w:type="spellStart"/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CRA_a</w:t>
                        </w:r>
                        <w:proofErr w:type="spellEnd"/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46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176ACC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DNA-dependent protein kinase catalytic subunit</w:t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47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176ACC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Myoferlin (Fragment</w:t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48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176ACC" w:rsidP="00176ACC">
                        <w:pPr>
                          <w:widowControl/>
                          <w:tabs>
                            <w:tab w:val="left" w:pos="840"/>
                          </w:tabs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Tubulin alpha chain</w:t>
                        </w: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ab/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49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176ACC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Elongation factor 1-gamma</w:t>
                        </w:r>
                      </w:p>
                    </w:tc>
                  </w:tr>
                  <w:tr w:rsidR="00F52294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52294" w:rsidRPr="009C639B" w:rsidRDefault="00F52294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50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52294" w:rsidRPr="009C639B" w:rsidRDefault="009C639B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9C639B">
                          <w:rPr>
                            <w:rFonts w:ascii="Times New Roman" w:hAnsi="Times New Roman" w:cs="Times New Roman"/>
                            <w:kern w:val="0"/>
                            <w:sz w:val="24"/>
                          </w:rPr>
                          <w:t>Programmed death ligand-1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DA377F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51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eIF4G1 protein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52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proofErr w:type="spellStart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Spectrin</w:t>
                        </w:r>
                        <w:proofErr w:type="spellEnd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 beta chain, non-erythrocytic 2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53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Sodium/potassium-trans</w:t>
                        </w:r>
                        <w:bookmarkStart w:id="0" w:name="_GoBack"/>
                        <w:bookmarkEnd w:id="0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porting ATPase subunit alpha (Fragment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54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cDNA FLJ60062, highly similar to 78 </w:t>
                        </w:r>
                        <w:proofErr w:type="spellStart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kDa</w:t>
                        </w:r>
                        <w:proofErr w:type="spellEnd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 glucose-regulated protein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55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Alpha-amylase (Fragment)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56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Keratin, type I cytoskeletal 16 OS=Homo sapiens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57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L-lactate dehydrogenase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58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proofErr w:type="spellStart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Metavinculin</w:t>
                        </w:r>
                        <w:proofErr w:type="spellEnd"/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59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Myosin phosphatase Rho-interacting protein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60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Mutant hemoglobin alpha 2 globin chain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61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14-3-3 protein theta (Fragment)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62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cDNA, FLJ79100, highly similar to 14-3-3 protein epsilon (14-3-3E)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63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MYO9B variant protein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64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Ubiquitin specific peptidase 9, X-linked, isoform </w:t>
                        </w:r>
                        <w:proofErr w:type="spellStart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CRA_b</w:t>
                        </w:r>
                        <w:proofErr w:type="spellEnd"/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65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75 </w:t>
                        </w:r>
                        <w:proofErr w:type="spellStart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kDa</w:t>
                        </w:r>
                        <w:proofErr w:type="spellEnd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 glucose-regulated protein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66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proofErr w:type="spellStart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Clathrin</w:t>
                        </w:r>
                        <w:proofErr w:type="spellEnd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 heavy chain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67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Talin-1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68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Nuclear pore complex protein Nup205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69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Fructose-bisphosphate aldolase (Fragment)</w:t>
                        </w:r>
                      </w:p>
                    </w:tc>
                  </w:tr>
                  <w:tr w:rsidR="00DA377F" w:rsidRPr="00234AC1" w:rsidTr="00F52294">
                    <w:trPr>
                      <w:trHeight w:val="32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70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Elongation factor 1-alpha 1</w:t>
                        </w:r>
                      </w:p>
                    </w:tc>
                  </w:tr>
                  <w:tr w:rsidR="00DA377F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71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DA377F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26S proteasome AAA-ATPase subunit RPT1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72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Epididymis luminal protein 4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73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DSP variant protein (Fragment)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74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Ubiquitin-activating enzyme E1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75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Receptor protein-tyrosine kinase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76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Epididymis secretory sperm binding protein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77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Dynactin subunit 1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78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DNA topoisomerase 2 (Fragment)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lastRenderedPageBreak/>
                          <w:t>79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Keratin 18, isoform </w:t>
                        </w:r>
                        <w:proofErr w:type="spellStart"/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CRA_a</w:t>
                        </w:r>
                        <w:proofErr w:type="spellEnd"/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80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RNA helicase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81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YLP motif-containing protein 1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82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Glucosidase 2 subunit beta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83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60S ribosomal protein L3 (Fragment)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84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Cytoskeleton-associated protein 5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85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C03B5F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C03B5F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26S proteasome non-ATPase regulatory subunit 2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>
                          <w:rPr>
                            <w:rFonts w:ascii="Times New Roman" w:eastAsia="DengXian" w:hAnsi="Times New Roman" w:cs="Times New Roman" w:hint="eastAsia"/>
                            <w:color w:val="000000" w:themeColor="text1"/>
                            <w:kern w:val="0"/>
                            <w:sz w:val="24"/>
                          </w:rPr>
                          <w:t>8</w:t>
                        </w:r>
                        <w:r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FC04E7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HCG2039812, isoform </w:t>
                        </w:r>
                        <w:proofErr w:type="spellStart"/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CRA_b</w:t>
                        </w:r>
                        <w:proofErr w:type="spellEnd"/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 (Fragment)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>
                          <w:rPr>
                            <w:rFonts w:ascii="Times New Roman" w:eastAsia="DengXian" w:hAnsi="Times New Roman" w:cs="Times New Roman" w:hint="eastAsia"/>
                            <w:color w:val="000000" w:themeColor="text1"/>
                            <w:kern w:val="0"/>
                            <w:sz w:val="24"/>
                          </w:rPr>
                          <w:t>8</w:t>
                        </w:r>
                        <w:r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FC04E7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Microtubule-associated protein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>
                          <w:rPr>
                            <w:rFonts w:ascii="Times New Roman" w:eastAsia="DengXian" w:hAnsi="Times New Roman" w:cs="Times New Roman" w:hint="eastAsia"/>
                            <w:color w:val="000000" w:themeColor="text1"/>
                            <w:kern w:val="0"/>
                            <w:sz w:val="24"/>
                          </w:rPr>
                          <w:t>8</w:t>
                        </w:r>
                        <w:r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FC04E7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CCR4-NOT transcription complex subunit 1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>
                          <w:rPr>
                            <w:rFonts w:ascii="Times New Roman" w:eastAsia="DengXian" w:hAnsi="Times New Roman" w:cs="Times New Roman" w:hint="eastAsia"/>
                            <w:color w:val="000000" w:themeColor="text1"/>
                            <w:kern w:val="0"/>
                            <w:sz w:val="24"/>
                          </w:rPr>
                          <w:t>8</w:t>
                        </w:r>
                        <w:r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FC04E7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Periplakin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>
                          <w:rPr>
                            <w:rFonts w:ascii="Times New Roman" w:eastAsia="DengXian" w:hAnsi="Times New Roman" w:cs="Times New Roman" w:hint="eastAsia"/>
                            <w:color w:val="000000" w:themeColor="text1"/>
                            <w:kern w:val="0"/>
                            <w:sz w:val="24"/>
                          </w:rPr>
                          <w:t>9</w:t>
                        </w:r>
                        <w:r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0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FC04E7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Annexin</w:t>
                        </w:r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>
                          <w:rPr>
                            <w:rFonts w:ascii="Times New Roman" w:eastAsia="DengXian" w:hAnsi="Times New Roman" w:cs="Times New Roman" w:hint="eastAsia"/>
                            <w:color w:val="000000" w:themeColor="text1"/>
                            <w:kern w:val="0"/>
                            <w:sz w:val="24"/>
                          </w:rPr>
                          <w:t>9</w:t>
                        </w:r>
                        <w:r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FC04E7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proofErr w:type="spellStart"/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Adenosylhomocysteinase</w:t>
                        </w:r>
                        <w:proofErr w:type="spellEnd"/>
                      </w:p>
                    </w:tc>
                  </w:tr>
                  <w:tr w:rsidR="00FC04E7" w:rsidRPr="00234AC1" w:rsidTr="00FC04E7">
                    <w:trPr>
                      <w:trHeight w:val="9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036" w:type="dxa"/>
                        <w:noWrap/>
                      </w:tcPr>
                      <w:p w:rsidR="00FC04E7" w:rsidRDefault="00FC04E7" w:rsidP="00F52294">
                        <w:pPr>
                          <w:widowControl/>
                          <w:jc w:val="right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>
                          <w:rPr>
                            <w:rFonts w:ascii="Times New Roman" w:eastAsia="DengXian" w:hAnsi="Times New Roman" w:cs="Times New Roman" w:hint="eastAsia"/>
                            <w:color w:val="000000" w:themeColor="text1"/>
                            <w:kern w:val="0"/>
                            <w:sz w:val="24"/>
                          </w:rPr>
                          <w:t>9</w:t>
                        </w:r>
                        <w:r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6822" w:type="dxa"/>
                        <w:noWrap/>
                      </w:tcPr>
                      <w:p w:rsidR="00FC04E7" w:rsidRPr="00FC04E7" w:rsidRDefault="00FC04E7" w:rsidP="00F52294">
                        <w:pPr>
                          <w:widowControl/>
                          <w:jc w:val="left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</w:pPr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Small subunit </w:t>
                        </w:r>
                        <w:proofErr w:type="spellStart"/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processome</w:t>
                        </w:r>
                        <w:proofErr w:type="spellEnd"/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 xml:space="preserve"> component 20 </w:t>
                        </w:r>
                        <w:proofErr w:type="gramStart"/>
                        <w:r w:rsidRPr="00FC04E7">
                          <w:rPr>
                            <w:rFonts w:ascii="Times New Roman" w:eastAsia="DengXian" w:hAnsi="Times New Roman" w:cs="Times New Roman"/>
                            <w:color w:val="000000" w:themeColor="text1"/>
                            <w:kern w:val="0"/>
                            <w:sz w:val="24"/>
                          </w:rPr>
                          <w:t>homolog</w:t>
                        </w:r>
                        <w:proofErr w:type="gramEnd"/>
                      </w:p>
                    </w:tc>
                  </w:tr>
                </w:tbl>
                <w:p w:rsidR="00720A69" w:rsidRPr="00234AC1" w:rsidRDefault="00720A69" w:rsidP="00BE55C0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720A69" w:rsidRPr="00234AC1" w:rsidRDefault="00720A69">
            <w:pPr>
              <w:rPr>
                <w:color w:val="000000" w:themeColor="text1"/>
              </w:rPr>
            </w:pPr>
          </w:p>
        </w:tc>
      </w:tr>
    </w:tbl>
    <w:p w:rsidR="001E7FDF" w:rsidRPr="00FC04E7" w:rsidRDefault="001E7FDF" w:rsidP="00720A69">
      <w:pPr>
        <w:rPr>
          <w:color w:val="000000" w:themeColor="text1"/>
        </w:rPr>
      </w:pPr>
    </w:p>
    <w:sectPr w:rsidR="001E7FDF" w:rsidRPr="00FC04E7" w:rsidSect="00AA6A2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A69"/>
    <w:rsid w:val="0000088A"/>
    <w:rsid w:val="000063F8"/>
    <w:rsid w:val="00011507"/>
    <w:rsid w:val="00024711"/>
    <w:rsid w:val="0002526D"/>
    <w:rsid w:val="00026772"/>
    <w:rsid w:val="00034F47"/>
    <w:rsid w:val="000503A4"/>
    <w:rsid w:val="00080416"/>
    <w:rsid w:val="00086C4E"/>
    <w:rsid w:val="000C034F"/>
    <w:rsid w:val="000F308A"/>
    <w:rsid w:val="000F36E3"/>
    <w:rsid w:val="001116DA"/>
    <w:rsid w:val="00122CA0"/>
    <w:rsid w:val="00126043"/>
    <w:rsid w:val="001314D7"/>
    <w:rsid w:val="001462A0"/>
    <w:rsid w:val="00150049"/>
    <w:rsid w:val="00155AB4"/>
    <w:rsid w:val="00172A0C"/>
    <w:rsid w:val="00176ACC"/>
    <w:rsid w:val="001773B9"/>
    <w:rsid w:val="0019789E"/>
    <w:rsid w:val="001C13F5"/>
    <w:rsid w:val="001C1A9E"/>
    <w:rsid w:val="001C7A3D"/>
    <w:rsid w:val="001E7FDF"/>
    <w:rsid w:val="001F4257"/>
    <w:rsid w:val="00201240"/>
    <w:rsid w:val="0022435C"/>
    <w:rsid w:val="00231D39"/>
    <w:rsid w:val="00234AC1"/>
    <w:rsid w:val="00234F26"/>
    <w:rsid w:val="00241CBB"/>
    <w:rsid w:val="00242562"/>
    <w:rsid w:val="00257D2C"/>
    <w:rsid w:val="00262AAB"/>
    <w:rsid w:val="00294919"/>
    <w:rsid w:val="00294A17"/>
    <w:rsid w:val="002D2812"/>
    <w:rsid w:val="002E4BFD"/>
    <w:rsid w:val="002E5EAD"/>
    <w:rsid w:val="00372F6F"/>
    <w:rsid w:val="00387D55"/>
    <w:rsid w:val="00391993"/>
    <w:rsid w:val="003B0C26"/>
    <w:rsid w:val="003C0784"/>
    <w:rsid w:val="003C7F61"/>
    <w:rsid w:val="003D6B2D"/>
    <w:rsid w:val="003E185E"/>
    <w:rsid w:val="003F72B2"/>
    <w:rsid w:val="00440C4E"/>
    <w:rsid w:val="00446745"/>
    <w:rsid w:val="004A0B61"/>
    <w:rsid w:val="004A0E7B"/>
    <w:rsid w:val="004A4D96"/>
    <w:rsid w:val="004F0B39"/>
    <w:rsid w:val="005210EC"/>
    <w:rsid w:val="0053101D"/>
    <w:rsid w:val="00552D75"/>
    <w:rsid w:val="00576A66"/>
    <w:rsid w:val="005C0D61"/>
    <w:rsid w:val="005C14E3"/>
    <w:rsid w:val="005D09F1"/>
    <w:rsid w:val="005F606C"/>
    <w:rsid w:val="00607B4D"/>
    <w:rsid w:val="0061262A"/>
    <w:rsid w:val="00636CA6"/>
    <w:rsid w:val="00642427"/>
    <w:rsid w:val="00666A28"/>
    <w:rsid w:val="006738A8"/>
    <w:rsid w:val="00684DFF"/>
    <w:rsid w:val="0068680C"/>
    <w:rsid w:val="006B7EBC"/>
    <w:rsid w:val="006C198B"/>
    <w:rsid w:val="006C5245"/>
    <w:rsid w:val="006D3848"/>
    <w:rsid w:val="006E6E46"/>
    <w:rsid w:val="00720A69"/>
    <w:rsid w:val="00722764"/>
    <w:rsid w:val="00730BB8"/>
    <w:rsid w:val="007336B6"/>
    <w:rsid w:val="00755550"/>
    <w:rsid w:val="00760389"/>
    <w:rsid w:val="0077728D"/>
    <w:rsid w:val="0079250D"/>
    <w:rsid w:val="007955D2"/>
    <w:rsid w:val="007A6A41"/>
    <w:rsid w:val="007B040E"/>
    <w:rsid w:val="007B48A2"/>
    <w:rsid w:val="0081014E"/>
    <w:rsid w:val="00822C19"/>
    <w:rsid w:val="0082710B"/>
    <w:rsid w:val="00833D27"/>
    <w:rsid w:val="00837FA5"/>
    <w:rsid w:val="00871D7D"/>
    <w:rsid w:val="00875922"/>
    <w:rsid w:val="008B428C"/>
    <w:rsid w:val="008D3F75"/>
    <w:rsid w:val="008E0B2D"/>
    <w:rsid w:val="008F0E99"/>
    <w:rsid w:val="008F1692"/>
    <w:rsid w:val="00905F9C"/>
    <w:rsid w:val="009068C6"/>
    <w:rsid w:val="00907D0C"/>
    <w:rsid w:val="00915ED5"/>
    <w:rsid w:val="0093690B"/>
    <w:rsid w:val="00954237"/>
    <w:rsid w:val="00967AA3"/>
    <w:rsid w:val="0098054D"/>
    <w:rsid w:val="00987ADF"/>
    <w:rsid w:val="009B469A"/>
    <w:rsid w:val="009B5D10"/>
    <w:rsid w:val="009C4A12"/>
    <w:rsid w:val="009C639B"/>
    <w:rsid w:val="009E5754"/>
    <w:rsid w:val="009F13D3"/>
    <w:rsid w:val="009F3ACF"/>
    <w:rsid w:val="00A16671"/>
    <w:rsid w:val="00A21BE3"/>
    <w:rsid w:val="00A25F13"/>
    <w:rsid w:val="00A271FB"/>
    <w:rsid w:val="00A30DA0"/>
    <w:rsid w:val="00AA2352"/>
    <w:rsid w:val="00AA4FEF"/>
    <w:rsid w:val="00AA6A2F"/>
    <w:rsid w:val="00AC7E6A"/>
    <w:rsid w:val="00AD4278"/>
    <w:rsid w:val="00AE2625"/>
    <w:rsid w:val="00AE2F22"/>
    <w:rsid w:val="00B24FC1"/>
    <w:rsid w:val="00B45FF7"/>
    <w:rsid w:val="00B474D7"/>
    <w:rsid w:val="00B53421"/>
    <w:rsid w:val="00B554D9"/>
    <w:rsid w:val="00B652F9"/>
    <w:rsid w:val="00BA2721"/>
    <w:rsid w:val="00BA693E"/>
    <w:rsid w:val="00BC1A5F"/>
    <w:rsid w:val="00BC65B0"/>
    <w:rsid w:val="00BD1B6E"/>
    <w:rsid w:val="00BD2C47"/>
    <w:rsid w:val="00BD3C33"/>
    <w:rsid w:val="00BF1FDE"/>
    <w:rsid w:val="00BF46FF"/>
    <w:rsid w:val="00C03B5F"/>
    <w:rsid w:val="00C10D33"/>
    <w:rsid w:val="00C3209D"/>
    <w:rsid w:val="00C40DC3"/>
    <w:rsid w:val="00C43C4E"/>
    <w:rsid w:val="00C65F10"/>
    <w:rsid w:val="00C87EA6"/>
    <w:rsid w:val="00CA0BD4"/>
    <w:rsid w:val="00CF46DC"/>
    <w:rsid w:val="00CF4F3E"/>
    <w:rsid w:val="00D01301"/>
    <w:rsid w:val="00D11E53"/>
    <w:rsid w:val="00D24135"/>
    <w:rsid w:val="00D25BD5"/>
    <w:rsid w:val="00D94462"/>
    <w:rsid w:val="00D94C1B"/>
    <w:rsid w:val="00DA377F"/>
    <w:rsid w:val="00DD0849"/>
    <w:rsid w:val="00DE4DC8"/>
    <w:rsid w:val="00DE4E41"/>
    <w:rsid w:val="00DE6610"/>
    <w:rsid w:val="00E06CD1"/>
    <w:rsid w:val="00E140AB"/>
    <w:rsid w:val="00E45BFB"/>
    <w:rsid w:val="00E52D76"/>
    <w:rsid w:val="00E63B29"/>
    <w:rsid w:val="00E73074"/>
    <w:rsid w:val="00EB0473"/>
    <w:rsid w:val="00ED4F87"/>
    <w:rsid w:val="00EE60F1"/>
    <w:rsid w:val="00EF5A8C"/>
    <w:rsid w:val="00EF6439"/>
    <w:rsid w:val="00F52294"/>
    <w:rsid w:val="00F54D05"/>
    <w:rsid w:val="00F8751D"/>
    <w:rsid w:val="00F93B12"/>
    <w:rsid w:val="00FA17E0"/>
    <w:rsid w:val="00FA66D8"/>
    <w:rsid w:val="00FC04E7"/>
    <w:rsid w:val="00FC5EC3"/>
    <w:rsid w:val="00FE3B21"/>
    <w:rsid w:val="00FE43B5"/>
    <w:rsid w:val="00FE6015"/>
    <w:rsid w:val="00FE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22B21"/>
  <w15:chartTrackingRefBased/>
  <w15:docId w15:val="{0372C5E0-C564-854F-B904-6E5B66DAB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0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720A6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720A6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720A6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720A6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0">
    <w:name w:val="Grid Table 1 Light"/>
    <w:basedOn w:val="a1"/>
    <w:uiPriority w:val="46"/>
    <w:rsid w:val="00720A6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720A69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1"/>
    <w:uiPriority w:val="46"/>
    <w:rsid w:val="00720A69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720A69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5">
    <w:name w:val="Plain Table 5"/>
    <w:basedOn w:val="a1"/>
    <w:uiPriority w:val="45"/>
    <w:rsid w:val="00720A6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C03B5F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C03B5F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502</Words>
  <Characters>2958</Characters>
  <Application>Microsoft Office Word</Application>
  <DocSecurity>0</DocSecurity>
  <Lines>59</Lines>
  <Paragraphs>17</Paragraphs>
  <ScaleCrop>false</ScaleCrop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2021-07-27T04:38:00Z</cp:lastPrinted>
  <dcterms:created xsi:type="dcterms:W3CDTF">2021-07-27T04:38:00Z</dcterms:created>
  <dcterms:modified xsi:type="dcterms:W3CDTF">2021-08-28T12:51:00Z</dcterms:modified>
</cp:coreProperties>
</file>