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5E1B" w14:textId="5E06AB3A" w:rsidR="00130CB6" w:rsidRDefault="00130C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1. Open-Ended Survey Questions Related to Counseling and Resource Access for Chemotherapy-Induced Alopecia.</w:t>
      </w:r>
    </w:p>
    <w:p w14:paraId="6FA9C04D" w14:textId="77777777" w:rsidR="00130CB6" w:rsidRDefault="00130CB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736055A" w14:textId="33CBFFC5" w:rsidR="00130CB6" w:rsidRPr="00130CB6" w:rsidRDefault="00130CB6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The following survey questions generated free-text responses analyzed in this study. Free-text data included responses to open-ended questions and </w:t>
      </w:r>
      <w:r w:rsidR="001E31C4">
        <w:rPr>
          <w:rFonts w:ascii="Times New Roman" w:hAnsi="Times New Roman" w:cs="Times New Roman"/>
          <w:i/>
          <w:iCs/>
          <w:sz w:val="24"/>
          <w:szCs w:val="24"/>
        </w:rPr>
        <w:t xml:space="preserve">free-text </w:t>
      </w:r>
      <w:r>
        <w:rPr>
          <w:rFonts w:ascii="Times New Roman" w:hAnsi="Times New Roman" w:cs="Times New Roman"/>
          <w:i/>
          <w:iCs/>
          <w:sz w:val="24"/>
          <w:szCs w:val="24"/>
        </w:rPr>
        <w:t>responses provided under “Other (please specify)” options within multiple-choice items. The quantitative results of the multiple-choice survey items have been reported in a separate manuscript. Multiple-choice response options are included below for context.</w:t>
      </w:r>
    </w:p>
    <w:p w14:paraId="7A645105" w14:textId="77777777" w:rsidR="00130CB6" w:rsidRDefault="00130CB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F9EFF0" w14:textId="5AAEFFF6" w:rsidR="00545C3E" w:rsidRDefault="00ED20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Counseling </w:t>
      </w:r>
      <w:r w:rsidR="000A569B">
        <w:rPr>
          <w:rFonts w:ascii="Times New Roman" w:hAnsi="Times New Roman" w:cs="Times New Roman"/>
          <w:b/>
          <w:bCs/>
          <w:sz w:val="24"/>
          <w:szCs w:val="24"/>
        </w:rPr>
        <w:t>About Hair Loss, Scalp Cooling, or Regrowth Options</w:t>
      </w:r>
    </w:p>
    <w:p w14:paraId="31762F06" w14:textId="77777777" w:rsidR="005D352C" w:rsidRDefault="005D352C">
      <w:pPr>
        <w:rPr>
          <w:rFonts w:ascii="Times New Roman" w:hAnsi="Times New Roman" w:cs="Times New Roman"/>
          <w:sz w:val="24"/>
          <w:szCs w:val="24"/>
        </w:rPr>
      </w:pPr>
    </w:p>
    <w:p w14:paraId="33D933DD" w14:textId="55261811" w:rsidR="00ED2095" w:rsidRDefault="00ED20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were counseled about hair loss prevention or regrowth, what information was most helpful, and what do you feel was missing?</w:t>
      </w:r>
    </w:p>
    <w:p w14:paraId="713FBC21" w14:textId="77777777" w:rsidR="00ED2095" w:rsidRDefault="00ED2095">
      <w:pPr>
        <w:rPr>
          <w:rFonts w:ascii="Times New Roman" w:hAnsi="Times New Roman" w:cs="Times New Roman"/>
          <w:sz w:val="24"/>
          <w:szCs w:val="24"/>
        </w:rPr>
      </w:pPr>
    </w:p>
    <w:p w14:paraId="0F6A5514" w14:textId="39650410" w:rsidR="006579CD" w:rsidRDefault="00ED20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Access</w:t>
      </w:r>
      <w:r w:rsidR="000A569B">
        <w:rPr>
          <w:rFonts w:ascii="Times New Roman" w:hAnsi="Times New Roman" w:cs="Times New Roman"/>
          <w:b/>
          <w:bCs/>
          <w:sz w:val="24"/>
          <w:szCs w:val="24"/>
        </w:rPr>
        <w:t xml:space="preserve"> to Scalp Cooling</w:t>
      </w:r>
    </w:p>
    <w:p w14:paraId="3ADF227F" w14:textId="77777777" w:rsidR="006579CD" w:rsidRPr="000072C1" w:rsidRDefault="006579CD" w:rsidP="000072C1">
      <w:pPr>
        <w:rPr>
          <w:rFonts w:ascii="Times New Roman" w:hAnsi="Times New Roman" w:cs="Times New Roman"/>
        </w:rPr>
      </w:pPr>
    </w:p>
    <w:p w14:paraId="2DD3B032" w14:textId="096F4871" w:rsidR="000A569B" w:rsidRDefault="000A569B" w:rsidP="000A5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used scalp cooling, please describe your experience, including any challenges or benefits you encountered.</w:t>
      </w:r>
    </w:p>
    <w:p w14:paraId="6FBFDE1D" w14:textId="77777777" w:rsidR="000A569B" w:rsidRDefault="000A569B" w:rsidP="000A569B">
      <w:pPr>
        <w:rPr>
          <w:rFonts w:ascii="Times New Roman" w:hAnsi="Times New Roman" w:cs="Times New Roman"/>
          <w:sz w:val="24"/>
          <w:szCs w:val="24"/>
        </w:rPr>
      </w:pPr>
    </w:p>
    <w:p w14:paraId="064B95DD" w14:textId="3BC9E229" w:rsidR="000A569B" w:rsidRDefault="000A569B" w:rsidP="000A569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Referrals and Hair Regrowth Options</w:t>
      </w:r>
    </w:p>
    <w:p w14:paraId="5DA13BA8" w14:textId="77777777" w:rsidR="000A569B" w:rsidRDefault="000A569B" w:rsidP="000A569B">
      <w:pPr>
        <w:rPr>
          <w:rFonts w:ascii="Times New Roman" w:hAnsi="Times New Roman" w:cs="Times New Roman"/>
          <w:sz w:val="24"/>
          <w:szCs w:val="24"/>
        </w:rPr>
      </w:pPr>
    </w:p>
    <w:p w14:paraId="67260130" w14:textId="6B1CDB74" w:rsidR="000A569B" w:rsidRDefault="000A569B" w:rsidP="000A5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types of hair regrowth options were suggested by your</w:t>
      </w:r>
      <w:r w:rsidR="006579CD">
        <w:rPr>
          <w:rFonts w:ascii="Times New Roman" w:hAnsi="Times New Roman" w:cs="Times New Roman"/>
          <w:sz w:val="24"/>
          <w:szCs w:val="24"/>
        </w:rPr>
        <w:t xml:space="preserve"> health care provider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4BDEF82" w14:textId="7B97BA1E" w:rsidR="006579CD" w:rsidRPr="000072C1" w:rsidRDefault="000A569B" w:rsidP="006579CD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Over-the-counter treatments (e.g., minoxidil</w:t>
      </w:r>
      <w:r w:rsidR="006579CD">
        <w:rPr>
          <w:rFonts w:ascii="Times New Roman" w:hAnsi="Times New Roman" w:cs="Times New Roman"/>
        </w:rPr>
        <w:t xml:space="preserve"> or Rogaine</w:t>
      </w:r>
      <w:r>
        <w:rPr>
          <w:rFonts w:ascii="Times New Roman" w:hAnsi="Times New Roman" w:cs="Times New Roman"/>
        </w:rPr>
        <w:t>)</w:t>
      </w:r>
    </w:p>
    <w:p w14:paraId="0C7EEC93" w14:textId="438A6CFA" w:rsidR="000A569B" w:rsidRDefault="000A569B" w:rsidP="000A569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Prescription medications</w:t>
      </w:r>
    </w:p>
    <w:p w14:paraId="4D59921B" w14:textId="12A8FCCA" w:rsidR="006579CD" w:rsidRDefault="006579CD" w:rsidP="000A569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Vitamins or supplements</w:t>
      </w:r>
    </w:p>
    <w:p w14:paraId="746E0085" w14:textId="41167BDB" w:rsidR="006579CD" w:rsidRPr="005D352C" w:rsidRDefault="000A569B" w:rsidP="000072C1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(</w:t>
      </w:r>
      <w:r w:rsidRPr="005D352C">
        <w:rPr>
          <w:rFonts w:ascii="Times New Roman" w:hAnsi="Times New Roman" w:cs="Times New Roman"/>
          <w:highlight w:val="yellow"/>
        </w:rPr>
        <w:t>please specify</w:t>
      </w:r>
      <w:r>
        <w:rPr>
          <w:rFonts w:ascii="Times New Roman" w:hAnsi="Times New Roman" w:cs="Times New Roman"/>
        </w:rPr>
        <w:t>):</w:t>
      </w:r>
    </w:p>
    <w:p w14:paraId="4E8F5E32" w14:textId="77777777" w:rsidR="005D352C" w:rsidRDefault="000A569B" w:rsidP="000A5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were referred to a dermatologist or provided hair regrowth options, how did these influence your recovery experience?</w:t>
      </w:r>
    </w:p>
    <w:p w14:paraId="2143A958" w14:textId="77777777" w:rsidR="005D352C" w:rsidRDefault="005D352C" w:rsidP="000A569B">
      <w:pPr>
        <w:rPr>
          <w:rFonts w:ascii="Times New Roman" w:hAnsi="Times New Roman" w:cs="Times New Roman"/>
          <w:sz w:val="24"/>
          <w:szCs w:val="24"/>
        </w:rPr>
      </w:pPr>
    </w:p>
    <w:p w14:paraId="7F2EBB27" w14:textId="6D1D89FD" w:rsidR="000A569B" w:rsidRDefault="005D352C" w:rsidP="000A5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Barriers and Perceived Gaps in Resources</w:t>
      </w:r>
    </w:p>
    <w:p w14:paraId="577D550E" w14:textId="77777777" w:rsidR="005D352C" w:rsidRDefault="005D352C" w:rsidP="000A569B">
      <w:pPr>
        <w:rPr>
          <w:rFonts w:ascii="Times New Roman" w:hAnsi="Times New Roman" w:cs="Times New Roman"/>
          <w:sz w:val="24"/>
          <w:szCs w:val="24"/>
        </w:rPr>
      </w:pPr>
    </w:p>
    <w:p w14:paraId="78B69A0F" w14:textId="74E2F7FC" w:rsidR="005D352C" w:rsidRDefault="005D352C" w:rsidP="000A5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were aware of hair loss prevention options but did not pursue them, what were the reasons?</w:t>
      </w:r>
    </w:p>
    <w:p w14:paraId="22555D5E" w14:textId="174E5FDB" w:rsidR="005D352C" w:rsidRDefault="005D352C" w:rsidP="005D352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Cost or financial concerns</w:t>
      </w:r>
    </w:p>
    <w:p w14:paraId="46B06B0D" w14:textId="36215A35" w:rsidR="005D352C" w:rsidRDefault="005D352C" w:rsidP="005D352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Lack of availability in my area</w:t>
      </w:r>
    </w:p>
    <w:p w14:paraId="4B28ACFF" w14:textId="319577B3" w:rsidR="005D352C" w:rsidRDefault="005D352C" w:rsidP="005D352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Provider did not recommend it</w:t>
      </w:r>
    </w:p>
    <w:p w14:paraId="6C6080CD" w14:textId="745BCBC5" w:rsidR="005D352C" w:rsidRDefault="005D352C" w:rsidP="005D352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chose not to pursue it for personal reasons</w:t>
      </w:r>
    </w:p>
    <w:p w14:paraId="5B69780F" w14:textId="28163F93" w:rsidR="005D352C" w:rsidRDefault="005D352C" w:rsidP="005D352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(</w:t>
      </w:r>
      <w:r w:rsidRPr="005D352C">
        <w:rPr>
          <w:rFonts w:ascii="Times New Roman" w:hAnsi="Times New Roman" w:cs="Times New Roman"/>
          <w:highlight w:val="yellow"/>
        </w:rPr>
        <w:t>please specify</w:t>
      </w:r>
      <w:r>
        <w:rPr>
          <w:rFonts w:ascii="Times New Roman" w:hAnsi="Times New Roman" w:cs="Times New Roman"/>
        </w:rPr>
        <w:t>):</w:t>
      </w:r>
    </w:p>
    <w:p w14:paraId="09FD1D64" w14:textId="77777777" w:rsidR="005D352C" w:rsidRDefault="005D352C" w:rsidP="005D352C">
      <w:pPr>
        <w:rPr>
          <w:rFonts w:ascii="Times New Roman" w:hAnsi="Times New Roman" w:cs="Times New Roman"/>
        </w:rPr>
      </w:pPr>
    </w:p>
    <w:p w14:paraId="307D6528" w14:textId="0C619C74" w:rsidR="005D352C" w:rsidRPr="005D352C" w:rsidRDefault="005D352C" w:rsidP="005D3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decided not to pursue certain options for hair loss prevention or management, please share why and describe any challenges you face in making this decision.</w:t>
      </w:r>
    </w:p>
    <w:p w14:paraId="2656AAD0" w14:textId="77777777" w:rsidR="005D352C" w:rsidRDefault="005D352C" w:rsidP="000A569B">
      <w:pPr>
        <w:rPr>
          <w:rFonts w:ascii="Times New Roman" w:hAnsi="Times New Roman" w:cs="Times New Roman"/>
          <w:sz w:val="24"/>
          <w:szCs w:val="24"/>
        </w:rPr>
      </w:pPr>
    </w:p>
    <w:p w14:paraId="1068FBF3" w14:textId="17BBB328" w:rsidR="000A569B" w:rsidRPr="005D352C" w:rsidRDefault="000A569B" w:rsidP="000A569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Patient Experience and Perceived Gaps in Care</w:t>
      </w:r>
    </w:p>
    <w:p w14:paraId="1F84C534" w14:textId="77777777" w:rsidR="007C236C" w:rsidRDefault="007C236C" w:rsidP="000A569B">
      <w:pPr>
        <w:rPr>
          <w:rFonts w:ascii="Times New Roman" w:hAnsi="Times New Roman" w:cs="Times New Roman"/>
          <w:sz w:val="24"/>
          <w:szCs w:val="24"/>
        </w:rPr>
      </w:pPr>
    </w:p>
    <w:p w14:paraId="5AACAB48" w14:textId="2D33BCA1" w:rsidR="005D352C" w:rsidRDefault="005D352C" w:rsidP="000A569B">
      <w:pPr>
        <w:rPr>
          <w:rFonts w:ascii="Times New Roman" w:hAnsi="Times New Roman" w:cs="Times New Roman"/>
          <w:sz w:val="24"/>
          <w:szCs w:val="24"/>
        </w:rPr>
      </w:pPr>
      <w:r w:rsidRPr="005D352C">
        <w:rPr>
          <w:rFonts w:ascii="Times New Roman" w:hAnsi="Times New Roman" w:cs="Times New Roman"/>
          <w:sz w:val="24"/>
          <w:szCs w:val="24"/>
        </w:rPr>
        <w:t xml:space="preserve">What influenced your decision to use or not use specific treatments for hair loss during </w:t>
      </w:r>
      <w:r w:rsidRPr="005D352C">
        <w:rPr>
          <w:rFonts w:ascii="Times New Roman" w:hAnsi="Times New Roman" w:cs="Times New Roman"/>
          <w:sz w:val="24"/>
          <w:szCs w:val="24"/>
        </w:rPr>
        <w:lastRenderedPageBreak/>
        <w:t>chemotherapy? Please describe your thought process, preferences, and any barriers you encountered.</w:t>
      </w:r>
    </w:p>
    <w:p w14:paraId="7DFD6307" w14:textId="77777777" w:rsidR="005D352C" w:rsidRDefault="005D352C" w:rsidP="000A569B">
      <w:pPr>
        <w:rPr>
          <w:rFonts w:ascii="Times New Roman" w:hAnsi="Times New Roman" w:cs="Times New Roman"/>
          <w:sz w:val="24"/>
          <w:szCs w:val="24"/>
        </w:rPr>
      </w:pPr>
    </w:p>
    <w:p w14:paraId="2853EA4D" w14:textId="4499717B" w:rsidR="000A569B" w:rsidRDefault="000A569B" w:rsidP="000A5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support or resources related to hair loss do you wi</w:t>
      </w:r>
      <w:r w:rsidR="005D352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 had been offered to you?</w:t>
      </w:r>
    </w:p>
    <w:p w14:paraId="3C176725" w14:textId="76FB736A" w:rsidR="000A569B" w:rsidRDefault="000A569B" w:rsidP="000A569B">
      <w:pPr>
        <w:rPr>
          <w:rFonts w:ascii="Times New Roman" w:hAnsi="Times New Roman" w:cs="Times New Roman"/>
          <w:sz w:val="24"/>
          <w:szCs w:val="24"/>
        </w:rPr>
      </w:pPr>
    </w:p>
    <w:p w14:paraId="1BFC2C0E" w14:textId="57FD2D68" w:rsidR="000A569B" w:rsidRDefault="000A569B" w:rsidP="000A5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barriers, if any, did you face when trying to access treatments or information about managing hair loss?</w:t>
      </w:r>
    </w:p>
    <w:p w14:paraId="447219B4" w14:textId="77777777" w:rsidR="000A569B" w:rsidRDefault="000A569B" w:rsidP="000A569B">
      <w:pPr>
        <w:rPr>
          <w:rFonts w:ascii="Times New Roman" w:hAnsi="Times New Roman" w:cs="Times New Roman"/>
          <w:sz w:val="24"/>
          <w:szCs w:val="24"/>
        </w:rPr>
      </w:pPr>
    </w:p>
    <w:p w14:paraId="0306AFD1" w14:textId="384D4149" w:rsidR="000A569B" w:rsidRPr="000A569B" w:rsidRDefault="000A569B" w:rsidP="000A56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describe any suggestions you have for improving care and support for patients experiencing chemotherapy-induced hair loss.</w:t>
      </w:r>
    </w:p>
    <w:sectPr w:rsidR="000A569B" w:rsidRPr="000A56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2F9"/>
    <w:multiLevelType w:val="hybridMultilevel"/>
    <w:tmpl w:val="151E90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F20A1"/>
    <w:multiLevelType w:val="hybridMultilevel"/>
    <w:tmpl w:val="151E90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C2136"/>
    <w:multiLevelType w:val="hybridMultilevel"/>
    <w:tmpl w:val="151E90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01F87"/>
    <w:multiLevelType w:val="hybridMultilevel"/>
    <w:tmpl w:val="151E90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D305C"/>
    <w:multiLevelType w:val="hybridMultilevel"/>
    <w:tmpl w:val="151E90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80228"/>
    <w:multiLevelType w:val="hybridMultilevel"/>
    <w:tmpl w:val="D068C8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2478E"/>
    <w:multiLevelType w:val="hybridMultilevel"/>
    <w:tmpl w:val="151E90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E64F3"/>
    <w:multiLevelType w:val="hybridMultilevel"/>
    <w:tmpl w:val="151E90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128E7"/>
    <w:multiLevelType w:val="hybridMultilevel"/>
    <w:tmpl w:val="151E90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B3913"/>
    <w:multiLevelType w:val="hybridMultilevel"/>
    <w:tmpl w:val="151E90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05A82"/>
    <w:multiLevelType w:val="hybridMultilevel"/>
    <w:tmpl w:val="CC6614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D619D"/>
    <w:multiLevelType w:val="hybridMultilevel"/>
    <w:tmpl w:val="151E90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D221F"/>
    <w:multiLevelType w:val="hybridMultilevel"/>
    <w:tmpl w:val="84621C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E647F"/>
    <w:multiLevelType w:val="hybridMultilevel"/>
    <w:tmpl w:val="151E90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1413"/>
    <w:multiLevelType w:val="hybridMultilevel"/>
    <w:tmpl w:val="8B9E8C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71675"/>
    <w:multiLevelType w:val="hybridMultilevel"/>
    <w:tmpl w:val="A252CC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C6DA8"/>
    <w:multiLevelType w:val="hybridMultilevel"/>
    <w:tmpl w:val="4CFCE5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96B4A"/>
    <w:multiLevelType w:val="hybridMultilevel"/>
    <w:tmpl w:val="151E90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A9297E"/>
    <w:multiLevelType w:val="hybridMultilevel"/>
    <w:tmpl w:val="0E4A87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53786"/>
    <w:multiLevelType w:val="hybridMultilevel"/>
    <w:tmpl w:val="151E906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933EF"/>
    <w:multiLevelType w:val="hybridMultilevel"/>
    <w:tmpl w:val="151E90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01C46"/>
    <w:multiLevelType w:val="hybridMultilevel"/>
    <w:tmpl w:val="C8C0F5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90189">
    <w:abstractNumId w:val="21"/>
  </w:num>
  <w:num w:numId="2" w16cid:durableId="1965189517">
    <w:abstractNumId w:val="5"/>
  </w:num>
  <w:num w:numId="3" w16cid:durableId="1344747544">
    <w:abstractNumId w:val="14"/>
  </w:num>
  <w:num w:numId="4" w16cid:durableId="440343742">
    <w:abstractNumId w:val="16"/>
  </w:num>
  <w:num w:numId="5" w16cid:durableId="1664239241">
    <w:abstractNumId w:val="10"/>
  </w:num>
  <w:num w:numId="6" w16cid:durableId="632901903">
    <w:abstractNumId w:val="20"/>
  </w:num>
  <w:num w:numId="7" w16cid:durableId="1880243630">
    <w:abstractNumId w:val="0"/>
  </w:num>
  <w:num w:numId="8" w16cid:durableId="2090536830">
    <w:abstractNumId w:val="4"/>
  </w:num>
  <w:num w:numId="9" w16cid:durableId="1549679401">
    <w:abstractNumId w:val="6"/>
  </w:num>
  <w:num w:numId="10" w16cid:durableId="1761830856">
    <w:abstractNumId w:val="12"/>
  </w:num>
  <w:num w:numId="11" w16cid:durableId="1920866787">
    <w:abstractNumId w:val="18"/>
  </w:num>
  <w:num w:numId="12" w16cid:durableId="1083843367">
    <w:abstractNumId w:val="19"/>
  </w:num>
  <w:num w:numId="13" w16cid:durableId="591085840">
    <w:abstractNumId w:val="3"/>
  </w:num>
  <w:num w:numId="14" w16cid:durableId="990908583">
    <w:abstractNumId w:val="2"/>
  </w:num>
  <w:num w:numId="15" w16cid:durableId="1079979145">
    <w:abstractNumId w:val="17"/>
  </w:num>
  <w:num w:numId="16" w16cid:durableId="1324318045">
    <w:abstractNumId w:val="8"/>
  </w:num>
  <w:num w:numId="17" w16cid:durableId="1783843554">
    <w:abstractNumId w:val="1"/>
  </w:num>
  <w:num w:numId="18" w16cid:durableId="2039696892">
    <w:abstractNumId w:val="7"/>
  </w:num>
  <w:num w:numId="19" w16cid:durableId="513032367">
    <w:abstractNumId w:val="11"/>
  </w:num>
  <w:num w:numId="20" w16cid:durableId="933780500">
    <w:abstractNumId w:val="13"/>
  </w:num>
  <w:num w:numId="21" w16cid:durableId="1560632955">
    <w:abstractNumId w:val="9"/>
  </w:num>
  <w:num w:numId="22" w16cid:durableId="13680689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42"/>
    <w:rsid w:val="000072C1"/>
    <w:rsid w:val="00084E42"/>
    <w:rsid w:val="000A569B"/>
    <w:rsid w:val="00130CB6"/>
    <w:rsid w:val="00130CC1"/>
    <w:rsid w:val="001E31C4"/>
    <w:rsid w:val="00297CFE"/>
    <w:rsid w:val="002F4259"/>
    <w:rsid w:val="003110E6"/>
    <w:rsid w:val="00332D47"/>
    <w:rsid w:val="003C5EBC"/>
    <w:rsid w:val="00427A42"/>
    <w:rsid w:val="00545C3E"/>
    <w:rsid w:val="005D352C"/>
    <w:rsid w:val="006579CD"/>
    <w:rsid w:val="006C2BF3"/>
    <w:rsid w:val="007C236C"/>
    <w:rsid w:val="0087071E"/>
    <w:rsid w:val="008A496D"/>
    <w:rsid w:val="008F4813"/>
    <w:rsid w:val="00A32D4E"/>
    <w:rsid w:val="00AE02F4"/>
    <w:rsid w:val="00D02AAF"/>
    <w:rsid w:val="00D12524"/>
    <w:rsid w:val="00DC5543"/>
    <w:rsid w:val="00E67879"/>
    <w:rsid w:val="00ED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CC1807"/>
  <w15:chartTrackingRefBased/>
  <w15:docId w15:val="{9EB74AAE-1664-4A46-B188-A6E219BC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C3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Malgun Gothic" w:eastAsia="Malgun Gothic" w:hAnsi="Malgun Gothic" w:cs="Malgun Gothic"/>
      <w:sz w:val="20"/>
      <w:szCs w:val="2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E42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E42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E42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E42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E42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E42"/>
    <w:pPr>
      <w:keepNext/>
      <w:keepLines/>
      <w:widowControl/>
      <w:wordWrap/>
      <w:autoSpaceDE/>
      <w:autoSpaceDN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E42"/>
    <w:pPr>
      <w:keepNext/>
      <w:keepLines/>
      <w:widowControl/>
      <w:wordWrap/>
      <w:autoSpaceDE/>
      <w:autoSpaceDN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E42"/>
    <w:pPr>
      <w:keepNext/>
      <w:keepLines/>
      <w:widowControl/>
      <w:wordWrap/>
      <w:autoSpaceDE/>
      <w:autoSpaceDN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E42"/>
    <w:pPr>
      <w:keepNext/>
      <w:keepLines/>
      <w:widowControl/>
      <w:wordWrap/>
      <w:autoSpaceDE/>
      <w:autoSpaceDN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E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E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E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E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E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E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E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E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E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E42"/>
    <w:pPr>
      <w:widowControl/>
      <w:wordWrap/>
      <w:autoSpaceDE/>
      <w:autoSpaceDN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84E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E42"/>
    <w:pPr>
      <w:widowControl/>
      <w:numPr>
        <w:ilvl w:val="1"/>
      </w:numPr>
      <w:wordWrap/>
      <w:autoSpaceDE/>
      <w:autoSpaceDN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84E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E42"/>
    <w:pPr>
      <w:widowControl/>
      <w:wordWrap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84E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E42"/>
    <w:pPr>
      <w:widowControl/>
      <w:wordWrap/>
      <w:autoSpaceDE/>
      <w:autoSpaceDN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84E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E4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E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E4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579CD"/>
    <w:pPr>
      <w:spacing w:after="0" w:line="240" w:lineRule="auto"/>
    </w:pPr>
    <w:rPr>
      <w:rFonts w:ascii="Malgun Gothic" w:eastAsia="Malgun Gothic" w:hAnsi="Malgun Gothic" w:cs="Malgun Gothic"/>
      <w:sz w:val="20"/>
      <w:szCs w:val="20"/>
      <w:lang w:eastAsia="ko-KR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57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9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9CD"/>
    <w:rPr>
      <w:rFonts w:ascii="Malgun Gothic" w:eastAsia="Malgun Gothic" w:hAnsi="Malgun Gothic" w:cs="Malgun Gothic"/>
      <w:sz w:val="20"/>
      <w:szCs w:val="20"/>
      <w:lang w:eastAsia="ko-K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9CD"/>
    <w:rPr>
      <w:rFonts w:ascii="Malgun Gothic" w:eastAsia="Malgun Gothic" w:hAnsi="Malgun Gothic" w:cs="Malgun Gothic"/>
      <w:b/>
      <w:bCs/>
      <w:sz w:val="20"/>
      <w:szCs w:val="20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EB7CD5-5E55-F54E-B32E-82992FE039B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b864bc-821c-4dd3-a9c9-5002b5129ec6}" enabled="1" method="Standard" siteId="{0b95a125-791c-4f0a-9f9e-99e36311750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1952</Characters>
  <Application>Microsoft Office Word</Application>
  <DocSecurity>0</DocSecurity>
  <Lines>216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Kaufman</dc:creator>
  <cp:keywords/>
  <dc:description/>
  <cp:lastModifiedBy>Kaufman, Lily</cp:lastModifiedBy>
  <cp:revision>2</cp:revision>
  <dcterms:created xsi:type="dcterms:W3CDTF">2026-03-11T17:39:00Z</dcterms:created>
  <dcterms:modified xsi:type="dcterms:W3CDTF">2026-03-11T17:39:00Z</dcterms:modified>
</cp:coreProperties>
</file>