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75D78E" w14:textId="1D550377" w:rsidR="002F41A0" w:rsidRDefault="002F41A0" w:rsidP="002F41A0">
      <w:pPr>
        <w:jc w:val="center"/>
      </w:pPr>
      <w:r w:rsidRPr="003810D9">
        <w:t xml:space="preserve">Supplementary </w:t>
      </w:r>
      <w:r w:rsidRPr="003810D9">
        <w:rPr>
          <w:rFonts w:hint="eastAsia"/>
        </w:rPr>
        <w:t>information</w:t>
      </w:r>
      <w:r w:rsidRPr="003810D9">
        <w:t xml:space="preserve"> </w:t>
      </w:r>
      <w:r w:rsidRPr="003810D9">
        <w:rPr>
          <w:rFonts w:hint="eastAsia"/>
        </w:rPr>
        <w:t>for</w:t>
      </w:r>
    </w:p>
    <w:p w14:paraId="4DDB2F3D" w14:textId="77777777" w:rsidR="002F41A0" w:rsidRPr="003810D9" w:rsidRDefault="002F41A0" w:rsidP="002F41A0">
      <w:pPr>
        <w:jc w:val="center"/>
      </w:pPr>
    </w:p>
    <w:p w14:paraId="0C96D459" w14:textId="728DE7AF" w:rsidR="00800445" w:rsidRPr="008E1336" w:rsidRDefault="00800445" w:rsidP="00800445">
      <w:pPr>
        <w:jc w:val="center"/>
        <w:rPr>
          <w:b/>
          <w:sz w:val="28"/>
          <w:szCs w:val="28"/>
        </w:rPr>
      </w:pPr>
      <w:r w:rsidRPr="008E1336">
        <w:rPr>
          <w:b/>
          <w:color w:val="000000" w:themeColor="text1"/>
          <w:sz w:val="28"/>
          <w:szCs w:val="28"/>
          <w:shd w:val="clear" w:color="auto" w:fill="FFFFFF"/>
        </w:rPr>
        <w:t xml:space="preserve">ASD Toddlers Exhibit </w:t>
      </w:r>
      <w:r w:rsidRPr="008E1336">
        <w:rPr>
          <w:b/>
          <w:sz w:val="28"/>
          <w:szCs w:val="28"/>
        </w:rPr>
        <w:t xml:space="preserve">Impaired Development </w:t>
      </w:r>
      <w:r>
        <w:rPr>
          <w:b/>
          <w:sz w:val="28"/>
          <w:szCs w:val="28"/>
        </w:rPr>
        <w:t>o</w:t>
      </w:r>
      <w:r w:rsidRPr="008E1336">
        <w:rPr>
          <w:b/>
          <w:sz w:val="28"/>
          <w:szCs w:val="28"/>
        </w:rPr>
        <w:t xml:space="preserve">f Neural Systems </w:t>
      </w:r>
    </w:p>
    <w:p w14:paraId="115D1F32" w14:textId="77777777" w:rsidR="00800445" w:rsidRPr="008E1336" w:rsidRDefault="00800445" w:rsidP="00800445">
      <w:pPr>
        <w:jc w:val="center"/>
        <w:rPr>
          <w:b/>
          <w:sz w:val="28"/>
          <w:szCs w:val="28"/>
        </w:rPr>
      </w:pPr>
      <w:r w:rsidRPr="008E1336">
        <w:rPr>
          <w:b/>
          <w:sz w:val="28"/>
          <w:szCs w:val="28"/>
        </w:rPr>
        <w:t>That Respond</w:t>
      </w:r>
      <w:r>
        <w:rPr>
          <w:b/>
          <w:sz w:val="28"/>
          <w:szCs w:val="28"/>
        </w:rPr>
        <w:t xml:space="preserve"> t</w:t>
      </w:r>
      <w:r w:rsidRPr="008E1336">
        <w:rPr>
          <w:b/>
          <w:sz w:val="28"/>
          <w:szCs w:val="28"/>
        </w:rPr>
        <w:t xml:space="preserve">o </w:t>
      </w:r>
      <w:r>
        <w:rPr>
          <w:b/>
          <w:sz w:val="28"/>
          <w:szCs w:val="28"/>
        </w:rPr>
        <w:t>a</w:t>
      </w:r>
      <w:r w:rsidRPr="008E1336">
        <w:rPr>
          <w:b/>
          <w:sz w:val="28"/>
          <w:szCs w:val="28"/>
        </w:rPr>
        <w:t>nd Guide Mother-Child Interactions</w:t>
      </w:r>
    </w:p>
    <w:p w14:paraId="387DAAB3" w14:textId="77777777" w:rsidR="002F41A0" w:rsidRPr="00800445" w:rsidRDefault="002F41A0" w:rsidP="002F41A0">
      <w:pPr>
        <w:jc w:val="center"/>
        <w:rPr>
          <w:b/>
          <w:bCs/>
        </w:rPr>
      </w:pPr>
    </w:p>
    <w:p w14:paraId="532F4D9D" w14:textId="48FE0B4D" w:rsidR="002F41A0" w:rsidRPr="00800445" w:rsidRDefault="002F41A0" w:rsidP="00800445">
      <w:pPr>
        <w:jc w:val="center"/>
        <w:rPr>
          <w:b/>
          <w:bCs/>
        </w:rPr>
      </w:pPr>
      <w:r w:rsidRPr="003810D9">
        <w:rPr>
          <w:b/>
          <w:bCs/>
        </w:rPr>
        <w:t xml:space="preserve"> </w:t>
      </w:r>
      <w:r w:rsidRPr="003810D9">
        <w:rPr>
          <w:b/>
          <w:bCs/>
        </w:rPr>
        <w:tab/>
      </w:r>
    </w:p>
    <w:p w14:paraId="19A12C33" w14:textId="77777777" w:rsidR="0071669B" w:rsidRPr="00C56C5B" w:rsidRDefault="0071669B" w:rsidP="0071669B">
      <w:pPr>
        <w:spacing w:line="480" w:lineRule="auto"/>
        <w:jc w:val="both"/>
        <w:rPr>
          <w:lang w:val="en"/>
        </w:rPr>
      </w:pPr>
      <w:r w:rsidRPr="00C56C5B">
        <w:rPr>
          <w:b/>
        </w:rPr>
        <w:t>Authors:</w:t>
      </w:r>
      <w:r w:rsidRPr="00C56C5B">
        <w:t xml:space="preserve"> Yaqiong Xiao</w:t>
      </w:r>
      <w:r w:rsidRPr="00C56C5B">
        <w:rPr>
          <w:vertAlign w:val="superscript"/>
          <w:lang w:val="en"/>
        </w:rPr>
        <w:t>1*</w:t>
      </w:r>
      <w:r w:rsidRPr="00C56C5B">
        <w:t>, Teresa H. Wen</w:t>
      </w:r>
      <w:r w:rsidRPr="00C56C5B">
        <w:rPr>
          <w:vertAlign w:val="superscript"/>
        </w:rPr>
        <w:t>1</w:t>
      </w:r>
      <w:r w:rsidRPr="00C56C5B">
        <w:t>, Lauren Kupis</w:t>
      </w:r>
      <w:r w:rsidRPr="00C56C5B">
        <w:rPr>
          <w:vertAlign w:val="superscript"/>
        </w:rPr>
        <w:t>2</w:t>
      </w:r>
      <w:r w:rsidRPr="00C56C5B">
        <w:t xml:space="preserve">, </w:t>
      </w:r>
      <w:r w:rsidRPr="00C56C5B">
        <w:rPr>
          <w:lang w:val="en"/>
        </w:rPr>
        <w:t>Lisa Eyler</w:t>
      </w:r>
      <w:r w:rsidRPr="00C56C5B">
        <w:rPr>
          <w:vertAlign w:val="superscript"/>
          <w:lang w:val="en"/>
        </w:rPr>
        <w:t>3,4</w:t>
      </w:r>
      <w:r w:rsidRPr="00C56C5B">
        <w:rPr>
          <w:lang w:val="en"/>
        </w:rPr>
        <w:t xml:space="preserve">, </w:t>
      </w:r>
      <w:r w:rsidRPr="00C56C5B">
        <w:t>Disha Goel</w:t>
      </w:r>
      <w:r w:rsidRPr="00C56C5B">
        <w:rPr>
          <w:vertAlign w:val="superscript"/>
        </w:rPr>
        <w:t>1</w:t>
      </w:r>
      <w:r w:rsidRPr="00C56C5B">
        <w:t xml:space="preserve">, </w:t>
      </w:r>
      <w:r w:rsidRPr="00C56C5B">
        <w:rPr>
          <w:lang w:val="en"/>
        </w:rPr>
        <w:t>Michael V. Lombardo</w:t>
      </w:r>
      <w:r w:rsidRPr="00C56C5B">
        <w:rPr>
          <w:vertAlign w:val="superscript"/>
          <w:lang w:val="en"/>
        </w:rPr>
        <w:t>5,6</w:t>
      </w:r>
      <w:r w:rsidRPr="00C56C5B">
        <w:rPr>
          <w:lang w:val="en"/>
        </w:rPr>
        <w:t>, Karen Pierce</w:t>
      </w:r>
      <w:r w:rsidRPr="00C56C5B">
        <w:rPr>
          <w:vertAlign w:val="superscript"/>
          <w:lang w:val="en"/>
        </w:rPr>
        <w:t>1*</w:t>
      </w:r>
      <w:r w:rsidRPr="00C56C5B">
        <w:rPr>
          <w:lang w:val="en"/>
        </w:rPr>
        <w:t xml:space="preserve"> and Eric Courchesne</w:t>
      </w:r>
      <w:r w:rsidRPr="00C56C5B">
        <w:rPr>
          <w:vertAlign w:val="superscript"/>
          <w:lang w:val="en"/>
        </w:rPr>
        <w:t>1*</w:t>
      </w:r>
    </w:p>
    <w:p w14:paraId="57295E31" w14:textId="77777777" w:rsidR="0071669B" w:rsidRPr="00C56C5B" w:rsidRDefault="0071669B" w:rsidP="0071669B">
      <w:pPr>
        <w:spacing w:line="480" w:lineRule="auto"/>
        <w:jc w:val="both"/>
        <w:rPr>
          <w:lang w:val="en"/>
        </w:rPr>
      </w:pPr>
    </w:p>
    <w:p w14:paraId="690F6A72" w14:textId="77777777" w:rsidR="0071669B" w:rsidRPr="00C56C5B" w:rsidRDefault="0071669B" w:rsidP="0071669B">
      <w:pPr>
        <w:spacing w:line="480" w:lineRule="auto"/>
        <w:jc w:val="both"/>
        <w:rPr>
          <w:b/>
        </w:rPr>
      </w:pPr>
      <w:r w:rsidRPr="00C56C5B">
        <w:rPr>
          <w:b/>
        </w:rPr>
        <w:t>Affiliations:</w:t>
      </w:r>
    </w:p>
    <w:p w14:paraId="0F737FCB" w14:textId="77777777" w:rsidR="0071669B" w:rsidRPr="00C56C5B" w:rsidRDefault="0071669B" w:rsidP="00786C5C">
      <w:pPr>
        <w:spacing w:line="360" w:lineRule="auto"/>
        <w:jc w:val="both"/>
        <w:rPr>
          <w:lang w:val="en"/>
        </w:rPr>
      </w:pPr>
      <w:r w:rsidRPr="00C56C5B">
        <w:rPr>
          <w:vertAlign w:val="superscript"/>
        </w:rPr>
        <w:t>1</w:t>
      </w:r>
      <w:r w:rsidRPr="00C56C5B">
        <w:rPr>
          <w:lang w:val="en"/>
        </w:rPr>
        <w:t xml:space="preserve"> Autism Center of Excellence, Department of Neurosciences, University of California, San Diego, La Jolla, CA, USA</w:t>
      </w:r>
    </w:p>
    <w:p w14:paraId="5CFA4332" w14:textId="77777777" w:rsidR="0071669B" w:rsidRPr="00C56C5B" w:rsidRDefault="0071669B" w:rsidP="00786C5C">
      <w:pPr>
        <w:spacing w:line="360" w:lineRule="auto"/>
        <w:jc w:val="both"/>
      </w:pPr>
      <w:r w:rsidRPr="00C56C5B">
        <w:rPr>
          <w:vertAlign w:val="superscript"/>
        </w:rPr>
        <w:t>2</w:t>
      </w:r>
      <w:r w:rsidRPr="00C56C5B">
        <w:t xml:space="preserve"> Department of Psychology, University of Miami, Coral Gables, FL, USA </w:t>
      </w:r>
    </w:p>
    <w:p w14:paraId="07F0B4B4" w14:textId="77777777" w:rsidR="0071669B" w:rsidRPr="00C56C5B" w:rsidRDefault="0071669B" w:rsidP="00786C5C">
      <w:pPr>
        <w:spacing w:line="360" w:lineRule="auto"/>
        <w:jc w:val="both"/>
      </w:pPr>
      <w:r w:rsidRPr="00C56C5B">
        <w:rPr>
          <w:vertAlign w:val="superscript"/>
        </w:rPr>
        <w:t>3</w:t>
      </w:r>
      <w:r w:rsidRPr="00C56C5B">
        <w:t xml:space="preserve"> Department of Psychiatry, University of California, San Diego, 9500 Gilman Drive, La Jolla, CA 92161, USA</w:t>
      </w:r>
    </w:p>
    <w:p w14:paraId="38510135" w14:textId="77777777" w:rsidR="0071669B" w:rsidRPr="00C56C5B" w:rsidRDefault="0071669B" w:rsidP="00786C5C">
      <w:pPr>
        <w:pStyle w:val="Paragraph"/>
        <w:spacing w:before="0" w:line="360" w:lineRule="auto"/>
        <w:ind w:firstLine="0"/>
        <w:jc w:val="both"/>
      </w:pPr>
      <w:r w:rsidRPr="00C56C5B">
        <w:rPr>
          <w:vertAlign w:val="superscript"/>
          <w:lang w:val="en"/>
        </w:rPr>
        <w:t xml:space="preserve">4 </w:t>
      </w:r>
      <w:r w:rsidRPr="00C56C5B">
        <w:rPr>
          <w:lang w:val="en"/>
        </w:rPr>
        <w:t>VISN 22 Mental Illness Research, Education, and Clinical Center, VA San Diego Healthcare System, San Diego, CA, USA</w:t>
      </w:r>
    </w:p>
    <w:p w14:paraId="16A8215A" w14:textId="77777777" w:rsidR="0071669B" w:rsidRPr="00C56C5B" w:rsidRDefault="0071669B" w:rsidP="00786C5C">
      <w:pPr>
        <w:spacing w:line="360" w:lineRule="auto"/>
        <w:jc w:val="both"/>
      </w:pPr>
      <w:r w:rsidRPr="00C56C5B">
        <w:rPr>
          <w:vertAlign w:val="superscript"/>
          <w:lang w:val="en"/>
        </w:rPr>
        <w:t xml:space="preserve">5 </w:t>
      </w:r>
      <w:r w:rsidRPr="00C56C5B">
        <w:rPr>
          <w:lang w:val="en"/>
        </w:rPr>
        <w:t xml:space="preserve">Laboratory for Autism and Neurodevelopmental Disorders, Center for Neuroscience and Cognitive Systems @UniTn, </w:t>
      </w:r>
      <w:proofErr w:type="spellStart"/>
      <w:r w:rsidRPr="00C56C5B">
        <w:rPr>
          <w:lang w:val="en"/>
        </w:rPr>
        <w:t>Istituto</w:t>
      </w:r>
      <w:proofErr w:type="spellEnd"/>
      <w:r w:rsidRPr="00C56C5B">
        <w:rPr>
          <w:lang w:val="en"/>
        </w:rPr>
        <w:t xml:space="preserve"> </w:t>
      </w:r>
      <w:proofErr w:type="spellStart"/>
      <w:r w:rsidRPr="00C56C5B">
        <w:rPr>
          <w:lang w:val="en"/>
        </w:rPr>
        <w:t>Italiano</w:t>
      </w:r>
      <w:proofErr w:type="spellEnd"/>
      <w:r w:rsidRPr="00C56C5B">
        <w:rPr>
          <w:lang w:val="en"/>
        </w:rPr>
        <w:t xml:space="preserve"> di </w:t>
      </w:r>
      <w:proofErr w:type="spellStart"/>
      <w:r w:rsidRPr="00C56C5B">
        <w:rPr>
          <w:lang w:val="en"/>
        </w:rPr>
        <w:t>Tecnologia</w:t>
      </w:r>
      <w:proofErr w:type="spellEnd"/>
      <w:r w:rsidRPr="00C56C5B">
        <w:rPr>
          <w:lang w:val="en"/>
        </w:rPr>
        <w:t xml:space="preserve">, </w:t>
      </w:r>
      <w:proofErr w:type="spellStart"/>
      <w:r w:rsidRPr="00C56C5B">
        <w:rPr>
          <w:lang w:val="en"/>
        </w:rPr>
        <w:t>Rovereto</w:t>
      </w:r>
      <w:proofErr w:type="spellEnd"/>
      <w:r w:rsidRPr="00C56C5B">
        <w:rPr>
          <w:lang w:val="en"/>
        </w:rPr>
        <w:t>, Italy</w:t>
      </w:r>
    </w:p>
    <w:p w14:paraId="4B143E08" w14:textId="77777777" w:rsidR="0071669B" w:rsidRPr="00C56C5B" w:rsidRDefault="0071669B" w:rsidP="00786C5C">
      <w:pPr>
        <w:spacing w:line="360" w:lineRule="auto"/>
        <w:jc w:val="both"/>
      </w:pPr>
      <w:r w:rsidRPr="00C56C5B">
        <w:rPr>
          <w:vertAlign w:val="superscript"/>
        </w:rPr>
        <w:t>6</w:t>
      </w:r>
      <w:r w:rsidRPr="00C56C5B">
        <w:t xml:space="preserve"> Autism Research Centre, Department of Psychiatry, University of Cambridge, Cambridge, CB2 8AH, United Kingdom</w:t>
      </w:r>
    </w:p>
    <w:p w14:paraId="629C858E" w14:textId="77777777" w:rsidR="0071669B" w:rsidRPr="00C56C5B" w:rsidRDefault="0071669B" w:rsidP="0071669B">
      <w:pPr>
        <w:spacing w:line="480" w:lineRule="auto"/>
        <w:jc w:val="both"/>
      </w:pPr>
    </w:p>
    <w:p w14:paraId="29BC91D2" w14:textId="77777777" w:rsidR="0071669B" w:rsidRPr="00C56C5B" w:rsidRDefault="0071669B" w:rsidP="0071669B">
      <w:pPr>
        <w:spacing w:line="480" w:lineRule="auto"/>
        <w:jc w:val="both"/>
      </w:pPr>
      <w:r w:rsidRPr="00C56C5B">
        <w:t>*Correspondence to:</w:t>
      </w:r>
    </w:p>
    <w:p w14:paraId="4232FB15" w14:textId="77777777" w:rsidR="0071669B" w:rsidRPr="00C56C5B" w:rsidRDefault="0071669B" w:rsidP="0071669B">
      <w:pPr>
        <w:spacing w:line="480" w:lineRule="auto"/>
        <w:jc w:val="both"/>
      </w:pPr>
      <w:r w:rsidRPr="00C56C5B">
        <w:t xml:space="preserve">Eric Courchesne at </w:t>
      </w:r>
      <w:hyperlink r:id="rId6" w:history="1">
        <w:r w:rsidRPr="00C56C5B">
          <w:rPr>
            <w:rStyle w:val="Hyperlink"/>
          </w:rPr>
          <w:t>ecourchesne1949@gmail.com</w:t>
        </w:r>
      </w:hyperlink>
      <w:r w:rsidRPr="00C56C5B">
        <w:t xml:space="preserve"> </w:t>
      </w:r>
    </w:p>
    <w:p w14:paraId="38D72DA5" w14:textId="77777777" w:rsidR="0071669B" w:rsidRPr="00C56C5B" w:rsidRDefault="0071669B" w:rsidP="0071669B">
      <w:r w:rsidRPr="00C56C5B">
        <w:t xml:space="preserve">Yaqiong Xiao at </w:t>
      </w:r>
      <w:hyperlink r:id="rId7" w:tgtFrame="_blank" w:history="1">
        <w:r w:rsidRPr="00C56C5B">
          <w:rPr>
            <w:color w:val="3C4043"/>
            <w:u w:val="single"/>
            <w:shd w:val="clear" w:color="auto" w:fill="FFFFFF"/>
          </w:rPr>
          <w:t>y9xiao@health.ucsd.edu</w:t>
        </w:r>
      </w:hyperlink>
    </w:p>
    <w:p w14:paraId="31FEE4B0" w14:textId="77777777" w:rsidR="0071669B" w:rsidRPr="00C56C5B" w:rsidRDefault="0071669B" w:rsidP="0071669B"/>
    <w:p w14:paraId="7A992141" w14:textId="1A98144C" w:rsidR="002F41A0" w:rsidRDefault="0071669B" w:rsidP="0071669B">
      <w:pPr>
        <w:rPr>
          <w:b/>
          <w:bCs/>
          <w:noProof/>
          <w:lang w:val="en"/>
        </w:rPr>
      </w:pPr>
      <w:r w:rsidRPr="00C56C5B">
        <w:rPr>
          <w:lang w:val="en"/>
        </w:rPr>
        <w:t>Karen Pierce at</w:t>
      </w:r>
      <w:r w:rsidRPr="00C56C5B">
        <w:rPr>
          <w:lang w:eastAsia="en-US" w:bidi="ar-SA"/>
        </w:rPr>
        <w:t xml:space="preserve"> kpierce@health.ucsd.edu</w:t>
      </w:r>
      <w:r w:rsidR="00030312">
        <w:t xml:space="preserve"> </w:t>
      </w:r>
      <w:r w:rsidR="002F41A0">
        <w:rPr>
          <w:b/>
          <w:bCs/>
          <w:noProof/>
          <w:lang w:val="en"/>
        </w:rPr>
        <w:br w:type="page"/>
      </w:r>
    </w:p>
    <w:p w14:paraId="18ADEBF5" w14:textId="0A15DD51" w:rsidR="00C528FF" w:rsidRDefault="00C528FF" w:rsidP="00C528FF">
      <w:pPr>
        <w:spacing w:line="480" w:lineRule="auto"/>
        <w:rPr>
          <w:b/>
          <w:bCs/>
          <w:noProof/>
        </w:rPr>
      </w:pPr>
      <w:r w:rsidRPr="00AE425D">
        <w:rPr>
          <w:b/>
          <w:bCs/>
          <w:noProof/>
        </w:rPr>
        <w:lastRenderedPageBreak/>
        <w:t xml:space="preserve">Supplementary Table </w:t>
      </w:r>
      <w:r w:rsidR="00216AE2">
        <w:rPr>
          <w:b/>
          <w:bCs/>
          <w:noProof/>
        </w:rPr>
        <w:t>1</w:t>
      </w:r>
    </w:p>
    <w:p w14:paraId="6F79C977" w14:textId="244ED219" w:rsidR="002E5AAD" w:rsidRPr="00A17FEA" w:rsidRDefault="002E5AAD" w:rsidP="002E5AAD">
      <w:pPr>
        <w:spacing w:line="480" w:lineRule="auto"/>
        <w:rPr>
          <w:b/>
          <w:bCs/>
          <w:noProof/>
        </w:rPr>
      </w:pPr>
      <w:r w:rsidRPr="00A17FEA">
        <w:rPr>
          <w:b/>
          <w:bCs/>
          <w:noProof/>
        </w:rPr>
        <w:t>Sample size</w:t>
      </w:r>
      <w:r w:rsidR="0042717C">
        <w:rPr>
          <w:b/>
          <w:bCs/>
          <w:noProof/>
        </w:rPr>
        <w:t>s</w:t>
      </w:r>
      <w:r w:rsidRPr="00A17FEA">
        <w:rPr>
          <w:b/>
          <w:bCs/>
          <w:noProof/>
        </w:rPr>
        <w:t xml:space="preserve"> and total scans of each language paradigm in toddlers and adults</w:t>
      </w:r>
    </w:p>
    <w:tbl>
      <w:tblPr>
        <w:tblpPr w:leftFromText="180" w:rightFromText="180" w:vertAnchor="text" w:horzAnchor="margin" w:tblpY="125"/>
        <w:tblW w:w="8737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898"/>
        <w:gridCol w:w="2557"/>
        <w:gridCol w:w="2151"/>
        <w:gridCol w:w="2131"/>
      </w:tblGrid>
      <w:tr w:rsidR="002E5AAD" w:rsidRPr="00803F70" w14:paraId="147EFDC4" w14:textId="77777777" w:rsidTr="00532A18">
        <w:trPr>
          <w:trHeight w:val="368"/>
        </w:trPr>
        <w:tc>
          <w:tcPr>
            <w:tcW w:w="1898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E32BFAF" w14:textId="77777777" w:rsidR="002E5AAD" w:rsidRPr="00803F70" w:rsidRDefault="002E5AAD" w:rsidP="00532A18">
            <w:pPr>
              <w:rPr>
                <w:noProof/>
              </w:rPr>
            </w:pPr>
          </w:p>
        </w:tc>
        <w:tc>
          <w:tcPr>
            <w:tcW w:w="470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BF07450" w14:textId="77777777" w:rsidR="002E5AAD" w:rsidRPr="00803F70" w:rsidRDefault="002E5AAD" w:rsidP="00532A18">
            <w:pPr>
              <w:jc w:val="center"/>
              <w:rPr>
                <w:noProof/>
              </w:rPr>
            </w:pPr>
            <w:r w:rsidRPr="00803F70">
              <w:rPr>
                <w:b/>
                <w:bCs/>
                <w:noProof/>
              </w:rPr>
              <w:t>Toddlers</w:t>
            </w:r>
          </w:p>
        </w:tc>
        <w:tc>
          <w:tcPr>
            <w:tcW w:w="2131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2AB15CE" w14:textId="77777777" w:rsidR="002E5AAD" w:rsidRPr="00803F70" w:rsidRDefault="002E5AAD" w:rsidP="00532A18">
            <w:pPr>
              <w:jc w:val="center"/>
              <w:rPr>
                <w:noProof/>
              </w:rPr>
            </w:pPr>
            <w:r w:rsidRPr="00803F70">
              <w:rPr>
                <w:b/>
                <w:bCs/>
                <w:noProof/>
              </w:rPr>
              <w:t>Adults</w:t>
            </w:r>
          </w:p>
          <w:p w14:paraId="7870334F" w14:textId="77777777" w:rsidR="002E5AAD" w:rsidRPr="00803F70" w:rsidRDefault="002E5AAD" w:rsidP="00532A18">
            <w:pPr>
              <w:jc w:val="center"/>
              <w:rPr>
                <w:noProof/>
              </w:rPr>
            </w:pPr>
            <w:r w:rsidRPr="00803F70">
              <w:rPr>
                <w:noProof/>
              </w:rPr>
              <w:t>Sample size</w:t>
            </w:r>
            <w:r>
              <w:rPr>
                <w:noProof/>
              </w:rPr>
              <w:t xml:space="preserve"> (N)</w:t>
            </w:r>
          </w:p>
          <w:p w14:paraId="036D55BE" w14:textId="772648D5" w:rsidR="002E5AAD" w:rsidRPr="00803F70" w:rsidRDefault="002E5AAD" w:rsidP="00532A18">
            <w:pPr>
              <w:jc w:val="center"/>
              <w:rPr>
                <w:noProof/>
              </w:rPr>
            </w:pPr>
            <w:r w:rsidRPr="00803F70">
              <w:rPr>
                <w:noProof/>
              </w:rPr>
              <w:t>(total scans)</w:t>
            </w:r>
          </w:p>
        </w:tc>
      </w:tr>
      <w:tr w:rsidR="002E5AAD" w:rsidRPr="00803F70" w14:paraId="6294A1AC" w14:textId="77777777" w:rsidTr="00532A18">
        <w:trPr>
          <w:trHeight w:val="628"/>
        </w:trPr>
        <w:tc>
          <w:tcPr>
            <w:tcW w:w="189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6DA1454" w14:textId="77777777" w:rsidR="002E5AAD" w:rsidRPr="00803F70" w:rsidRDefault="002E5AAD" w:rsidP="00532A18">
            <w:pPr>
              <w:rPr>
                <w:noProof/>
              </w:rPr>
            </w:pPr>
          </w:p>
        </w:tc>
        <w:tc>
          <w:tcPr>
            <w:tcW w:w="25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74AC955" w14:textId="77777777" w:rsidR="002E5AAD" w:rsidRPr="00803F70" w:rsidRDefault="002E5AAD" w:rsidP="00532A18">
            <w:pPr>
              <w:jc w:val="center"/>
              <w:rPr>
                <w:noProof/>
              </w:rPr>
            </w:pPr>
            <w:r w:rsidRPr="00803F70">
              <w:rPr>
                <w:noProof/>
              </w:rPr>
              <w:t>TD</w:t>
            </w:r>
          </w:p>
          <w:p w14:paraId="6B1AB484" w14:textId="77777777" w:rsidR="002E5AAD" w:rsidRPr="00803F70" w:rsidRDefault="002E5AAD" w:rsidP="00532A18">
            <w:pPr>
              <w:jc w:val="center"/>
              <w:rPr>
                <w:noProof/>
              </w:rPr>
            </w:pPr>
            <w:r w:rsidRPr="00803F70">
              <w:rPr>
                <w:noProof/>
              </w:rPr>
              <w:t>Sample size</w:t>
            </w:r>
            <w:r>
              <w:rPr>
                <w:noProof/>
              </w:rPr>
              <w:t xml:space="preserve"> (N)</w:t>
            </w:r>
          </w:p>
          <w:p w14:paraId="7A8C28B5" w14:textId="60B8D824" w:rsidR="002E5AAD" w:rsidRPr="00803F70" w:rsidRDefault="002E5AAD" w:rsidP="00532A18">
            <w:pPr>
              <w:jc w:val="center"/>
              <w:rPr>
                <w:noProof/>
              </w:rPr>
            </w:pPr>
            <w:r w:rsidRPr="00803F70">
              <w:rPr>
                <w:noProof/>
              </w:rPr>
              <w:t>(</w:t>
            </w:r>
            <w:r w:rsidR="00181C5C">
              <w:rPr>
                <w:noProof/>
              </w:rPr>
              <w:t>t</w:t>
            </w:r>
            <w:r w:rsidRPr="00803F70">
              <w:rPr>
                <w:noProof/>
              </w:rPr>
              <w:t>otal scans)</w:t>
            </w:r>
          </w:p>
        </w:tc>
        <w:tc>
          <w:tcPr>
            <w:tcW w:w="21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E029239" w14:textId="77777777" w:rsidR="002E5AAD" w:rsidRPr="00803F70" w:rsidRDefault="002E5AAD" w:rsidP="00532A18">
            <w:pPr>
              <w:jc w:val="center"/>
              <w:rPr>
                <w:noProof/>
              </w:rPr>
            </w:pPr>
            <w:r w:rsidRPr="00803F70">
              <w:rPr>
                <w:noProof/>
              </w:rPr>
              <w:t>ASD</w:t>
            </w:r>
          </w:p>
          <w:p w14:paraId="73B09941" w14:textId="77777777" w:rsidR="002E5AAD" w:rsidRPr="00803F70" w:rsidRDefault="002E5AAD" w:rsidP="00532A18">
            <w:pPr>
              <w:jc w:val="center"/>
              <w:rPr>
                <w:noProof/>
              </w:rPr>
            </w:pPr>
            <w:r w:rsidRPr="00803F70">
              <w:rPr>
                <w:noProof/>
              </w:rPr>
              <w:t>Sample size</w:t>
            </w:r>
            <w:r>
              <w:rPr>
                <w:noProof/>
              </w:rPr>
              <w:t xml:space="preserve"> (N)</w:t>
            </w:r>
          </w:p>
          <w:p w14:paraId="58F438E4" w14:textId="2E48BEA3" w:rsidR="002E5AAD" w:rsidRPr="00803F70" w:rsidRDefault="002E5AAD" w:rsidP="00532A18">
            <w:pPr>
              <w:jc w:val="center"/>
              <w:rPr>
                <w:noProof/>
              </w:rPr>
            </w:pPr>
            <w:r w:rsidRPr="00803F70">
              <w:rPr>
                <w:noProof/>
              </w:rPr>
              <w:t>(total scans)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C375A6C" w14:textId="77777777" w:rsidR="002E5AAD" w:rsidRPr="00803F70" w:rsidRDefault="002E5AAD" w:rsidP="00532A18">
            <w:pPr>
              <w:jc w:val="center"/>
              <w:rPr>
                <w:noProof/>
              </w:rPr>
            </w:pPr>
          </w:p>
        </w:tc>
      </w:tr>
      <w:tr w:rsidR="002E5AAD" w:rsidRPr="00803F70" w14:paraId="16708318" w14:textId="77777777" w:rsidTr="00532A18">
        <w:trPr>
          <w:trHeight w:val="444"/>
        </w:trPr>
        <w:tc>
          <w:tcPr>
            <w:tcW w:w="1898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B0B256A" w14:textId="77777777" w:rsidR="002E5AAD" w:rsidRPr="00803F70" w:rsidRDefault="002E5AAD" w:rsidP="00532A18">
            <w:pPr>
              <w:rPr>
                <w:noProof/>
              </w:rPr>
            </w:pPr>
            <w:r w:rsidRPr="00803F70">
              <w:rPr>
                <w:noProof/>
              </w:rPr>
              <w:t xml:space="preserve">Story </w:t>
            </w:r>
            <w:r>
              <w:rPr>
                <w:noProof/>
              </w:rPr>
              <w:t>l</w:t>
            </w:r>
            <w:r w:rsidRPr="00803F70">
              <w:rPr>
                <w:noProof/>
              </w:rPr>
              <w:t>anguage</w:t>
            </w:r>
          </w:p>
        </w:tc>
        <w:tc>
          <w:tcPr>
            <w:tcW w:w="2557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5A73CDB" w14:textId="77777777" w:rsidR="002E5AAD" w:rsidRPr="00803F70" w:rsidRDefault="002E5AAD" w:rsidP="00532A18">
            <w:pPr>
              <w:jc w:val="center"/>
              <w:rPr>
                <w:noProof/>
              </w:rPr>
            </w:pPr>
            <w:r w:rsidRPr="00803F70">
              <w:rPr>
                <w:noProof/>
              </w:rPr>
              <w:t>23</w:t>
            </w:r>
          </w:p>
          <w:p w14:paraId="2BD68663" w14:textId="77777777" w:rsidR="002E5AAD" w:rsidRPr="00803F70" w:rsidRDefault="002E5AAD" w:rsidP="00532A18">
            <w:pPr>
              <w:jc w:val="center"/>
              <w:rPr>
                <w:noProof/>
              </w:rPr>
            </w:pPr>
            <w:r w:rsidRPr="00803F70">
              <w:rPr>
                <w:noProof/>
              </w:rPr>
              <w:t>(26)</w:t>
            </w:r>
          </w:p>
        </w:tc>
        <w:tc>
          <w:tcPr>
            <w:tcW w:w="215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FEE3BEF" w14:textId="77777777" w:rsidR="002E5AAD" w:rsidRPr="00803F70" w:rsidRDefault="002E5AAD" w:rsidP="00532A18">
            <w:pPr>
              <w:jc w:val="center"/>
              <w:rPr>
                <w:noProof/>
              </w:rPr>
            </w:pPr>
            <w:r w:rsidRPr="00803F70">
              <w:rPr>
                <w:noProof/>
              </w:rPr>
              <w:t>31</w:t>
            </w:r>
          </w:p>
          <w:p w14:paraId="517E33F6" w14:textId="77777777" w:rsidR="002E5AAD" w:rsidRPr="00803F70" w:rsidRDefault="002E5AAD" w:rsidP="00532A18">
            <w:pPr>
              <w:jc w:val="center"/>
              <w:rPr>
                <w:noProof/>
              </w:rPr>
            </w:pPr>
            <w:r w:rsidRPr="00803F70">
              <w:rPr>
                <w:noProof/>
              </w:rPr>
              <w:t>(33)</w:t>
            </w:r>
          </w:p>
        </w:tc>
        <w:tc>
          <w:tcPr>
            <w:tcW w:w="213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19C5309" w14:textId="77777777" w:rsidR="002E5AAD" w:rsidRPr="00803F70" w:rsidRDefault="002E5AAD" w:rsidP="00532A18">
            <w:pPr>
              <w:jc w:val="center"/>
              <w:rPr>
                <w:noProof/>
              </w:rPr>
            </w:pPr>
            <w:r w:rsidRPr="00803F70">
              <w:rPr>
                <w:noProof/>
              </w:rPr>
              <w:t>13</w:t>
            </w:r>
          </w:p>
          <w:p w14:paraId="152A64FA" w14:textId="77777777" w:rsidR="002E5AAD" w:rsidRPr="00803F70" w:rsidRDefault="002E5AAD" w:rsidP="00532A18">
            <w:pPr>
              <w:jc w:val="center"/>
              <w:rPr>
                <w:noProof/>
              </w:rPr>
            </w:pPr>
            <w:r w:rsidRPr="00803F70">
              <w:rPr>
                <w:noProof/>
              </w:rPr>
              <w:t>(18)</w:t>
            </w:r>
          </w:p>
        </w:tc>
      </w:tr>
      <w:tr w:rsidR="002E5AAD" w:rsidRPr="00803F70" w14:paraId="5FAF51F3" w14:textId="77777777" w:rsidTr="00532A18">
        <w:trPr>
          <w:trHeight w:val="444"/>
        </w:trPr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561F300" w14:textId="77777777" w:rsidR="002E5AAD" w:rsidRPr="00803F70" w:rsidRDefault="002E5AAD" w:rsidP="00532A18">
            <w:pPr>
              <w:rPr>
                <w:noProof/>
              </w:rPr>
            </w:pPr>
            <w:r w:rsidRPr="00803F70">
              <w:rPr>
                <w:noProof/>
              </w:rPr>
              <w:t xml:space="preserve">Karen </w:t>
            </w:r>
            <w:r>
              <w:rPr>
                <w:noProof/>
              </w:rPr>
              <w:t>l</w:t>
            </w:r>
            <w:r w:rsidRPr="00803F70">
              <w:rPr>
                <w:noProof/>
              </w:rPr>
              <w:t>anguage</w:t>
            </w: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9B44B8C" w14:textId="77777777" w:rsidR="002E5AAD" w:rsidRPr="00803F70" w:rsidRDefault="002E5AAD" w:rsidP="00532A18">
            <w:pPr>
              <w:jc w:val="center"/>
              <w:rPr>
                <w:noProof/>
              </w:rPr>
            </w:pPr>
            <w:r w:rsidRPr="00803F70">
              <w:rPr>
                <w:noProof/>
              </w:rPr>
              <w:t>28</w:t>
            </w:r>
          </w:p>
          <w:p w14:paraId="24C32023" w14:textId="77777777" w:rsidR="002E5AAD" w:rsidRPr="00803F70" w:rsidRDefault="002E5AAD" w:rsidP="00532A18">
            <w:pPr>
              <w:jc w:val="center"/>
              <w:rPr>
                <w:noProof/>
              </w:rPr>
            </w:pPr>
            <w:r w:rsidRPr="00803F70">
              <w:rPr>
                <w:noProof/>
              </w:rPr>
              <w:t>33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CB4B63B" w14:textId="77777777" w:rsidR="002E5AAD" w:rsidRPr="00803F70" w:rsidRDefault="002E5AAD" w:rsidP="00532A18">
            <w:pPr>
              <w:jc w:val="center"/>
              <w:rPr>
                <w:noProof/>
              </w:rPr>
            </w:pPr>
            <w:r w:rsidRPr="00803F70">
              <w:rPr>
                <w:noProof/>
              </w:rPr>
              <w:t>36</w:t>
            </w:r>
          </w:p>
          <w:p w14:paraId="6BBFD544" w14:textId="77777777" w:rsidR="002E5AAD" w:rsidRPr="00803F70" w:rsidRDefault="002E5AAD" w:rsidP="00532A18">
            <w:pPr>
              <w:jc w:val="center"/>
              <w:rPr>
                <w:noProof/>
              </w:rPr>
            </w:pPr>
            <w:r w:rsidRPr="00803F70">
              <w:rPr>
                <w:noProof/>
              </w:rPr>
              <w:t>(40)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96577D5" w14:textId="77777777" w:rsidR="002E5AAD" w:rsidRPr="00803F70" w:rsidRDefault="002E5AAD" w:rsidP="00532A18">
            <w:pPr>
              <w:jc w:val="center"/>
              <w:rPr>
                <w:noProof/>
              </w:rPr>
            </w:pPr>
            <w:r w:rsidRPr="00803F70">
              <w:rPr>
                <w:noProof/>
              </w:rPr>
              <w:t>12</w:t>
            </w:r>
          </w:p>
          <w:p w14:paraId="04B2F00A" w14:textId="77777777" w:rsidR="002E5AAD" w:rsidRPr="00803F70" w:rsidRDefault="002E5AAD" w:rsidP="00532A18">
            <w:pPr>
              <w:jc w:val="center"/>
              <w:rPr>
                <w:noProof/>
              </w:rPr>
            </w:pPr>
            <w:r w:rsidRPr="00803F70">
              <w:rPr>
                <w:noProof/>
              </w:rPr>
              <w:t>(12)</w:t>
            </w:r>
          </w:p>
        </w:tc>
      </w:tr>
      <w:tr w:rsidR="002E5AAD" w:rsidRPr="00803F70" w14:paraId="12E37318" w14:textId="77777777" w:rsidTr="00532A18">
        <w:trPr>
          <w:trHeight w:val="418"/>
        </w:trPr>
        <w:tc>
          <w:tcPr>
            <w:tcW w:w="189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3E7B875" w14:textId="77777777" w:rsidR="002E5AAD" w:rsidRPr="00803F70" w:rsidRDefault="002E5AAD" w:rsidP="00532A18">
            <w:pPr>
              <w:rPr>
                <w:noProof/>
              </w:rPr>
            </w:pPr>
            <w:r w:rsidRPr="00803F70">
              <w:rPr>
                <w:noProof/>
              </w:rPr>
              <w:t>Motherese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B9C50E5" w14:textId="77777777" w:rsidR="002E5AAD" w:rsidRPr="00803F70" w:rsidRDefault="002E5AAD" w:rsidP="00532A18">
            <w:pPr>
              <w:jc w:val="center"/>
              <w:rPr>
                <w:noProof/>
              </w:rPr>
            </w:pPr>
            <w:r w:rsidRPr="00803F70">
              <w:rPr>
                <w:noProof/>
              </w:rPr>
              <w:t>25</w:t>
            </w:r>
          </w:p>
          <w:p w14:paraId="46D84CB7" w14:textId="77777777" w:rsidR="002E5AAD" w:rsidRPr="00803F70" w:rsidRDefault="002E5AAD" w:rsidP="00532A18">
            <w:pPr>
              <w:jc w:val="center"/>
              <w:rPr>
                <w:noProof/>
              </w:rPr>
            </w:pPr>
            <w:r w:rsidRPr="00803F70">
              <w:rPr>
                <w:noProof/>
              </w:rPr>
              <w:t>(29)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303D50E" w14:textId="77777777" w:rsidR="002E5AAD" w:rsidRPr="00803F70" w:rsidRDefault="002E5AAD" w:rsidP="00532A18">
            <w:pPr>
              <w:jc w:val="center"/>
              <w:rPr>
                <w:noProof/>
              </w:rPr>
            </w:pPr>
            <w:r w:rsidRPr="00803F70">
              <w:rPr>
                <w:noProof/>
              </w:rPr>
              <w:t>37</w:t>
            </w:r>
          </w:p>
          <w:p w14:paraId="75116C59" w14:textId="77777777" w:rsidR="002E5AAD" w:rsidRPr="00803F70" w:rsidRDefault="002E5AAD" w:rsidP="00532A18">
            <w:pPr>
              <w:jc w:val="center"/>
              <w:rPr>
                <w:noProof/>
              </w:rPr>
            </w:pPr>
            <w:r w:rsidRPr="00803F70">
              <w:rPr>
                <w:noProof/>
              </w:rPr>
              <w:t>(39)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87692AF" w14:textId="77777777" w:rsidR="002E5AAD" w:rsidRPr="00803F70" w:rsidRDefault="002E5AAD" w:rsidP="00532A18">
            <w:pPr>
              <w:jc w:val="center"/>
              <w:rPr>
                <w:noProof/>
              </w:rPr>
            </w:pPr>
            <w:r w:rsidRPr="00803F70">
              <w:rPr>
                <w:noProof/>
              </w:rPr>
              <w:t>8</w:t>
            </w:r>
          </w:p>
          <w:p w14:paraId="37E62342" w14:textId="77777777" w:rsidR="002E5AAD" w:rsidRPr="00803F70" w:rsidRDefault="002E5AAD" w:rsidP="00532A18">
            <w:pPr>
              <w:jc w:val="center"/>
              <w:rPr>
                <w:noProof/>
              </w:rPr>
            </w:pPr>
            <w:r>
              <w:rPr>
                <w:noProof/>
              </w:rPr>
              <w:t>(</w:t>
            </w:r>
            <w:r w:rsidRPr="00803F70">
              <w:rPr>
                <w:noProof/>
              </w:rPr>
              <w:t>11</w:t>
            </w:r>
            <w:r>
              <w:rPr>
                <w:noProof/>
              </w:rPr>
              <w:t>)</w:t>
            </w:r>
          </w:p>
        </w:tc>
      </w:tr>
    </w:tbl>
    <w:p w14:paraId="3AC32A93" w14:textId="77777777" w:rsidR="002E5AAD" w:rsidRDefault="002E5AAD" w:rsidP="002E5AAD">
      <w:pPr>
        <w:rPr>
          <w:noProof/>
        </w:rPr>
      </w:pPr>
    </w:p>
    <w:p w14:paraId="6C450E7C" w14:textId="77777777" w:rsidR="002E5AAD" w:rsidRDefault="002E5AAD" w:rsidP="002E5AAD">
      <w:pPr>
        <w:rPr>
          <w:noProof/>
        </w:rPr>
      </w:pPr>
      <w:r>
        <w:rPr>
          <w:noProof/>
        </w:rPr>
        <w:t xml:space="preserve"> </w:t>
      </w:r>
    </w:p>
    <w:p w14:paraId="30499705" w14:textId="77777777" w:rsidR="002E5AAD" w:rsidRDefault="002E5AAD" w:rsidP="002E5AAD">
      <w:pPr>
        <w:rPr>
          <w:noProof/>
        </w:rPr>
      </w:pPr>
    </w:p>
    <w:p w14:paraId="12336AEB" w14:textId="77777777" w:rsidR="002E5AAD" w:rsidRDefault="002E5AAD" w:rsidP="002E5AAD">
      <w:pPr>
        <w:rPr>
          <w:noProof/>
        </w:rPr>
      </w:pPr>
    </w:p>
    <w:p w14:paraId="59997384" w14:textId="77777777" w:rsidR="002E5AAD" w:rsidRDefault="002E5AAD" w:rsidP="002E5AAD">
      <w:pPr>
        <w:rPr>
          <w:noProof/>
        </w:rPr>
      </w:pPr>
    </w:p>
    <w:p w14:paraId="6EF166FE" w14:textId="77777777" w:rsidR="002E5AAD" w:rsidRDefault="002E5AAD" w:rsidP="002E5AAD">
      <w:pPr>
        <w:rPr>
          <w:noProof/>
        </w:rPr>
      </w:pPr>
    </w:p>
    <w:p w14:paraId="3E090886" w14:textId="77777777" w:rsidR="002E5AAD" w:rsidRDefault="002E5AAD" w:rsidP="002E5AAD">
      <w:pPr>
        <w:rPr>
          <w:noProof/>
        </w:rPr>
      </w:pPr>
    </w:p>
    <w:p w14:paraId="7B98C608" w14:textId="77777777" w:rsidR="002E5AAD" w:rsidRDefault="002E5AAD" w:rsidP="002E5AAD">
      <w:pPr>
        <w:rPr>
          <w:noProof/>
        </w:rPr>
      </w:pPr>
    </w:p>
    <w:p w14:paraId="2EF21A71" w14:textId="77777777" w:rsidR="002E5AAD" w:rsidRDefault="002E5AAD" w:rsidP="002E5AAD">
      <w:pPr>
        <w:rPr>
          <w:noProof/>
        </w:rPr>
      </w:pPr>
    </w:p>
    <w:p w14:paraId="18ED2C82" w14:textId="77777777" w:rsidR="002E5AAD" w:rsidRDefault="002E5AAD" w:rsidP="002E5AAD">
      <w:pPr>
        <w:rPr>
          <w:noProof/>
        </w:rPr>
      </w:pPr>
    </w:p>
    <w:p w14:paraId="5DD12754" w14:textId="77777777" w:rsidR="002E5AAD" w:rsidRDefault="002E5AAD" w:rsidP="002E5AAD">
      <w:pPr>
        <w:rPr>
          <w:noProof/>
        </w:rPr>
      </w:pPr>
    </w:p>
    <w:p w14:paraId="3BDEB2E2" w14:textId="77777777" w:rsidR="002E5AAD" w:rsidRDefault="002E5AAD" w:rsidP="002E5AAD">
      <w:pPr>
        <w:rPr>
          <w:noProof/>
        </w:rPr>
      </w:pPr>
    </w:p>
    <w:p w14:paraId="69815B1F" w14:textId="77777777" w:rsidR="002E5AAD" w:rsidRDefault="002E5AAD" w:rsidP="002E5AAD">
      <w:pPr>
        <w:rPr>
          <w:noProof/>
        </w:rPr>
      </w:pPr>
    </w:p>
    <w:p w14:paraId="229197FE" w14:textId="77777777" w:rsidR="002E5AAD" w:rsidRDefault="002E5AAD" w:rsidP="002E5AAD">
      <w:pPr>
        <w:rPr>
          <w:noProof/>
        </w:rPr>
      </w:pPr>
    </w:p>
    <w:p w14:paraId="005137CB" w14:textId="77777777" w:rsidR="00C67466" w:rsidRDefault="002E5AAD" w:rsidP="00C67466">
      <w:pPr>
        <w:ind w:firstLineChars="100" w:firstLine="240"/>
        <w:rPr>
          <w:color w:val="000000"/>
        </w:rPr>
      </w:pPr>
      <w:r>
        <w:rPr>
          <w:color w:val="000000"/>
        </w:rPr>
        <w:t xml:space="preserve">Abbreviations: </w:t>
      </w:r>
      <w:r w:rsidRPr="001F37D7">
        <w:rPr>
          <w:color w:val="000000"/>
        </w:rPr>
        <w:t>ASD, autism spectrum disorder;</w:t>
      </w:r>
      <w:r>
        <w:rPr>
          <w:color w:val="000000"/>
        </w:rPr>
        <w:t xml:space="preserve"> </w:t>
      </w:r>
      <w:r w:rsidRPr="001F37D7">
        <w:rPr>
          <w:color w:val="000000"/>
        </w:rPr>
        <w:t>TD, typical develop</w:t>
      </w:r>
      <w:r w:rsidR="0044239F">
        <w:rPr>
          <w:color w:val="000000"/>
        </w:rPr>
        <w:t>ment</w:t>
      </w:r>
      <w:r>
        <w:rPr>
          <w:color w:val="000000"/>
        </w:rPr>
        <w:t xml:space="preserve">. </w:t>
      </w:r>
    </w:p>
    <w:p w14:paraId="656B91F0" w14:textId="03C7C225" w:rsidR="002770E4" w:rsidRPr="00C67466" w:rsidRDefault="008812AF" w:rsidP="00C67466">
      <w:pPr>
        <w:ind w:firstLineChars="100" w:firstLine="240"/>
        <w:rPr>
          <w:color w:val="000000"/>
        </w:rPr>
      </w:pPr>
      <w:r>
        <w:rPr>
          <w:noProof/>
        </w:rPr>
        <w:t>T</w:t>
      </w:r>
      <w:r w:rsidR="001E0FEC">
        <w:rPr>
          <w:noProof/>
        </w:rPr>
        <w:t>otal scans</w:t>
      </w:r>
      <w:r w:rsidR="002770E4" w:rsidRPr="002770E4">
        <w:rPr>
          <w:noProof/>
        </w:rPr>
        <w:t xml:space="preserve"> includ</w:t>
      </w:r>
      <w:r w:rsidR="00FC56BE">
        <w:rPr>
          <w:noProof/>
        </w:rPr>
        <w:t>e</w:t>
      </w:r>
      <w:r w:rsidR="0032360C">
        <w:rPr>
          <w:noProof/>
        </w:rPr>
        <w:t xml:space="preserve"> </w:t>
      </w:r>
      <w:r w:rsidR="00864A2B">
        <w:rPr>
          <w:noProof/>
        </w:rPr>
        <w:t xml:space="preserve">initial </w:t>
      </w:r>
      <w:r w:rsidR="0032360C">
        <w:rPr>
          <w:noProof/>
        </w:rPr>
        <w:t xml:space="preserve">and retest scans. </w:t>
      </w:r>
    </w:p>
    <w:p w14:paraId="03D8248D" w14:textId="51B41D2C" w:rsidR="008446DD" w:rsidRDefault="008446DD">
      <w:pPr>
        <w:rPr>
          <w:b/>
          <w:bCs/>
          <w:color w:val="000000"/>
        </w:rPr>
      </w:pPr>
      <w:r>
        <w:rPr>
          <w:b/>
          <w:bCs/>
          <w:color w:val="000000"/>
        </w:rPr>
        <w:br w:type="page"/>
      </w:r>
    </w:p>
    <w:p w14:paraId="624FA521" w14:textId="71FFB9C7" w:rsidR="009A006D" w:rsidRDefault="009A006D" w:rsidP="00F80F84">
      <w:pPr>
        <w:spacing w:line="480" w:lineRule="auto"/>
        <w:rPr>
          <w:b/>
          <w:bCs/>
          <w:noProof/>
        </w:rPr>
      </w:pPr>
      <w:r>
        <w:rPr>
          <w:rFonts w:hint="eastAsia"/>
          <w:b/>
          <w:bCs/>
          <w:noProof/>
        </w:rPr>
        <w:lastRenderedPageBreak/>
        <w:t>S</w:t>
      </w:r>
      <w:r>
        <w:rPr>
          <w:b/>
          <w:bCs/>
          <w:noProof/>
        </w:rPr>
        <w:t>upplementary Fig. 2</w:t>
      </w:r>
    </w:p>
    <w:p w14:paraId="7A870B63" w14:textId="0D0B25BD" w:rsidR="00F80F84" w:rsidRDefault="00F80F84" w:rsidP="00F80F84">
      <w:pPr>
        <w:spacing w:line="480" w:lineRule="auto"/>
        <w:rPr>
          <w:b/>
          <w:bCs/>
          <w:noProof/>
        </w:rPr>
      </w:pPr>
      <w:r w:rsidRPr="003A1414">
        <w:rPr>
          <w:b/>
          <w:bCs/>
          <w:noProof/>
        </w:rPr>
        <w:t>Estimated coefficients from mixed effects model</w:t>
      </w:r>
      <w:r w:rsidR="002E3E09">
        <w:rPr>
          <w:b/>
          <w:bCs/>
          <w:noProof/>
        </w:rPr>
        <w:t>s</w:t>
      </w:r>
      <w:r w:rsidRPr="003A1414">
        <w:rPr>
          <w:b/>
          <w:bCs/>
          <w:noProof/>
        </w:rPr>
        <w:t xml:space="preserve"> of ROI activation predicted by social and communication scores across subjects</w:t>
      </w:r>
      <w:r w:rsidR="004869C9">
        <w:rPr>
          <w:b/>
          <w:bCs/>
          <w:noProof/>
        </w:rPr>
        <w:t xml:space="preserve"> and three language paradigms</w:t>
      </w:r>
    </w:p>
    <w:tbl>
      <w:tblPr>
        <w:tblpPr w:leftFromText="180" w:rightFromText="180" w:vertAnchor="page" w:horzAnchor="margin" w:tblpY="3493"/>
        <w:tblW w:w="9353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701"/>
        <w:gridCol w:w="2487"/>
        <w:gridCol w:w="1341"/>
        <w:gridCol w:w="1704"/>
        <w:gridCol w:w="1205"/>
        <w:gridCol w:w="915"/>
      </w:tblGrid>
      <w:tr w:rsidR="009A006D" w:rsidRPr="009A006D" w14:paraId="32F7411F" w14:textId="77777777" w:rsidTr="0000632B">
        <w:trPr>
          <w:trHeight w:val="245"/>
        </w:trPr>
        <w:tc>
          <w:tcPr>
            <w:tcW w:w="1701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  <w:hideMark/>
          </w:tcPr>
          <w:p w14:paraId="1C04D08C" w14:textId="77777777" w:rsidR="009A006D" w:rsidRPr="009A006D" w:rsidRDefault="009A006D" w:rsidP="00F80F84">
            <w:pPr>
              <w:jc w:val="center"/>
              <w:rPr>
                <w:noProof/>
              </w:rPr>
            </w:pPr>
            <w:r w:rsidRPr="009A006D">
              <w:rPr>
                <w:noProof/>
              </w:rPr>
              <w:t>ROI</w:t>
            </w:r>
          </w:p>
        </w:tc>
        <w:tc>
          <w:tcPr>
            <w:tcW w:w="7652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  <w:hideMark/>
          </w:tcPr>
          <w:p w14:paraId="7FC13ABC" w14:textId="77777777" w:rsidR="009A006D" w:rsidRPr="009A006D" w:rsidRDefault="009A006D" w:rsidP="00F80F84">
            <w:pPr>
              <w:jc w:val="center"/>
              <w:rPr>
                <w:noProof/>
              </w:rPr>
            </w:pPr>
            <w:r w:rsidRPr="009A006D">
              <w:rPr>
                <w:noProof/>
              </w:rPr>
              <w:t>Model Output</w:t>
            </w:r>
          </w:p>
        </w:tc>
      </w:tr>
      <w:tr w:rsidR="009A006D" w:rsidRPr="009A006D" w14:paraId="4DCFF286" w14:textId="77777777" w:rsidTr="0000632B">
        <w:trPr>
          <w:trHeight w:val="323"/>
        </w:trPr>
        <w:tc>
          <w:tcPr>
            <w:tcW w:w="1701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28A21CB" w14:textId="77777777" w:rsidR="009A006D" w:rsidRPr="009A006D" w:rsidRDefault="009A006D" w:rsidP="00F80F84">
            <w:pPr>
              <w:rPr>
                <w:noProof/>
              </w:rPr>
            </w:pPr>
          </w:p>
        </w:tc>
        <w:tc>
          <w:tcPr>
            <w:tcW w:w="248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  <w:hideMark/>
          </w:tcPr>
          <w:p w14:paraId="183F594B" w14:textId="142232B3" w:rsidR="009A006D" w:rsidRPr="009A006D" w:rsidRDefault="005402AC" w:rsidP="00F80F84">
            <w:pPr>
              <w:jc w:val="center"/>
              <w:rPr>
                <w:noProof/>
              </w:rPr>
            </w:pPr>
            <w:r>
              <w:rPr>
                <w:noProof/>
              </w:rPr>
              <w:t>V</w:t>
            </w:r>
            <w:r w:rsidR="00B01945">
              <w:rPr>
                <w:noProof/>
              </w:rPr>
              <w:t>ariables</w:t>
            </w:r>
          </w:p>
        </w:tc>
        <w:tc>
          <w:tcPr>
            <w:tcW w:w="134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  <w:hideMark/>
          </w:tcPr>
          <w:p w14:paraId="51513EFA" w14:textId="72171CD8" w:rsidR="009A006D" w:rsidRPr="009A006D" w:rsidRDefault="0027694F" w:rsidP="00F80F84">
            <w:pPr>
              <w:jc w:val="center"/>
              <w:rPr>
                <w:noProof/>
              </w:rPr>
            </w:pPr>
            <w:r>
              <w:rPr>
                <w:noProof/>
              </w:rPr>
              <w:t>E</w:t>
            </w:r>
            <w:r w:rsidR="0078470B">
              <w:rPr>
                <w:noProof/>
              </w:rPr>
              <w:t>stimate</w:t>
            </w:r>
          </w:p>
        </w:tc>
        <w:tc>
          <w:tcPr>
            <w:tcW w:w="170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  <w:hideMark/>
          </w:tcPr>
          <w:p w14:paraId="34E9E785" w14:textId="3E926D08" w:rsidR="009A006D" w:rsidRPr="009A006D" w:rsidRDefault="00587CE7" w:rsidP="00F80F84">
            <w:pPr>
              <w:jc w:val="center"/>
              <w:rPr>
                <w:noProof/>
              </w:rPr>
            </w:pPr>
            <w:r>
              <w:rPr>
                <w:noProof/>
              </w:rPr>
              <w:t>Standard error</w:t>
            </w:r>
          </w:p>
        </w:tc>
        <w:tc>
          <w:tcPr>
            <w:tcW w:w="120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  <w:hideMark/>
          </w:tcPr>
          <w:p w14:paraId="0C63A5F9" w14:textId="13C39A1C" w:rsidR="009A006D" w:rsidRPr="009A006D" w:rsidRDefault="00B65A85" w:rsidP="00F80F84">
            <w:pPr>
              <w:jc w:val="center"/>
              <w:rPr>
                <w:noProof/>
              </w:rPr>
            </w:pPr>
            <w:r w:rsidRPr="00B65A85">
              <w:rPr>
                <w:i/>
                <w:iCs/>
                <w:noProof/>
              </w:rPr>
              <w:t>p</w:t>
            </w:r>
            <w:r w:rsidR="009A006D" w:rsidRPr="009A006D">
              <w:rPr>
                <w:noProof/>
              </w:rPr>
              <w:t>-value</w:t>
            </w:r>
          </w:p>
        </w:tc>
        <w:tc>
          <w:tcPr>
            <w:tcW w:w="91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  <w:hideMark/>
          </w:tcPr>
          <w:p w14:paraId="65E2EDF6" w14:textId="77777777" w:rsidR="009A006D" w:rsidRPr="009A006D" w:rsidRDefault="009A006D" w:rsidP="00F80F84">
            <w:pPr>
              <w:jc w:val="center"/>
              <w:rPr>
                <w:noProof/>
              </w:rPr>
            </w:pPr>
            <w:r w:rsidRPr="009A006D">
              <w:rPr>
                <w:noProof/>
              </w:rPr>
              <w:t>R</w:t>
            </w:r>
            <w:r w:rsidRPr="009A006D">
              <w:rPr>
                <w:noProof/>
                <w:vertAlign w:val="superscript"/>
              </w:rPr>
              <w:t>2</w:t>
            </w:r>
            <w:r w:rsidRPr="009A006D">
              <w:rPr>
                <w:noProof/>
                <w:vertAlign w:val="subscript"/>
              </w:rPr>
              <w:t>m</w:t>
            </w:r>
          </w:p>
        </w:tc>
      </w:tr>
      <w:tr w:rsidR="009A006D" w:rsidRPr="009A006D" w14:paraId="3EC7FB89" w14:textId="77777777" w:rsidTr="0000632B">
        <w:trPr>
          <w:trHeight w:val="245"/>
        </w:trPr>
        <w:tc>
          <w:tcPr>
            <w:tcW w:w="1701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  <w:hideMark/>
          </w:tcPr>
          <w:p w14:paraId="3D97D7B2" w14:textId="3233585B" w:rsidR="009A006D" w:rsidRPr="009A006D" w:rsidRDefault="0000632B" w:rsidP="00F80F84">
            <w:pPr>
              <w:rPr>
                <w:noProof/>
              </w:rPr>
            </w:pPr>
            <w:r>
              <w:rPr>
                <w:noProof/>
              </w:rPr>
              <w:t xml:space="preserve">Left </w:t>
            </w:r>
            <w:r w:rsidR="009A006D" w:rsidRPr="009A006D">
              <w:rPr>
                <w:noProof/>
              </w:rPr>
              <w:t>temporal</w:t>
            </w:r>
          </w:p>
        </w:tc>
        <w:tc>
          <w:tcPr>
            <w:tcW w:w="248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  <w:hideMark/>
          </w:tcPr>
          <w:p w14:paraId="053A996A" w14:textId="50EA23B3" w:rsidR="009A006D" w:rsidRPr="009A006D" w:rsidRDefault="009A006D" w:rsidP="00F80F84">
            <w:pPr>
              <w:jc w:val="center"/>
              <w:rPr>
                <w:noProof/>
              </w:rPr>
            </w:pPr>
            <w:r w:rsidRPr="009A006D">
              <w:rPr>
                <w:noProof/>
              </w:rPr>
              <w:t>Communication scores</w:t>
            </w:r>
          </w:p>
        </w:tc>
        <w:tc>
          <w:tcPr>
            <w:tcW w:w="134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1C3181" w14:textId="77777777" w:rsidR="009A006D" w:rsidRPr="009A006D" w:rsidRDefault="009A006D" w:rsidP="00F80F84">
            <w:pPr>
              <w:jc w:val="center"/>
              <w:rPr>
                <w:noProof/>
              </w:rPr>
            </w:pPr>
            <w:r w:rsidRPr="009A006D">
              <w:rPr>
                <w:noProof/>
              </w:rPr>
              <w:t>0.00037</w:t>
            </w:r>
          </w:p>
        </w:tc>
        <w:tc>
          <w:tcPr>
            <w:tcW w:w="170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A3EBF8" w14:textId="77777777" w:rsidR="009A006D" w:rsidRPr="009A006D" w:rsidRDefault="009A006D" w:rsidP="00F80F84">
            <w:pPr>
              <w:jc w:val="center"/>
              <w:rPr>
                <w:noProof/>
              </w:rPr>
            </w:pPr>
            <w:r w:rsidRPr="009A006D">
              <w:rPr>
                <w:noProof/>
              </w:rPr>
              <w:t>0.00016</w:t>
            </w:r>
          </w:p>
        </w:tc>
        <w:tc>
          <w:tcPr>
            <w:tcW w:w="120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A0553A" w14:textId="77777777" w:rsidR="009A006D" w:rsidRPr="009A006D" w:rsidRDefault="009A006D" w:rsidP="00F80F84">
            <w:pPr>
              <w:jc w:val="center"/>
              <w:rPr>
                <w:noProof/>
              </w:rPr>
            </w:pPr>
            <w:r w:rsidRPr="009A006D">
              <w:rPr>
                <w:noProof/>
              </w:rPr>
              <w:t>0.021</w:t>
            </w:r>
            <w:r w:rsidRPr="009A006D">
              <w:rPr>
                <w:noProof/>
                <w:vertAlign w:val="superscript"/>
              </w:rPr>
              <w:t>*</w:t>
            </w:r>
          </w:p>
        </w:tc>
        <w:tc>
          <w:tcPr>
            <w:tcW w:w="91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F2342A" w14:textId="77777777" w:rsidR="009A006D" w:rsidRPr="009A006D" w:rsidRDefault="009A006D" w:rsidP="00F80F84">
            <w:pPr>
              <w:jc w:val="center"/>
              <w:rPr>
                <w:noProof/>
              </w:rPr>
            </w:pPr>
            <w:r w:rsidRPr="009A006D">
              <w:rPr>
                <w:noProof/>
              </w:rPr>
              <w:t>0.07</w:t>
            </w:r>
          </w:p>
        </w:tc>
      </w:tr>
      <w:tr w:rsidR="009A006D" w:rsidRPr="009A006D" w14:paraId="36926060" w14:textId="77777777" w:rsidTr="0000632B">
        <w:trPr>
          <w:trHeight w:val="245"/>
        </w:trPr>
        <w:tc>
          <w:tcPr>
            <w:tcW w:w="1701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9098D2A" w14:textId="77777777" w:rsidR="009A006D" w:rsidRPr="009A006D" w:rsidRDefault="009A006D" w:rsidP="00F80F84">
            <w:pPr>
              <w:rPr>
                <w:noProof/>
              </w:rPr>
            </w:pPr>
          </w:p>
        </w:tc>
        <w:tc>
          <w:tcPr>
            <w:tcW w:w="248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  <w:hideMark/>
          </w:tcPr>
          <w:p w14:paraId="1E79484C" w14:textId="77777777" w:rsidR="009A006D" w:rsidRPr="009A006D" w:rsidRDefault="009A006D" w:rsidP="00F80F84">
            <w:pPr>
              <w:jc w:val="center"/>
              <w:rPr>
                <w:noProof/>
              </w:rPr>
            </w:pPr>
            <w:r w:rsidRPr="009A006D">
              <w:rPr>
                <w:noProof/>
              </w:rPr>
              <w:t>Social scores</w:t>
            </w:r>
          </w:p>
        </w:tc>
        <w:tc>
          <w:tcPr>
            <w:tcW w:w="134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D73C64" w14:textId="77777777" w:rsidR="009A006D" w:rsidRPr="009A006D" w:rsidRDefault="009A006D" w:rsidP="00F80F84">
            <w:pPr>
              <w:jc w:val="center"/>
              <w:rPr>
                <w:noProof/>
              </w:rPr>
            </w:pPr>
            <w:r w:rsidRPr="009A006D">
              <w:rPr>
                <w:noProof/>
              </w:rPr>
              <w:t>5e-04</w:t>
            </w:r>
          </w:p>
        </w:tc>
        <w:tc>
          <w:tcPr>
            <w:tcW w:w="170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48552" w14:textId="77777777" w:rsidR="009A006D" w:rsidRPr="009A006D" w:rsidRDefault="009A006D" w:rsidP="00F80F84">
            <w:pPr>
              <w:jc w:val="center"/>
              <w:rPr>
                <w:noProof/>
              </w:rPr>
            </w:pPr>
            <w:r w:rsidRPr="009A006D">
              <w:rPr>
                <w:noProof/>
              </w:rPr>
              <w:t>0.00018</w:t>
            </w:r>
          </w:p>
        </w:tc>
        <w:tc>
          <w:tcPr>
            <w:tcW w:w="120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B6F16" w14:textId="77777777" w:rsidR="009A006D" w:rsidRPr="009A006D" w:rsidRDefault="009A006D" w:rsidP="00F80F84">
            <w:pPr>
              <w:jc w:val="center"/>
              <w:rPr>
                <w:noProof/>
              </w:rPr>
            </w:pPr>
            <w:r w:rsidRPr="009A006D">
              <w:rPr>
                <w:noProof/>
              </w:rPr>
              <w:t>0.009</w:t>
            </w:r>
            <w:r w:rsidRPr="009A006D">
              <w:rPr>
                <w:noProof/>
                <w:vertAlign w:val="superscript"/>
              </w:rPr>
              <w:t>**</w:t>
            </w:r>
          </w:p>
        </w:tc>
        <w:tc>
          <w:tcPr>
            <w:tcW w:w="91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15FBA" w14:textId="77777777" w:rsidR="009A006D" w:rsidRPr="009A006D" w:rsidRDefault="009A006D" w:rsidP="00F80F84">
            <w:pPr>
              <w:jc w:val="center"/>
              <w:rPr>
                <w:noProof/>
              </w:rPr>
            </w:pPr>
            <w:r w:rsidRPr="009A006D">
              <w:rPr>
                <w:noProof/>
              </w:rPr>
              <w:t>0.082</w:t>
            </w:r>
          </w:p>
        </w:tc>
      </w:tr>
      <w:tr w:rsidR="009A006D" w:rsidRPr="009A006D" w14:paraId="328C8444" w14:textId="77777777" w:rsidTr="0000632B">
        <w:trPr>
          <w:trHeight w:val="245"/>
        </w:trPr>
        <w:tc>
          <w:tcPr>
            <w:tcW w:w="1701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  <w:hideMark/>
          </w:tcPr>
          <w:p w14:paraId="28881BD1" w14:textId="37BC242A" w:rsidR="009A006D" w:rsidRPr="009A006D" w:rsidRDefault="009A006D" w:rsidP="00F80F84">
            <w:pPr>
              <w:rPr>
                <w:noProof/>
              </w:rPr>
            </w:pPr>
            <w:r w:rsidRPr="009A006D">
              <w:rPr>
                <w:noProof/>
              </w:rPr>
              <w:t>R</w:t>
            </w:r>
            <w:r w:rsidR="0000632B">
              <w:rPr>
                <w:noProof/>
              </w:rPr>
              <w:t xml:space="preserve">ight </w:t>
            </w:r>
            <w:r w:rsidRPr="009A006D">
              <w:rPr>
                <w:noProof/>
              </w:rPr>
              <w:t>temporal</w:t>
            </w:r>
          </w:p>
        </w:tc>
        <w:tc>
          <w:tcPr>
            <w:tcW w:w="248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  <w:hideMark/>
          </w:tcPr>
          <w:p w14:paraId="089FEBB5" w14:textId="41686451" w:rsidR="009A006D" w:rsidRPr="009A006D" w:rsidRDefault="009A006D" w:rsidP="00F80F84">
            <w:pPr>
              <w:jc w:val="center"/>
              <w:rPr>
                <w:noProof/>
              </w:rPr>
            </w:pPr>
            <w:r w:rsidRPr="009A006D">
              <w:rPr>
                <w:noProof/>
              </w:rPr>
              <w:t>Communication scores</w:t>
            </w:r>
          </w:p>
        </w:tc>
        <w:tc>
          <w:tcPr>
            <w:tcW w:w="134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223CDE" w14:textId="77777777" w:rsidR="009A006D" w:rsidRPr="009A006D" w:rsidRDefault="009A006D" w:rsidP="00F80F84">
            <w:pPr>
              <w:jc w:val="center"/>
              <w:rPr>
                <w:noProof/>
              </w:rPr>
            </w:pPr>
            <w:r w:rsidRPr="009A006D">
              <w:rPr>
                <w:noProof/>
              </w:rPr>
              <w:t>0.00081</w:t>
            </w:r>
          </w:p>
        </w:tc>
        <w:tc>
          <w:tcPr>
            <w:tcW w:w="170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600BF" w14:textId="77777777" w:rsidR="009A006D" w:rsidRPr="009A006D" w:rsidRDefault="009A006D" w:rsidP="00F80F84">
            <w:pPr>
              <w:jc w:val="center"/>
              <w:rPr>
                <w:noProof/>
              </w:rPr>
            </w:pPr>
            <w:r w:rsidRPr="009A006D">
              <w:rPr>
                <w:noProof/>
              </w:rPr>
              <w:t>0.00032</w:t>
            </w:r>
          </w:p>
        </w:tc>
        <w:tc>
          <w:tcPr>
            <w:tcW w:w="120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D748AC" w14:textId="77777777" w:rsidR="009A006D" w:rsidRPr="009A006D" w:rsidRDefault="009A006D" w:rsidP="00F80F84">
            <w:pPr>
              <w:jc w:val="center"/>
              <w:rPr>
                <w:noProof/>
              </w:rPr>
            </w:pPr>
            <w:r w:rsidRPr="009A006D">
              <w:rPr>
                <w:noProof/>
              </w:rPr>
              <w:t>0.013</w:t>
            </w:r>
            <w:r w:rsidRPr="009A006D">
              <w:rPr>
                <w:noProof/>
                <w:vertAlign w:val="superscript"/>
              </w:rPr>
              <w:t>*</w:t>
            </w:r>
          </w:p>
        </w:tc>
        <w:tc>
          <w:tcPr>
            <w:tcW w:w="91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0BCB8B" w14:textId="77777777" w:rsidR="009A006D" w:rsidRPr="009A006D" w:rsidRDefault="009A006D" w:rsidP="00F80F84">
            <w:pPr>
              <w:jc w:val="center"/>
              <w:rPr>
                <w:noProof/>
              </w:rPr>
            </w:pPr>
            <w:r w:rsidRPr="009A006D">
              <w:rPr>
                <w:noProof/>
              </w:rPr>
              <w:t>0.097</w:t>
            </w:r>
          </w:p>
        </w:tc>
      </w:tr>
      <w:tr w:rsidR="009A006D" w:rsidRPr="009A006D" w14:paraId="7A042215" w14:textId="77777777" w:rsidTr="0000632B">
        <w:trPr>
          <w:trHeight w:val="245"/>
        </w:trPr>
        <w:tc>
          <w:tcPr>
            <w:tcW w:w="1701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3BAE66A" w14:textId="77777777" w:rsidR="009A006D" w:rsidRPr="009A006D" w:rsidRDefault="009A006D" w:rsidP="00F80F84">
            <w:pPr>
              <w:rPr>
                <w:noProof/>
              </w:rPr>
            </w:pPr>
          </w:p>
        </w:tc>
        <w:tc>
          <w:tcPr>
            <w:tcW w:w="248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  <w:hideMark/>
          </w:tcPr>
          <w:p w14:paraId="442655D0" w14:textId="77777777" w:rsidR="009A006D" w:rsidRPr="009A006D" w:rsidRDefault="009A006D" w:rsidP="00F80F84">
            <w:pPr>
              <w:jc w:val="center"/>
              <w:rPr>
                <w:noProof/>
              </w:rPr>
            </w:pPr>
            <w:r w:rsidRPr="009A006D">
              <w:rPr>
                <w:noProof/>
              </w:rPr>
              <w:t>Social scores</w:t>
            </w:r>
          </w:p>
        </w:tc>
        <w:tc>
          <w:tcPr>
            <w:tcW w:w="134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6D638" w14:textId="77777777" w:rsidR="009A006D" w:rsidRPr="009A006D" w:rsidRDefault="009A006D" w:rsidP="00F80F84">
            <w:pPr>
              <w:jc w:val="center"/>
              <w:rPr>
                <w:noProof/>
              </w:rPr>
            </w:pPr>
            <w:r w:rsidRPr="009A006D">
              <w:rPr>
                <w:noProof/>
              </w:rPr>
              <w:t>0.00117</w:t>
            </w:r>
          </w:p>
        </w:tc>
        <w:tc>
          <w:tcPr>
            <w:tcW w:w="170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44EB06" w14:textId="77777777" w:rsidR="009A006D" w:rsidRPr="009A006D" w:rsidRDefault="009A006D" w:rsidP="00F80F84">
            <w:pPr>
              <w:jc w:val="center"/>
              <w:rPr>
                <w:noProof/>
              </w:rPr>
            </w:pPr>
            <w:r w:rsidRPr="009A006D">
              <w:rPr>
                <w:noProof/>
              </w:rPr>
              <w:t>0.00037</w:t>
            </w:r>
          </w:p>
        </w:tc>
        <w:tc>
          <w:tcPr>
            <w:tcW w:w="120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F9265E" w14:textId="77777777" w:rsidR="009A006D" w:rsidRPr="009A006D" w:rsidRDefault="009A006D" w:rsidP="00F80F84">
            <w:pPr>
              <w:jc w:val="center"/>
              <w:rPr>
                <w:noProof/>
              </w:rPr>
            </w:pPr>
            <w:r w:rsidRPr="009A006D">
              <w:rPr>
                <w:noProof/>
              </w:rPr>
              <w:t>0.002</w:t>
            </w:r>
            <w:r w:rsidRPr="009A006D">
              <w:rPr>
                <w:noProof/>
                <w:vertAlign w:val="superscript"/>
              </w:rPr>
              <w:t>**</w:t>
            </w:r>
          </w:p>
        </w:tc>
        <w:tc>
          <w:tcPr>
            <w:tcW w:w="91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4187D0" w14:textId="77777777" w:rsidR="009A006D" w:rsidRPr="009A006D" w:rsidRDefault="009A006D" w:rsidP="00F80F84">
            <w:pPr>
              <w:jc w:val="center"/>
              <w:rPr>
                <w:noProof/>
              </w:rPr>
            </w:pPr>
            <w:r w:rsidRPr="009A006D">
              <w:rPr>
                <w:noProof/>
              </w:rPr>
              <w:t>0.126</w:t>
            </w:r>
          </w:p>
        </w:tc>
      </w:tr>
    </w:tbl>
    <w:p w14:paraId="0BBA56CF" w14:textId="3ADCB917" w:rsidR="00BA64AB" w:rsidRDefault="00BA64AB">
      <w:pPr>
        <w:rPr>
          <w:b/>
          <w:bCs/>
          <w:noProof/>
        </w:rPr>
      </w:pPr>
    </w:p>
    <w:p w14:paraId="0435074F" w14:textId="1F124417" w:rsidR="00606377" w:rsidRPr="00606377" w:rsidRDefault="00B01945" w:rsidP="004F5152">
      <w:pPr>
        <w:jc w:val="both"/>
        <w:rPr>
          <w:noProof/>
        </w:rPr>
      </w:pPr>
      <w:r>
        <w:rPr>
          <w:rFonts w:hint="eastAsia"/>
          <w:noProof/>
        </w:rPr>
        <w:t>C</w:t>
      </w:r>
      <w:r>
        <w:rPr>
          <w:noProof/>
        </w:rPr>
        <w:t xml:space="preserve">oef, </w:t>
      </w:r>
      <w:r w:rsidR="00606377" w:rsidRPr="00606377">
        <w:rPr>
          <w:noProof/>
        </w:rPr>
        <w:t>R</w:t>
      </w:r>
      <w:r w:rsidR="00606377" w:rsidRPr="00606377">
        <w:rPr>
          <w:noProof/>
          <w:vertAlign w:val="superscript"/>
        </w:rPr>
        <w:t>2</w:t>
      </w:r>
      <w:r w:rsidR="00606377" w:rsidRPr="00140EF8">
        <w:rPr>
          <w:noProof/>
          <w:vertAlign w:val="subscript"/>
        </w:rPr>
        <w:t>m</w:t>
      </w:r>
      <w:r w:rsidR="00606377" w:rsidRPr="00606377">
        <w:rPr>
          <w:noProof/>
        </w:rPr>
        <w:t xml:space="preserve"> indicates marginal squared R, i.e., the proportion of the total variance explained by the fixed effects. </w:t>
      </w:r>
      <w:r w:rsidR="00606377">
        <w:rPr>
          <w:noProof/>
        </w:rPr>
        <w:t>A</w:t>
      </w:r>
      <w:r w:rsidR="00606377" w:rsidRPr="00606377">
        <w:rPr>
          <w:noProof/>
        </w:rPr>
        <w:t>sterisks indicate significant effects after</w:t>
      </w:r>
      <w:r w:rsidR="00140EF8">
        <w:rPr>
          <w:noProof/>
        </w:rPr>
        <w:t xml:space="preserve"> correcting for </w:t>
      </w:r>
      <w:r w:rsidR="00606377" w:rsidRPr="00606377">
        <w:rPr>
          <w:noProof/>
        </w:rPr>
        <w:t>multiple comparison</w:t>
      </w:r>
      <w:r w:rsidR="00140EF8">
        <w:rPr>
          <w:noProof/>
        </w:rPr>
        <w:t>s</w:t>
      </w:r>
      <w:r w:rsidR="00606377" w:rsidRPr="00606377">
        <w:rPr>
          <w:noProof/>
        </w:rPr>
        <w:t xml:space="preserve"> using FDR method.</w:t>
      </w:r>
      <w:r w:rsidR="00606377" w:rsidRPr="00606377">
        <w:rPr>
          <w:rFonts w:hint="eastAsia"/>
          <w:noProof/>
        </w:rPr>
        <w:t xml:space="preserve"> </w:t>
      </w:r>
      <w:r w:rsidR="00606377" w:rsidRPr="00606377">
        <w:rPr>
          <w:noProof/>
        </w:rPr>
        <w:t xml:space="preserve">* </w:t>
      </w:r>
      <w:r w:rsidR="00606377" w:rsidRPr="00606377">
        <w:rPr>
          <w:i/>
          <w:iCs/>
          <w:noProof/>
        </w:rPr>
        <w:t>p</w:t>
      </w:r>
      <w:r w:rsidR="00606377" w:rsidRPr="00606377">
        <w:rPr>
          <w:noProof/>
        </w:rPr>
        <w:t xml:space="preserve"> &lt; 0.0</w:t>
      </w:r>
      <w:r w:rsidR="00914F67">
        <w:rPr>
          <w:noProof/>
        </w:rPr>
        <w:t>5</w:t>
      </w:r>
      <w:r w:rsidR="00606377" w:rsidRPr="00606377">
        <w:rPr>
          <w:noProof/>
        </w:rPr>
        <w:t xml:space="preserve">, ** </w:t>
      </w:r>
      <w:r w:rsidR="00606377" w:rsidRPr="00606377">
        <w:rPr>
          <w:i/>
          <w:iCs/>
          <w:noProof/>
        </w:rPr>
        <w:t>p</w:t>
      </w:r>
      <w:r w:rsidR="00606377" w:rsidRPr="00606377">
        <w:rPr>
          <w:noProof/>
        </w:rPr>
        <w:t xml:space="preserve"> &lt;.005.</w:t>
      </w:r>
    </w:p>
    <w:p w14:paraId="55EF19E1" w14:textId="40B57E1F" w:rsidR="00BA64AB" w:rsidRDefault="00BA64AB">
      <w:pPr>
        <w:rPr>
          <w:b/>
          <w:bCs/>
          <w:noProof/>
        </w:rPr>
      </w:pPr>
    </w:p>
    <w:p w14:paraId="0DB45224" w14:textId="59BFF19D" w:rsidR="00BA64AB" w:rsidRDefault="00BA64AB">
      <w:pPr>
        <w:rPr>
          <w:b/>
          <w:bCs/>
          <w:noProof/>
        </w:rPr>
      </w:pPr>
    </w:p>
    <w:p w14:paraId="33A4F944" w14:textId="5AFB6863" w:rsidR="00BA64AB" w:rsidRDefault="00BA64AB">
      <w:pPr>
        <w:rPr>
          <w:b/>
          <w:bCs/>
          <w:noProof/>
        </w:rPr>
      </w:pPr>
    </w:p>
    <w:p w14:paraId="79E09120" w14:textId="372C7FCC" w:rsidR="00BA64AB" w:rsidRDefault="00BA64AB">
      <w:pPr>
        <w:rPr>
          <w:b/>
          <w:bCs/>
          <w:noProof/>
        </w:rPr>
      </w:pPr>
      <w:r>
        <w:rPr>
          <w:b/>
          <w:bCs/>
          <w:noProof/>
        </w:rPr>
        <w:br w:type="page"/>
      </w:r>
    </w:p>
    <w:p w14:paraId="15631CA2" w14:textId="61E65A99" w:rsidR="00D40F06" w:rsidRPr="00AE425D" w:rsidRDefault="001F13DA">
      <w:pPr>
        <w:rPr>
          <w:b/>
          <w:bCs/>
          <w:noProof/>
        </w:rPr>
      </w:pPr>
      <w:r w:rsidRPr="00AE425D">
        <w:rPr>
          <w:b/>
          <w:bCs/>
          <w:noProof/>
        </w:rPr>
        <w:lastRenderedPageBreak/>
        <w:t xml:space="preserve">Supplementary </w:t>
      </w:r>
      <w:r w:rsidR="009D7B3A" w:rsidRPr="00AE425D">
        <w:rPr>
          <w:b/>
          <w:bCs/>
          <w:noProof/>
        </w:rPr>
        <w:t>T</w:t>
      </w:r>
      <w:r w:rsidRPr="00AE425D">
        <w:rPr>
          <w:b/>
          <w:bCs/>
          <w:noProof/>
        </w:rPr>
        <w:t>able</w:t>
      </w:r>
      <w:r w:rsidR="00CF190E" w:rsidRPr="00AE425D">
        <w:rPr>
          <w:b/>
          <w:bCs/>
          <w:noProof/>
        </w:rPr>
        <w:t xml:space="preserve"> </w:t>
      </w:r>
      <w:r w:rsidR="00BA64AB">
        <w:rPr>
          <w:b/>
          <w:bCs/>
          <w:noProof/>
        </w:rPr>
        <w:t>3</w:t>
      </w:r>
    </w:p>
    <w:tbl>
      <w:tblPr>
        <w:tblpPr w:leftFromText="180" w:rightFromText="180" w:vertAnchor="text" w:horzAnchor="margin" w:tblpY="641"/>
        <w:tblW w:w="5000" w:type="pct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243"/>
        <w:gridCol w:w="1984"/>
        <w:gridCol w:w="1560"/>
        <w:gridCol w:w="1563"/>
      </w:tblGrid>
      <w:tr w:rsidR="001043E1" w:rsidRPr="00984F83" w14:paraId="5B87A423" w14:textId="77777777" w:rsidTr="006D7821">
        <w:trPr>
          <w:trHeight w:hRule="exact" w:val="397"/>
        </w:trPr>
        <w:tc>
          <w:tcPr>
            <w:tcW w:w="2269" w:type="pct"/>
            <w:tcBorders>
              <w:top w:val="single" w:sz="18" w:space="0" w:color="00B0F0"/>
              <w:left w:val="single" w:sz="8" w:space="0" w:color="FFFFFF"/>
              <w:bottom w:val="single" w:sz="18" w:space="0" w:color="00B0F0"/>
              <w:right w:val="single" w:sz="6" w:space="0" w:color="00B0F0"/>
            </w:tcBorders>
            <w:shd w:val="clear" w:color="auto" w:fill="auto"/>
            <w:tcMar>
              <w:top w:w="29" w:type="dxa"/>
              <w:left w:w="144" w:type="dxa"/>
              <w:bottom w:w="29" w:type="dxa"/>
              <w:right w:w="144" w:type="dxa"/>
            </w:tcMar>
            <w:vAlign w:val="center"/>
            <w:hideMark/>
          </w:tcPr>
          <w:p w14:paraId="09333FA8" w14:textId="77777777" w:rsidR="001043E1" w:rsidRPr="00984F83" w:rsidRDefault="001043E1" w:rsidP="006D7821">
            <w:pPr>
              <w:spacing w:after="160" w:line="259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C</w:t>
            </w:r>
            <w:r>
              <w:rPr>
                <w:color w:val="000000"/>
              </w:rPr>
              <w:t>haracteristics at MRI scan or outcome</w:t>
            </w:r>
          </w:p>
        </w:tc>
        <w:tc>
          <w:tcPr>
            <w:tcW w:w="1061" w:type="pct"/>
            <w:tcBorders>
              <w:top w:val="single" w:sz="18" w:space="0" w:color="00B0F0"/>
              <w:left w:val="single" w:sz="6" w:space="0" w:color="00B0F0"/>
              <w:bottom w:val="single" w:sz="18" w:space="0" w:color="00B0F0"/>
              <w:right w:val="single" w:sz="6" w:space="0" w:color="00B0F0"/>
            </w:tcBorders>
            <w:shd w:val="clear" w:color="auto" w:fill="auto"/>
            <w:tcMar>
              <w:top w:w="29" w:type="dxa"/>
              <w:left w:w="144" w:type="dxa"/>
              <w:bottom w:w="29" w:type="dxa"/>
              <w:right w:w="144" w:type="dxa"/>
            </w:tcMar>
            <w:vAlign w:val="center"/>
            <w:hideMark/>
          </w:tcPr>
          <w:p w14:paraId="0E1DB606" w14:textId="77777777" w:rsidR="001043E1" w:rsidRPr="00984F83" w:rsidRDefault="001043E1" w:rsidP="006D7821">
            <w:pPr>
              <w:spacing w:after="160" w:line="259" w:lineRule="auto"/>
              <w:jc w:val="center"/>
              <w:rPr>
                <w:color w:val="000000"/>
              </w:rPr>
            </w:pPr>
            <w:r w:rsidRPr="00984F83">
              <w:rPr>
                <w:color w:val="000000"/>
              </w:rPr>
              <w:t>ASD</w:t>
            </w:r>
          </w:p>
          <w:p w14:paraId="24DCBB2E" w14:textId="77777777" w:rsidR="001043E1" w:rsidRPr="00984F83" w:rsidRDefault="001043E1" w:rsidP="006D7821">
            <w:pPr>
              <w:spacing w:after="160" w:line="259" w:lineRule="auto"/>
              <w:jc w:val="center"/>
              <w:rPr>
                <w:color w:val="000000"/>
              </w:rPr>
            </w:pPr>
            <w:r w:rsidRPr="00984F83">
              <w:rPr>
                <w:color w:val="000000"/>
              </w:rPr>
              <w:t>(N = 41)</w:t>
            </w:r>
          </w:p>
        </w:tc>
        <w:tc>
          <w:tcPr>
            <w:tcW w:w="834" w:type="pct"/>
            <w:tcBorders>
              <w:top w:val="single" w:sz="18" w:space="0" w:color="00B0F0"/>
              <w:left w:val="single" w:sz="6" w:space="0" w:color="00B0F0"/>
              <w:bottom w:val="single" w:sz="18" w:space="0" w:color="00B0F0"/>
              <w:right w:val="single" w:sz="6" w:space="0" w:color="00B0F0"/>
            </w:tcBorders>
            <w:shd w:val="clear" w:color="auto" w:fill="auto"/>
            <w:tcMar>
              <w:top w:w="29" w:type="dxa"/>
              <w:left w:w="144" w:type="dxa"/>
              <w:bottom w:w="29" w:type="dxa"/>
              <w:right w:w="144" w:type="dxa"/>
            </w:tcMar>
            <w:vAlign w:val="center"/>
            <w:hideMark/>
          </w:tcPr>
          <w:p w14:paraId="430593A0" w14:textId="77777777" w:rsidR="001043E1" w:rsidRPr="00984F83" w:rsidRDefault="001043E1" w:rsidP="006D7821">
            <w:pPr>
              <w:spacing w:after="160" w:line="259" w:lineRule="auto"/>
              <w:jc w:val="center"/>
              <w:rPr>
                <w:color w:val="000000"/>
              </w:rPr>
            </w:pPr>
            <w:r w:rsidRPr="00984F83">
              <w:rPr>
                <w:color w:val="000000"/>
              </w:rPr>
              <w:t>TD</w:t>
            </w:r>
          </w:p>
          <w:p w14:paraId="47FD38A4" w14:textId="77777777" w:rsidR="001043E1" w:rsidRPr="00984F83" w:rsidRDefault="001043E1" w:rsidP="006D7821">
            <w:pPr>
              <w:spacing w:after="160" w:line="259" w:lineRule="auto"/>
              <w:jc w:val="center"/>
              <w:rPr>
                <w:color w:val="000000"/>
              </w:rPr>
            </w:pPr>
            <w:r w:rsidRPr="00984F83">
              <w:rPr>
                <w:color w:val="000000"/>
              </w:rPr>
              <w:t>(N = 30)</w:t>
            </w:r>
          </w:p>
        </w:tc>
        <w:tc>
          <w:tcPr>
            <w:tcW w:w="836" w:type="pct"/>
            <w:tcBorders>
              <w:top w:val="single" w:sz="18" w:space="0" w:color="00B0F0"/>
              <w:left w:val="single" w:sz="6" w:space="0" w:color="00B0F0"/>
              <w:bottom w:val="single" w:sz="18" w:space="0" w:color="00B0F0"/>
              <w:right w:val="nil"/>
            </w:tcBorders>
            <w:shd w:val="clear" w:color="auto" w:fill="auto"/>
            <w:tcMar>
              <w:top w:w="29" w:type="dxa"/>
              <w:left w:w="144" w:type="dxa"/>
              <w:bottom w:w="29" w:type="dxa"/>
              <w:right w:w="144" w:type="dxa"/>
            </w:tcMar>
            <w:vAlign w:val="center"/>
            <w:hideMark/>
          </w:tcPr>
          <w:p w14:paraId="5872CB69" w14:textId="77777777" w:rsidR="001043E1" w:rsidRPr="00984F83" w:rsidRDefault="001043E1" w:rsidP="006D7821">
            <w:pPr>
              <w:spacing w:after="160" w:line="259" w:lineRule="auto"/>
              <w:jc w:val="center"/>
              <w:rPr>
                <w:color w:val="000000"/>
              </w:rPr>
            </w:pPr>
            <w:r w:rsidRPr="00984F83">
              <w:rPr>
                <w:i/>
                <w:iCs/>
                <w:color w:val="000000"/>
              </w:rPr>
              <w:t>p</w:t>
            </w:r>
            <w:r w:rsidRPr="00984F83">
              <w:rPr>
                <w:color w:val="000000"/>
              </w:rPr>
              <w:t xml:space="preserve"> value</w:t>
            </w:r>
          </w:p>
          <w:p w14:paraId="46F26132" w14:textId="77777777" w:rsidR="001043E1" w:rsidRPr="00984F83" w:rsidRDefault="001043E1" w:rsidP="006D7821">
            <w:pPr>
              <w:spacing w:after="160" w:line="259" w:lineRule="auto"/>
              <w:jc w:val="center"/>
              <w:rPr>
                <w:color w:val="000000"/>
              </w:rPr>
            </w:pPr>
            <w:r w:rsidRPr="00984F83">
              <w:rPr>
                <w:color w:val="000000"/>
              </w:rPr>
              <w:t>(TD vs. ASD)</w:t>
            </w:r>
          </w:p>
        </w:tc>
      </w:tr>
      <w:tr w:rsidR="001043E1" w:rsidRPr="00984F83" w14:paraId="0098D594" w14:textId="77777777" w:rsidTr="006D7821">
        <w:trPr>
          <w:trHeight w:hRule="exact" w:val="397"/>
        </w:trPr>
        <w:tc>
          <w:tcPr>
            <w:tcW w:w="5000" w:type="pct"/>
            <w:gridSpan w:val="4"/>
            <w:tcBorders>
              <w:top w:val="single" w:sz="18" w:space="0" w:color="00B0F0"/>
              <w:left w:val="single" w:sz="8" w:space="0" w:color="FFFFFF"/>
              <w:bottom w:val="single" w:sz="8" w:space="0" w:color="3399FF"/>
              <w:right w:val="nil"/>
            </w:tcBorders>
            <w:shd w:val="clear" w:color="auto" w:fill="auto"/>
            <w:tcMar>
              <w:top w:w="29" w:type="dxa"/>
              <w:left w:w="144" w:type="dxa"/>
              <w:bottom w:w="29" w:type="dxa"/>
              <w:right w:w="144" w:type="dxa"/>
            </w:tcMar>
            <w:vAlign w:val="center"/>
            <w:hideMark/>
          </w:tcPr>
          <w:p w14:paraId="7DB0BEE8" w14:textId="77777777" w:rsidR="001043E1" w:rsidRPr="00984F83" w:rsidRDefault="001043E1" w:rsidP="006D7821">
            <w:pP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>D</w:t>
            </w:r>
            <w:r w:rsidRPr="00984F83">
              <w:rPr>
                <w:color w:val="000000"/>
              </w:rPr>
              <w:t>emographics</w:t>
            </w:r>
          </w:p>
        </w:tc>
      </w:tr>
      <w:tr w:rsidR="001043E1" w:rsidRPr="00984F83" w14:paraId="3951752E" w14:textId="77777777" w:rsidTr="006D7821">
        <w:trPr>
          <w:trHeight w:hRule="exact" w:val="397"/>
        </w:trPr>
        <w:tc>
          <w:tcPr>
            <w:tcW w:w="2269" w:type="pct"/>
            <w:tcBorders>
              <w:top w:val="single" w:sz="8" w:space="0" w:color="3399FF"/>
              <w:left w:val="nil"/>
              <w:bottom w:val="single" w:sz="8" w:space="0" w:color="3399FF"/>
              <w:right w:val="single" w:sz="8" w:space="0" w:color="3399FF"/>
            </w:tcBorders>
            <w:shd w:val="clear" w:color="auto" w:fill="auto"/>
            <w:tcMar>
              <w:top w:w="29" w:type="dxa"/>
              <w:left w:w="144" w:type="dxa"/>
              <w:bottom w:w="29" w:type="dxa"/>
              <w:right w:w="144" w:type="dxa"/>
            </w:tcMar>
            <w:vAlign w:val="center"/>
            <w:hideMark/>
          </w:tcPr>
          <w:p w14:paraId="024635A8" w14:textId="77777777" w:rsidR="001043E1" w:rsidRPr="00984F83" w:rsidRDefault="001043E1" w:rsidP="006D7821">
            <w:pPr>
              <w:spacing w:after="160" w:line="259" w:lineRule="auto"/>
              <w:rPr>
                <w:color w:val="000000"/>
              </w:rPr>
            </w:pPr>
            <w:r w:rsidRPr="00984F83">
              <w:rPr>
                <w:color w:val="000000"/>
              </w:rPr>
              <w:t>Sex (M/F)</w:t>
            </w:r>
          </w:p>
        </w:tc>
        <w:tc>
          <w:tcPr>
            <w:tcW w:w="1061" w:type="pct"/>
            <w:tcBorders>
              <w:top w:val="single" w:sz="8" w:space="0" w:color="3399FF"/>
              <w:left w:val="single" w:sz="8" w:space="0" w:color="3399FF"/>
              <w:bottom w:val="single" w:sz="8" w:space="0" w:color="3399FF"/>
              <w:right w:val="single" w:sz="8" w:space="0" w:color="3399FF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5A852BEC" w14:textId="77777777" w:rsidR="001043E1" w:rsidRPr="00984F83" w:rsidRDefault="001043E1" w:rsidP="006D7821">
            <w:pPr>
              <w:spacing w:after="160" w:line="259" w:lineRule="auto"/>
              <w:jc w:val="center"/>
              <w:rPr>
                <w:color w:val="000000"/>
              </w:rPr>
            </w:pPr>
            <w:r w:rsidRPr="00984F83">
              <w:rPr>
                <w:color w:val="000000"/>
              </w:rPr>
              <w:t>35/6</w:t>
            </w:r>
          </w:p>
        </w:tc>
        <w:tc>
          <w:tcPr>
            <w:tcW w:w="834" w:type="pct"/>
            <w:tcBorders>
              <w:top w:val="single" w:sz="8" w:space="0" w:color="3399FF"/>
              <w:left w:val="single" w:sz="8" w:space="0" w:color="3399FF"/>
              <w:bottom w:val="single" w:sz="8" w:space="0" w:color="3399FF"/>
              <w:right w:val="single" w:sz="8" w:space="0" w:color="3399FF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41F2E36C" w14:textId="77777777" w:rsidR="001043E1" w:rsidRPr="00984F83" w:rsidRDefault="001043E1" w:rsidP="006D7821">
            <w:pPr>
              <w:spacing w:after="160" w:line="259" w:lineRule="auto"/>
              <w:jc w:val="center"/>
              <w:rPr>
                <w:color w:val="000000"/>
              </w:rPr>
            </w:pPr>
            <w:r w:rsidRPr="00984F83">
              <w:rPr>
                <w:color w:val="000000"/>
              </w:rPr>
              <w:t>18/12</w:t>
            </w:r>
          </w:p>
        </w:tc>
        <w:tc>
          <w:tcPr>
            <w:tcW w:w="836" w:type="pct"/>
            <w:tcBorders>
              <w:top w:val="single" w:sz="8" w:space="0" w:color="3399FF"/>
              <w:left w:val="single" w:sz="8" w:space="0" w:color="3399FF"/>
              <w:bottom w:val="single" w:sz="8" w:space="0" w:color="3399FF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0B79EF" w14:textId="6A3F9486" w:rsidR="001043E1" w:rsidRPr="00984F83" w:rsidRDefault="001043E1" w:rsidP="006D7821">
            <w:pPr>
              <w:spacing w:after="160" w:line="259" w:lineRule="auto"/>
              <w:jc w:val="center"/>
              <w:rPr>
                <w:color w:val="000000"/>
              </w:rPr>
            </w:pPr>
            <w:r w:rsidRPr="00984F83">
              <w:rPr>
                <w:color w:val="000000"/>
              </w:rPr>
              <w:t>.06</w:t>
            </w:r>
            <w:r w:rsidRPr="00984F83">
              <w:rPr>
                <w:color w:val="000000"/>
                <w:vertAlign w:val="superscript"/>
              </w:rPr>
              <w:t>a</w:t>
            </w:r>
          </w:p>
        </w:tc>
      </w:tr>
      <w:tr w:rsidR="001043E1" w:rsidRPr="00984F83" w14:paraId="343B6D70" w14:textId="77777777" w:rsidTr="006D7821">
        <w:trPr>
          <w:trHeight w:hRule="exact" w:val="397"/>
        </w:trPr>
        <w:tc>
          <w:tcPr>
            <w:tcW w:w="2269" w:type="pct"/>
            <w:tcBorders>
              <w:top w:val="single" w:sz="8" w:space="0" w:color="3399FF"/>
              <w:left w:val="single" w:sz="8" w:space="0" w:color="FFFFFF"/>
              <w:bottom w:val="single" w:sz="8" w:space="0" w:color="3399FF"/>
              <w:right w:val="single" w:sz="6" w:space="0" w:color="00B0F0"/>
            </w:tcBorders>
            <w:shd w:val="clear" w:color="auto" w:fill="auto"/>
            <w:tcMar>
              <w:top w:w="29" w:type="dxa"/>
              <w:left w:w="144" w:type="dxa"/>
              <w:bottom w:w="29" w:type="dxa"/>
              <w:right w:w="144" w:type="dxa"/>
            </w:tcMar>
            <w:vAlign w:val="center"/>
            <w:hideMark/>
          </w:tcPr>
          <w:p w14:paraId="050937C3" w14:textId="77777777" w:rsidR="001043E1" w:rsidRPr="00984F83" w:rsidRDefault="001043E1" w:rsidP="006D7821">
            <w:pPr>
              <w:spacing w:after="160" w:line="259" w:lineRule="auto"/>
              <w:rPr>
                <w:color w:val="000000"/>
              </w:rPr>
            </w:pPr>
            <w:r w:rsidRPr="00984F83">
              <w:rPr>
                <w:color w:val="000000"/>
              </w:rPr>
              <w:t>Age at MRI scan</w:t>
            </w:r>
            <w:r>
              <w:rPr>
                <w:color w:val="000000"/>
              </w:rPr>
              <w:t>, months</w:t>
            </w:r>
          </w:p>
        </w:tc>
        <w:tc>
          <w:tcPr>
            <w:tcW w:w="1061" w:type="pct"/>
            <w:tcBorders>
              <w:top w:val="single" w:sz="8" w:space="0" w:color="3399FF"/>
              <w:left w:val="single" w:sz="6" w:space="0" w:color="00B0F0"/>
              <w:bottom w:val="single" w:sz="8" w:space="0" w:color="3399FF"/>
              <w:right w:val="single" w:sz="6" w:space="0" w:color="00B0F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ACE358" w14:textId="6F60E4E3" w:rsidR="001043E1" w:rsidRPr="00984F83" w:rsidRDefault="001043E1" w:rsidP="006D7821">
            <w:pPr>
              <w:spacing w:after="160" w:line="259" w:lineRule="auto"/>
              <w:jc w:val="center"/>
              <w:rPr>
                <w:color w:val="000000"/>
              </w:rPr>
            </w:pPr>
            <w:r w:rsidRPr="00984F83">
              <w:rPr>
                <w:color w:val="000000"/>
              </w:rPr>
              <w:t>2</w:t>
            </w:r>
            <w:r w:rsidR="00D451D5">
              <w:rPr>
                <w:color w:val="000000"/>
              </w:rPr>
              <w:t>8</w:t>
            </w:r>
            <w:r w:rsidRPr="00984F83">
              <w:rPr>
                <w:color w:val="000000"/>
              </w:rPr>
              <w:t>.</w:t>
            </w:r>
            <w:r w:rsidR="00D451D5">
              <w:rPr>
                <w:color w:val="000000"/>
              </w:rPr>
              <w:t>8</w:t>
            </w:r>
            <w:r>
              <w:rPr>
                <w:color w:val="000000"/>
              </w:rPr>
              <w:t xml:space="preserve"> (</w:t>
            </w:r>
            <w:r w:rsidRPr="00984F83">
              <w:rPr>
                <w:color w:val="000000"/>
              </w:rPr>
              <w:t>9.7</w:t>
            </w:r>
            <w:r>
              <w:rPr>
                <w:color w:val="000000"/>
              </w:rPr>
              <w:t>)</w:t>
            </w:r>
          </w:p>
        </w:tc>
        <w:tc>
          <w:tcPr>
            <w:tcW w:w="834" w:type="pct"/>
            <w:tcBorders>
              <w:top w:val="single" w:sz="8" w:space="0" w:color="3399FF"/>
              <w:left w:val="single" w:sz="6" w:space="0" w:color="00B0F0"/>
              <w:bottom w:val="single" w:sz="8" w:space="0" w:color="3399FF"/>
              <w:right w:val="single" w:sz="6" w:space="0" w:color="00B0F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9A86F3" w14:textId="0AAA875C" w:rsidR="001043E1" w:rsidRPr="00984F83" w:rsidRDefault="001043E1" w:rsidP="006D7821">
            <w:pPr>
              <w:spacing w:after="160" w:line="259" w:lineRule="auto"/>
              <w:jc w:val="center"/>
              <w:rPr>
                <w:color w:val="000000"/>
              </w:rPr>
            </w:pPr>
            <w:r w:rsidRPr="00984F83">
              <w:rPr>
                <w:color w:val="000000"/>
              </w:rPr>
              <w:t>23.</w:t>
            </w:r>
            <w:r w:rsidR="00D451D5">
              <w:rPr>
                <w:color w:val="000000"/>
              </w:rPr>
              <w:t>7</w:t>
            </w:r>
            <w:r>
              <w:rPr>
                <w:color w:val="000000"/>
              </w:rPr>
              <w:t xml:space="preserve"> (</w:t>
            </w:r>
            <w:r w:rsidRPr="00984F83">
              <w:rPr>
                <w:color w:val="000000"/>
              </w:rPr>
              <w:t>6</w:t>
            </w:r>
            <w:r>
              <w:rPr>
                <w:color w:val="000000"/>
              </w:rPr>
              <w:t>)</w:t>
            </w:r>
          </w:p>
        </w:tc>
        <w:tc>
          <w:tcPr>
            <w:tcW w:w="836" w:type="pct"/>
            <w:tcBorders>
              <w:top w:val="single" w:sz="8" w:space="0" w:color="3399FF"/>
              <w:left w:val="single" w:sz="6" w:space="0" w:color="00B0F0"/>
              <w:bottom w:val="single" w:sz="8" w:space="0" w:color="3399FF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380C44" w14:textId="3B9BE5BF" w:rsidR="001043E1" w:rsidRPr="00984F83" w:rsidRDefault="001043E1" w:rsidP="006D7821">
            <w:pPr>
              <w:spacing w:after="160" w:line="259" w:lineRule="auto"/>
              <w:jc w:val="center"/>
              <w:rPr>
                <w:color w:val="000000"/>
              </w:rPr>
            </w:pPr>
            <w:r w:rsidRPr="00984F83">
              <w:rPr>
                <w:color w:val="000000"/>
              </w:rPr>
              <w:t>.00</w:t>
            </w:r>
            <w:r w:rsidR="00AB6790">
              <w:rPr>
                <w:color w:val="000000"/>
              </w:rPr>
              <w:t>3</w:t>
            </w:r>
            <w:r w:rsidRPr="00984F83">
              <w:rPr>
                <w:color w:val="000000"/>
                <w:vertAlign w:val="superscript"/>
              </w:rPr>
              <w:t>b</w:t>
            </w:r>
          </w:p>
        </w:tc>
      </w:tr>
      <w:tr w:rsidR="001043E1" w:rsidRPr="00984F83" w14:paraId="59E20328" w14:textId="77777777" w:rsidTr="006D7821">
        <w:trPr>
          <w:trHeight w:hRule="exact" w:val="397"/>
        </w:trPr>
        <w:tc>
          <w:tcPr>
            <w:tcW w:w="2269" w:type="pct"/>
            <w:tcBorders>
              <w:top w:val="single" w:sz="8" w:space="0" w:color="3399FF"/>
              <w:left w:val="single" w:sz="8" w:space="0" w:color="FFFFFF"/>
              <w:bottom w:val="single" w:sz="6" w:space="0" w:color="00B0F0"/>
              <w:right w:val="single" w:sz="6" w:space="0" w:color="00B0F0"/>
            </w:tcBorders>
            <w:shd w:val="clear" w:color="auto" w:fill="auto"/>
            <w:tcMar>
              <w:top w:w="29" w:type="dxa"/>
              <w:left w:w="144" w:type="dxa"/>
              <w:bottom w:w="29" w:type="dxa"/>
              <w:right w:w="144" w:type="dxa"/>
            </w:tcMar>
            <w:vAlign w:val="center"/>
            <w:hideMark/>
          </w:tcPr>
          <w:p w14:paraId="66E22845" w14:textId="77777777" w:rsidR="001043E1" w:rsidRPr="00984F83" w:rsidRDefault="001043E1" w:rsidP="006D7821">
            <w:pPr>
              <w:spacing w:after="160" w:line="259" w:lineRule="auto"/>
              <w:rPr>
                <w:color w:val="000000"/>
              </w:rPr>
            </w:pPr>
            <w:r w:rsidRPr="00984F83">
              <w:rPr>
                <w:color w:val="000000"/>
              </w:rPr>
              <w:t xml:space="preserve">Age at clinical </w:t>
            </w:r>
            <w:r>
              <w:rPr>
                <w:color w:val="000000"/>
              </w:rPr>
              <w:t>tests, months</w:t>
            </w:r>
          </w:p>
        </w:tc>
        <w:tc>
          <w:tcPr>
            <w:tcW w:w="1061" w:type="pct"/>
            <w:tcBorders>
              <w:top w:val="single" w:sz="8" w:space="0" w:color="3399FF"/>
              <w:left w:val="single" w:sz="6" w:space="0" w:color="00B0F0"/>
              <w:bottom w:val="single" w:sz="6" w:space="0" w:color="00B0F0"/>
              <w:right w:val="single" w:sz="6" w:space="0" w:color="00B0F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2FBCF4" w14:textId="77777777" w:rsidR="001043E1" w:rsidRPr="00984F83" w:rsidRDefault="001043E1" w:rsidP="006D7821">
            <w:pPr>
              <w:spacing w:after="160" w:line="259" w:lineRule="auto"/>
              <w:jc w:val="center"/>
              <w:rPr>
                <w:color w:val="000000"/>
              </w:rPr>
            </w:pPr>
            <w:r w:rsidRPr="00984F83">
              <w:rPr>
                <w:color w:val="000000"/>
              </w:rPr>
              <w:t>28.9</w:t>
            </w:r>
            <w:r>
              <w:rPr>
                <w:color w:val="000000"/>
              </w:rPr>
              <w:t xml:space="preserve"> (</w:t>
            </w:r>
            <w:r w:rsidRPr="00984F83">
              <w:rPr>
                <w:color w:val="000000"/>
              </w:rPr>
              <w:t>8.4</w:t>
            </w:r>
            <w:r>
              <w:rPr>
                <w:color w:val="000000"/>
              </w:rPr>
              <w:t>)</w:t>
            </w:r>
          </w:p>
        </w:tc>
        <w:tc>
          <w:tcPr>
            <w:tcW w:w="834" w:type="pct"/>
            <w:tcBorders>
              <w:top w:val="single" w:sz="8" w:space="0" w:color="3399FF"/>
              <w:left w:val="single" w:sz="6" w:space="0" w:color="00B0F0"/>
              <w:bottom w:val="single" w:sz="6" w:space="0" w:color="00B0F0"/>
              <w:right w:val="single" w:sz="6" w:space="0" w:color="00B0F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70A6F7" w14:textId="77777777" w:rsidR="001043E1" w:rsidRPr="00984F83" w:rsidRDefault="001043E1" w:rsidP="006D7821">
            <w:pPr>
              <w:spacing w:after="160" w:line="259" w:lineRule="auto"/>
              <w:jc w:val="center"/>
              <w:rPr>
                <w:color w:val="000000"/>
              </w:rPr>
            </w:pPr>
            <w:r w:rsidRPr="00984F83">
              <w:rPr>
                <w:color w:val="000000"/>
              </w:rPr>
              <w:t>26.3</w:t>
            </w:r>
            <w:r>
              <w:rPr>
                <w:color w:val="000000"/>
              </w:rPr>
              <w:t xml:space="preserve"> (</w:t>
            </w:r>
            <w:r w:rsidRPr="00984F83">
              <w:rPr>
                <w:color w:val="000000"/>
              </w:rPr>
              <w:t>8.1</w:t>
            </w:r>
            <w:r>
              <w:rPr>
                <w:color w:val="000000"/>
              </w:rPr>
              <w:t>)</w:t>
            </w:r>
          </w:p>
        </w:tc>
        <w:tc>
          <w:tcPr>
            <w:tcW w:w="836" w:type="pct"/>
            <w:tcBorders>
              <w:top w:val="single" w:sz="8" w:space="0" w:color="3399FF"/>
              <w:left w:val="single" w:sz="6" w:space="0" w:color="00B0F0"/>
              <w:bottom w:val="single" w:sz="6" w:space="0" w:color="00B0F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C25921" w14:textId="66C9B430" w:rsidR="001043E1" w:rsidRPr="00984F83" w:rsidRDefault="001043E1" w:rsidP="006D7821">
            <w:pPr>
              <w:spacing w:after="160" w:line="259" w:lineRule="auto"/>
              <w:jc w:val="center"/>
              <w:rPr>
                <w:color w:val="000000"/>
              </w:rPr>
            </w:pPr>
            <w:r w:rsidRPr="00984F83">
              <w:rPr>
                <w:color w:val="000000"/>
              </w:rPr>
              <w:t>.19</w:t>
            </w:r>
            <w:r w:rsidRPr="00984F83">
              <w:rPr>
                <w:color w:val="000000"/>
                <w:vertAlign w:val="superscript"/>
              </w:rPr>
              <w:t>b</w:t>
            </w:r>
          </w:p>
        </w:tc>
      </w:tr>
      <w:tr w:rsidR="001043E1" w:rsidRPr="00984F83" w14:paraId="20D941A8" w14:textId="77777777" w:rsidTr="006D7821">
        <w:trPr>
          <w:trHeight w:hRule="exact" w:val="397"/>
        </w:trPr>
        <w:tc>
          <w:tcPr>
            <w:tcW w:w="4164" w:type="pct"/>
            <w:gridSpan w:val="3"/>
            <w:tcBorders>
              <w:top w:val="single" w:sz="6" w:space="0" w:color="00B0F0"/>
              <w:left w:val="single" w:sz="8" w:space="0" w:color="FFFFFF"/>
              <w:bottom w:val="single" w:sz="6" w:space="0" w:color="00B0F0"/>
              <w:right w:val="single" w:sz="8" w:space="0" w:color="FFFFFF"/>
            </w:tcBorders>
            <w:shd w:val="clear" w:color="auto" w:fill="auto"/>
            <w:tcMar>
              <w:top w:w="29" w:type="dxa"/>
              <w:left w:w="144" w:type="dxa"/>
              <w:bottom w:w="29" w:type="dxa"/>
              <w:right w:w="144" w:type="dxa"/>
            </w:tcMar>
            <w:vAlign w:val="center"/>
            <w:hideMark/>
          </w:tcPr>
          <w:p w14:paraId="4E9FE9E6" w14:textId="77777777" w:rsidR="001043E1" w:rsidRPr="00984F83" w:rsidRDefault="001043E1" w:rsidP="006D7821">
            <w:pPr>
              <w:spacing w:after="160" w:line="259" w:lineRule="auto"/>
              <w:rPr>
                <w:b/>
                <w:bCs/>
                <w:color w:val="000000"/>
              </w:rPr>
            </w:pPr>
            <w:r w:rsidRPr="00984F83">
              <w:rPr>
                <w:b/>
                <w:bCs/>
                <w:color w:val="000000"/>
              </w:rPr>
              <w:t>ADOS (module T, 1, or 2) score</w:t>
            </w:r>
          </w:p>
          <w:p w14:paraId="67DD0A9F" w14:textId="77777777" w:rsidR="001043E1" w:rsidRPr="00984F83" w:rsidRDefault="001043E1" w:rsidP="006D7821">
            <w:pPr>
              <w:spacing w:after="160" w:line="259" w:lineRule="auto"/>
              <w:rPr>
                <w:b/>
                <w:bCs/>
                <w:color w:val="000000"/>
              </w:rPr>
            </w:pPr>
            <w:r w:rsidRPr="00984F83">
              <w:rPr>
                <w:b/>
                <w:bCs/>
                <w:color w:val="000000"/>
              </w:rPr>
              <w:t>mean (SD)</w:t>
            </w:r>
          </w:p>
        </w:tc>
        <w:tc>
          <w:tcPr>
            <w:tcW w:w="836" w:type="pct"/>
            <w:tcBorders>
              <w:top w:val="single" w:sz="6" w:space="0" w:color="00B0F0"/>
              <w:left w:val="single" w:sz="8" w:space="0" w:color="FFFFFF"/>
              <w:bottom w:val="single" w:sz="8" w:space="0" w:color="3399FF"/>
              <w:right w:val="nil"/>
            </w:tcBorders>
            <w:shd w:val="clear" w:color="auto" w:fill="auto"/>
            <w:tcMar>
              <w:top w:w="29" w:type="dxa"/>
              <w:left w:w="144" w:type="dxa"/>
              <w:bottom w:w="29" w:type="dxa"/>
              <w:right w:w="144" w:type="dxa"/>
            </w:tcMar>
            <w:vAlign w:val="center"/>
            <w:hideMark/>
          </w:tcPr>
          <w:p w14:paraId="25ED6F72" w14:textId="77777777" w:rsidR="001043E1" w:rsidRPr="00984F83" w:rsidRDefault="001043E1" w:rsidP="006D7821">
            <w:pPr>
              <w:spacing w:after="160" w:line="259" w:lineRule="auto"/>
              <w:jc w:val="center"/>
              <w:rPr>
                <w:color w:val="000000"/>
              </w:rPr>
            </w:pPr>
          </w:p>
        </w:tc>
      </w:tr>
      <w:tr w:rsidR="001043E1" w:rsidRPr="00984F83" w14:paraId="1921EFEE" w14:textId="77777777" w:rsidTr="006D7821">
        <w:trPr>
          <w:trHeight w:hRule="exact" w:val="397"/>
        </w:trPr>
        <w:tc>
          <w:tcPr>
            <w:tcW w:w="2269" w:type="pct"/>
            <w:tcBorders>
              <w:top w:val="single" w:sz="6" w:space="0" w:color="00B0F0"/>
              <w:left w:val="single" w:sz="8" w:space="0" w:color="FFFFFF"/>
              <w:bottom w:val="single" w:sz="6" w:space="0" w:color="00B0F0"/>
              <w:right w:val="single" w:sz="6" w:space="0" w:color="00B0F0"/>
            </w:tcBorders>
            <w:shd w:val="clear" w:color="auto" w:fill="auto"/>
            <w:tcMar>
              <w:top w:w="29" w:type="dxa"/>
              <w:left w:w="283" w:type="dxa"/>
              <w:bottom w:w="29" w:type="dxa"/>
              <w:right w:w="144" w:type="dxa"/>
            </w:tcMar>
            <w:vAlign w:val="center"/>
            <w:hideMark/>
          </w:tcPr>
          <w:p w14:paraId="49B88A52" w14:textId="65E4E7AA" w:rsidR="001043E1" w:rsidRPr="00984F83" w:rsidRDefault="001043E1" w:rsidP="006D7821">
            <w:pPr>
              <w:spacing w:after="160" w:line="259" w:lineRule="auto"/>
              <w:rPr>
                <w:color w:val="000000"/>
              </w:rPr>
            </w:pPr>
            <w:r w:rsidRPr="00984F83">
              <w:rPr>
                <w:color w:val="000000"/>
              </w:rPr>
              <w:t xml:space="preserve">ADOS </w:t>
            </w:r>
            <w:r w:rsidR="005C52A9">
              <w:rPr>
                <w:color w:val="000000"/>
              </w:rPr>
              <w:t>SA</w:t>
            </w:r>
          </w:p>
        </w:tc>
        <w:tc>
          <w:tcPr>
            <w:tcW w:w="1061" w:type="pct"/>
            <w:tcBorders>
              <w:top w:val="single" w:sz="6" w:space="0" w:color="00B0F0"/>
              <w:left w:val="single" w:sz="6" w:space="0" w:color="00B0F0"/>
              <w:bottom w:val="single" w:sz="6" w:space="0" w:color="00B0F0"/>
              <w:right w:val="single" w:sz="6" w:space="0" w:color="00B0F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9F3FC9" w14:textId="77777777" w:rsidR="001043E1" w:rsidRPr="00984F83" w:rsidRDefault="001043E1" w:rsidP="006D7821">
            <w:pPr>
              <w:spacing w:after="160" w:line="259" w:lineRule="auto"/>
              <w:jc w:val="center"/>
              <w:rPr>
                <w:color w:val="000000"/>
              </w:rPr>
            </w:pPr>
            <w:r w:rsidRPr="00984F83">
              <w:rPr>
                <w:color w:val="000000"/>
              </w:rPr>
              <w:t>12.9</w:t>
            </w:r>
            <w:r>
              <w:rPr>
                <w:color w:val="000000"/>
              </w:rPr>
              <w:t xml:space="preserve"> (</w:t>
            </w:r>
            <w:r w:rsidRPr="00984F83">
              <w:rPr>
                <w:color w:val="000000"/>
              </w:rPr>
              <w:t>4.1</w:t>
            </w:r>
            <w:r>
              <w:rPr>
                <w:color w:val="000000"/>
              </w:rPr>
              <w:t>)</w:t>
            </w:r>
          </w:p>
        </w:tc>
        <w:tc>
          <w:tcPr>
            <w:tcW w:w="834" w:type="pct"/>
            <w:tcBorders>
              <w:top w:val="single" w:sz="8" w:space="0" w:color="3399FF"/>
              <w:left w:val="single" w:sz="6" w:space="0" w:color="00B0F0"/>
              <w:bottom w:val="single" w:sz="6" w:space="0" w:color="00B0F0"/>
              <w:right w:val="single" w:sz="6" w:space="0" w:color="00B0F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5ECD3F" w14:textId="77777777" w:rsidR="001043E1" w:rsidRPr="00984F83" w:rsidRDefault="001043E1" w:rsidP="006D7821">
            <w:pPr>
              <w:spacing w:after="160" w:line="259" w:lineRule="auto"/>
              <w:jc w:val="center"/>
              <w:rPr>
                <w:color w:val="000000"/>
              </w:rPr>
            </w:pPr>
            <w:r w:rsidRPr="00984F83">
              <w:rPr>
                <w:color w:val="000000"/>
              </w:rPr>
              <w:t>2.7</w:t>
            </w:r>
            <w:r>
              <w:rPr>
                <w:color w:val="000000"/>
              </w:rPr>
              <w:t xml:space="preserve"> (</w:t>
            </w:r>
            <w:r w:rsidRPr="00984F83">
              <w:rPr>
                <w:color w:val="000000"/>
              </w:rPr>
              <w:t>1.5</w:t>
            </w:r>
            <w:r>
              <w:rPr>
                <w:color w:val="000000"/>
              </w:rPr>
              <w:t>)</w:t>
            </w:r>
          </w:p>
        </w:tc>
        <w:tc>
          <w:tcPr>
            <w:tcW w:w="836" w:type="pct"/>
            <w:tcBorders>
              <w:top w:val="single" w:sz="8" w:space="0" w:color="3399FF"/>
              <w:left w:val="single" w:sz="6" w:space="0" w:color="00B0F0"/>
              <w:bottom w:val="single" w:sz="6" w:space="0" w:color="00B0F0"/>
              <w:right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26F4D1D0" w14:textId="77777777" w:rsidR="001043E1" w:rsidRPr="00984F83" w:rsidRDefault="001043E1" w:rsidP="006D7821">
            <w:pPr>
              <w:spacing w:after="160" w:line="259" w:lineRule="auto"/>
              <w:jc w:val="center"/>
              <w:rPr>
                <w:color w:val="000000"/>
              </w:rPr>
            </w:pPr>
            <w:r w:rsidRPr="00984F83">
              <w:rPr>
                <w:color w:val="000000"/>
              </w:rPr>
              <w:t>&lt;.001</w:t>
            </w:r>
            <w:r w:rsidRPr="00984F83">
              <w:rPr>
                <w:color w:val="000000"/>
                <w:vertAlign w:val="superscript"/>
              </w:rPr>
              <w:t>b</w:t>
            </w:r>
          </w:p>
        </w:tc>
      </w:tr>
      <w:tr w:rsidR="001043E1" w:rsidRPr="00984F83" w14:paraId="23A06273" w14:textId="77777777" w:rsidTr="006D7821">
        <w:trPr>
          <w:trHeight w:hRule="exact" w:val="397"/>
        </w:trPr>
        <w:tc>
          <w:tcPr>
            <w:tcW w:w="2269" w:type="pct"/>
            <w:tcBorders>
              <w:top w:val="single" w:sz="6" w:space="0" w:color="00B0F0"/>
              <w:left w:val="single" w:sz="8" w:space="0" w:color="FFFFFF"/>
              <w:bottom w:val="single" w:sz="6" w:space="0" w:color="00B0F0"/>
              <w:right w:val="single" w:sz="6" w:space="0" w:color="00B0F0"/>
            </w:tcBorders>
            <w:shd w:val="clear" w:color="auto" w:fill="auto"/>
            <w:tcMar>
              <w:top w:w="29" w:type="dxa"/>
              <w:left w:w="283" w:type="dxa"/>
              <w:bottom w:w="29" w:type="dxa"/>
              <w:right w:w="144" w:type="dxa"/>
            </w:tcMar>
            <w:vAlign w:val="center"/>
            <w:hideMark/>
          </w:tcPr>
          <w:p w14:paraId="45FE4F5C" w14:textId="77777777" w:rsidR="001043E1" w:rsidRPr="00984F83" w:rsidRDefault="001043E1" w:rsidP="006D7821">
            <w:pPr>
              <w:spacing w:after="160" w:line="259" w:lineRule="auto"/>
              <w:rPr>
                <w:color w:val="000000"/>
              </w:rPr>
            </w:pPr>
            <w:r w:rsidRPr="00984F83">
              <w:rPr>
                <w:color w:val="000000"/>
              </w:rPr>
              <w:t xml:space="preserve">ADOS RRB </w:t>
            </w:r>
          </w:p>
        </w:tc>
        <w:tc>
          <w:tcPr>
            <w:tcW w:w="1061" w:type="pct"/>
            <w:tcBorders>
              <w:top w:val="single" w:sz="6" w:space="0" w:color="00B0F0"/>
              <w:left w:val="single" w:sz="6" w:space="0" w:color="00B0F0"/>
              <w:bottom w:val="single" w:sz="6" w:space="0" w:color="00B0F0"/>
              <w:right w:val="single" w:sz="6" w:space="0" w:color="00B0F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37445A" w14:textId="77777777" w:rsidR="001043E1" w:rsidRPr="00984F83" w:rsidRDefault="001043E1" w:rsidP="006D7821">
            <w:pPr>
              <w:spacing w:after="160" w:line="259" w:lineRule="auto"/>
              <w:jc w:val="center"/>
              <w:rPr>
                <w:color w:val="000000"/>
              </w:rPr>
            </w:pPr>
            <w:r w:rsidRPr="00984F83">
              <w:rPr>
                <w:color w:val="000000"/>
              </w:rPr>
              <w:t>5.3</w:t>
            </w:r>
            <w:r>
              <w:rPr>
                <w:color w:val="000000"/>
              </w:rPr>
              <w:t xml:space="preserve"> (</w:t>
            </w:r>
            <w:r w:rsidRPr="00984F83">
              <w:rPr>
                <w:color w:val="000000"/>
              </w:rPr>
              <w:t>2.1</w:t>
            </w:r>
            <w:r>
              <w:rPr>
                <w:color w:val="000000"/>
              </w:rPr>
              <w:t>)</w:t>
            </w:r>
          </w:p>
        </w:tc>
        <w:tc>
          <w:tcPr>
            <w:tcW w:w="834" w:type="pct"/>
            <w:tcBorders>
              <w:top w:val="single" w:sz="6" w:space="0" w:color="00B0F0"/>
              <w:left w:val="single" w:sz="6" w:space="0" w:color="00B0F0"/>
              <w:bottom w:val="single" w:sz="6" w:space="0" w:color="00B0F0"/>
              <w:right w:val="single" w:sz="6" w:space="0" w:color="00B0F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4618ED" w14:textId="77777777" w:rsidR="001043E1" w:rsidRPr="00984F83" w:rsidRDefault="001043E1" w:rsidP="006D7821">
            <w:pPr>
              <w:spacing w:after="160" w:line="259" w:lineRule="auto"/>
              <w:jc w:val="center"/>
              <w:rPr>
                <w:color w:val="000000"/>
              </w:rPr>
            </w:pPr>
            <w:r w:rsidRPr="00984F83">
              <w:rPr>
                <w:color w:val="000000"/>
              </w:rPr>
              <w:t>1.2</w:t>
            </w:r>
            <w:r>
              <w:rPr>
                <w:color w:val="000000"/>
              </w:rPr>
              <w:t xml:space="preserve"> (</w:t>
            </w:r>
            <w:r w:rsidRPr="00984F83">
              <w:rPr>
                <w:color w:val="000000"/>
              </w:rPr>
              <w:t>1.2</w:t>
            </w:r>
            <w:r>
              <w:rPr>
                <w:color w:val="000000"/>
              </w:rPr>
              <w:t>)</w:t>
            </w:r>
          </w:p>
        </w:tc>
        <w:tc>
          <w:tcPr>
            <w:tcW w:w="836" w:type="pct"/>
            <w:tcBorders>
              <w:top w:val="single" w:sz="6" w:space="0" w:color="00B0F0"/>
              <w:left w:val="single" w:sz="6" w:space="0" w:color="00B0F0"/>
              <w:bottom w:val="single" w:sz="6" w:space="0" w:color="00B0F0"/>
              <w:right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1B36E29D" w14:textId="77777777" w:rsidR="001043E1" w:rsidRPr="00984F83" w:rsidRDefault="001043E1" w:rsidP="006D7821">
            <w:pPr>
              <w:spacing w:after="160" w:line="259" w:lineRule="auto"/>
              <w:jc w:val="center"/>
              <w:rPr>
                <w:color w:val="000000"/>
              </w:rPr>
            </w:pPr>
            <w:r w:rsidRPr="00984F83">
              <w:rPr>
                <w:color w:val="000000"/>
              </w:rPr>
              <w:t>&lt;.001</w:t>
            </w:r>
            <w:r w:rsidRPr="00984F83">
              <w:rPr>
                <w:color w:val="000000"/>
                <w:vertAlign w:val="superscript"/>
              </w:rPr>
              <w:t>b</w:t>
            </w:r>
          </w:p>
        </w:tc>
      </w:tr>
      <w:tr w:rsidR="001043E1" w:rsidRPr="00984F83" w14:paraId="653102F4" w14:textId="77777777" w:rsidTr="006D7821">
        <w:trPr>
          <w:trHeight w:hRule="exact" w:val="397"/>
        </w:trPr>
        <w:tc>
          <w:tcPr>
            <w:tcW w:w="2269" w:type="pct"/>
            <w:tcBorders>
              <w:top w:val="single" w:sz="6" w:space="0" w:color="00B0F0"/>
              <w:left w:val="single" w:sz="8" w:space="0" w:color="FFFFFF"/>
              <w:bottom w:val="single" w:sz="6" w:space="0" w:color="00B0F0"/>
              <w:right w:val="single" w:sz="6" w:space="0" w:color="00B0F0"/>
            </w:tcBorders>
            <w:shd w:val="clear" w:color="auto" w:fill="auto"/>
            <w:tcMar>
              <w:top w:w="29" w:type="dxa"/>
              <w:left w:w="283" w:type="dxa"/>
              <w:bottom w:w="29" w:type="dxa"/>
              <w:right w:w="144" w:type="dxa"/>
            </w:tcMar>
            <w:vAlign w:val="center"/>
            <w:hideMark/>
          </w:tcPr>
          <w:p w14:paraId="5AED9F35" w14:textId="77777777" w:rsidR="001043E1" w:rsidRPr="00984F83" w:rsidRDefault="001043E1" w:rsidP="006D7821">
            <w:pPr>
              <w:spacing w:after="160" w:line="259" w:lineRule="auto"/>
              <w:rPr>
                <w:color w:val="000000"/>
              </w:rPr>
            </w:pPr>
            <w:r w:rsidRPr="00984F83">
              <w:rPr>
                <w:color w:val="000000"/>
              </w:rPr>
              <w:t xml:space="preserve">ADOS Total </w:t>
            </w:r>
          </w:p>
        </w:tc>
        <w:tc>
          <w:tcPr>
            <w:tcW w:w="1061" w:type="pct"/>
            <w:tcBorders>
              <w:top w:val="single" w:sz="6" w:space="0" w:color="00B0F0"/>
              <w:left w:val="single" w:sz="6" w:space="0" w:color="00B0F0"/>
              <w:bottom w:val="single" w:sz="6" w:space="0" w:color="00B0F0"/>
              <w:right w:val="single" w:sz="6" w:space="0" w:color="00B0F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018E64" w14:textId="77777777" w:rsidR="001043E1" w:rsidRPr="00984F83" w:rsidRDefault="001043E1" w:rsidP="006D7821">
            <w:pPr>
              <w:spacing w:after="160" w:line="259" w:lineRule="auto"/>
              <w:jc w:val="center"/>
              <w:rPr>
                <w:color w:val="000000"/>
              </w:rPr>
            </w:pPr>
            <w:r w:rsidRPr="00984F83">
              <w:rPr>
                <w:color w:val="000000"/>
              </w:rPr>
              <w:t>18.2</w:t>
            </w:r>
            <w:r>
              <w:rPr>
                <w:color w:val="000000"/>
              </w:rPr>
              <w:t xml:space="preserve"> (</w:t>
            </w:r>
            <w:r w:rsidRPr="00984F83">
              <w:rPr>
                <w:color w:val="000000"/>
              </w:rPr>
              <w:t>5.4</w:t>
            </w:r>
            <w:r>
              <w:rPr>
                <w:color w:val="000000"/>
              </w:rPr>
              <w:t>)</w:t>
            </w:r>
          </w:p>
        </w:tc>
        <w:tc>
          <w:tcPr>
            <w:tcW w:w="834" w:type="pct"/>
            <w:tcBorders>
              <w:top w:val="single" w:sz="6" w:space="0" w:color="00B0F0"/>
              <w:left w:val="single" w:sz="6" w:space="0" w:color="00B0F0"/>
              <w:bottom w:val="single" w:sz="6" w:space="0" w:color="00B0F0"/>
              <w:right w:val="single" w:sz="8" w:space="0" w:color="3399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C07FDF" w14:textId="77777777" w:rsidR="001043E1" w:rsidRPr="00984F83" w:rsidRDefault="001043E1" w:rsidP="006D7821">
            <w:pPr>
              <w:spacing w:after="160" w:line="259" w:lineRule="auto"/>
              <w:jc w:val="center"/>
              <w:rPr>
                <w:color w:val="000000"/>
              </w:rPr>
            </w:pPr>
            <w:r w:rsidRPr="00984F83">
              <w:rPr>
                <w:color w:val="000000"/>
              </w:rPr>
              <w:t>3.9</w:t>
            </w:r>
            <w:r>
              <w:rPr>
                <w:color w:val="000000"/>
              </w:rPr>
              <w:t xml:space="preserve"> (</w:t>
            </w:r>
            <w:r w:rsidRPr="00984F83">
              <w:rPr>
                <w:color w:val="000000"/>
              </w:rPr>
              <w:t>1.8</w:t>
            </w:r>
            <w:r>
              <w:rPr>
                <w:color w:val="000000"/>
              </w:rPr>
              <w:t>)</w:t>
            </w:r>
          </w:p>
        </w:tc>
        <w:tc>
          <w:tcPr>
            <w:tcW w:w="836" w:type="pct"/>
            <w:tcBorders>
              <w:top w:val="single" w:sz="6" w:space="0" w:color="00B0F0"/>
              <w:left w:val="single" w:sz="8" w:space="0" w:color="3399FF"/>
              <w:bottom w:val="single" w:sz="6" w:space="0" w:color="00B0F0"/>
              <w:right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22F67D48" w14:textId="77777777" w:rsidR="001043E1" w:rsidRPr="00984F83" w:rsidRDefault="001043E1" w:rsidP="006D7821">
            <w:pPr>
              <w:spacing w:after="160" w:line="259" w:lineRule="auto"/>
              <w:jc w:val="center"/>
              <w:rPr>
                <w:color w:val="000000"/>
              </w:rPr>
            </w:pPr>
            <w:r w:rsidRPr="00984F83">
              <w:rPr>
                <w:color w:val="000000"/>
              </w:rPr>
              <w:t>&lt;.001</w:t>
            </w:r>
            <w:r w:rsidRPr="00984F83">
              <w:rPr>
                <w:color w:val="000000"/>
                <w:vertAlign w:val="superscript"/>
              </w:rPr>
              <w:t>b</w:t>
            </w:r>
          </w:p>
        </w:tc>
      </w:tr>
      <w:tr w:rsidR="001043E1" w:rsidRPr="00984F83" w14:paraId="4C57BC3B" w14:textId="77777777" w:rsidTr="006D7821">
        <w:trPr>
          <w:trHeight w:hRule="exact" w:val="397"/>
        </w:trPr>
        <w:tc>
          <w:tcPr>
            <w:tcW w:w="4164" w:type="pct"/>
            <w:gridSpan w:val="3"/>
            <w:tcBorders>
              <w:top w:val="single" w:sz="6" w:space="0" w:color="00B0F0"/>
              <w:left w:val="single" w:sz="8" w:space="0" w:color="FFFFFF"/>
              <w:bottom w:val="single" w:sz="6" w:space="0" w:color="00B0F0"/>
              <w:right w:val="single" w:sz="8" w:space="0" w:color="FFFFFF"/>
            </w:tcBorders>
            <w:shd w:val="clear" w:color="auto" w:fill="auto"/>
            <w:tcMar>
              <w:top w:w="29" w:type="dxa"/>
              <w:left w:w="144" w:type="dxa"/>
              <w:bottom w:w="29" w:type="dxa"/>
              <w:right w:w="144" w:type="dxa"/>
            </w:tcMar>
            <w:vAlign w:val="center"/>
            <w:hideMark/>
          </w:tcPr>
          <w:p w14:paraId="244B35A4" w14:textId="77777777" w:rsidR="001043E1" w:rsidRPr="00984F83" w:rsidRDefault="001043E1" w:rsidP="006D7821">
            <w:pPr>
              <w:spacing w:after="160" w:line="259" w:lineRule="auto"/>
              <w:rPr>
                <w:b/>
                <w:bCs/>
                <w:color w:val="000000"/>
              </w:rPr>
            </w:pPr>
            <w:r w:rsidRPr="00984F83">
              <w:rPr>
                <w:b/>
                <w:bCs/>
                <w:color w:val="000000"/>
              </w:rPr>
              <w:t>Mullen T score</w:t>
            </w:r>
          </w:p>
          <w:p w14:paraId="745596BD" w14:textId="77777777" w:rsidR="001043E1" w:rsidRPr="007A0733" w:rsidRDefault="001043E1" w:rsidP="006D7821">
            <w:pPr>
              <w:spacing w:after="160" w:line="259" w:lineRule="auto"/>
              <w:rPr>
                <w:b/>
                <w:bCs/>
                <w:color w:val="000000"/>
              </w:rPr>
            </w:pPr>
            <w:r w:rsidRPr="007A0733">
              <w:rPr>
                <w:b/>
                <w:bCs/>
                <w:color w:val="000000"/>
              </w:rPr>
              <w:t xml:space="preserve"> </w:t>
            </w:r>
          </w:p>
          <w:p w14:paraId="1284B96A" w14:textId="77777777" w:rsidR="001043E1" w:rsidRPr="00984F83" w:rsidRDefault="001043E1" w:rsidP="006D7821">
            <w:pPr>
              <w:spacing w:after="160" w:line="259" w:lineRule="auto"/>
              <w:rPr>
                <w:color w:val="000000"/>
              </w:rPr>
            </w:pPr>
          </w:p>
          <w:p w14:paraId="08C9C897" w14:textId="77777777" w:rsidR="001043E1" w:rsidRPr="00984F83" w:rsidRDefault="001043E1" w:rsidP="006D7821">
            <w:pPr>
              <w:spacing w:after="160" w:line="259" w:lineRule="auto"/>
              <w:rPr>
                <w:color w:val="000000"/>
              </w:rPr>
            </w:pPr>
            <w:r w:rsidRPr="00984F83">
              <w:rPr>
                <w:color w:val="000000"/>
              </w:rPr>
              <w:t>mean (SD)</w:t>
            </w:r>
          </w:p>
        </w:tc>
        <w:tc>
          <w:tcPr>
            <w:tcW w:w="836" w:type="pct"/>
            <w:tcBorders>
              <w:top w:val="single" w:sz="6" w:space="0" w:color="00B0F0"/>
              <w:left w:val="single" w:sz="8" w:space="0" w:color="FFFFFF"/>
              <w:bottom w:val="single" w:sz="8" w:space="0" w:color="3399FF"/>
              <w:right w:val="nil"/>
            </w:tcBorders>
            <w:shd w:val="clear" w:color="auto" w:fill="auto"/>
            <w:tcMar>
              <w:top w:w="29" w:type="dxa"/>
              <w:left w:w="144" w:type="dxa"/>
              <w:bottom w:w="29" w:type="dxa"/>
              <w:right w:w="144" w:type="dxa"/>
            </w:tcMar>
            <w:vAlign w:val="center"/>
            <w:hideMark/>
          </w:tcPr>
          <w:p w14:paraId="4020FB5C" w14:textId="77777777" w:rsidR="001043E1" w:rsidRPr="00984F83" w:rsidRDefault="001043E1" w:rsidP="006D7821">
            <w:pPr>
              <w:spacing w:after="160" w:line="259" w:lineRule="auto"/>
              <w:jc w:val="center"/>
              <w:rPr>
                <w:color w:val="000000"/>
              </w:rPr>
            </w:pPr>
          </w:p>
        </w:tc>
      </w:tr>
      <w:tr w:rsidR="001043E1" w:rsidRPr="00984F83" w14:paraId="502BFA8A" w14:textId="77777777" w:rsidTr="006D7821">
        <w:trPr>
          <w:trHeight w:hRule="exact" w:val="397"/>
        </w:trPr>
        <w:tc>
          <w:tcPr>
            <w:tcW w:w="2269" w:type="pct"/>
            <w:tcBorders>
              <w:top w:val="single" w:sz="6" w:space="0" w:color="00B0F0"/>
              <w:left w:val="single" w:sz="8" w:space="0" w:color="FFFFFF"/>
              <w:bottom w:val="single" w:sz="6" w:space="0" w:color="00B0F0"/>
              <w:right w:val="single" w:sz="6" w:space="0" w:color="00B0F0"/>
            </w:tcBorders>
            <w:shd w:val="clear" w:color="auto" w:fill="auto"/>
            <w:tcMar>
              <w:top w:w="29" w:type="dxa"/>
              <w:left w:w="283" w:type="dxa"/>
              <w:bottom w:w="29" w:type="dxa"/>
              <w:right w:w="144" w:type="dxa"/>
            </w:tcMar>
            <w:vAlign w:val="center"/>
            <w:hideMark/>
          </w:tcPr>
          <w:p w14:paraId="5CDD0C08" w14:textId="77777777" w:rsidR="001043E1" w:rsidRPr="00984F83" w:rsidRDefault="001043E1" w:rsidP="006D7821">
            <w:pPr>
              <w:spacing w:after="160" w:line="259" w:lineRule="auto"/>
              <w:rPr>
                <w:color w:val="000000"/>
              </w:rPr>
            </w:pPr>
            <w:r w:rsidRPr="00984F83">
              <w:rPr>
                <w:color w:val="000000"/>
              </w:rPr>
              <w:t>Visual reception</w:t>
            </w:r>
          </w:p>
        </w:tc>
        <w:tc>
          <w:tcPr>
            <w:tcW w:w="1061" w:type="pct"/>
            <w:tcBorders>
              <w:top w:val="single" w:sz="6" w:space="0" w:color="00B0F0"/>
              <w:left w:val="single" w:sz="6" w:space="0" w:color="00B0F0"/>
              <w:bottom w:val="single" w:sz="6" w:space="0" w:color="00B0F0"/>
              <w:right w:val="single" w:sz="6" w:space="0" w:color="00B0F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237EA0" w14:textId="77777777" w:rsidR="001043E1" w:rsidRPr="00984F83" w:rsidRDefault="001043E1" w:rsidP="006D7821">
            <w:pPr>
              <w:spacing w:after="160" w:line="259" w:lineRule="auto"/>
              <w:jc w:val="center"/>
              <w:rPr>
                <w:color w:val="000000"/>
              </w:rPr>
            </w:pPr>
            <w:r w:rsidRPr="00984F83">
              <w:rPr>
                <w:color w:val="000000"/>
              </w:rPr>
              <w:t>38.6</w:t>
            </w:r>
            <w:r>
              <w:rPr>
                <w:color w:val="000000"/>
              </w:rPr>
              <w:t xml:space="preserve"> (</w:t>
            </w:r>
            <w:r w:rsidRPr="00984F83">
              <w:rPr>
                <w:color w:val="000000"/>
              </w:rPr>
              <w:t>12.7</w:t>
            </w:r>
            <w:r>
              <w:rPr>
                <w:color w:val="000000"/>
              </w:rPr>
              <w:t>)</w:t>
            </w:r>
          </w:p>
        </w:tc>
        <w:tc>
          <w:tcPr>
            <w:tcW w:w="834" w:type="pct"/>
            <w:tcBorders>
              <w:top w:val="single" w:sz="6" w:space="0" w:color="00B0F0"/>
              <w:left w:val="single" w:sz="6" w:space="0" w:color="00B0F0"/>
              <w:bottom w:val="single" w:sz="6" w:space="0" w:color="00B0F0"/>
              <w:right w:val="single" w:sz="6" w:space="0" w:color="00B0F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BD934C" w14:textId="77777777" w:rsidR="001043E1" w:rsidRPr="00984F83" w:rsidRDefault="001043E1" w:rsidP="006D7821">
            <w:pPr>
              <w:spacing w:after="160" w:line="259" w:lineRule="auto"/>
              <w:jc w:val="center"/>
              <w:rPr>
                <w:color w:val="000000"/>
              </w:rPr>
            </w:pPr>
            <w:r w:rsidRPr="00984F83">
              <w:rPr>
                <w:color w:val="000000"/>
              </w:rPr>
              <w:t>54.3</w:t>
            </w:r>
            <w:r>
              <w:rPr>
                <w:color w:val="000000"/>
              </w:rPr>
              <w:t xml:space="preserve"> (</w:t>
            </w:r>
            <w:r w:rsidRPr="00984F83">
              <w:rPr>
                <w:color w:val="000000"/>
              </w:rPr>
              <w:t>11.6</w:t>
            </w:r>
            <w:r>
              <w:rPr>
                <w:color w:val="000000"/>
              </w:rPr>
              <w:t>)</w:t>
            </w:r>
          </w:p>
        </w:tc>
        <w:tc>
          <w:tcPr>
            <w:tcW w:w="836" w:type="pct"/>
            <w:tcBorders>
              <w:top w:val="single" w:sz="8" w:space="0" w:color="3399FF"/>
              <w:left w:val="single" w:sz="6" w:space="0" w:color="00B0F0"/>
              <w:bottom w:val="single" w:sz="6" w:space="0" w:color="00B0F0"/>
              <w:right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5EC895E9" w14:textId="77777777" w:rsidR="001043E1" w:rsidRPr="00984F83" w:rsidRDefault="001043E1" w:rsidP="006D7821">
            <w:pPr>
              <w:spacing w:after="160" w:line="259" w:lineRule="auto"/>
              <w:jc w:val="center"/>
              <w:rPr>
                <w:color w:val="000000"/>
              </w:rPr>
            </w:pPr>
            <w:r w:rsidRPr="00984F83">
              <w:rPr>
                <w:color w:val="000000"/>
              </w:rPr>
              <w:t>&lt;.001</w:t>
            </w:r>
            <w:r w:rsidRPr="00984F83">
              <w:rPr>
                <w:color w:val="000000"/>
                <w:vertAlign w:val="superscript"/>
              </w:rPr>
              <w:t>b</w:t>
            </w:r>
          </w:p>
        </w:tc>
      </w:tr>
      <w:tr w:rsidR="001043E1" w:rsidRPr="00984F83" w14:paraId="410DE983" w14:textId="77777777" w:rsidTr="006D7821">
        <w:trPr>
          <w:trHeight w:hRule="exact" w:val="397"/>
        </w:trPr>
        <w:tc>
          <w:tcPr>
            <w:tcW w:w="2269" w:type="pct"/>
            <w:tcBorders>
              <w:top w:val="single" w:sz="6" w:space="0" w:color="00B0F0"/>
              <w:left w:val="single" w:sz="8" w:space="0" w:color="FFFFFF"/>
              <w:bottom w:val="single" w:sz="6" w:space="0" w:color="00B0F0"/>
              <w:right w:val="single" w:sz="6" w:space="0" w:color="00B0F0"/>
            </w:tcBorders>
            <w:shd w:val="clear" w:color="auto" w:fill="auto"/>
            <w:tcMar>
              <w:top w:w="29" w:type="dxa"/>
              <w:left w:w="283" w:type="dxa"/>
              <w:bottom w:w="29" w:type="dxa"/>
              <w:right w:w="144" w:type="dxa"/>
            </w:tcMar>
            <w:vAlign w:val="center"/>
            <w:hideMark/>
          </w:tcPr>
          <w:p w14:paraId="42375361" w14:textId="77777777" w:rsidR="001043E1" w:rsidRPr="00984F83" w:rsidRDefault="001043E1" w:rsidP="006D7821">
            <w:pPr>
              <w:spacing w:after="160" w:line="259" w:lineRule="auto"/>
              <w:rPr>
                <w:color w:val="000000"/>
              </w:rPr>
            </w:pPr>
            <w:r w:rsidRPr="00984F83">
              <w:rPr>
                <w:color w:val="000000"/>
              </w:rPr>
              <w:t>Fine motor</w:t>
            </w:r>
          </w:p>
        </w:tc>
        <w:tc>
          <w:tcPr>
            <w:tcW w:w="1061" w:type="pct"/>
            <w:tcBorders>
              <w:top w:val="single" w:sz="6" w:space="0" w:color="00B0F0"/>
              <w:left w:val="single" w:sz="6" w:space="0" w:color="00B0F0"/>
              <w:bottom w:val="single" w:sz="6" w:space="0" w:color="00B0F0"/>
              <w:right w:val="single" w:sz="6" w:space="0" w:color="00B0F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868282" w14:textId="77777777" w:rsidR="001043E1" w:rsidRPr="00984F83" w:rsidRDefault="001043E1" w:rsidP="006D7821">
            <w:pPr>
              <w:spacing w:after="160" w:line="259" w:lineRule="auto"/>
              <w:jc w:val="center"/>
              <w:rPr>
                <w:color w:val="000000"/>
              </w:rPr>
            </w:pPr>
            <w:r w:rsidRPr="00984F83">
              <w:rPr>
                <w:color w:val="000000"/>
              </w:rPr>
              <w:t>40</w:t>
            </w:r>
            <w:r>
              <w:rPr>
                <w:color w:val="000000"/>
              </w:rPr>
              <w:t xml:space="preserve"> (</w:t>
            </w:r>
            <w:r w:rsidRPr="00984F83">
              <w:rPr>
                <w:color w:val="000000"/>
              </w:rPr>
              <w:t>11.9</w:t>
            </w:r>
            <w:r>
              <w:rPr>
                <w:color w:val="000000"/>
              </w:rPr>
              <w:t>)</w:t>
            </w:r>
          </w:p>
        </w:tc>
        <w:tc>
          <w:tcPr>
            <w:tcW w:w="834" w:type="pct"/>
            <w:tcBorders>
              <w:top w:val="single" w:sz="6" w:space="0" w:color="00B0F0"/>
              <w:left w:val="single" w:sz="6" w:space="0" w:color="00B0F0"/>
              <w:bottom w:val="single" w:sz="6" w:space="0" w:color="00B0F0"/>
              <w:right w:val="single" w:sz="6" w:space="0" w:color="00B0F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49A000" w14:textId="77777777" w:rsidR="001043E1" w:rsidRPr="00984F83" w:rsidRDefault="001043E1" w:rsidP="006D7821">
            <w:pPr>
              <w:spacing w:after="160" w:line="259" w:lineRule="auto"/>
              <w:jc w:val="center"/>
              <w:rPr>
                <w:color w:val="000000"/>
              </w:rPr>
            </w:pPr>
            <w:r w:rsidRPr="00984F83">
              <w:rPr>
                <w:color w:val="000000"/>
              </w:rPr>
              <w:t>50</w:t>
            </w:r>
            <w:r>
              <w:rPr>
                <w:color w:val="000000"/>
              </w:rPr>
              <w:t xml:space="preserve"> (</w:t>
            </w:r>
            <w:r w:rsidRPr="00984F83">
              <w:rPr>
                <w:color w:val="000000"/>
              </w:rPr>
              <w:t>8.2</w:t>
            </w:r>
            <w:r>
              <w:rPr>
                <w:color w:val="000000"/>
              </w:rPr>
              <w:t>)</w:t>
            </w:r>
          </w:p>
        </w:tc>
        <w:tc>
          <w:tcPr>
            <w:tcW w:w="836" w:type="pct"/>
            <w:tcBorders>
              <w:top w:val="single" w:sz="6" w:space="0" w:color="00B0F0"/>
              <w:left w:val="single" w:sz="6" w:space="0" w:color="00B0F0"/>
              <w:bottom w:val="single" w:sz="6" w:space="0" w:color="00B0F0"/>
              <w:right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118BF3A0" w14:textId="77777777" w:rsidR="001043E1" w:rsidRPr="00984F83" w:rsidRDefault="001043E1" w:rsidP="006D7821">
            <w:pPr>
              <w:spacing w:after="160" w:line="259" w:lineRule="auto"/>
              <w:jc w:val="center"/>
              <w:rPr>
                <w:color w:val="000000"/>
              </w:rPr>
            </w:pPr>
            <w:r w:rsidRPr="00984F83">
              <w:rPr>
                <w:color w:val="000000"/>
              </w:rPr>
              <w:t>&lt;.001</w:t>
            </w:r>
            <w:r w:rsidRPr="00984F83">
              <w:rPr>
                <w:color w:val="000000"/>
                <w:vertAlign w:val="superscript"/>
              </w:rPr>
              <w:t>b</w:t>
            </w:r>
          </w:p>
        </w:tc>
      </w:tr>
      <w:tr w:rsidR="001043E1" w:rsidRPr="00984F83" w14:paraId="5675D17F" w14:textId="77777777" w:rsidTr="006D7821">
        <w:trPr>
          <w:trHeight w:hRule="exact" w:val="397"/>
        </w:trPr>
        <w:tc>
          <w:tcPr>
            <w:tcW w:w="2269" w:type="pct"/>
            <w:tcBorders>
              <w:top w:val="single" w:sz="6" w:space="0" w:color="00B0F0"/>
              <w:left w:val="single" w:sz="8" w:space="0" w:color="FFFFFF"/>
              <w:bottom w:val="single" w:sz="6" w:space="0" w:color="00B0F0"/>
              <w:right w:val="single" w:sz="6" w:space="0" w:color="00B0F0"/>
            </w:tcBorders>
            <w:shd w:val="clear" w:color="auto" w:fill="auto"/>
            <w:tcMar>
              <w:top w:w="29" w:type="dxa"/>
              <w:left w:w="283" w:type="dxa"/>
              <w:bottom w:w="29" w:type="dxa"/>
              <w:right w:w="144" w:type="dxa"/>
            </w:tcMar>
            <w:vAlign w:val="center"/>
            <w:hideMark/>
          </w:tcPr>
          <w:p w14:paraId="4DC41CC2" w14:textId="77777777" w:rsidR="001043E1" w:rsidRPr="00984F83" w:rsidRDefault="001043E1" w:rsidP="006D7821">
            <w:pPr>
              <w:spacing w:after="160" w:line="259" w:lineRule="auto"/>
              <w:rPr>
                <w:color w:val="000000"/>
              </w:rPr>
            </w:pPr>
            <w:r w:rsidRPr="00984F83">
              <w:rPr>
                <w:color w:val="000000"/>
              </w:rPr>
              <w:t>Receptive language</w:t>
            </w:r>
          </w:p>
        </w:tc>
        <w:tc>
          <w:tcPr>
            <w:tcW w:w="1061" w:type="pct"/>
            <w:tcBorders>
              <w:top w:val="single" w:sz="6" w:space="0" w:color="00B0F0"/>
              <w:left w:val="single" w:sz="6" w:space="0" w:color="00B0F0"/>
              <w:bottom w:val="single" w:sz="6" w:space="0" w:color="00B0F0"/>
              <w:right w:val="single" w:sz="6" w:space="0" w:color="00B0F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9013F7" w14:textId="77777777" w:rsidR="001043E1" w:rsidRPr="00984F83" w:rsidRDefault="001043E1" w:rsidP="006D7821">
            <w:pPr>
              <w:spacing w:after="160" w:line="259" w:lineRule="auto"/>
              <w:jc w:val="center"/>
              <w:rPr>
                <w:color w:val="000000"/>
              </w:rPr>
            </w:pPr>
            <w:r w:rsidRPr="00984F83">
              <w:rPr>
                <w:color w:val="000000"/>
              </w:rPr>
              <w:t>32.3</w:t>
            </w:r>
            <w:r>
              <w:rPr>
                <w:color w:val="000000"/>
              </w:rPr>
              <w:t xml:space="preserve"> (</w:t>
            </w:r>
            <w:r w:rsidRPr="00984F83">
              <w:rPr>
                <w:color w:val="000000"/>
              </w:rPr>
              <w:t>14.8</w:t>
            </w:r>
            <w:r>
              <w:rPr>
                <w:color w:val="000000"/>
              </w:rPr>
              <w:t>)</w:t>
            </w:r>
          </w:p>
        </w:tc>
        <w:tc>
          <w:tcPr>
            <w:tcW w:w="834" w:type="pct"/>
            <w:tcBorders>
              <w:top w:val="single" w:sz="6" w:space="0" w:color="00B0F0"/>
              <w:left w:val="single" w:sz="6" w:space="0" w:color="00B0F0"/>
              <w:bottom w:val="single" w:sz="6" w:space="0" w:color="00B0F0"/>
              <w:right w:val="single" w:sz="6" w:space="0" w:color="00B0F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5AF499" w14:textId="77777777" w:rsidR="001043E1" w:rsidRPr="00984F83" w:rsidRDefault="001043E1" w:rsidP="006D7821">
            <w:pPr>
              <w:spacing w:after="160" w:line="259" w:lineRule="auto"/>
              <w:jc w:val="center"/>
              <w:rPr>
                <w:color w:val="000000"/>
              </w:rPr>
            </w:pPr>
            <w:r w:rsidRPr="00984F83">
              <w:rPr>
                <w:color w:val="000000"/>
              </w:rPr>
              <w:t>48.2</w:t>
            </w:r>
            <w:r>
              <w:rPr>
                <w:color w:val="000000"/>
              </w:rPr>
              <w:t xml:space="preserve"> (</w:t>
            </w:r>
            <w:r w:rsidRPr="00984F83">
              <w:rPr>
                <w:color w:val="000000"/>
              </w:rPr>
              <w:t>11.5</w:t>
            </w:r>
            <w:r>
              <w:rPr>
                <w:color w:val="000000"/>
              </w:rPr>
              <w:t>)</w:t>
            </w:r>
          </w:p>
        </w:tc>
        <w:tc>
          <w:tcPr>
            <w:tcW w:w="836" w:type="pct"/>
            <w:tcBorders>
              <w:top w:val="single" w:sz="6" w:space="0" w:color="00B0F0"/>
              <w:left w:val="single" w:sz="6" w:space="0" w:color="00B0F0"/>
              <w:bottom w:val="single" w:sz="6" w:space="0" w:color="00B0F0"/>
              <w:right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556673D0" w14:textId="77777777" w:rsidR="001043E1" w:rsidRPr="00984F83" w:rsidRDefault="001043E1" w:rsidP="006D7821">
            <w:pPr>
              <w:spacing w:after="160" w:line="259" w:lineRule="auto"/>
              <w:jc w:val="center"/>
              <w:rPr>
                <w:color w:val="000000"/>
              </w:rPr>
            </w:pPr>
            <w:r w:rsidRPr="00984F83">
              <w:rPr>
                <w:color w:val="000000"/>
              </w:rPr>
              <w:t>&lt;.001</w:t>
            </w:r>
            <w:r w:rsidRPr="00984F83">
              <w:rPr>
                <w:color w:val="000000"/>
                <w:vertAlign w:val="superscript"/>
              </w:rPr>
              <w:t>b</w:t>
            </w:r>
          </w:p>
        </w:tc>
      </w:tr>
      <w:tr w:rsidR="001043E1" w:rsidRPr="00984F83" w14:paraId="3C6C4615" w14:textId="77777777" w:rsidTr="006D7821">
        <w:trPr>
          <w:trHeight w:hRule="exact" w:val="397"/>
        </w:trPr>
        <w:tc>
          <w:tcPr>
            <w:tcW w:w="2269" w:type="pct"/>
            <w:tcBorders>
              <w:top w:val="single" w:sz="6" w:space="0" w:color="00B0F0"/>
              <w:left w:val="single" w:sz="8" w:space="0" w:color="FFFFFF"/>
              <w:bottom w:val="single" w:sz="6" w:space="0" w:color="00B0F0"/>
              <w:right w:val="single" w:sz="6" w:space="0" w:color="00B0F0"/>
            </w:tcBorders>
            <w:shd w:val="clear" w:color="auto" w:fill="auto"/>
            <w:tcMar>
              <w:top w:w="29" w:type="dxa"/>
              <w:left w:w="283" w:type="dxa"/>
              <w:bottom w:w="29" w:type="dxa"/>
              <w:right w:w="144" w:type="dxa"/>
            </w:tcMar>
            <w:vAlign w:val="center"/>
            <w:hideMark/>
          </w:tcPr>
          <w:p w14:paraId="00F2D44D" w14:textId="77777777" w:rsidR="001043E1" w:rsidRPr="00984F83" w:rsidRDefault="001043E1" w:rsidP="006D7821">
            <w:pPr>
              <w:spacing w:after="160" w:line="259" w:lineRule="auto"/>
              <w:rPr>
                <w:color w:val="000000"/>
              </w:rPr>
            </w:pPr>
            <w:r w:rsidRPr="00984F83">
              <w:rPr>
                <w:color w:val="000000"/>
              </w:rPr>
              <w:t>Expressive language</w:t>
            </w:r>
          </w:p>
        </w:tc>
        <w:tc>
          <w:tcPr>
            <w:tcW w:w="1061" w:type="pct"/>
            <w:tcBorders>
              <w:top w:val="single" w:sz="6" w:space="0" w:color="00B0F0"/>
              <w:left w:val="single" w:sz="6" w:space="0" w:color="00B0F0"/>
              <w:bottom w:val="single" w:sz="6" w:space="0" w:color="00B0F0"/>
              <w:right w:val="single" w:sz="6" w:space="0" w:color="00B0F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C7354E" w14:textId="77777777" w:rsidR="001043E1" w:rsidRPr="00984F83" w:rsidRDefault="001043E1" w:rsidP="006D7821">
            <w:pPr>
              <w:spacing w:after="160" w:line="259" w:lineRule="auto"/>
              <w:jc w:val="center"/>
              <w:rPr>
                <w:color w:val="000000"/>
              </w:rPr>
            </w:pPr>
            <w:r w:rsidRPr="00984F83">
              <w:rPr>
                <w:color w:val="000000"/>
              </w:rPr>
              <w:t>33.1</w:t>
            </w:r>
            <w:r>
              <w:rPr>
                <w:color w:val="000000"/>
              </w:rPr>
              <w:t xml:space="preserve"> (</w:t>
            </w:r>
            <w:r w:rsidRPr="00984F83">
              <w:rPr>
                <w:color w:val="000000"/>
              </w:rPr>
              <w:t>16.1</w:t>
            </w:r>
            <w:r>
              <w:rPr>
                <w:color w:val="000000"/>
              </w:rPr>
              <w:t>)</w:t>
            </w:r>
          </w:p>
        </w:tc>
        <w:tc>
          <w:tcPr>
            <w:tcW w:w="834" w:type="pct"/>
            <w:tcBorders>
              <w:top w:val="single" w:sz="6" w:space="0" w:color="00B0F0"/>
              <w:left w:val="single" w:sz="6" w:space="0" w:color="00B0F0"/>
              <w:bottom w:val="single" w:sz="6" w:space="0" w:color="00B0F0"/>
              <w:right w:val="single" w:sz="6" w:space="0" w:color="00B0F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54FF67" w14:textId="77777777" w:rsidR="001043E1" w:rsidRPr="00984F83" w:rsidRDefault="001043E1" w:rsidP="006D7821">
            <w:pPr>
              <w:spacing w:after="160" w:line="259" w:lineRule="auto"/>
              <w:jc w:val="center"/>
              <w:rPr>
                <w:color w:val="000000"/>
              </w:rPr>
            </w:pPr>
            <w:r w:rsidRPr="00984F83">
              <w:rPr>
                <w:color w:val="000000"/>
              </w:rPr>
              <w:t>43.8</w:t>
            </w:r>
            <w:r>
              <w:rPr>
                <w:color w:val="000000"/>
              </w:rPr>
              <w:t xml:space="preserve"> (</w:t>
            </w:r>
            <w:r w:rsidRPr="00984F83">
              <w:rPr>
                <w:color w:val="000000"/>
              </w:rPr>
              <w:t>12.2</w:t>
            </w:r>
            <w:r>
              <w:rPr>
                <w:color w:val="000000"/>
              </w:rPr>
              <w:t>)</w:t>
            </w:r>
          </w:p>
        </w:tc>
        <w:tc>
          <w:tcPr>
            <w:tcW w:w="836" w:type="pct"/>
            <w:tcBorders>
              <w:top w:val="single" w:sz="6" w:space="0" w:color="00B0F0"/>
              <w:left w:val="single" w:sz="6" w:space="0" w:color="00B0F0"/>
              <w:bottom w:val="single" w:sz="6" w:space="0" w:color="00B0F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D6E06B" w14:textId="08DEE68E" w:rsidR="001043E1" w:rsidRPr="00984F83" w:rsidRDefault="001043E1" w:rsidP="006D7821">
            <w:pPr>
              <w:spacing w:after="160" w:line="259" w:lineRule="auto"/>
              <w:jc w:val="center"/>
              <w:rPr>
                <w:color w:val="000000"/>
              </w:rPr>
            </w:pPr>
            <w:r w:rsidRPr="00984F83">
              <w:rPr>
                <w:color w:val="000000"/>
              </w:rPr>
              <w:t>.002</w:t>
            </w:r>
            <w:r w:rsidRPr="00984F83">
              <w:rPr>
                <w:color w:val="000000"/>
                <w:vertAlign w:val="superscript"/>
              </w:rPr>
              <w:t>b</w:t>
            </w:r>
          </w:p>
        </w:tc>
      </w:tr>
      <w:tr w:rsidR="001043E1" w:rsidRPr="00984F83" w14:paraId="1641224A" w14:textId="77777777" w:rsidTr="006D7821">
        <w:trPr>
          <w:trHeight w:hRule="exact" w:val="397"/>
        </w:trPr>
        <w:tc>
          <w:tcPr>
            <w:tcW w:w="2269" w:type="pct"/>
            <w:tcBorders>
              <w:top w:val="single" w:sz="6" w:space="0" w:color="00B0F0"/>
              <w:left w:val="single" w:sz="8" w:space="0" w:color="FFFFFF"/>
              <w:bottom w:val="single" w:sz="6" w:space="0" w:color="00B0F0"/>
              <w:right w:val="single" w:sz="6" w:space="0" w:color="00B0F0"/>
            </w:tcBorders>
            <w:shd w:val="clear" w:color="auto" w:fill="auto"/>
            <w:tcMar>
              <w:top w:w="29" w:type="dxa"/>
              <w:left w:w="283" w:type="dxa"/>
              <w:bottom w:w="29" w:type="dxa"/>
              <w:right w:w="144" w:type="dxa"/>
            </w:tcMar>
            <w:vAlign w:val="center"/>
            <w:hideMark/>
          </w:tcPr>
          <w:p w14:paraId="20C96BF9" w14:textId="728868DF" w:rsidR="001043E1" w:rsidRPr="00984F83" w:rsidRDefault="001043E1" w:rsidP="006D7821">
            <w:pPr>
              <w:spacing w:after="160" w:line="259" w:lineRule="auto"/>
              <w:rPr>
                <w:color w:val="000000"/>
              </w:rPr>
            </w:pPr>
            <w:r w:rsidRPr="00984F83">
              <w:rPr>
                <w:color w:val="000000"/>
              </w:rPr>
              <w:t xml:space="preserve">Early </w:t>
            </w:r>
            <w:r w:rsidR="00AB1121">
              <w:rPr>
                <w:color w:val="000000"/>
              </w:rPr>
              <w:t>L</w:t>
            </w:r>
            <w:r w:rsidRPr="00984F83">
              <w:rPr>
                <w:color w:val="000000"/>
              </w:rPr>
              <w:t>earning Composite</w:t>
            </w:r>
          </w:p>
        </w:tc>
        <w:tc>
          <w:tcPr>
            <w:tcW w:w="1061" w:type="pct"/>
            <w:tcBorders>
              <w:top w:val="single" w:sz="6" w:space="0" w:color="00B0F0"/>
              <w:left w:val="single" w:sz="6" w:space="0" w:color="00B0F0"/>
              <w:bottom w:val="single" w:sz="6" w:space="0" w:color="00B0F0"/>
              <w:right w:val="single" w:sz="6" w:space="0" w:color="00B0F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3FE8DA" w14:textId="77777777" w:rsidR="001043E1" w:rsidRPr="00984F83" w:rsidRDefault="001043E1" w:rsidP="006D7821">
            <w:pPr>
              <w:spacing w:after="160" w:line="259" w:lineRule="auto"/>
              <w:jc w:val="center"/>
              <w:rPr>
                <w:color w:val="000000"/>
              </w:rPr>
            </w:pPr>
            <w:r w:rsidRPr="00984F83">
              <w:rPr>
                <w:color w:val="000000"/>
              </w:rPr>
              <w:t>74.1</w:t>
            </w:r>
            <w:r>
              <w:rPr>
                <w:color w:val="000000"/>
              </w:rPr>
              <w:t xml:space="preserve"> (</w:t>
            </w:r>
            <w:r w:rsidRPr="00984F83">
              <w:rPr>
                <w:color w:val="000000"/>
              </w:rPr>
              <w:t>22</w:t>
            </w:r>
            <w:r>
              <w:rPr>
                <w:color w:val="000000"/>
              </w:rPr>
              <w:t>)</w:t>
            </w:r>
          </w:p>
        </w:tc>
        <w:tc>
          <w:tcPr>
            <w:tcW w:w="834" w:type="pct"/>
            <w:tcBorders>
              <w:top w:val="single" w:sz="6" w:space="0" w:color="00B0F0"/>
              <w:left w:val="single" w:sz="6" w:space="0" w:color="00B0F0"/>
              <w:bottom w:val="single" w:sz="6" w:space="0" w:color="00B0F0"/>
              <w:right w:val="single" w:sz="6" w:space="0" w:color="00B0F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D4D248" w14:textId="77777777" w:rsidR="001043E1" w:rsidRPr="00984F83" w:rsidRDefault="001043E1" w:rsidP="006D7821">
            <w:pPr>
              <w:spacing w:after="160" w:line="259" w:lineRule="auto"/>
              <w:jc w:val="center"/>
              <w:rPr>
                <w:color w:val="000000"/>
              </w:rPr>
            </w:pPr>
            <w:r w:rsidRPr="00984F83">
              <w:rPr>
                <w:color w:val="000000"/>
              </w:rPr>
              <w:t>98.4</w:t>
            </w:r>
            <w:r>
              <w:rPr>
                <w:color w:val="000000"/>
              </w:rPr>
              <w:t xml:space="preserve"> (</w:t>
            </w:r>
            <w:r w:rsidRPr="00984F83">
              <w:rPr>
                <w:color w:val="000000"/>
              </w:rPr>
              <w:t>16.6</w:t>
            </w:r>
            <w:r>
              <w:rPr>
                <w:color w:val="000000"/>
              </w:rPr>
              <w:t>)</w:t>
            </w:r>
          </w:p>
        </w:tc>
        <w:tc>
          <w:tcPr>
            <w:tcW w:w="836" w:type="pct"/>
            <w:tcBorders>
              <w:top w:val="single" w:sz="6" w:space="0" w:color="00B0F0"/>
              <w:left w:val="single" w:sz="6" w:space="0" w:color="00B0F0"/>
              <w:bottom w:val="single" w:sz="6" w:space="0" w:color="00B0F0"/>
              <w:right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6F93DAE3" w14:textId="77777777" w:rsidR="001043E1" w:rsidRPr="00984F83" w:rsidRDefault="001043E1" w:rsidP="006D7821">
            <w:pPr>
              <w:spacing w:after="160" w:line="259" w:lineRule="auto"/>
              <w:jc w:val="center"/>
              <w:rPr>
                <w:color w:val="000000"/>
              </w:rPr>
            </w:pPr>
            <w:r w:rsidRPr="00984F83">
              <w:rPr>
                <w:color w:val="000000"/>
              </w:rPr>
              <w:t>&lt;.001</w:t>
            </w:r>
            <w:r w:rsidRPr="00984F83">
              <w:rPr>
                <w:color w:val="000000"/>
                <w:vertAlign w:val="superscript"/>
              </w:rPr>
              <w:t>b</w:t>
            </w:r>
          </w:p>
        </w:tc>
      </w:tr>
      <w:tr w:rsidR="001043E1" w:rsidRPr="00984F83" w14:paraId="0914E622" w14:textId="77777777" w:rsidTr="006D7821">
        <w:trPr>
          <w:trHeight w:hRule="exact" w:val="397"/>
        </w:trPr>
        <w:tc>
          <w:tcPr>
            <w:tcW w:w="5000" w:type="pct"/>
            <w:gridSpan w:val="4"/>
            <w:tcBorders>
              <w:top w:val="single" w:sz="6" w:space="0" w:color="00B0F0"/>
              <w:left w:val="single" w:sz="8" w:space="0" w:color="FFFFFF"/>
              <w:bottom w:val="single" w:sz="8" w:space="0" w:color="3399FF"/>
              <w:right w:val="single" w:sz="8" w:space="0" w:color="FFFFFF"/>
            </w:tcBorders>
            <w:shd w:val="clear" w:color="auto" w:fill="auto"/>
            <w:tcMar>
              <w:top w:w="29" w:type="dxa"/>
              <w:left w:w="144" w:type="dxa"/>
              <w:bottom w:w="29" w:type="dxa"/>
              <w:right w:w="144" w:type="dxa"/>
            </w:tcMar>
            <w:vAlign w:val="center"/>
            <w:hideMark/>
          </w:tcPr>
          <w:p w14:paraId="5BCD330B" w14:textId="77777777" w:rsidR="001043E1" w:rsidRPr="00984F83" w:rsidRDefault="001043E1" w:rsidP="006D7821">
            <w:pPr>
              <w:spacing w:after="160" w:line="259" w:lineRule="auto"/>
              <w:rPr>
                <w:b/>
                <w:bCs/>
                <w:color w:val="000000"/>
              </w:rPr>
            </w:pPr>
            <w:r w:rsidRPr="00984F83">
              <w:rPr>
                <w:b/>
                <w:bCs/>
                <w:color w:val="000000"/>
              </w:rPr>
              <w:t>Vineland standard score</w:t>
            </w:r>
          </w:p>
          <w:p w14:paraId="6A2C15BE" w14:textId="77777777" w:rsidR="001043E1" w:rsidRPr="007A0733" w:rsidRDefault="001043E1" w:rsidP="006D7821">
            <w:pPr>
              <w:spacing w:after="160" w:line="259" w:lineRule="auto"/>
              <w:rPr>
                <w:b/>
                <w:bCs/>
                <w:color w:val="000000"/>
              </w:rPr>
            </w:pPr>
          </w:p>
          <w:p w14:paraId="384B17AE" w14:textId="77777777" w:rsidR="001043E1" w:rsidRPr="00465B9E" w:rsidRDefault="001043E1" w:rsidP="006D7821">
            <w:pPr>
              <w:spacing w:after="160" w:line="259" w:lineRule="auto"/>
              <w:rPr>
                <w:color w:val="000000"/>
              </w:rPr>
            </w:pPr>
          </w:p>
          <w:p w14:paraId="33D83924" w14:textId="77777777" w:rsidR="001043E1" w:rsidRPr="00984F83" w:rsidRDefault="001043E1" w:rsidP="006D7821">
            <w:pPr>
              <w:spacing w:after="160" w:line="259" w:lineRule="auto"/>
              <w:rPr>
                <w:color w:val="000000"/>
              </w:rPr>
            </w:pPr>
            <w:r w:rsidRPr="00465B9E">
              <w:rPr>
                <w:color w:val="000000"/>
              </w:rPr>
              <w:t>M</w:t>
            </w:r>
            <w:r w:rsidRPr="00984F83">
              <w:rPr>
                <w:color w:val="000000"/>
              </w:rPr>
              <w:t>ean</w:t>
            </w:r>
            <w:r w:rsidRPr="00465B9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(</w:t>
            </w:r>
            <w:r w:rsidRPr="00984F83">
              <w:rPr>
                <w:color w:val="000000"/>
              </w:rPr>
              <w:t xml:space="preserve"> SD</w:t>
            </w:r>
          </w:p>
        </w:tc>
      </w:tr>
      <w:tr w:rsidR="001043E1" w:rsidRPr="00984F83" w14:paraId="178EBB14" w14:textId="77777777" w:rsidTr="006D7821">
        <w:trPr>
          <w:trHeight w:hRule="exact" w:val="397"/>
        </w:trPr>
        <w:tc>
          <w:tcPr>
            <w:tcW w:w="2269" w:type="pct"/>
            <w:tcBorders>
              <w:top w:val="single" w:sz="8" w:space="0" w:color="3399FF"/>
              <w:left w:val="single" w:sz="8" w:space="0" w:color="FFFFFF"/>
              <w:bottom w:val="single" w:sz="6" w:space="0" w:color="00B0F0"/>
              <w:right w:val="single" w:sz="6" w:space="0" w:color="00B0F0"/>
            </w:tcBorders>
            <w:shd w:val="clear" w:color="auto" w:fill="auto"/>
            <w:tcMar>
              <w:top w:w="29" w:type="dxa"/>
              <w:left w:w="283" w:type="dxa"/>
              <w:bottom w:w="29" w:type="dxa"/>
              <w:right w:w="144" w:type="dxa"/>
            </w:tcMar>
            <w:vAlign w:val="center"/>
            <w:hideMark/>
          </w:tcPr>
          <w:p w14:paraId="01CD67D8" w14:textId="77777777" w:rsidR="001043E1" w:rsidRPr="00984F83" w:rsidRDefault="001043E1" w:rsidP="006D7821">
            <w:pP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>C</w:t>
            </w:r>
            <w:r w:rsidRPr="00984F83">
              <w:rPr>
                <w:color w:val="000000"/>
              </w:rPr>
              <w:t>ommunication</w:t>
            </w:r>
          </w:p>
        </w:tc>
        <w:tc>
          <w:tcPr>
            <w:tcW w:w="1061" w:type="pct"/>
            <w:tcBorders>
              <w:top w:val="single" w:sz="8" w:space="0" w:color="3399FF"/>
              <w:left w:val="single" w:sz="6" w:space="0" w:color="00B0F0"/>
              <w:bottom w:val="single" w:sz="6" w:space="0" w:color="00B0F0"/>
              <w:right w:val="single" w:sz="6" w:space="0" w:color="00B0F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157381" w14:textId="77777777" w:rsidR="001043E1" w:rsidRPr="00984F83" w:rsidRDefault="001043E1" w:rsidP="006D7821">
            <w:pPr>
              <w:spacing w:after="160" w:line="259" w:lineRule="auto"/>
              <w:jc w:val="center"/>
              <w:rPr>
                <w:color w:val="000000"/>
              </w:rPr>
            </w:pPr>
            <w:r w:rsidRPr="00984F83">
              <w:rPr>
                <w:color w:val="000000"/>
              </w:rPr>
              <w:t>82.9</w:t>
            </w:r>
            <w:r>
              <w:rPr>
                <w:color w:val="000000"/>
              </w:rPr>
              <w:t xml:space="preserve"> (</w:t>
            </w:r>
            <w:r w:rsidRPr="00984F83">
              <w:rPr>
                <w:color w:val="000000"/>
              </w:rPr>
              <w:t>16.6</w:t>
            </w:r>
            <w:r>
              <w:rPr>
                <w:color w:val="000000"/>
              </w:rPr>
              <w:t>)</w:t>
            </w:r>
          </w:p>
        </w:tc>
        <w:tc>
          <w:tcPr>
            <w:tcW w:w="834" w:type="pct"/>
            <w:tcBorders>
              <w:top w:val="single" w:sz="8" w:space="0" w:color="3399FF"/>
              <w:left w:val="single" w:sz="6" w:space="0" w:color="00B0F0"/>
              <w:bottom w:val="single" w:sz="6" w:space="0" w:color="00B0F0"/>
              <w:right w:val="single" w:sz="6" w:space="0" w:color="00B0F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FCF1E3" w14:textId="77777777" w:rsidR="001043E1" w:rsidRPr="00984F83" w:rsidRDefault="001043E1" w:rsidP="006D7821">
            <w:pPr>
              <w:spacing w:after="160" w:line="259" w:lineRule="auto"/>
              <w:jc w:val="center"/>
              <w:rPr>
                <w:color w:val="000000"/>
              </w:rPr>
            </w:pPr>
            <w:r w:rsidRPr="00984F83">
              <w:rPr>
                <w:color w:val="000000"/>
              </w:rPr>
              <w:t>97.2</w:t>
            </w:r>
            <w:r>
              <w:rPr>
                <w:color w:val="000000"/>
              </w:rPr>
              <w:t xml:space="preserve"> (</w:t>
            </w:r>
            <w:r w:rsidRPr="00984F83">
              <w:rPr>
                <w:color w:val="000000"/>
              </w:rPr>
              <w:t>11.9</w:t>
            </w:r>
            <w:r>
              <w:rPr>
                <w:color w:val="000000"/>
              </w:rPr>
              <w:t>)</w:t>
            </w:r>
          </w:p>
        </w:tc>
        <w:tc>
          <w:tcPr>
            <w:tcW w:w="836" w:type="pct"/>
            <w:tcBorders>
              <w:top w:val="single" w:sz="8" w:space="0" w:color="3399FF"/>
              <w:left w:val="single" w:sz="6" w:space="0" w:color="00B0F0"/>
              <w:bottom w:val="single" w:sz="6" w:space="0" w:color="00B0F0"/>
              <w:right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2FD849AA" w14:textId="77777777" w:rsidR="001043E1" w:rsidRPr="00984F83" w:rsidRDefault="001043E1" w:rsidP="006D7821">
            <w:pPr>
              <w:spacing w:after="160" w:line="259" w:lineRule="auto"/>
              <w:jc w:val="center"/>
              <w:rPr>
                <w:color w:val="000000"/>
              </w:rPr>
            </w:pPr>
            <w:r w:rsidRPr="00984F83">
              <w:rPr>
                <w:color w:val="000000"/>
              </w:rPr>
              <w:t>&lt;.001</w:t>
            </w:r>
            <w:r w:rsidRPr="00984F83">
              <w:rPr>
                <w:color w:val="000000"/>
                <w:vertAlign w:val="superscript"/>
              </w:rPr>
              <w:t>b</w:t>
            </w:r>
          </w:p>
        </w:tc>
      </w:tr>
      <w:tr w:rsidR="001043E1" w:rsidRPr="00984F83" w14:paraId="3745DD83" w14:textId="77777777" w:rsidTr="006D7821">
        <w:trPr>
          <w:trHeight w:hRule="exact" w:val="397"/>
        </w:trPr>
        <w:tc>
          <w:tcPr>
            <w:tcW w:w="2269" w:type="pct"/>
            <w:tcBorders>
              <w:top w:val="single" w:sz="6" w:space="0" w:color="00B0F0"/>
              <w:left w:val="single" w:sz="8" w:space="0" w:color="FFFFFF"/>
              <w:bottom w:val="single" w:sz="6" w:space="0" w:color="00B0F0"/>
              <w:right w:val="single" w:sz="6" w:space="0" w:color="00B0F0"/>
            </w:tcBorders>
            <w:shd w:val="clear" w:color="auto" w:fill="auto"/>
            <w:tcMar>
              <w:top w:w="29" w:type="dxa"/>
              <w:left w:w="283" w:type="dxa"/>
              <w:bottom w:w="29" w:type="dxa"/>
              <w:right w:w="144" w:type="dxa"/>
            </w:tcMar>
            <w:vAlign w:val="center"/>
            <w:hideMark/>
          </w:tcPr>
          <w:p w14:paraId="59ABAA35" w14:textId="77777777" w:rsidR="001043E1" w:rsidRPr="00984F83" w:rsidRDefault="001043E1" w:rsidP="006D7821">
            <w:pPr>
              <w:spacing w:after="160" w:line="259" w:lineRule="auto"/>
              <w:rPr>
                <w:color w:val="000000"/>
              </w:rPr>
            </w:pPr>
            <w:r w:rsidRPr="00984F83">
              <w:rPr>
                <w:color w:val="000000"/>
              </w:rPr>
              <w:t>Daily living</w:t>
            </w:r>
          </w:p>
        </w:tc>
        <w:tc>
          <w:tcPr>
            <w:tcW w:w="1061" w:type="pct"/>
            <w:tcBorders>
              <w:top w:val="single" w:sz="6" w:space="0" w:color="00B0F0"/>
              <w:left w:val="single" w:sz="6" w:space="0" w:color="00B0F0"/>
              <w:bottom w:val="single" w:sz="6" w:space="0" w:color="00B0F0"/>
              <w:right w:val="single" w:sz="6" w:space="0" w:color="00B0F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AD9915" w14:textId="77777777" w:rsidR="001043E1" w:rsidRPr="00984F83" w:rsidRDefault="001043E1" w:rsidP="006D7821">
            <w:pPr>
              <w:spacing w:after="160" w:line="259" w:lineRule="auto"/>
              <w:jc w:val="center"/>
              <w:rPr>
                <w:color w:val="000000"/>
              </w:rPr>
            </w:pPr>
            <w:r w:rsidRPr="00984F83">
              <w:rPr>
                <w:color w:val="000000"/>
              </w:rPr>
              <w:t>86.4</w:t>
            </w:r>
            <w:r>
              <w:rPr>
                <w:color w:val="000000"/>
              </w:rPr>
              <w:t xml:space="preserve"> (</w:t>
            </w:r>
            <w:r w:rsidRPr="00984F83">
              <w:rPr>
                <w:color w:val="000000"/>
              </w:rPr>
              <w:t>11.8</w:t>
            </w:r>
            <w:r>
              <w:rPr>
                <w:color w:val="000000"/>
              </w:rPr>
              <w:t>)</w:t>
            </w:r>
          </w:p>
        </w:tc>
        <w:tc>
          <w:tcPr>
            <w:tcW w:w="834" w:type="pct"/>
            <w:tcBorders>
              <w:top w:val="single" w:sz="6" w:space="0" w:color="00B0F0"/>
              <w:left w:val="single" w:sz="6" w:space="0" w:color="00B0F0"/>
              <w:bottom w:val="single" w:sz="6" w:space="0" w:color="00B0F0"/>
              <w:right w:val="single" w:sz="6" w:space="0" w:color="00B0F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D68EB4" w14:textId="77777777" w:rsidR="001043E1" w:rsidRPr="00984F83" w:rsidRDefault="001043E1" w:rsidP="006D7821">
            <w:pPr>
              <w:spacing w:after="160" w:line="259" w:lineRule="auto"/>
              <w:jc w:val="center"/>
              <w:rPr>
                <w:color w:val="000000"/>
              </w:rPr>
            </w:pPr>
            <w:r w:rsidRPr="00984F83">
              <w:rPr>
                <w:color w:val="000000"/>
              </w:rPr>
              <w:t>97.5</w:t>
            </w:r>
            <w:r>
              <w:rPr>
                <w:color w:val="000000"/>
              </w:rPr>
              <w:t xml:space="preserve"> (</w:t>
            </w:r>
            <w:r w:rsidRPr="00984F83">
              <w:rPr>
                <w:color w:val="000000"/>
              </w:rPr>
              <w:t>12.2</w:t>
            </w:r>
            <w:r>
              <w:rPr>
                <w:color w:val="000000"/>
              </w:rPr>
              <w:t>)</w:t>
            </w:r>
          </w:p>
        </w:tc>
        <w:tc>
          <w:tcPr>
            <w:tcW w:w="836" w:type="pct"/>
            <w:tcBorders>
              <w:top w:val="single" w:sz="6" w:space="0" w:color="00B0F0"/>
              <w:left w:val="single" w:sz="6" w:space="0" w:color="00B0F0"/>
              <w:bottom w:val="single" w:sz="6" w:space="0" w:color="00B0F0"/>
              <w:right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592D3B39" w14:textId="77777777" w:rsidR="001043E1" w:rsidRPr="00984F83" w:rsidRDefault="001043E1" w:rsidP="006D7821">
            <w:pPr>
              <w:spacing w:after="160" w:line="259" w:lineRule="auto"/>
              <w:jc w:val="center"/>
              <w:rPr>
                <w:color w:val="000000"/>
              </w:rPr>
            </w:pPr>
            <w:r w:rsidRPr="00984F83">
              <w:rPr>
                <w:color w:val="000000"/>
                <w:lang w:val="it-IT"/>
              </w:rPr>
              <w:t>.0</w:t>
            </w:r>
            <w:r w:rsidRPr="00984F83">
              <w:rPr>
                <w:color w:val="000000"/>
              </w:rPr>
              <w:t>01</w:t>
            </w:r>
            <w:r w:rsidRPr="00984F83">
              <w:rPr>
                <w:color w:val="000000"/>
                <w:vertAlign w:val="superscript"/>
              </w:rPr>
              <w:t>b</w:t>
            </w:r>
          </w:p>
        </w:tc>
      </w:tr>
      <w:tr w:rsidR="001043E1" w:rsidRPr="00984F83" w14:paraId="42A4602C" w14:textId="77777777" w:rsidTr="006D7821">
        <w:trPr>
          <w:trHeight w:hRule="exact" w:val="397"/>
        </w:trPr>
        <w:tc>
          <w:tcPr>
            <w:tcW w:w="2269" w:type="pct"/>
            <w:tcBorders>
              <w:top w:val="single" w:sz="6" w:space="0" w:color="00B0F0"/>
              <w:left w:val="single" w:sz="8" w:space="0" w:color="FFFFFF"/>
              <w:bottom w:val="single" w:sz="6" w:space="0" w:color="00B0F0"/>
              <w:right w:val="single" w:sz="6" w:space="0" w:color="00B0F0"/>
            </w:tcBorders>
            <w:shd w:val="clear" w:color="auto" w:fill="auto"/>
            <w:tcMar>
              <w:top w:w="29" w:type="dxa"/>
              <w:left w:w="283" w:type="dxa"/>
              <w:bottom w:w="29" w:type="dxa"/>
              <w:right w:w="144" w:type="dxa"/>
            </w:tcMar>
            <w:vAlign w:val="center"/>
            <w:hideMark/>
          </w:tcPr>
          <w:p w14:paraId="0E4FC256" w14:textId="77777777" w:rsidR="001043E1" w:rsidRPr="00984F83" w:rsidRDefault="001043E1" w:rsidP="006D7821">
            <w:pPr>
              <w:spacing w:after="160" w:line="259" w:lineRule="auto"/>
              <w:rPr>
                <w:color w:val="000000"/>
              </w:rPr>
            </w:pPr>
            <w:r w:rsidRPr="00984F83">
              <w:rPr>
                <w:color w:val="000000"/>
              </w:rPr>
              <w:t>Socialization</w:t>
            </w:r>
          </w:p>
        </w:tc>
        <w:tc>
          <w:tcPr>
            <w:tcW w:w="1061" w:type="pct"/>
            <w:tcBorders>
              <w:top w:val="single" w:sz="6" w:space="0" w:color="00B0F0"/>
              <w:left w:val="single" w:sz="6" w:space="0" w:color="00B0F0"/>
              <w:bottom w:val="single" w:sz="6" w:space="0" w:color="00B0F0"/>
              <w:right w:val="single" w:sz="6" w:space="0" w:color="00B0F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DF0542" w14:textId="77777777" w:rsidR="001043E1" w:rsidRPr="00984F83" w:rsidRDefault="001043E1" w:rsidP="006D7821">
            <w:pPr>
              <w:spacing w:after="160" w:line="259" w:lineRule="auto"/>
              <w:jc w:val="center"/>
              <w:rPr>
                <w:color w:val="000000"/>
              </w:rPr>
            </w:pPr>
            <w:r w:rsidRPr="00984F83">
              <w:rPr>
                <w:color w:val="000000"/>
              </w:rPr>
              <w:t>83</w:t>
            </w:r>
            <w:r>
              <w:rPr>
                <w:color w:val="000000"/>
              </w:rPr>
              <w:t xml:space="preserve"> (</w:t>
            </w:r>
            <w:r w:rsidRPr="00984F83">
              <w:rPr>
                <w:color w:val="000000"/>
              </w:rPr>
              <w:t>12.6</w:t>
            </w:r>
            <w:r>
              <w:rPr>
                <w:color w:val="000000"/>
              </w:rPr>
              <w:t>)</w:t>
            </w:r>
          </w:p>
        </w:tc>
        <w:tc>
          <w:tcPr>
            <w:tcW w:w="834" w:type="pct"/>
            <w:tcBorders>
              <w:top w:val="single" w:sz="6" w:space="0" w:color="00B0F0"/>
              <w:left w:val="single" w:sz="6" w:space="0" w:color="00B0F0"/>
              <w:bottom w:val="single" w:sz="6" w:space="0" w:color="00B0F0"/>
              <w:right w:val="single" w:sz="6" w:space="0" w:color="00B0F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D9684E" w14:textId="77777777" w:rsidR="001043E1" w:rsidRPr="00984F83" w:rsidRDefault="001043E1" w:rsidP="006D7821">
            <w:pPr>
              <w:spacing w:after="160" w:line="259" w:lineRule="auto"/>
              <w:jc w:val="center"/>
              <w:rPr>
                <w:color w:val="000000"/>
              </w:rPr>
            </w:pPr>
            <w:r w:rsidRPr="00984F83">
              <w:rPr>
                <w:color w:val="000000"/>
              </w:rPr>
              <w:t>98.6</w:t>
            </w:r>
            <w:r>
              <w:rPr>
                <w:color w:val="000000"/>
              </w:rPr>
              <w:t xml:space="preserve"> (</w:t>
            </w:r>
            <w:r w:rsidRPr="00984F83">
              <w:rPr>
                <w:color w:val="000000"/>
              </w:rPr>
              <w:t>10.3</w:t>
            </w:r>
            <w:r>
              <w:rPr>
                <w:color w:val="000000"/>
              </w:rPr>
              <w:t>)</w:t>
            </w:r>
          </w:p>
        </w:tc>
        <w:tc>
          <w:tcPr>
            <w:tcW w:w="836" w:type="pct"/>
            <w:tcBorders>
              <w:top w:val="single" w:sz="6" w:space="0" w:color="00B0F0"/>
              <w:left w:val="single" w:sz="6" w:space="0" w:color="00B0F0"/>
              <w:bottom w:val="single" w:sz="6" w:space="0" w:color="00B0F0"/>
              <w:right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21833C13" w14:textId="77777777" w:rsidR="001043E1" w:rsidRPr="00984F83" w:rsidRDefault="001043E1" w:rsidP="006D7821">
            <w:pPr>
              <w:spacing w:after="160" w:line="259" w:lineRule="auto"/>
              <w:jc w:val="center"/>
              <w:rPr>
                <w:color w:val="000000"/>
              </w:rPr>
            </w:pPr>
            <w:r w:rsidRPr="00984F83">
              <w:rPr>
                <w:color w:val="000000"/>
              </w:rPr>
              <w:t>&lt;.001</w:t>
            </w:r>
            <w:r w:rsidRPr="00984F83">
              <w:rPr>
                <w:color w:val="000000"/>
                <w:vertAlign w:val="superscript"/>
              </w:rPr>
              <w:t>b</w:t>
            </w:r>
          </w:p>
        </w:tc>
      </w:tr>
      <w:tr w:rsidR="001043E1" w:rsidRPr="00984F83" w14:paraId="5CE23113" w14:textId="77777777" w:rsidTr="006D7821">
        <w:trPr>
          <w:trHeight w:hRule="exact" w:val="397"/>
        </w:trPr>
        <w:tc>
          <w:tcPr>
            <w:tcW w:w="2269" w:type="pct"/>
            <w:tcBorders>
              <w:top w:val="single" w:sz="6" w:space="0" w:color="00B0F0"/>
              <w:left w:val="single" w:sz="8" w:space="0" w:color="FFFFFF"/>
              <w:bottom w:val="single" w:sz="6" w:space="0" w:color="00B0F0"/>
              <w:right w:val="single" w:sz="6" w:space="0" w:color="00B0F0"/>
            </w:tcBorders>
            <w:shd w:val="clear" w:color="auto" w:fill="auto"/>
            <w:tcMar>
              <w:top w:w="29" w:type="dxa"/>
              <w:left w:w="283" w:type="dxa"/>
              <w:bottom w:w="29" w:type="dxa"/>
              <w:right w:w="144" w:type="dxa"/>
            </w:tcMar>
            <w:vAlign w:val="center"/>
            <w:hideMark/>
          </w:tcPr>
          <w:p w14:paraId="370A4576" w14:textId="77777777" w:rsidR="001043E1" w:rsidRPr="00984F83" w:rsidRDefault="001043E1" w:rsidP="006D7821">
            <w:pPr>
              <w:spacing w:after="160" w:line="259" w:lineRule="auto"/>
              <w:rPr>
                <w:color w:val="000000"/>
              </w:rPr>
            </w:pPr>
            <w:r w:rsidRPr="00984F83">
              <w:rPr>
                <w:color w:val="000000"/>
              </w:rPr>
              <w:t>Motor skills</w:t>
            </w:r>
          </w:p>
        </w:tc>
        <w:tc>
          <w:tcPr>
            <w:tcW w:w="1061" w:type="pct"/>
            <w:tcBorders>
              <w:top w:val="single" w:sz="6" w:space="0" w:color="00B0F0"/>
              <w:left w:val="single" w:sz="6" w:space="0" w:color="00B0F0"/>
              <w:bottom w:val="single" w:sz="6" w:space="0" w:color="00B0F0"/>
              <w:right w:val="single" w:sz="6" w:space="0" w:color="00B0F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1792AA" w14:textId="77777777" w:rsidR="001043E1" w:rsidRPr="00984F83" w:rsidRDefault="001043E1" w:rsidP="006D7821">
            <w:pPr>
              <w:spacing w:after="160" w:line="259" w:lineRule="auto"/>
              <w:jc w:val="center"/>
              <w:rPr>
                <w:color w:val="000000"/>
              </w:rPr>
            </w:pPr>
            <w:r w:rsidRPr="00984F83">
              <w:rPr>
                <w:color w:val="000000"/>
              </w:rPr>
              <w:t>9</w:t>
            </w:r>
            <w:r>
              <w:rPr>
                <w:color w:val="000000"/>
              </w:rPr>
              <w:t>2</w:t>
            </w:r>
            <w:r w:rsidRPr="00984F83">
              <w:rPr>
                <w:color w:val="000000"/>
              </w:rPr>
              <w:t>.</w:t>
            </w:r>
            <w:r>
              <w:rPr>
                <w:color w:val="000000"/>
              </w:rPr>
              <w:t>0</w:t>
            </w:r>
            <w:r w:rsidRPr="00984F83">
              <w:rPr>
                <w:color w:val="000000"/>
              </w:rPr>
              <w:t>8</w:t>
            </w:r>
            <w:r>
              <w:rPr>
                <w:color w:val="000000"/>
              </w:rPr>
              <w:t xml:space="preserve"> (</w:t>
            </w:r>
            <w:r w:rsidRPr="00984F83">
              <w:rPr>
                <w:color w:val="000000"/>
              </w:rPr>
              <w:t>1</w:t>
            </w:r>
            <w:r>
              <w:rPr>
                <w:color w:val="000000"/>
              </w:rPr>
              <w:t>0</w:t>
            </w:r>
            <w:r w:rsidRPr="00984F83">
              <w:rPr>
                <w:color w:val="000000"/>
              </w:rPr>
              <w:t>.9</w:t>
            </w:r>
            <w:r>
              <w:rPr>
                <w:color w:val="000000"/>
              </w:rPr>
              <w:t>)</w:t>
            </w:r>
          </w:p>
        </w:tc>
        <w:tc>
          <w:tcPr>
            <w:tcW w:w="834" w:type="pct"/>
            <w:tcBorders>
              <w:top w:val="single" w:sz="6" w:space="0" w:color="00B0F0"/>
              <w:left w:val="single" w:sz="6" w:space="0" w:color="00B0F0"/>
              <w:bottom w:val="single" w:sz="6" w:space="0" w:color="00B0F0"/>
              <w:right w:val="single" w:sz="6" w:space="0" w:color="00B0F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625295" w14:textId="77777777" w:rsidR="001043E1" w:rsidRPr="00984F83" w:rsidRDefault="001043E1" w:rsidP="006D7821">
            <w:pPr>
              <w:spacing w:after="160" w:line="259" w:lineRule="auto"/>
              <w:jc w:val="center"/>
              <w:rPr>
                <w:color w:val="000000"/>
              </w:rPr>
            </w:pPr>
            <w:r w:rsidRPr="00984F83">
              <w:rPr>
                <w:color w:val="000000"/>
              </w:rPr>
              <w:t>9</w:t>
            </w:r>
            <w:r>
              <w:rPr>
                <w:color w:val="000000"/>
              </w:rPr>
              <w:t>7</w:t>
            </w:r>
            <w:r w:rsidRPr="00984F83">
              <w:rPr>
                <w:color w:val="000000"/>
              </w:rPr>
              <w:t>.</w:t>
            </w:r>
            <w:r>
              <w:rPr>
                <w:color w:val="000000"/>
              </w:rPr>
              <w:t>9 (1</w:t>
            </w:r>
            <w:r w:rsidRPr="00984F83">
              <w:rPr>
                <w:color w:val="000000"/>
              </w:rPr>
              <w:t>0.8</w:t>
            </w:r>
            <w:r>
              <w:rPr>
                <w:color w:val="000000"/>
              </w:rPr>
              <w:t>)</w:t>
            </w:r>
          </w:p>
        </w:tc>
        <w:tc>
          <w:tcPr>
            <w:tcW w:w="836" w:type="pct"/>
            <w:tcBorders>
              <w:top w:val="single" w:sz="6" w:space="0" w:color="00B0F0"/>
              <w:left w:val="single" w:sz="6" w:space="0" w:color="00B0F0"/>
              <w:bottom w:val="single" w:sz="6" w:space="0" w:color="00B0F0"/>
              <w:right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2E06FB44" w14:textId="77777777" w:rsidR="001043E1" w:rsidRPr="00984F83" w:rsidRDefault="001043E1" w:rsidP="006D7821">
            <w:pPr>
              <w:spacing w:after="160" w:line="259" w:lineRule="auto"/>
              <w:jc w:val="center"/>
              <w:rPr>
                <w:color w:val="000000"/>
              </w:rPr>
            </w:pPr>
            <w:r w:rsidRPr="00984F83">
              <w:rPr>
                <w:color w:val="000000"/>
                <w:lang w:val="nb-NO"/>
              </w:rPr>
              <w:t>.</w:t>
            </w:r>
            <w:r w:rsidRPr="00984F83">
              <w:rPr>
                <w:color w:val="000000"/>
              </w:rPr>
              <w:t>31</w:t>
            </w:r>
            <w:r w:rsidRPr="00984F83">
              <w:rPr>
                <w:color w:val="000000"/>
                <w:vertAlign w:val="superscript"/>
              </w:rPr>
              <w:t>b</w:t>
            </w:r>
          </w:p>
        </w:tc>
      </w:tr>
      <w:tr w:rsidR="001043E1" w:rsidRPr="00984F83" w14:paraId="6F63C642" w14:textId="77777777" w:rsidTr="006D7821">
        <w:trPr>
          <w:trHeight w:hRule="exact" w:val="397"/>
        </w:trPr>
        <w:tc>
          <w:tcPr>
            <w:tcW w:w="2269" w:type="pct"/>
            <w:tcBorders>
              <w:top w:val="single" w:sz="6" w:space="0" w:color="00B0F0"/>
              <w:left w:val="single" w:sz="8" w:space="0" w:color="FFFFFF"/>
              <w:bottom w:val="single" w:sz="18" w:space="0" w:color="00B0F0"/>
              <w:right w:val="single" w:sz="6" w:space="0" w:color="00B0F0"/>
            </w:tcBorders>
            <w:shd w:val="clear" w:color="auto" w:fill="auto"/>
            <w:tcMar>
              <w:top w:w="29" w:type="dxa"/>
              <w:left w:w="283" w:type="dxa"/>
              <w:bottom w:w="29" w:type="dxa"/>
              <w:right w:w="144" w:type="dxa"/>
            </w:tcMar>
            <w:vAlign w:val="center"/>
            <w:hideMark/>
          </w:tcPr>
          <w:p w14:paraId="6C8189C8" w14:textId="77777777" w:rsidR="001043E1" w:rsidRPr="00984F83" w:rsidRDefault="001043E1" w:rsidP="006D7821">
            <w:pPr>
              <w:spacing w:after="160" w:line="259" w:lineRule="auto"/>
              <w:rPr>
                <w:color w:val="000000"/>
              </w:rPr>
            </w:pPr>
            <w:r w:rsidRPr="00984F83">
              <w:rPr>
                <w:color w:val="000000"/>
              </w:rPr>
              <w:t>Adaptive behavior composite</w:t>
            </w:r>
          </w:p>
        </w:tc>
        <w:tc>
          <w:tcPr>
            <w:tcW w:w="1061" w:type="pct"/>
            <w:tcBorders>
              <w:top w:val="single" w:sz="6" w:space="0" w:color="00B0F0"/>
              <w:left w:val="single" w:sz="6" w:space="0" w:color="00B0F0"/>
              <w:bottom w:val="single" w:sz="18" w:space="0" w:color="00B0F0"/>
              <w:right w:val="single" w:sz="6" w:space="0" w:color="00B0F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8F9C5E" w14:textId="77777777" w:rsidR="001043E1" w:rsidRPr="00984F83" w:rsidRDefault="001043E1" w:rsidP="006D7821">
            <w:pPr>
              <w:spacing w:after="160" w:line="259" w:lineRule="auto"/>
              <w:jc w:val="center"/>
              <w:rPr>
                <w:color w:val="000000"/>
              </w:rPr>
            </w:pPr>
            <w:r w:rsidRPr="00984F83">
              <w:rPr>
                <w:color w:val="000000"/>
              </w:rPr>
              <w:t>82.4</w:t>
            </w:r>
            <w:r>
              <w:rPr>
                <w:color w:val="000000"/>
              </w:rPr>
              <w:t xml:space="preserve"> (</w:t>
            </w:r>
            <w:r w:rsidRPr="00984F83">
              <w:rPr>
                <w:color w:val="000000"/>
              </w:rPr>
              <w:t>11.5</w:t>
            </w:r>
            <w:r>
              <w:rPr>
                <w:color w:val="000000"/>
              </w:rPr>
              <w:t>)</w:t>
            </w:r>
          </w:p>
        </w:tc>
        <w:tc>
          <w:tcPr>
            <w:tcW w:w="834" w:type="pct"/>
            <w:tcBorders>
              <w:top w:val="single" w:sz="6" w:space="0" w:color="00B0F0"/>
              <w:left w:val="single" w:sz="6" w:space="0" w:color="00B0F0"/>
              <w:bottom w:val="single" w:sz="18" w:space="0" w:color="00B0F0"/>
              <w:right w:val="single" w:sz="6" w:space="0" w:color="00B0F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6E8C67" w14:textId="77777777" w:rsidR="001043E1" w:rsidRPr="00984F83" w:rsidRDefault="001043E1" w:rsidP="006D7821">
            <w:pPr>
              <w:spacing w:after="160" w:line="259" w:lineRule="auto"/>
              <w:jc w:val="center"/>
              <w:rPr>
                <w:color w:val="000000"/>
              </w:rPr>
            </w:pPr>
            <w:r w:rsidRPr="00984F83">
              <w:rPr>
                <w:color w:val="000000"/>
              </w:rPr>
              <w:t>96.8</w:t>
            </w:r>
            <w:r>
              <w:rPr>
                <w:color w:val="000000"/>
              </w:rPr>
              <w:t xml:space="preserve"> (</w:t>
            </w:r>
            <w:r w:rsidRPr="00984F83">
              <w:rPr>
                <w:color w:val="000000"/>
              </w:rPr>
              <w:t>10.9</w:t>
            </w:r>
            <w:r>
              <w:rPr>
                <w:color w:val="000000"/>
              </w:rPr>
              <w:t>)</w:t>
            </w:r>
          </w:p>
        </w:tc>
        <w:tc>
          <w:tcPr>
            <w:tcW w:w="836" w:type="pct"/>
            <w:tcBorders>
              <w:top w:val="single" w:sz="6" w:space="0" w:color="00B0F0"/>
              <w:left w:val="single" w:sz="6" w:space="0" w:color="00B0F0"/>
              <w:bottom w:val="single" w:sz="18" w:space="0" w:color="00B0F0"/>
              <w:right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0C0D257C" w14:textId="77777777" w:rsidR="001043E1" w:rsidRPr="00984F83" w:rsidRDefault="001043E1" w:rsidP="006D7821">
            <w:pPr>
              <w:spacing w:after="160" w:line="259" w:lineRule="auto"/>
              <w:jc w:val="center"/>
              <w:rPr>
                <w:color w:val="000000"/>
              </w:rPr>
            </w:pPr>
            <w:r w:rsidRPr="00984F83">
              <w:rPr>
                <w:color w:val="000000"/>
              </w:rPr>
              <w:t>&lt;.001</w:t>
            </w:r>
            <w:r w:rsidRPr="00984F83">
              <w:rPr>
                <w:color w:val="000000"/>
                <w:vertAlign w:val="superscript"/>
              </w:rPr>
              <w:t>b</w:t>
            </w:r>
          </w:p>
        </w:tc>
      </w:tr>
    </w:tbl>
    <w:p w14:paraId="0BD2A6E5" w14:textId="77777777" w:rsidR="001043E1" w:rsidRDefault="001043E1" w:rsidP="006D7821">
      <w:pPr>
        <w:spacing w:line="480" w:lineRule="auto"/>
        <w:rPr>
          <w:b/>
          <w:bCs/>
          <w:noProof/>
        </w:rPr>
      </w:pPr>
      <w:r w:rsidRPr="001043E1">
        <w:rPr>
          <w:b/>
          <w:bCs/>
          <w:color w:val="000000"/>
        </w:rPr>
        <w:t>Demographic information and clinical test scores for ASD and TD toddlers</w:t>
      </w:r>
      <w:r w:rsidRPr="001043E1">
        <w:rPr>
          <w:b/>
          <w:bCs/>
          <w:noProof/>
        </w:rPr>
        <w:t xml:space="preserve"> </w:t>
      </w:r>
    </w:p>
    <w:p w14:paraId="2B596374" w14:textId="77777777" w:rsidR="001043E1" w:rsidRDefault="001043E1" w:rsidP="00E75C59">
      <w:pPr>
        <w:ind w:firstLineChars="150" w:firstLine="360"/>
        <w:jc w:val="both"/>
        <w:rPr>
          <w:color w:val="000000"/>
        </w:rPr>
      </w:pPr>
      <w:r w:rsidRPr="0057594A">
        <w:rPr>
          <w:color w:val="000000"/>
        </w:rPr>
        <w:t xml:space="preserve">Values for age and </w:t>
      </w:r>
      <w:r>
        <w:rPr>
          <w:color w:val="000000"/>
        </w:rPr>
        <w:t>all clinical test</w:t>
      </w:r>
      <w:r w:rsidRPr="0057594A">
        <w:rPr>
          <w:color w:val="000000"/>
        </w:rPr>
        <w:t xml:space="preserve"> scores are presented as mean (SD)</w:t>
      </w:r>
      <w:r>
        <w:rPr>
          <w:color w:val="000000"/>
        </w:rPr>
        <w:t>.</w:t>
      </w:r>
    </w:p>
    <w:p w14:paraId="1F491ED4" w14:textId="45D29E01" w:rsidR="001043E1" w:rsidRDefault="001043E1" w:rsidP="00820019">
      <w:pPr>
        <w:jc w:val="both"/>
        <w:rPr>
          <w:color w:val="000000"/>
        </w:rPr>
      </w:pPr>
      <w:r>
        <w:rPr>
          <w:color w:val="000000"/>
        </w:rPr>
        <w:t xml:space="preserve">    Abbreviations: </w:t>
      </w:r>
      <w:r w:rsidRPr="001F37D7">
        <w:rPr>
          <w:color w:val="000000"/>
        </w:rPr>
        <w:t xml:space="preserve">ASD, autism spectrum disorder; </w:t>
      </w:r>
      <w:r w:rsidR="00E75C59" w:rsidRPr="001F37D7">
        <w:rPr>
          <w:color w:val="000000"/>
        </w:rPr>
        <w:t>TD, typical develo</w:t>
      </w:r>
      <w:r w:rsidR="00E75C59">
        <w:rPr>
          <w:color w:val="000000"/>
        </w:rPr>
        <w:t>pment</w:t>
      </w:r>
      <w:r w:rsidR="004971A8">
        <w:rPr>
          <w:color w:val="000000"/>
        </w:rPr>
        <w:t xml:space="preserve">; ADOS, </w:t>
      </w:r>
      <w:r w:rsidR="004971A8" w:rsidRPr="001F37D7">
        <w:rPr>
          <w:color w:val="000000"/>
        </w:rPr>
        <w:t xml:space="preserve">Autism Diagnostic Observation Schedule; </w:t>
      </w:r>
      <w:r w:rsidR="00EF5864">
        <w:rPr>
          <w:color w:val="000000"/>
        </w:rPr>
        <w:t>SA</w:t>
      </w:r>
      <w:r w:rsidRPr="001F37D7">
        <w:rPr>
          <w:color w:val="000000"/>
        </w:rPr>
        <w:t>,</w:t>
      </w:r>
      <w:r w:rsidR="00EF5864">
        <w:rPr>
          <w:color w:val="000000"/>
        </w:rPr>
        <w:t xml:space="preserve"> social affect</w:t>
      </w:r>
      <w:r w:rsidRPr="001F37D7">
        <w:rPr>
          <w:color w:val="000000"/>
        </w:rPr>
        <w:t>; RRB, restricted and repetitive behavior.</w:t>
      </w:r>
    </w:p>
    <w:p w14:paraId="53305BA5" w14:textId="77777777" w:rsidR="001043E1" w:rsidRPr="00D551AD" w:rsidRDefault="001043E1" w:rsidP="00820019">
      <w:pPr>
        <w:ind w:firstLineChars="100" w:firstLine="240"/>
        <w:jc w:val="both"/>
        <w:rPr>
          <w:color w:val="000000"/>
        </w:rPr>
      </w:pPr>
      <w:proofErr w:type="spellStart"/>
      <w:r w:rsidRPr="00D551AD">
        <w:rPr>
          <w:color w:val="000000"/>
          <w:vertAlign w:val="superscript"/>
        </w:rPr>
        <w:t>a</w:t>
      </w:r>
      <w:r w:rsidRPr="00D551AD">
        <w:rPr>
          <w:color w:val="000000"/>
        </w:rPr>
        <w:t>Pearson’s</w:t>
      </w:r>
      <w:proofErr w:type="spellEnd"/>
      <w:r w:rsidRPr="00D551AD">
        <w:rPr>
          <w:color w:val="000000"/>
        </w:rPr>
        <w:t xml:space="preserve"> chi-squared test</w:t>
      </w:r>
      <w:r>
        <w:rPr>
          <w:color w:val="000000"/>
        </w:rPr>
        <w:t>.</w:t>
      </w:r>
    </w:p>
    <w:p w14:paraId="01389E5D" w14:textId="77777777" w:rsidR="001043E1" w:rsidRDefault="001043E1" w:rsidP="00820019">
      <w:pPr>
        <w:ind w:firstLineChars="100" w:firstLine="240"/>
        <w:jc w:val="both"/>
        <w:rPr>
          <w:color w:val="000000"/>
        </w:rPr>
      </w:pPr>
      <w:proofErr w:type="spellStart"/>
      <w:r w:rsidRPr="00D551AD">
        <w:rPr>
          <w:color w:val="000000"/>
          <w:vertAlign w:val="superscript"/>
        </w:rPr>
        <w:t>b</w:t>
      </w:r>
      <w:r w:rsidRPr="00D551AD">
        <w:rPr>
          <w:color w:val="000000"/>
        </w:rPr>
        <w:t>Welch’s</w:t>
      </w:r>
      <w:proofErr w:type="spellEnd"/>
      <w:r w:rsidRPr="00D551AD">
        <w:rPr>
          <w:color w:val="000000"/>
        </w:rPr>
        <w:t xml:space="preserve"> </w:t>
      </w:r>
      <w:r w:rsidRPr="00D551AD">
        <w:rPr>
          <w:i/>
          <w:iCs/>
          <w:color w:val="000000"/>
        </w:rPr>
        <w:t>t</w:t>
      </w:r>
      <w:r w:rsidRPr="00D551AD">
        <w:rPr>
          <w:color w:val="000000"/>
        </w:rPr>
        <w:t xml:space="preserve"> test</w:t>
      </w:r>
      <w:r>
        <w:rPr>
          <w:color w:val="000000"/>
        </w:rPr>
        <w:t>.</w:t>
      </w:r>
    </w:p>
    <w:p w14:paraId="6DC1AA98" w14:textId="5B81CF91" w:rsidR="00801915" w:rsidRPr="00223F81" w:rsidRDefault="00D40F06" w:rsidP="00223F81">
      <w:pPr>
        <w:spacing w:line="480" w:lineRule="auto"/>
        <w:rPr>
          <w:b/>
          <w:bCs/>
          <w:noProof/>
        </w:rPr>
      </w:pPr>
      <w:r w:rsidRPr="001043E1">
        <w:rPr>
          <w:b/>
          <w:bCs/>
          <w:noProof/>
        </w:rPr>
        <w:br w:type="page"/>
      </w:r>
      <w:r w:rsidR="00801915" w:rsidRPr="00AE425D">
        <w:rPr>
          <w:b/>
          <w:bCs/>
          <w:noProof/>
        </w:rPr>
        <w:lastRenderedPageBreak/>
        <w:t xml:space="preserve">Supplementary Table </w:t>
      </w:r>
      <w:r w:rsidR="00BA64AB">
        <w:rPr>
          <w:b/>
          <w:bCs/>
          <w:noProof/>
        </w:rPr>
        <w:t>4</w:t>
      </w:r>
    </w:p>
    <w:p w14:paraId="39BA7AA9" w14:textId="77777777" w:rsidR="00801915" w:rsidRPr="00360FDE" w:rsidRDefault="00801915" w:rsidP="00223F81">
      <w:pPr>
        <w:spacing w:line="480" w:lineRule="auto"/>
        <w:rPr>
          <w:b/>
          <w:bCs/>
          <w:noProof/>
        </w:rPr>
      </w:pPr>
      <w:r w:rsidRPr="00360FDE">
        <w:rPr>
          <w:b/>
          <w:bCs/>
          <w:noProof/>
        </w:rPr>
        <w:t>Head motion for each language paradigm in toddlers (ASD and TD groups) and adults</w:t>
      </w:r>
    </w:p>
    <w:p w14:paraId="42007F89" w14:textId="77777777" w:rsidR="00801915" w:rsidRDefault="00801915" w:rsidP="00801915">
      <w:pPr>
        <w:rPr>
          <w:noProof/>
        </w:rPr>
      </w:pPr>
    </w:p>
    <w:tbl>
      <w:tblPr>
        <w:tblW w:w="9932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837"/>
        <w:gridCol w:w="1272"/>
        <w:gridCol w:w="1286"/>
        <w:gridCol w:w="1134"/>
        <w:gridCol w:w="1134"/>
        <w:gridCol w:w="1559"/>
        <w:gridCol w:w="1710"/>
      </w:tblGrid>
      <w:tr w:rsidR="00801915" w:rsidRPr="00C70921" w14:paraId="5BBF35DF" w14:textId="77777777" w:rsidTr="004C5768">
        <w:trPr>
          <w:trHeight w:val="183"/>
        </w:trPr>
        <w:tc>
          <w:tcPr>
            <w:tcW w:w="1837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82971F4" w14:textId="77777777" w:rsidR="00801915" w:rsidRPr="00C70921" w:rsidRDefault="00801915" w:rsidP="001B6221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369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905668B" w14:textId="77777777" w:rsidR="00801915" w:rsidRPr="00C70921" w:rsidRDefault="00801915" w:rsidP="001B6221">
            <w:pPr>
              <w:widowControl w:val="0"/>
              <w:jc w:val="center"/>
              <w:rPr>
                <w:noProof/>
              </w:rPr>
            </w:pPr>
            <w:r w:rsidRPr="00C70921">
              <w:rPr>
                <w:noProof/>
              </w:rPr>
              <w:t>Toddlers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F3BD895" w14:textId="77777777" w:rsidR="00801915" w:rsidRPr="00C70921" w:rsidRDefault="00801915" w:rsidP="001B6221">
            <w:pPr>
              <w:widowControl w:val="0"/>
              <w:jc w:val="center"/>
              <w:rPr>
                <w:noProof/>
              </w:rPr>
            </w:pPr>
            <w:r w:rsidRPr="00C70921">
              <w:rPr>
                <w:noProof/>
              </w:rPr>
              <w:t>Adults (mm)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5F0B028" w14:textId="21F65F97" w:rsidR="00801915" w:rsidRPr="00C70921" w:rsidRDefault="00801915" w:rsidP="001B6221">
            <w:pPr>
              <w:widowControl w:val="0"/>
              <w:jc w:val="center"/>
              <w:rPr>
                <w:noProof/>
              </w:rPr>
            </w:pPr>
            <w:r w:rsidRPr="00C70921">
              <w:rPr>
                <w:noProof/>
              </w:rPr>
              <w:t>Adults vs. TD</w:t>
            </w:r>
            <w:r w:rsidR="00CB3769">
              <w:rPr>
                <w:noProof/>
              </w:rPr>
              <w:t xml:space="preserve"> toddlers</w:t>
            </w:r>
          </w:p>
        </w:tc>
        <w:tc>
          <w:tcPr>
            <w:tcW w:w="171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DA2DB2E" w14:textId="5F689FC7" w:rsidR="00801915" w:rsidRPr="00C70921" w:rsidRDefault="00801915" w:rsidP="001B6221">
            <w:pPr>
              <w:widowControl w:val="0"/>
              <w:jc w:val="center"/>
              <w:rPr>
                <w:noProof/>
              </w:rPr>
            </w:pPr>
            <w:r w:rsidRPr="00C70921">
              <w:rPr>
                <w:noProof/>
              </w:rPr>
              <w:t>Adults vs. ASD</w:t>
            </w:r>
            <w:r w:rsidR="004C5768">
              <w:rPr>
                <w:noProof/>
              </w:rPr>
              <w:t xml:space="preserve"> toddlers</w:t>
            </w:r>
          </w:p>
        </w:tc>
      </w:tr>
      <w:tr w:rsidR="00801915" w:rsidRPr="00C70921" w14:paraId="75B3A158" w14:textId="77777777" w:rsidTr="004C5768">
        <w:trPr>
          <w:trHeight w:val="183"/>
        </w:trPr>
        <w:tc>
          <w:tcPr>
            <w:tcW w:w="183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18294C3" w14:textId="77777777" w:rsidR="00801915" w:rsidRPr="00C70921" w:rsidRDefault="00801915" w:rsidP="001B6221">
            <w:pPr>
              <w:widowControl w:val="0"/>
              <w:jc w:val="both"/>
              <w:rPr>
                <w:noProof/>
              </w:rPr>
            </w:pPr>
          </w:p>
        </w:tc>
        <w:tc>
          <w:tcPr>
            <w:tcW w:w="127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991D422" w14:textId="77777777" w:rsidR="00801915" w:rsidRPr="00C70921" w:rsidRDefault="00801915" w:rsidP="001B6221">
            <w:pPr>
              <w:widowControl w:val="0"/>
              <w:jc w:val="center"/>
              <w:rPr>
                <w:noProof/>
              </w:rPr>
            </w:pPr>
            <w:r w:rsidRPr="00C70921">
              <w:rPr>
                <w:noProof/>
              </w:rPr>
              <w:t>ASD (mm)</w:t>
            </w:r>
          </w:p>
        </w:tc>
        <w:tc>
          <w:tcPr>
            <w:tcW w:w="128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A83E749" w14:textId="77777777" w:rsidR="00801915" w:rsidRDefault="00801915" w:rsidP="001B6221">
            <w:pPr>
              <w:widowControl w:val="0"/>
              <w:jc w:val="center"/>
              <w:rPr>
                <w:noProof/>
              </w:rPr>
            </w:pPr>
            <w:r w:rsidRPr="00C70921">
              <w:rPr>
                <w:noProof/>
              </w:rPr>
              <w:t xml:space="preserve">TD </w:t>
            </w:r>
          </w:p>
          <w:p w14:paraId="014C8136" w14:textId="77777777" w:rsidR="00801915" w:rsidRPr="00C70921" w:rsidRDefault="00801915" w:rsidP="001B6221">
            <w:pPr>
              <w:widowControl w:val="0"/>
              <w:jc w:val="center"/>
              <w:rPr>
                <w:noProof/>
              </w:rPr>
            </w:pPr>
            <w:r w:rsidRPr="00C70921">
              <w:rPr>
                <w:noProof/>
              </w:rPr>
              <w:t>(mm)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F05B61A" w14:textId="77777777" w:rsidR="00801915" w:rsidRPr="00C70921" w:rsidRDefault="00801915" w:rsidP="001B6221">
            <w:pPr>
              <w:widowControl w:val="0"/>
              <w:jc w:val="center"/>
              <w:rPr>
                <w:noProof/>
              </w:rPr>
            </w:pPr>
            <w:r w:rsidRPr="00C70921">
              <w:rPr>
                <w:noProof/>
              </w:rPr>
              <w:t>TD</w:t>
            </w:r>
            <w:r>
              <w:rPr>
                <w:noProof/>
              </w:rPr>
              <w:t xml:space="preserve"> </w:t>
            </w:r>
            <w:r w:rsidRPr="00C70921">
              <w:rPr>
                <w:noProof/>
              </w:rPr>
              <w:t>vs. ASD</w:t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927FA35" w14:textId="77777777" w:rsidR="00801915" w:rsidRPr="00C70921" w:rsidRDefault="00801915" w:rsidP="001B6221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DB6A4E3" w14:textId="77777777" w:rsidR="00801915" w:rsidRPr="00C70921" w:rsidRDefault="00801915" w:rsidP="001B6221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171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2E065F2" w14:textId="77777777" w:rsidR="00801915" w:rsidRPr="00C70921" w:rsidRDefault="00801915" w:rsidP="001B6221">
            <w:pPr>
              <w:widowControl w:val="0"/>
              <w:jc w:val="center"/>
              <w:rPr>
                <w:noProof/>
              </w:rPr>
            </w:pPr>
          </w:p>
        </w:tc>
      </w:tr>
      <w:tr w:rsidR="00801915" w:rsidRPr="00C70921" w14:paraId="36167DD3" w14:textId="77777777" w:rsidTr="004C5768">
        <w:trPr>
          <w:trHeight w:val="283"/>
        </w:trPr>
        <w:tc>
          <w:tcPr>
            <w:tcW w:w="1837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741A22A" w14:textId="7FB861B4" w:rsidR="00801915" w:rsidRPr="006029B6" w:rsidRDefault="008629DE" w:rsidP="001B6221">
            <w:pPr>
              <w:widowControl w:val="0"/>
              <w:jc w:val="center"/>
              <w:rPr>
                <w:noProof/>
              </w:rPr>
            </w:pPr>
            <w:r>
              <w:rPr>
                <w:noProof/>
              </w:rPr>
              <w:t>Story</w:t>
            </w:r>
            <w:r w:rsidR="00801915" w:rsidRPr="006029B6">
              <w:rPr>
                <w:noProof/>
              </w:rPr>
              <w:t xml:space="preserve"> language</w:t>
            </w:r>
          </w:p>
        </w:tc>
        <w:tc>
          <w:tcPr>
            <w:tcW w:w="1272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BF6CCBE" w14:textId="77777777" w:rsidR="00801915" w:rsidRPr="00C70921" w:rsidRDefault="00801915" w:rsidP="001B6221">
            <w:pPr>
              <w:widowControl w:val="0"/>
              <w:jc w:val="center"/>
              <w:rPr>
                <w:noProof/>
                <w:sz w:val="22"/>
                <w:szCs w:val="22"/>
              </w:rPr>
            </w:pPr>
            <w:r w:rsidRPr="00C70921">
              <w:rPr>
                <w:noProof/>
                <w:sz w:val="22"/>
                <w:szCs w:val="22"/>
              </w:rPr>
              <w:t xml:space="preserve">0.073 </w:t>
            </w:r>
            <w:r>
              <w:rPr>
                <w:noProof/>
                <w:sz w:val="22"/>
                <w:szCs w:val="22"/>
              </w:rPr>
              <w:t>(</w:t>
            </w:r>
            <w:r w:rsidRPr="00C70921">
              <w:rPr>
                <w:noProof/>
                <w:sz w:val="22"/>
                <w:szCs w:val="22"/>
              </w:rPr>
              <w:t>0.036</w:t>
            </w:r>
            <w:r>
              <w:rPr>
                <w:noProof/>
                <w:sz w:val="22"/>
                <w:szCs w:val="22"/>
              </w:rPr>
              <w:t>)</w:t>
            </w:r>
          </w:p>
        </w:tc>
        <w:tc>
          <w:tcPr>
            <w:tcW w:w="128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6198AA9" w14:textId="77777777" w:rsidR="00801915" w:rsidRPr="00C70921" w:rsidRDefault="00801915" w:rsidP="001B6221">
            <w:pPr>
              <w:widowControl w:val="0"/>
              <w:jc w:val="center"/>
              <w:rPr>
                <w:noProof/>
                <w:sz w:val="22"/>
                <w:szCs w:val="22"/>
              </w:rPr>
            </w:pPr>
            <w:r w:rsidRPr="00C70921">
              <w:rPr>
                <w:noProof/>
                <w:sz w:val="22"/>
                <w:szCs w:val="22"/>
              </w:rPr>
              <w:t xml:space="preserve">0.072 </w:t>
            </w:r>
            <w:r>
              <w:rPr>
                <w:noProof/>
                <w:sz w:val="22"/>
                <w:szCs w:val="22"/>
              </w:rPr>
              <w:t>(</w:t>
            </w:r>
            <w:r w:rsidRPr="00C70921">
              <w:rPr>
                <w:noProof/>
                <w:sz w:val="22"/>
                <w:szCs w:val="22"/>
              </w:rPr>
              <w:t>0.039</w:t>
            </w:r>
            <w:r>
              <w:rPr>
                <w:noProof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CE95620" w14:textId="77777777" w:rsidR="00801915" w:rsidRPr="00C70921" w:rsidRDefault="00801915" w:rsidP="001B6221">
            <w:pPr>
              <w:widowControl w:val="0"/>
              <w:jc w:val="center"/>
              <w:rPr>
                <w:noProof/>
                <w:sz w:val="22"/>
                <w:szCs w:val="22"/>
              </w:rPr>
            </w:pPr>
            <w:r w:rsidRPr="00C70921">
              <w:rPr>
                <w:i/>
                <w:iCs/>
                <w:noProof/>
                <w:sz w:val="22"/>
                <w:szCs w:val="22"/>
              </w:rPr>
              <w:t xml:space="preserve">t </w:t>
            </w:r>
            <w:r w:rsidRPr="00C70921">
              <w:rPr>
                <w:noProof/>
                <w:sz w:val="22"/>
                <w:szCs w:val="22"/>
              </w:rPr>
              <w:t>= 0.09</w:t>
            </w:r>
          </w:p>
          <w:p w14:paraId="7E99F691" w14:textId="77777777" w:rsidR="00801915" w:rsidRPr="00C70921" w:rsidRDefault="00801915" w:rsidP="001B6221">
            <w:pPr>
              <w:widowControl w:val="0"/>
              <w:jc w:val="center"/>
              <w:rPr>
                <w:noProof/>
                <w:sz w:val="22"/>
                <w:szCs w:val="22"/>
              </w:rPr>
            </w:pPr>
            <w:r w:rsidRPr="00C70921">
              <w:rPr>
                <w:i/>
                <w:iCs/>
                <w:noProof/>
                <w:sz w:val="22"/>
                <w:szCs w:val="22"/>
              </w:rPr>
              <w:t>p</w:t>
            </w:r>
            <w:r w:rsidRPr="00C70921">
              <w:rPr>
                <w:noProof/>
                <w:sz w:val="22"/>
                <w:szCs w:val="22"/>
              </w:rPr>
              <w:t xml:space="preserve"> = 0.92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3951CEC" w14:textId="77777777" w:rsidR="00801915" w:rsidRPr="00C70921" w:rsidRDefault="00801915" w:rsidP="001B6221">
            <w:pPr>
              <w:widowControl w:val="0"/>
              <w:jc w:val="center"/>
              <w:rPr>
                <w:noProof/>
                <w:sz w:val="22"/>
                <w:szCs w:val="22"/>
              </w:rPr>
            </w:pPr>
            <w:r w:rsidRPr="00C70921">
              <w:rPr>
                <w:noProof/>
                <w:sz w:val="22"/>
                <w:szCs w:val="22"/>
              </w:rPr>
              <w:t xml:space="preserve">0.075 </w:t>
            </w:r>
            <w:r>
              <w:rPr>
                <w:noProof/>
                <w:sz w:val="22"/>
                <w:szCs w:val="22"/>
              </w:rPr>
              <w:t>(</w:t>
            </w:r>
            <w:r w:rsidRPr="00C70921">
              <w:rPr>
                <w:noProof/>
                <w:sz w:val="22"/>
                <w:szCs w:val="22"/>
              </w:rPr>
              <w:t>0.019</w:t>
            </w:r>
            <w:r>
              <w:rPr>
                <w:noProof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A837A81" w14:textId="77777777" w:rsidR="00801915" w:rsidRPr="00C70921" w:rsidRDefault="00801915" w:rsidP="001B6221">
            <w:pPr>
              <w:widowControl w:val="0"/>
              <w:jc w:val="center"/>
              <w:rPr>
                <w:noProof/>
                <w:sz w:val="22"/>
                <w:szCs w:val="22"/>
              </w:rPr>
            </w:pPr>
            <w:r w:rsidRPr="00C70921">
              <w:rPr>
                <w:i/>
                <w:iCs/>
                <w:noProof/>
                <w:sz w:val="22"/>
                <w:szCs w:val="22"/>
              </w:rPr>
              <w:t xml:space="preserve">t </w:t>
            </w:r>
            <w:r w:rsidRPr="00C70921">
              <w:rPr>
                <w:noProof/>
                <w:sz w:val="22"/>
                <w:szCs w:val="22"/>
              </w:rPr>
              <w:t>= 0.4</w:t>
            </w:r>
          </w:p>
          <w:p w14:paraId="60FF6893" w14:textId="77777777" w:rsidR="00801915" w:rsidRPr="00C70921" w:rsidRDefault="00801915" w:rsidP="001B6221">
            <w:pPr>
              <w:widowControl w:val="0"/>
              <w:jc w:val="center"/>
              <w:rPr>
                <w:noProof/>
                <w:sz w:val="22"/>
                <w:szCs w:val="22"/>
              </w:rPr>
            </w:pPr>
            <w:r w:rsidRPr="00C70921">
              <w:rPr>
                <w:i/>
                <w:iCs/>
                <w:noProof/>
                <w:sz w:val="22"/>
                <w:szCs w:val="22"/>
              </w:rPr>
              <w:t>p</w:t>
            </w:r>
            <w:r w:rsidRPr="00C70921">
              <w:rPr>
                <w:noProof/>
                <w:sz w:val="22"/>
                <w:szCs w:val="22"/>
              </w:rPr>
              <w:t xml:space="preserve"> = 0.7</w:t>
            </w:r>
          </w:p>
        </w:tc>
        <w:tc>
          <w:tcPr>
            <w:tcW w:w="171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15BB4B5" w14:textId="77777777" w:rsidR="00801915" w:rsidRPr="00C70921" w:rsidRDefault="00801915" w:rsidP="001B6221">
            <w:pPr>
              <w:widowControl w:val="0"/>
              <w:jc w:val="center"/>
              <w:rPr>
                <w:noProof/>
                <w:sz w:val="22"/>
                <w:szCs w:val="22"/>
              </w:rPr>
            </w:pPr>
            <w:r w:rsidRPr="00C70921">
              <w:rPr>
                <w:i/>
                <w:iCs/>
                <w:noProof/>
                <w:sz w:val="22"/>
                <w:szCs w:val="22"/>
              </w:rPr>
              <w:t xml:space="preserve">t </w:t>
            </w:r>
            <w:r w:rsidRPr="00C70921">
              <w:rPr>
                <w:noProof/>
                <w:sz w:val="22"/>
                <w:szCs w:val="22"/>
              </w:rPr>
              <w:t>= 0.33</w:t>
            </w:r>
          </w:p>
          <w:p w14:paraId="76304D68" w14:textId="77777777" w:rsidR="00801915" w:rsidRPr="00C70921" w:rsidRDefault="00801915" w:rsidP="001B6221">
            <w:pPr>
              <w:widowControl w:val="0"/>
              <w:jc w:val="center"/>
              <w:rPr>
                <w:noProof/>
                <w:sz w:val="22"/>
                <w:szCs w:val="22"/>
              </w:rPr>
            </w:pPr>
            <w:r w:rsidRPr="00C70921">
              <w:rPr>
                <w:i/>
                <w:iCs/>
                <w:noProof/>
                <w:sz w:val="22"/>
                <w:szCs w:val="22"/>
              </w:rPr>
              <w:t>p</w:t>
            </w:r>
            <w:r w:rsidRPr="00C70921">
              <w:rPr>
                <w:noProof/>
                <w:sz w:val="22"/>
                <w:szCs w:val="22"/>
              </w:rPr>
              <w:t xml:space="preserve"> = .74</w:t>
            </w:r>
          </w:p>
        </w:tc>
      </w:tr>
      <w:tr w:rsidR="00801915" w:rsidRPr="00C70921" w14:paraId="4F6CF40F" w14:textId="77777777" w:rsidTr="004C5768">
        <w:trPr>
          <w:trHeight w:val="368"/>
        </w:trPr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7E5E8FD" w14:textId="77777777" w:rsidR="00801915" w:rsidRPr="006029B6" w:rsidRDefault="00801915" w:rsidP="001B6221">
            <w:pPr>
              <w:widowControl w:val="0"/>
              <w:jc w:val="center"/>
              <w:rPr>
                <w:noProof/>
              </w:rPr>
            </w:pPr>
            <w:r w:rsidRPr="006029B6">
              <w:rPr>
                <w:noProof/>
              </w:rPr>
              <w:t xml:space="preserve">Karen </w:t>
            </w:r>
            <w:r>
              <w:rPr>
                <w:noProof/>
              </w:rPr>
              <w:t>l</w:t>
            </w:r>
            <w:r w:rsidRPr="006029B6">
              <w:rPr>
                <w:noProof/>
              </w:rPr>
              <w:t>anguage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A27E383" w14:textId="77777777" w:rsidR="00801915" w:rsidRPr="00C70921" w:rsidRDefault="00801915" w:rsidP="001B6221">
            <w:pPr>
              <w:widowControl w:val="0"/>
              <w:jc w:val="center"/>
              <w:rPr>
                <w:noProof/>
                <w:sz w:val="22"/>
                <w:szCs w:val="22"/>
              </w:rPr>
            </w:pPr>
            <w:r w:rsidRPr="00C70921">
              <w:rPr>
                <w:noProof/>
                <w:sz w:val="22"/>
                <w:szCs w:val="22"/>
              </w:rPr>
              <w:t xml:space="preserve">0.089 </w:t>
            </w:r>
            <w:r>
              <w:rPr>
                <w:noProof/>
                <w:sz w:val="22"/>
                <w:szCs w:val="22"/>
              </w:rPr>
              <w:t>(</w:t>
            </w:r>
            <w:r w:rsidRPr="00C70921">
              <w:rPr>
                <w:noProof/>
                <w:sz w:val="22"/>
                <w:szCs w:val="22"/>
              </w:rPr>
              <w:t>0.049</w:t>
            </w:r>
            <w:r>
              <w:rPr>
                <w:noProof/>
                <w:sz w:val="22"/>
                <w:szCs w:val="22"/>
              </w:rPr>
              <w:t>)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74FFBDF" w14:textId="77777777" w:rsidR="00801915" w:rsidRPr="00C70921" w:rsidRDefault="00801915" w:rsidP="001B6221">
            <w:pPr>
              <w:widowControl w:val="0"/>
              <w:jc w:val="center"/>
              <w:rPr>
                <w:noProof/>
                <w:sz w:val="22"/>
                <w:szCs w:val="22"/>
              </w:rPr>
            </w:pPr>
            <w:r w:rsidRPr="00C70921">
              <w:rPr>
                <w:noProof/>
                <w:sz w:val="22"/>
                <w:szCs w:val="22"/>
              </w:rPr>
              <w:t xml:space="preserve">0.076 </w:t>
            </w:r>
            <w:r>
              <w:rPr>
                <w:noProof/>
                <w:sz w:val="22"/>
                <w:szCs w:val="22"/>
              </w:rPr>
              <w:t>(</w:t>
            </w:r>
            <w:r w:rsidRPr="00C70921">
              <w:rPr>
                <w:noProof/>
                <w:sz w:val="22"/>
                <w:szCs w:val="22"/>
              </w:rPr>
              <w:t>0.033</w:t>
            </w:r>
            <w:r>
              <w:rPr>
                <w:noProof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27E6756" w14:textId="77777777" w:rsidR="00801915" w:rsidRPr="00C70921" w:rsidRDefault="00801915" w:rsidP="001B6221">
            <w:pPr>
              <w:widowControl w:val="0"/>
              <w:jc w:val="center"/>
              <w:rPr>
                <w:noProof/>
                <w:sz w:val="22"/>
                <w:szCs w:val="22"/>
              </w:rPr>
            </w:pPr>
            <w:r w:rsidRPr="00C70921">
              <w:rPr>
                <w:i/>
                <w:iCs/>
                <w:noProof/>
                <w:sz w:val="22"/>
                <w:szCs w:val="22"/>
              </w:rPr>
              <w:t>t</w:t>
            </w:r>
            <w:r w:rsidRPr="00C70921">
              <w:rPr>
                <w:noProof/>
                <w:sz w:val="22"/>
                <w:szCs w:val="22"/>
              </w:rPr>
              <w:t xml:space="preserve"> = 1.33</w:t>
            </w:r>
          </w:p>
          <w:p w14:paraId="764F3976" w14:textId="77777777" w:rsidR="00801915" w:rsidRPr="00C70921" w:rsidRDefault="00801915" w:rsidP="001B6221">
            <w:pPr>
              <w:widowControl w:val="0"/>
              <w:jc w:val="center"/>
              <w:rPr>
                <w:noProof/>
                <w:sz w:val="22"/>
                <w:szCs w:val="22"/>
              </w:rPr>
            </w:pPr>
            <w:r w:rsidRPr="00C70921">
              <w:rPr>
                <w:i/>
                <w:iCs/>
                <w:noProof/>
                <w:sz w:val="22"/>
                <w:szCs w:val="22"/>
              </w:rPr>
              <w:t>p</w:t>
            </w:r>
            <w:r w:rsidRPr="00C70921">
              <w:rPr>
                <w:noProof/>
                <w:sz w:val="22"/>
                <w:szCs w:val="22"/>
              </w:rPr>
              <w:t xml:space="preserve"> = 0.19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85C615F" w14:textId="77777777" w:rsidR="00801915" w:rsidRPr="00C70921" w:rsidRDefault="00801915" w:rsidP="001B6221">
            <w:pPr>
              <w:widowControl w:val="0"/>
              <w:jc w:val="center"/>
              <w:rPr>
                <w:noProof/>
                <w:sz w:val="22"/>
                <w:szCs w:val="22"/>
              </w:rPr>
            </w:pPr>
            <w:r w:rsidRPr="00C70921">
              <w:rPr>
                <w:noProof/>
                <w:sz w:val="22"/>
                <w:szCs w:val="22"/>
              </w:rPr>
              <w:t xml:space="preserve">0.081 </w:t>
            </w:r>
            <w:r>
              <w:rPr>
                <w:noProof/>
                <w:sz w:val="22"/>
                <w:szCs w:val="22"/>
              </w:rPr>
              <w:t>(</w:t>
            </w:r>
            <w:r w:rsidRPr="00C70921">
              <w:rPr>
                <w:noProof/>
                <w:sz w:val="22"/>
                <w:szCs w:val="22"/>
              </w:rPr>
              <w:t>0.04</w:t>
            </w:r>
            <w:r>
              <w:rPr>
                <w:noProof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B105CF0" w14:textId="77777777" w:rsidR="00801915" w:rsidRPr="00C70921" w:rsidRDefault="00801915" w:rsidP="001B6221">
            <w:pPr>
              <w:widowControl w:val="0"/>
              <w:jc w:val="center"/>
              <w:rPr>
                <w:noProof/>
                <w:sz w:val="22"/>
                <w:szCs w:val="22"/>
              </w:rPr>
            </w:pPr>
            <w:r w:rsidRPr="00C70921">
              <w:rPr>
                <w:i/>
                <w:iCs/>
                <w:noProof/>
                <w:sz w:val="22"/>
                <w:szCs w:val="22"/>
              </w:rPr>
              <w:t>t</w:t>
            </w:r>
            <w:r w:rsidRPr="00C70921">
              <w:rPr>
                <w:noProof/>
                <w:sz w:val="22"/>
                <w:szCs w:val="22"/>
              </w:rPr>
              <w:t xml:space="preserve"> = 0.38</w:t>
            </w:r>
          </w:p>
          <w:p w14:paraId="6DCA64D0" w14:textId="77777777" w:rsidR="00801915" w:rsidRPr="00C70921" w:rsidRDefault="00801915" w:rsidP="001B6221">
            <w:pPr>
              <w:widowControl w:val="0"/>
              <w:jc w:val="center"/>
              <w:rPr>
                <w:noProof/>
                <w:sz w:val="22"/>
                <w:szCs w:val="22"/>
              </w:rPr>
            </w:pPr>
            <w:r w:rsidRPr="00C70921">
              <w:rPr>
                <w:i/>
                <w:iCs/>
                <w:noProof/>
                <w:sz w:val="22"/>
                <w:szCs w:val="22"/>
              </w:rPr>
              <w:t>p</w:t>
            </w:r>
            <w:r w:rsidRPr="00C70921">
              <w:rPr>
                <w:noProof/>
                <w:sz w:val="22"/>
                <w:szCs w:val="22"/>
              </w:rPr>
              <w:t xml:space="preserve"> = 0.71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88A62B2" w14:textId="77777777" w:rsidR="00801915" w:rsidRPr="00C70921" w:rsidRDefault="00801915" w:rsidP="001B6221">
            <w:pPr>
              <w:widowControl w:val="0"/>
              <w:jc w:val="center"/>
              <w:rPr>
                <w:noProof/>
                <w:sz w:val="22"/>
                <w:szCs w:val="22"/>
              </w:rPr>
            </w:pPr>
            <w:r w:rsidRPr="00C70921">
              <w:rPr>
                <w:i/>
                <w:iCs/>
                <w:noProof/>
                <w:sz w:val="22"/>
                <w:szCs w:val="22"/>
              </w:rPr>
              <w:t>t</w:t>
            </w:r>
            <w:r w:rsidRPr="00C70921">
              <w:rPr>
                <w:noProof/>
                <w:sz w:val="22"/>
                <w:szCs w:val="22"/>
              </w:rPr>
              <w:t xml:space="preserve"> = -0.56</w:t>
            </w:r>
          </w:p>
          <w:p w14:paraId="3FF90621" w14:textId="77777777" w:rsidR="00801915" w:rsidRPr="00C70921" w:rsidRDefault="00801915" w:rsidP="001B6221">
            <w:pPr>
              <w:widowControl w:val="0"/>
              <w:jc w:val="center"/>
              <w:rPr>
                <w:noProof/>
                <w:sz w:val="22"/>
                <w:szCs w:val="22"/>
              </w:rPr>
            </w:pPr>
            <w:r w:rsidRPr="00C70921">
              <w:rPr>
                <w:i/>
                <w:iCs/>
                <w:noProof/>
                <w:sz w:val="22"/>
                <w:szCs w:val="22"/>
              </w:rPr>
              <w:t>p</w:t>
            </w:r>
            <w:r w:rsidRPr="00C70921">
              <w:rPr>
                <w:noProof/>
                <w:sz w:val="22"/>
                <w:szCs w:val="22"/>
              </w:rPr>
              <w:t xml:space="preserve"> = .58</w:t>
            </w:r>
          </w:p>
        </w:tc>
      </w:tr>
      <w:tr w:rsidR="00801915" w:rsidRPr="00C70921" w14:paraId="7FEBB58F" w14:textId="77777777" w:rsidTr="004C5768">
        <w:trPr>
          <w:trHeight w:val="283"/>
        </w:trPr>
        <w:tc>
          <w:tcPr>
            <w:tcW w:w="183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1DBB5A6" w14:textId="77777777" w:rsidR="00801915" w:rsidRPr="006029B6" w:rsidRDefault="00801915" w:rsidP="001B6221">
            <w:pPr>
              <w:widowControl w:val="0"/>
              <w:jc w:val="center"/>
              <w:rPr>
                <w:noProof/>
              </w:rPr>
            </w:pPr>
            <w:r w:rsidRPr="006029B6">
              <w:rPr>
                <w:noProof/>
              </w:rPr>
              <w:t>Motherese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4D45EC0" w14:textId="77777777" w:rsidR="00801915" w:rsidRPr="00C70921" w:rsidRDefault="00801915" w:rsidP="001B6221">
            <w:pPr>
              <w:widowControl w:val="0"/>
              <w:jc w:val="center"/>
              <w:rPr>
                <w:noProof/>
                <w:sz w:val="22"/>
                <w:szCs w:val="22"/>
              </w:rPr>
            </w:pPr>
            <w:r w:rsidRPr="00C70921">
              <w:rPr>
                <w:noProof/>
                <w:sz w:val="22"/>
                <w:szCs w:val="22"/>
              </w:rPr>
              <w:t xml:space="preserve">0.086 </w:t>
            </w:r>
            <w:r>
              <w:rPr>
                <w:noProof/>
                <w:sz w:val="22"/>
                <w:szCs w:val="22"/>
              </w:rPr>
              <w:t>(</w:t>
            </w:r>
            <w:r w:rsidRPr="00C70921">
              <w:rPr>
                <w:noProof/>
                <w:sz w:val="22"/>
                <w:szCs w:val="22"/>
              </w:rPr>
              <w:t>0.046</w:t>
            </w:r>
            <w:r>
              <w:rPr>
                <w:noProof/>
                <w:sz w:val="22"/>
                <w:szCs w:val="22"/>
              </w:rPr>
              <w:t>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2439D20" w14:textId="77777777" w:rsidR="00801915" w:rsidRPr="00C70921" w:rsidRDefault="00801915" w:rsidP="001B6221">
            <w:pPr>
              <w:widowControl w:val="0"/>
              <w:jc w:val="center"/>
              <w:rPr>
                <w:noProof/>
                <w:sz w:val="22"/>
                <w:szCs w:val="22"/>
              </w:rPr>
            </w:pPr>
            <w:r w:rsidRPr="00C70921">
              <w:rPr>
                <w:noProof/>
                <w:sz w:val="22"/>
                <w:szCs w:val="22"/>
              </w:rPr>
              <w:t xml:space="preserve">0.066 </w:t>
            </w:r>
            <w:r>
              <w:rPr>
                <w:noProof/>
                <w:sz w:val="22"/>
                <w:szCs w:val="22"/>
              </w:rPr>
              <w:t>(</w:t>
            </w:r>
            <w:r w:rsidRPr="00C70921">
              <w:rPr>
                <w:noProof/>
                <w:sz w:val="22"/>
                <w:szCs w:val="22"/>
              </w:rPr>
              <w:t>0.026</w:t>
            </w:r>
            <w:r>
              <w:rPr>
                <w:noProof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6EFC95D" w14:textId="77777777" w:rsidR="00801915" w:rsidRPr="00C70921" w:rsidRDefault="00801915" w:rsidP="001B6221">
            <w:pPr>
              <w:widowControl w:val="0"/>
              <w:jc w:val="center"/>
              <w:rPr>
                <w:noProof/>
                <w:sz w:val="22"/>
                <w:szCs w:val="22"/>
              </w:rPr>
            </w:pPr>
            <w:r w:rsidRPr="00C70921">
              <w:rPr>
                <w:i/>
                <w:iCs/>
                <w:noProof/>
                <w:sz w:val="22"/>
                <w:szCs w:val="22"/>
              </w:rPr>
              <w:t xml:space="preserve">t </w:t>
            </w:r>
            <w:r w:rsidRPr="00C70921">
              <w:rPr>
                <w:noProof/>
                <w:sz w:val="22"/>
                <w:szCs w:val="22"/>
              </w:rPr>
              <w:t>= 2.2*</w:t>
            </w:r>
          </w:p>
          <w:p w14:paraId="480CCE79" w14:textId="77777777" w:rsidR="00801915" w:rsidRPr="00C70921" w:rsidRDefault="00801915" w:rsidP="001B6221">
            <w:pPr>
              <w:widowControl w:val="0"/>
              <w:jc w:val="center"/>
              <w:rPr>
                <w:noProof/>
                <w:sz w:val="22"/>
                <w:szCs w:val="22"/>
              </w:rPr>
            </w:pPr>
            <w:r w:rsidRPr="00C70921">
              <w:rPr>
                <w:i/>
                <w:iCs/>
                <w:noProof/>
                <w:sz w:val="22"/>
                <w:szCs w:val="22"/>
              </w:rPr>
              <w:t>p</w:t>
            </w:r>
            <w:r w:rsidRPr="00C70921">
              <w:rPr>
                <w:noProof/>
                <w:sz w:val="22"/>
                <w:szCs w:val="22"/>
              </w:rPr>
              <w:t xml:space="preserve"> = 0.031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E59E20F" w14:textId="77777777" w:rsidR="00801915" w:rsidRPr="00C70921" w:rsidRDefault="00801915" w:rsidP="001B6221">
            <w:pPr>
              <w:widowControl w:val="0"/>
              <w:jc w:val="center"/>
              <w:rPr>
                <w:noProof/>
                <w:sz w:val="22"/>
                <w:szCs w:val="22"/>
              </w:rPr>
            </w:pPr>
            <w:r w:rsidRPr="00C70921">
              <w:rPr>
                <w:noProof/>
                <w:sz w:val="22"/>
                <w:szCs w:val="22"/>
              </w:rPr>
              <w:t xml:space="preserve">0.074 </w:t>
            </w:r>
            <w:r>
              <w:rPr>
                <w:noProof/>
                <w:sz w:val="22"/>
                <w:szCs w:val="22"/>
              </w:rPr>
              <w:t>(</w:t>
            </w:r>
            <w:r w:rsidRPr="00C70921">
              <w:rPr>
                <w:noProof/>
                <w:sz w:val="22"/>
                <w:szCs w:val="22"/>
              </w:rPr>
              <w:t>0.03</w:t>
            </w:r>
            <w:r>
              <w:rPr>
                <w:noProof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94214B8" w14:textId="77777777" w:rsidR="00801915" w:rsidRPr="00C70921" w:rsidRDefault="00801915" w:rsidP="001B6221">
            <w:pPr>
              <w:widowControl w:val="0"/>
              <w:jc w:val="center"/>
              <w:rPr>
                <w:noProof/>
                <w:sz w:val="22"/>
                <w:szCs w:val="22"/>
              </w:rPr>
            </w:pPr>
            <w:r w:rsidRPr="00C70921">
              <w:rPr>
                <w:i/>
                <w:iCs/>
                <w:noProof/>
                <w:sz w:val="22"/>
                <w:szCs w:val="22"/>
              </w:rPr>
              <w:t xml:space="preserve">t </w:t>
            </w:r>
            <w:r w:rsidRPr="00C70921">
              <w:rPr>
                <w:noProof/>
                <w:sz w:val="22"/>
                <w:szCs w:val="22"/>
              </w:rPr>
              <w:t>= 0.76</w:t>
            </w:r>
          </w:p>
          <w:p w14:paraId="0721A453" w14:textId="77777777" w:rsidR="00801915" w:rsidRPr="00C70921" w:rsidRDefault="00801915" w:rsidP="001B6221">
            <w:pPr>
              <w:widowControl w:val="0"/>
              <w:jc w:val="center"/>
              <w:rPr>
                <w:noProof/>
                <w:sz w:val="22"/>
                <w:szCs w:val="22"/>
              </w:rPr>
            </w:pPr>
            <w:r w:rsidRPr="00C70921">
              <w:rPr>
                <w:i/>
                <w:iCs/>
                <w:noProof/>
                <w:sz w:val="22"/>
                <w:szCs w:val="22"/>
              </w:rPr>
              <w:t>p</w:t>
            </w:r>
            <w:r w:rsidRPr="00C70921">
              <w:rPr>
                <w:noProof/>
                <w:sz w:val="22"/>
                <w:szCs w:val="22"/>
              </w:rPr>
              <w:t xml:space="preserve"> = 0.46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0A9B096" w14:textId="77777777" w:rsidR="00801915" w:rsidRPr="00C70921" w:rsidRDefault="00801915" w:rsidP="001B6221">
            <w:pPr>
              <w:widowControl w:val="0"/>
              <w:jc w:val="center"/>
              <w:rPr>
                <w:noProof/>
                <w:sz w:val="22"/>
                <w:szCs w:val="22"/>
              </w:rPr>
            </w:pPr>
            <w:r w:rsidRPr="00C70921">
              <w:rPr>
                <w:i/>
                <w:iCs/>
                <w:noProof/>
                <w:sz w:val="22"/>
                <w:szCs w:val="22"/>
              </w:rPr>
              <w:t xml:space="preserve">t </w:t>
            </w:r>
            <w:r w:rsidRPr="00C70921">
              <w:rPr>
                <w:noProof/>
                <w:sz w:val="22"/>
                <w:szCs w:val="22"/>
              </w:rPr>
              <w:t>= -1.0</w:t>
            </w:r>
          </w:p>
          <w:p w14:paraId="78E83950" w14:textId="77777777" w:rsidR="00801915" w:rsidRPr="00C70921" w:rsidRDefault="00801915" w:rsidP="001B6221">
            <w:pPr>
              <w:widowControl w:val="0"/>
              <w:jc w:val="center"/>
              <w:rPr>
                <w:noProof/>
                <w:sz w:val="22"/>
                <w:szCs w:val="22"/>
              </w:rPr>
            </w:pPr>
            <w:r w:rsidRPr="00C70921">
              <w:rPr>
                <w:i/>
                <w:iCs/>
                <w:noProof/>
                <w:sz w:val="22"/>
                <w:szCs w:val="22"/>
              </w:rPr>
              <w:t>p</w:t>
            </w:r>
            <w:r w:rsidRPr="00C70921">
              <w:rPr>
                <w:noProof/>
                <w:sz w:val="22"/>
                <w:szCs w:val="22"/>
              </w:rPr>
              <w:t xml:space="preserve"> = .33</w:t>
            </w:r>
          </w:p>
        </w:tc>
      </w:tr>
    </w:tbl>
    <w:p w14:paraId="10A126C3" w14:textId="6CF3D885" w:rsidR="00801915" w:rsidRDefault="00801915" w:rsidP="00801915">
      <w:pPr>
        <w:ind w:firstLineChars="100" w:firstLine="240"/>
        <w:rPr>
          <w:color w:val="000000"/>
        </w:rPr>
      </w:pPr>
      <w:r>
        <w:rPr>
          <w:color w:val="000000"/>
        </w:rPr>
        <w:t xml:space="preserve">Head motion </w:t>
      </w:r>
      <w:r w:rsidR="008E569A">
        <w:rPr>
          <w:color w:val="000000"/>
        </w:rPr>
        <w:t xml:space="preserve">parameters </w:t>
      </w:r>
      <w:r w:rsidRPr="00EC3605">
        <w:rPr>
          <w:color w:val="000000"/>
        </w:rPr>
        <w:t>(quantified via mean framewise displacement)</w:t>
      </w:r>
      <w:r w:rsidRPr="0057594A">
        <w:rPr>
          <w:color w:val="000000"/>
        </w:rPr>
        <w:t xml:space="preserve"> for </w:t>
      </w:r>
      <w:r>
        <w:rPr>
          <w:color w:val="000000"/>
        </w:rPr>
        <w:t xml:space="preserve">ASD, TD, and </w:t>
      </w:r>
      <w:r w:rsidR="00053BA2">
        <w:rPr>
          <w:color w:val="000000"/>
        </w:rPr>
        <w:t>a</w:t>
      </w:r>
      <w:r>
        <w:rPr>
          <w:color w:val="000000"/>
        </w:rPr>
        <w:t xml:space="preserve">dults </w:t>
      </w:r>
      <w:r w:rsidRPr="0057594A">
        <w:rPr>
          <w:color w:val="000000"/>
        </w:rPr>
        <w:t>are presented as mean (SD)</w:t>
      </w:r>
      <w:r>
        <w:rPr>
          <w:color w:val="000000"/>
        </w:rPr>
        <w:t xml:space="preserve">. </w:t>
      </w:r>
      <w:r w:rsidR="00331CFC" w:rsidRPr="00606377">
        <w:rPr>
          <w:noProof/>
        </w:rPr>
        <w:t xml:space="preserve">* </w:t>
      </w:r>
      <w:r w:rsidR="00331CFC" w:rsidRPr="00606377">
        <w:rPr>
          <w:i/>
          <w:iCs/>
          <w:noProof/>
        </w:rPr>
        <w:t>p</w:t>
      </w:r>
      <w:r w:rsidR="00331CFC" w:rsidRPr="00606377">
        <w:rPr>
          <w:noProof/>
        </w:rPr>
        <w:t xml:space="preserve"> &lt; 0.01</w:t>
      </w:r>
      <w:r w:rsidR="00331CFC">
        <w:rPr>
          <w:noProof/>
        </w:rPr>
        <w:t>.</w:t>
      </w:r>
    </w:p>
    <w:p w14:paraId="1158CB67" w14:textId="37715A85" w:rsidR="00801915" w:rsidRDefault="00801915" w:rsidP="00801915">
      <w:pPr>
        <w:ind w:firstLineChars="100" w:firstLine="240"/>
        <w:rPr>
          <w:color w:val="000000"/>
        </w:rPr>
      </w:pPr>
      <w:r>
        <w:rPr>
          <w:color w:val="000000"/>
        </w:rPr>
        <w:t xml:space="preserve">Abbreviations: </w:t>
      </w:r>
      <w:r w:rsidRPr="001F37D7">
        <w:rPr>
          <w:color w:val="000000"/>
        </w:rPr>
        <w:t>ASD, autism spectrum disorder;</w:t>
      </w:r>
      <w:r>
        <w:rPr>
          <w:color w:val="000000"/>
        </w:rPr>
        <w:t xml:space="preserve"> </w:t>
      </w:r>
      <w:r w:rsidRPr="001F37D7">
        <w:rPr>
          <w:color w:val="000000"/>
        </w:rPr>
        <w:t>TD, typical</w:t>
      </w:r>
      <w:r w:rsidR="001B50C3">
        <w:rPr>
          <w:color w:val="000000"/>
        </w:rPr>
        <w:t xml:space="preserve"> develop</w:t>
      </w:r>
      <w:r w:rsidR="002C0B63">
        <w:rPr>
          <w:color w:val="000000"/>
        </w:rPr>
        <w:t>ment</w:t>
      </w:r>
      <w:r>
        <w:rPr>
          <w:color w:val="000000"/>
        </w:rPr>
        <w:t xml:space="preserve">. </w:t>
      </w:r>
    </w:p>
    <w:p w14:paraId="3B70DB51" w14:textId="77777777" w:rsidR="00801915" w:rsidRPr="00801915" w:rsidRDefault="00801915" w:rsidP="00AD09B8">
      <w:pPr>
        <w:rPr>
          <w:noProof/>
        </w:rPr>
      </w:pPr>
    </w:p>
    <w:p w14:paraId="5F4BC716" w14:textId="32B5D2DD" w:rsidR="008152FE" w:rsidRDefault="00115A64" w:rsidP="00115A64">
      <w:pPr>
        <w:rPr>
          <w:noProof/>
        </w:rPr>
      </w:pPr>
      <w:r>
        <w:rPr>
          <w:noProof/>
        </w:rPr>
        <w:br w:type="page"/>
      </w:r>
    </w:p>
    <w:p w14:paraId="239D369C" w14:textId="3AD742FA" w:rsidR="00167E5D" w:rsidRDefault="003C748A" w:rsidP="000B04A8">
      <w:pPr>
        <w:jc w:val="both"/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6F31335B" wp14:editId="69CF37E1">
            <wp:simplePos x="0" y="0"/>
            <wp:positionH relativeFrom="column">
              <wp:posOffset>615315</wp:posOffset>
            </wp:positionH>
            <wp:positionV relativeFrom="paragraph">
              <wp:posOffset>62865</wp:posOffset>
            </wp:positionV>
            <wp:extent cx="4683760" cy="1548130"/>
            <wp:effectExtent l="0" t="0" r="2540" b="1270"/>
            <wp:wrapTight wrapText="bothSides">
              <wp:wrapPolygon edited="0">
                <wp:start x="0" y="0"/>
                <wp:lineTo x="0" y="21441"/>
                <wp:lineTo x="21553" y="21441"/>
                <wp:lineTo x="21553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520" t="17873" r="8278" b="38529"/>
                    <a:stretch/>
                  </pic:blipFill>
                  <pic:spPr bwMode="auto">
                    <a:xfrm>
                      <a:off x="0" y="0"/>
                      <a:ext cx="4683760" cy="15481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C3A9DC" w14:textId="77777777" w:rsidR="00167E5D" w:rsidRDefault="00167E5D">
      <w:pPr>
        <w:rPr>
          <w:noProof/>
        </w:rPr>
      </w:pPr>
    </w:p>
    <w:p w14:paraId="0B7900E5" w14:textId="6B96AD4F" w:rsidR="001B3917" w:rsidRPr="00E06712" w:rsidRDefault="001B3917" w:rsidP="001B3917">
      <w:pPr>
        <w:spacing w:line="480" w:lineRule="auto"/>
        <w:rPr>
          <w:b/>
          <w:bCs/>
          <w:color w:val="000000"/>
        </w:rPr>
      </w:pPr>
      <w:r w:rsidRPr="00E06712">
        <w:rPr>
          <w:b/>
          <w:bCs/>
          <w:noProof/>
        </w:rPr>
        <w:t>Supplementary Fig. 1</w:t>
      </w:r>
    </w:p>
    <w:p w14:paraId="4FCDA385" w14:textId="4AB94AEA" w:rsidR="001B3917" w:rsidRPr="00A2105B" w:rsidRDefault="009265E6" w:rsidP="004B1D3B">
      <w:pPr>
        <w:spacing w:line="480" w:lineRule="auto"/>
        <w:rPr>
          <w:b/>
          <w:bCs/>
          <w:noProof/>
        </w:rPr>
      </w:pPr>
      <w:r w:rsidRPr="00A2105B">
        <w:rPr>
          <w:b/>
          <w:bCs/>
          <w:noProof/>
        </w:rPr>
        <w:t>Group differences</w:t>
      </w:r>
      <w:r w:rsidR="00C32680">
        <w:rPr>
          <w:b/>
          <w:bCs/>
          <w:noProof/>
        </w:rPr>
        <w:t xml:space="preserve"> between</w:t>
      </w:r>
      <w:r w:rsidR="004A4FD5">
        <w:rPr>
          <w:b/>
          <w:bCs/>
          <w:noProof/>
        </w:rPr>
        <w:t xml:space="preserve"> </w:t>
      </w:r>
      <w:r w:rsidR="004A4FD5" w:rsidRPr="004A4FD5">
        <w:rPr>
          <w:b/>
          <w:bCs/>
          <w:noProof/>
        </w:rPr>
        <w:t>typical</w:t>
      </w:r>
      <w:r w:rsidR="00964A45">
        <w:rPr>
          <w:b/>
          <w:bCs/>
          <w:noProof/>
        </w:rPr>
        <w:t xml:space="preserve">ly </w:t>
      </w:r>
      <w:r w:rsidR="004A4FD5" w:rsidRPr="004A4FD5">
        <w:rPr>
          <w:b/>
          <w:bCs/>
          <w:noProof/>
        </w:rPr>
        <w:t xml:space="preserve">developing (TD) </w:t>
      </w:r>
      <w:r w:rsidR="00C32680">
        <w:rPr>
          <w:b/>
          <w:bCs/>
          <w:noProof/>
        </w:rPr>
        <w:t>toddlers and TD adults</w:t>
      </w:r>
      <w:r w:rsidRPr="00A2105B">
        <w:rPr>
          <w:b/>
          <w:bCs/>
          <w:noProof/>
        </w:rPr>
        <w:t xml:space="preserve"> in percent signal changes</w:t>
      </w:r>
      <w:r w:rsidR="00A2105B" w:rsidRPr="00A2105B">
        <w:rPr>
          <w:b/>
          <w:bCs/>
          <w:noProof/>
        </w:rPr>
        <w:t xml:space="preserve"> </w:t>
      </w:r>
    </w:p>
    <w:p w14:paraId="7D20202B" w14:textId="77777777" w:rsidR="009A006D" w:rsidRDefault="000F49E2" w:rsidP="00447454">
      <w:pPr>
        <w:spacing w:line="480" w:lineRule="auto"/>
        <w:jc w:val="both"/>
        <w:rPr>
          <w:noProof/>
        </w:rPr>
      </w:pPr>
      <w:r>
        <w:rPr>
          <w:rFonts w:hint="eastAsia"/>
          <w:noProof/>
        </w:rPr>
        <w:t>F</w:t>
      </w:r>
      <w:r>
        <w:rPr>
          <w:noProof/>
        </w:rPr>
        <w:t xml:space="preserve">or </w:t>
      </w:r>
      <w:r w:rsidR="0092741C">
        <w:rPr>
          <w:noProof/>
        </w:rPr>
        <w:t>all</w:t>
      </w:r>
      <w:r>
        <w:rPr>
          <w:noProof/>
        </w:rPr>
        <w:t xml:space="preserve"> language paradigms, percent signal changes in</w:t>
      </w:r>
      <w:r w:rsidR="00EB7976">
        <w:rPr>
          <w:noProof/>
        </w:rPr>
        <w:t xml:space="preserve"> TD </w:t>
      </w:r>
      <w:r w:rsidR="00F02F6A">
        <w:rPr>
          <w:noProof/>
        </w:rPr>
        <w:t>t</w:t>
      </w:r>
      <w:r w:rsidR="00BD73CC">
        <w:rPr>
          <w:noProof/>
        </w:rPr>
        <w:t>oddlers</w:t>
      </w:r>
      <w:r w:rsidR="007B5DDD">
        <w:rPr>
          <w:noProof/>
        </w:rPr>
        <w:t xml:space="preserve"> are significant</w:t>
      </w:r>
      <w:r w:rsidR="00212A76">
        <w:rPr>
          <w:noProof/>
        </w:rPr>
        <w:t>ly</w:t>
      </w:r>
      <w:r w:rsidR="007B5DDD">
        <w:rPr>
          <w:noProof/>
        </w:rPr>
        <w:t xml:space="preserve"> </w:t>
      </w:r>
      <w:r w:rsidR="00212A76">
        <w:rPr>
          <w:noProof/>
        </w:rPr>
        <w:t>less</w:t>
      </w:r>
      <w:r w:rsidR="007B5DDD">
        <w:rPr>
          <w:noProof/>
        </w:rPr>
        <w:t xml:space="preserve"> than TD adults. </w:t>
      </w:r>
      <w:r w:rsidR="00212A76" w:rsidRPr="00621B53">
        <w:rPr>
          <w:noProof/>
        </w:rPr>
        <w:t>The box</w:t>
      </w:r>
      <w:r w:rsidR="00212A76">
        <w:rPr>
          <w:noProof/>
        </w:rPr>
        <w:t xml:space="preserve">es </w:t>
      </w:r>
      <w:r w:rsidR="00212A76" w:rsidRPr="00621B53">
        <w:rPr>
          <w:noProof/>
        </w:rPr>
        <w:t>show interquartile range (IQR; first quartile, Q1; third quartile, Q3)</w:t>
      </w:r>
      <w:r w:rsidR="00212A76">
        <w:rPr>
          <w:noProof/>
        </w:rPr>
        <w:t>;</w:t>
      </w:r>
      <w:r w:rsidR="00212A76" w:rsidRPr="00CC76A5">
        <w:t xml:space="preserve"> </w:t>
      </w:r>
      <w:r w:rsidR="00212A76">
        <w:t>t</w:t>
      </w:r>
      <w:r w:rsidR="00212A76">
        <w:rPr>
          <w:rFonts w:hint="eastAsia"/>
        </w:rPr>
        <w:t>he</w:t>
      </w:r>
      <w:r w:rsidR="00212A76">
        <w:t xml:space="preserve"> </w:t>
      </w:r>
      <w:r w:rsidR="00212A76" w:rsidRPr="00CC76A5">
        <w:rPr>
          <w:noProof/>
        </w:rPr>
        <w:t>vertical line inside the box</w:t>
      </w:r>
      <w:r w:rsidR="00212A76">
        <w:rPr>
          <w:noProof/>
        </w:rPr>
        <w:t xml:space="preserve"> </w:t>
      </w:r>
      <w:r w:rsidR="00212A76" w:rsidRPr="00621B53">
        <w:rPr>
          <w:noProof/>
        </w:rPr>
        <w:t>represents the median</w:t>
      </w:r>
      <w:r w:rsidR="00212A76">
        <w:rPr>
          <w:noProof/>
        </w:rPr>
        <w:t>; t</w:t>
      </w:r>
      <w:r w:rsidR="00212A76" w:rsidRPr="00621B53">
        <w:rPr>
          <w:noProof/>
        </w:rPr>
        <w:t xml:space="preserve">he whiskers </w:t>
      </w:r>
      <w:r w:rsidR="00212A76">
        <w:rPr>
          <w:noProof/>
        </w:rPr>
        <w:t>i</w:t>
      </w:r>
      <w:r w:rsidR="00212A76" w:rsidRPr="00621B53">
        <w:rPr>
          <w:noProof/>
        </w:rPr>
        <w:t>ndicate Q1 – (1.5 × IQR) or Q3 + (1.5 × IQR)</w:t>
      </w:r>
      <w:r w:rsidR="00212A76">
        <w:t xml:space="preserve">. </w:t>
      </w:r>
      <w:r w:rsidR="007B5DDD">
        <w:rPr>
          <w:rFonts w:hint="eastAsia"/>
          <w:noProof/>
        </w:rPr>
        <w:t>The</w:t>
      </w:r>
      <w:r w:rsidR="007B5DDD">
        <w:rPr>
          <w:noProof/>
        </w:rPr>
        <w:t xml:space="preserve"> </w:t>
      </w:r>
      <w:r w:rsidR="007B5DDD">
        <w:rPr>
          <w:noProof/>
          <w:lang w:val="en"/>
        </w:rPr>
        <w:t xml:space="preserve">red asterisks indicate </w:t>
      </w:r>
      <w:r w:rsidR="007B5DDD">
        <w:rPr>
          <w:noProof/>
        </w:rPr>
        <w:t>significant group differences</w:t>
      </w:r>
      <w:r w:rsidR="006C7A24">
        <w:rPr>
          <w:noProof/>
        </w:rPr>
        <w:t xml:space="preserve"> </w:t>
      </w:r>
      <w:r w:rsidR="00212A76">
        <w:rPr>
          <w:noProof/>
        </w:rPr>
        <w:t xml:space="preserve">between TD toddlers and </w:t>
      </w:r>
      <w:r w:rsidR="005A46BB">
        <w:rPr>
          <w:noProof/>
        </w:rPr>
        <w:t xml:space="preserve">TD </w:t>
      </w:r>
      <w:r w:rsidR="00212A76">
        <w:rPr>
          <w:noProof/>
        </w:rPr>
        <w:t>adults</w:t>
      </w:r>
      <w:r w:rsidR="007B5DDD">
        <w:rPr>
          <w:noProof/>
        </w:rPr>
        <w:t xml:space="preserve">. </w:t>
      </w:r>
      <w:r w:rsidR="00CC5362">
        <w:rPr>
          <w:noProof/>
        </w:rPr>
        <w:t xml:space="preserve"> ** </w:t>
      </w:r>
      <w:r w:rsidR="00CC5362" w:rsidRPr="00CC5362">
        <w:rPr>
          <w:i/>
          <w:iCs/>
          <w:noProof/>
        </w:rPr>
        <w:t>p</w:t>
      </w:r>
      <w:r w:rsidR="00CC5362">
        <w:rPr>
          <w:noProof/>
        </w:rPr>
        <w:t xml:space="preserve"> &lt; .05, *** </w:t>
      </w:r>
      <w:r w:rsidR="00CC5362" w:rsidRPr="00CC5362">
        <w:rPr>
          <w:i/>
          <w:iCs/>
          <w:noProof/>
        </w:rPr>
        <w:t>p</w:t>
      </w:r>
      <w:r w:rsidR="00CC5362">
        <w:rPr>
          <w:noProof/>
        </w:rPr>
        <w:t xml:space="preserve"> &lt;.001. </w:t>
      </w:r>
    </w:p>
    <w:p w14:paraId="2FE69F2E" w14:textId="77777777" w:rsidR="00B23801" w:rsidRDefault="00C952CE" w:rsidP="00915EDE">
      <w:pPr>
        <w:rPr>
          <w:noProof/>
        </w:rPr>
      </w:pPr>
      <w:r>
        <w:rPr>
          <w:noProof/>
        </w:rPr>
        <w:br w:type="page"/>
      </w:r>
    </w:p>
    <w:p w14:paraId="774177D4" w14:textId="4264F1C3" w:rsidR="00A6018D" w:rsidRPr="0022395C" w:rsidRDefault="00AC6DBF" w:rsidP="00D6294D">
      <w:pPr>
        <w:spacing w:line="480" w:lineRule="auto"/>
        <w:rPr>
          <w:b/>
          <w:bCs/>
          <w:noProof/>
        </w:rPr>
      </w:pPr>
      <w:r>
        <w:rPr>
          <w:b/>
          <w:bCs/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359B92DE" wp14:editId="5E5EDEE6">
            <wp:simplePos x="0" y="0"/>
            <wp:positionH relativeFrom="column">
              <wp:posOffset>1131570</wp:posOffset>
            </wp:positionH>
            <wp:positionV relativeFrom="paragraph">
              <wp:posOffset>81481</wp:posOffset>
            </wp:positionV>
            <wp:extent cx="3711575" cy="2946400"/>
            <wp:effectExtent l="0" t="0" r="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817" t="8937" r="36017" b="16029"/>
                    <a:stretch/>
                  </pic:blipFill>
                  <pic:spPr bwMode="auto">
                    <a:xfrm>
                      <a:off x="0" y="0"/>
                      <a:ext cx="3711575" cy="2946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1C34A0" w14:textId="77777777" w:rsidR="00AC6DBF" w:rsidRDefault="00AC6DBF" w:rsidP="00D6294D">
      <w:pPr>
        <w:spacing w:line="480" w:lineRule="auto"/>
        <w:rPr>
          <w:b/>
          <w:bCs/>
          <w:noProof/>
        </w:rPr>
      </w:pPr>
    </w:p>
    <w:p w14:paraId="77011A60" w14:textId="77777777" w:rsidR="00AC6DBF" w:rsidRDefault="00AC6DBF" w:rsidP="00D6294D">
      <w:pPr>
        <w:spacing w:line="480" w:lineRule="auto"/>
        <w:rPr>
          <w:b/>
          <w:bCs/>
          <w:noProof/>
        </w:rPr>
      </w:pPr>
    </w:p>
    <w:p w14:paraId="27885743" w14:textId="77777777" w:rsidR="00AC6DBF" w:rsidRDefault="00AC6DBF" w:rsidP="00D6294D">
      <w:pPr>
        <w:spacing w:line="480" w:lineRule="auto"/>
        <w:rPr>
          <w:b/>
          <w:bCs/>
          <w:noProof/>
        </w:rPr>
      </w:pPr>
    </w:p>
    <w:p w14:paraId="6E6242DE" w14:textId="77777777" w:rsidR="00AC6DBF" w:rsidRDefault="00AC6DBF" w:rsidP="00D6294D">
      <w:pPr>
        <w:spacing w:line="480" w:lineRule="auto"/>
        <w:rPr>
          <w:b/>
          <w:bCs/>
          <w:noProof/>
        </w:rPr>
      </w:pPr>
    </w:p>
    <w:p w14:paraId="4CB1E5D7" w14:textId="77777777" w:rsidR="00AC6DBF" w:rsidRDefault="00AC6DBF" w:rsidP="00D6294D">
      <w:pPr>
        <w:spacing w:line="480" w:lineRule="auto"/>
        <w:rPr>
          <w:b/>
          <w:bCs/>
          <w:noProof/>
        </w:rPr>
      </w:pPr>
    </w:p>
    <w:p w14:paraId="16779132" w14:textId="461F6381" w:rsidR="00AC6DBF" w:rsidRDefault="00AC6DBF" w:rsidP="00D6294D">
      <w:pPr>
        <w:spacing w:line="480" w:lineRule="auto"/>
        <w:rPr>
          <w:b/>
          <w:bCs/>
          <w:noProof/>
        </w:rPr>
      </w:pPr>
    </w:p>
    <w:p w14:paraId="3D39228E" w14:textId="77777777" w:rsidR="003306F0" w:rsidRDefault="003306F0" w:rsidP="00D6294D">
      <w:pPr>
        <w:spacing w:line="480" w:lineRule="auto"/>
        <w:rPr>
          <w:rFonts w:hint="eastAsia"/>
          <w:b/>
          <w:bCs/>
          <w:noProof/>
        </w:rPr>
      </w:pPr>
    </w:p>
    <w:p w14:paraId="19F30B91" w14:textId="5FCB548D" w:rsidR="00B3402D" w:rsidRPr="00D6294D" w:rsidRDefault="00915EDE" w:rsidP="00D6294D">
      <w:pPr>
        <w:spacing w:line="480" w:lineRule="auto"/>
        <w:rPr>
          <w:b/>
          <w:bCs/>
          <w:noProof/>
        </w:rPr>
      </w:pPr>
      <w:r w:rsidRPr="00D6294D">
        <w:rPr>
          <w:b/>
          <w:bCs/>
          <w:noProof/>
        </w:rPr>
        <w:t>Supplementary Fig. 2</w:t>
      </w:r>
    </w:p>
    <w:p w14:paraId="726F8330" w14:textId="440009E1" w:rsidR="00A86EFA" w:rsidRDefault="00AA72C5" w:rsidP="0034688A">
      <w:pPr>
        <w:spacing w:line="480" w:lineRule="auto"/>
        <w:jc w:val="both"/>
        <w:rPr>
          <w:b/>
          <w:bCs/>
        </w:rPr>
      </w:pPr>
      <w:r>
        <w:rPr>
          <w:b/>
          <w:bCs/>
        </w:rPr>
        <w:t xml:space="preserve">Scatterplots </w:t>
      </w:r>
      <w:r w:rsidR="005651E4">
        <w:rPr>
          <w:b/>
          <w:bCs/>
        </w:rPr>
        <w:t>showing significant correlations of</w:t>
      </w:r>
      <w:r>
        <w:rPr>
          <w:b/>
          <w:bCs/>
        </w:rPr>
        <w:t xml:space="preserve"> brain response to language stimuli</w:t>
      </w:r>
      <w:r w:rsidRPr="00D6294D">
        <w:rPr>
          <w:b/>
          <w:bCs/>
        </w:rPr>
        <w:t xml:space="preserve"> </w:t>
      </w:r>
      <w:r w:rsidR="005651E4">
        <w:rPr>
          <w:b/>
          <w:bCs/>
        </w:rPr>
        <w:t>with a child</w:t>
      </w:r>
      <w:r w:rsidR="00D55CF2">
        <w:rPr>
          <w:b/>
          <w:bCs/>
        </w:rPr>
        <w:t>’s</w:t>
      </w:r>
      <w:r>
        <w:rPr>
          <w:b/>
          <w:bCs/>
        </w:rPr>
        <w:t xml:space="preserve"> </w:t>
      </w:r>
      <w:r w:rsidRPr="00D6294D">
        <w:rPr>
          <w:b/>
          <w:bCs/>
        </w:rPr>
        <w:t>social and communication abilities</w:t>
      </w:r>
      <w:r>
        <w:rPr>
          <w:b/>
          <w:bCs/>
        </w:rPr>
        <w:t xml:space="preserve"> </w:t>
      </w:r>
      <w:r w:rsidRPr="00D6294D">
        <w:rPr>
          <w:b/>
          <w:bCs/>
        </w:rPr>
        <w:t xml:space="preserve"> </w:t>
      </w:r>
    </w:p>
    <w:p w14:paraId="63A777ED" w14:textId="52D4EC18" w:rsidR="00B3402D" w:rsidRPr="00D9679A" w:rsidRDefault="00AA72C5" w:rsidP="005F7DF8">
      <w:pPr>
        <w:spacing w:line="480" w:lineRule="auto"/>
        <w:jc w:val="both"/>
      </w:pPr>
      <w:r w:rsidRPr="00AA72C5">
        <w:t xml:space="preserve">The </w:t>
      </w:r>
      <w:r w:rsidR="00363182">
        <w:t>black line</w:t>
      </w:r>
      <w:r w:rsidR="00863C32">
        <w:t xml:space="preserve"> </w:t>
      </w:r>
      <w:r w:rsidRPr="00AA72C5">
        <w:t xml:space="preserve">in each </w:t>
      </w:r>
      <w:r w:rsidR="00417866">
        <w:t>scatter</w:t>
      </w:r>
      <w:r w:rsidRPr="00AA72C5">
        <w:t>plot represent</w:t>
      </w:r>
      <w:r w:rsidR="00EA5A7E">
        <w:t>s</w:t>
      </w:r>
      <w:r w:rsidRPr="00AA72C5">
        <w:t xml:space="preserve"> model fits </w:t>
      </w:r>
      <w:r w:rsidR="00E56FD9">
        <w:t>across</w:t>
      </w:r>
      <w:r w:rsidR="001D58EC">
        <w:t xml:space="preserve"> all</w:t>
      </w:r>
      <w:r w:rsidR="00D9679A">
        <w:t xml:space="preserve"> subjects </w:t>
      </w:r>
      <w:r w:rsidR="00553AE1">
        <w:t>(i.e., ASD and TD</w:t>
      </w:r>
      <w:r w:rsidR="008C7AF2">
        <w:t xml:space="preserve"> toddlers</w:t>
      </w:r>
      <w:r w:rsidR="00553AE1">
        <w:t xml:space="preserve">) </w:t>
      </w:r>
      <w:r w:rsidR="00E56FD9">
        <w:t>and</w:t>
      </w:r>
      <w:r w:rsidR="00A07F20">
        <w:t xml:space="preserve"> three</w:t>
      </w:r>
      <w:r w:rsidR="00E56FD9">
        <w:t xml:space="preserve"> language paradigms</w:t>
      </w:r>
      <w:r w:rsidR="00AE3A66">
        <w:t xml:space="preserve"> (</w:t>
      </w:r>
      <w:r w:rsidR="00F85C11">
        <w:t>i.e.,</w:t>
      </w:r>
      <w:r w:rsidR="00AE3A66">
        <w:t xml:space="preserve"> Story language, Karen language, and Motherese)</w:t>
      </w:r>
      <w:r w:rsidR="00D9679A">
        <w:t xml:space="preserve">. </w:t>
      </w:r>
      <w:r w:rsidR="00B3402D">
        <w:t>The</w:t>
      </w:r>
      <w:r w:rsidR="00B3402D" w:rsidRPr="00DE34E4">
        <w:rPr>
          <w:i/>
          <w:iCs/>
        </w:rPr>
        <w:t xml:space="preserve"> r</w:t>
      </w:r>
      <w:r w:rsidR="00B3402D">
        <w:t xml:space="preserve"> values indicate Pearson’s correlation coefficients (for e</w:t>
      </w:r>
      <w:r w:rsidR="00B3402D" w:rsidRPr="004F47C9">
        <w:t>stimated coefficients from mixed effects model</w:t>
      </w:r>
      <w:r w:rsidR="00D91AB3">
        <w:t>s</w:t>
      </w:r>
      <w:r w:rsidR="00B3402D">
        <w:t xml:space="preserve">, see </w:t>
      </w:r>
      <w:r w:rsidR="00DE0C4D">
        <w:t xml:space="preserve">Supplementary </w:t>
      </w:r>
      <w:r w:rsidR="00B3402D">
        <w:t>Table S</w:t>
      </w:r>
      <w:r w:rsidR="00DE0C4D">
        <w:t>2</w:t>
      </w:r>
      <w:r w:rsidR="00B3402D">
        <w:t xml:space="preserve">). ** </w:t>
      </w:r>
      <w:r w:rsidR="00B3402D" w:rsidRPr="009125F4">
        <w:rPr>
          <w:i/>
          <w:iCs/>
        </w:rPr>
        <w:t>p</w:t>
      </w:r>
      <w:r w:rsidR="00B3402D">
        <w:t xml:space="preserve"> &lt; </w:t>
      </w:r>
      <w:r w:rsidR="007E626E">
        <w:t xml:space="preserve"> </w:t>
      </w:r>
      <w:r w:rsidR="00B3402D">
        <w:t xml:space="preserve">.005, *** </w:t>
      </w:r>
      <w:r w:rsidR="00B3402D" w:rsidRPr="009125F4">
        <w:rPr>
          <w:i/>
          <w:iCs/>
        </w:rPr>
        <w:t>p</w:t>
      </w:r>
      <w:r w:rsidR="00B3402D">
        <w:t xml:space="preserve"> &lt;</w:t>
      </w:r>
      <w:r w:rsidR="007E626E">
        <w:t xml:space="preserve"> </w:t>
      </w:r>
      <w:r w:rsidR="00B3402D">
        <w:t>.001.</w:t>
      </w:r>
    </w:p>
    <w:p w14:paraId="79DE63CC" w14:textId="03DBB6DE" w:rsidR="001A74C7" w:rsidRDefault="001A74C7" w:rsidP="00447454">
      <w:pPr>
        <w:spacing w:line="480" w:lineRule="auto"/>
        <w:jc w:val="both"/>
        <w:rPr>
          <w:noProof/>
        </w:rPr>
      </w:pPr>
    </w:p>
    <w:p w14:paraId="5338DD69" w14:textId="4792ECB2" w:rsidR="00915EDE" w:rsidRDefault="00915EDE" w:rsidP="00915EDE">
      <w:pPr>
        <w:rPr>
          <w:noProof/>
        </w:rPr>
      </w:pPr>
      <w:r>
        <w:rPr>
          <w:noProof/>
        </w:rPr>
        <w:br w:type="page"/>
      </w:r>
    </w:p>
    <w:p w14:paraId="04F83E5F" w14:textId="62B1163E" w:rsidR="006449AC" w:rsidRDefault="006449AC" w:rsidP="00095FB1">
      <w:pPr>
        <w:spacing w:line="480" w:lineRule="auto"/>
        <w:jc w:val="both"/>
        <w:rPr>
          <w:b/>
          <w:bCs/>
          <w:noProof/>
        </w:rPr>
      </w:pPr>
      <w:r>
        <w:rPr>
          <w:b/>
          <w:bCs/>
          <w:noProof/>
        </w:rPr>
        <w:lastRenderedPageBreak/>
        <w:drawing>
          <wp:inline distT="0" distB="0" distL="0" distR="0" wp14:anchorId="3EAF3E29" wp14:editId="67240764">
            <wp:extent cx="5943600" cy="3089778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582"/>
                    <a:stretch/>
                  </pic:blipFill>
                  <pic:spPr bwMode="auto">
                    <a:xfrm>
                      <a:off x="0" y="0"/>
                      <a:ext cx="5943600" cy="30897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2B3B253" w14:textId="679973B1" w:rsidR="001A74C7" w:rsidRPr="00095FB1" w:rsidRDefault="001A74C7" w:rsidP="00095FB1">
      <w:pPr>
        <w:spacing w:line="480" w:lineRule="auto"/>
        <w:jc w:val="both"/>
        <w:rPr>
          <w:noProof/>
        </w:rPr>
      </w:pPr>
      <w:r w:rsidRPr="00E06712">
        <w:rPr>
          <w:b/>
          <w:bCs/>
          <w:noProof/>
        </w:rPr>
        <w:t xml:space="preserve">Supplementary Fig. </w:t>
      </w:r>
      <w:r w:rsidR="00B3402D">
        <w:rPr>
          <w:b/>
          <w:bCs/>
          <w:noProof/>
        </w:rPr>
        <w:t>3</w:t>
      </w:r>
    </w:p>
    <w:p w14:paraId="37595864" w14:textId="395ED14C" w:rsidR="00EE2BAD" w:rsidRDefault="0063545D" w:rsidP="0063545D">
      <w:pPr>
        <w:spacing w:line="480" w:lineRule="auto"/>
        <w:jc w:val="both"/>
        <w:rPr>
          <w:b/>
          <w:bCs/>
        </w:rPr>
      </w:pPr>
      <w:r w:rsidRPr="00F41137">
        <w:rPr>
          <w:b/>
          <w:bCs/>
        </w:rPr>
        <w:t xml:space="preserve">TD </w:t>
      </w:r>
      <w:r>
        <w:rPr>
          <w:b/>
          <w:bCs/>
        </w:rPr>
        <w:t xml:space="preserve">and ASD </w:t>
      </w:r>
      <w:r w:rsidRPr="00F41137">
        <w:rPr>
          <w:b/>
          <w:bCs/>
        </w:rPr>
        <w:t>subgroups</w:t>
      </w:r>
      <w:r>
        <w:rPr>
          <w:b/>
          <w:bCs/>
        </w:rPr>
        <w:t xml:space="preserve"> with distinct fMRI-clinical patterns</w:t>
      </w:r>
    </w:p>
    <w:p w14:paraId="6FCDACD0" w14:textId="25551FFB" w:rsidR="0063545D" w:rsidRDefault="0063545D" w:rsidP="0063545D">
      <w:pPr>
        <w:spacing w:line="480" w:lineRule="auto"/>
        <w:jc w:val="both"/>
      </w:pPr>
      <w:r w:rsidRPr="0047324B">
        <w:rPr>
          <w:b/>
          <w:bCs/>
        </w:rPr>
        <w:t>a</w:t>
      </w:r>
      <w:r>
        <w:t xml:space="preserve">, Similarity </w:t>
      </w:r>
      <w:r w:rsidR="008101E5">
        <w:t>Network F</w:t>
      </w:r>
      <w:r>
        <w:t xml:space="preserve">usion and Louvain algorithm revealed 5 </w:t>
      </w:r>
      <w:r w:rsidRPr="005D4C0A">
        <w:t xml:space="preserve">fMRI-clinical </w:t>
      </w:r>
      <w:r>
        <w:t xml:space="preserve">distinct subgroups (green: TD; red: ASD), </w:t>
      </w:r>
      <w:r w:rsidR="0080444C">
        <w:t>including</w:t>
      </w:r>
      <w:r>
        <w:t xml:space="preserve"> two TD clusters (Cluster</w:t>
      </w:r>
      <w:r w:rsidR="00AE1C17">
        <w:t>s</w:t>
      </w:r>
      <w:r>
        <w:t xml:space="preserve"> 1 and 2), two ASD clusters (Cluster</w:t>
      </w:r>
      <w:r w:rsidR="00C4341C">
        <w:t>s</w:t>
      </w:r>
      <w:r>
        <w:t xml:space="preserve"> 3 and 4), and one mixed cluster</w:t>
      </w:r>
      <w:r w:rsidR="0089669D">
        <w:t xml:space="preserve"> (Cluster 5)</w:t>
      </w:r>
      <w:r>
        <w:t xml:space="preserve"> </w:t>
      </w:r>
      <w:r w:rsidR="00CE7FE7">
        <w:t>of</w:t>
      </w:r>
      <w:r>
        <w:t xml:space="preserve"> 2 TD and 3 ASD toddlers. </w:t>
      </w:r>
      <w:r w:rsidRPr="00F355E3">
        <w:rPr>
          <w:b/>
          <w:bCs/>
        </w:rPr>
        <w:t>b</w:t>
      </w:r>
      <w:r>
        <w:t xml:space="preserve">, </w:t>
      </w:r>
      <w:r w:rsidR="00417FE6">
        <w:t>A trend of r</w:t>
      </w:r>
      <w:r>
        <w:t xml:space="preserve">educed </w:t>
      </w:r>
      <w:r w:rsidRPr="00690AA5">
        <w:t>brain activation</w:t>
      </w:r>
      <w:r>
        <w:t xml:space="preserve"> to three language paradigms in ASD clusters</w:t>
      </w:r>
      <w:r w:rsidR="00934B64">
        <w:t xml:space="preserve"> </w:t>
      </w:r>
      <w:r>
        <w:t xml:space="preserve">as compared to TD clusters. </w:t>
      </w:r>
      <w:r w:rsidRPr="00774403">
        <w:rPr>
          <w:b/>
          <w:bCs/>
        </w:rPr>
        <w:t>c</w:t>
      </w:r>
      <w:r>
        <w:t xml:space="preserve">, </w:t>
      </w:r>
      <w:r w:rsidR="00194368">
        <w:t>S</w:t>
      </w:r>
      <w:r>
        <w:t xml:space="preserve">evere symptoms and social and language deficits in ASD toddlers but Cluster 4 appears to be </w:t>
      </w:r>
      <w:r w:rsidRPr="009C719E">
        <w:t xml:space="preserve">more severe and </w:t>
      </w:r>
      <w:r w:rsidR="00531CDC">
        <w:t xml:space="preserve">have a </w:t>
      </w:r>
      <w:r w:rsidRPr="009C719E">
        <w:t>poorer prognosis</w:t>
      </w:r>
      <w:r>
        <w:t xml:space="preserve"> as compared to Cluster 3. </w:t>
      </w:r>
      <w:r w:rsidRPr="00621B53">
        <w:rPr>
          <w:noProof/>
        </w:rPr>
        <w:t>The box</w:t>
      </w:r>
      <w:r>
        <w:rPr>
          <w:noProof/>
        </w:rPr>
        <w:t xml:space="preserve">es </w:t>
      </w:r>
      <w:r w:rsidRPr="00621B53">
        <w:rPr>
          <w:noProof/>
        </w:rPr>
        <w:t>show interquartile range (IQR; first quartile, Q1; third quartile, Q3)</w:t>
      </w:r>
      <w:r>
        <w:rPr>
          <w:noProof/>
        </w:rPr>
        <w:t>;</w:t>
      </w:r>
      <w:r w:rsidRPr="00CC76A5">
        <w:t xml:space="preserve"> </w:t>
      </w:r>
      <w:r>
        <w:t>t</w:t>
      </w:r>
      <w:r>
        <w:rPr>
          <w:rFonts w:hint="eastAsia"/>
        </w:rPr>
        <w:t>he</w:t>
      </w:r>
      <w:r>
        <w:t xml:space="preserve"> </w:t>
      </w:r>
      <w:r w:rsidRPr="00CC76A5">
        <w:rPr>
          <w:noProof/>
        </w:rPr>
        <w:t>vertical line inside the box</w:t>
      </w:r>
      <w:r>
        <w:rPr>
          <w:noProof/>
        </w:rPr>
        <w:t xml:space="preserve"> </w:t>
      </w:r>
      <w:r w:rsidRPr="00621B53">
        <w:rPr>
          <w:noProof/>
        </w:rPr>
        <w:t>represents the median</w:t>
      </w:r>
      <w:r>
        <w:rPr>
          <w:noProof/>
        </w:rPr>
        <w:t>; t</w:t>
      </w:r>
      <w:r w:rsidRPr="00621B53">
        <w:rPr>
          <w:noProof/>
        </w:rPr>
        <w:t xml:space="preserve">he whiskers </w:t>
      </w:r>
      <w:r>
        <w:rPr>
          <w:noProof/>
        </w:rPr>
        <w:t>i</w:t>
      </w:r>
      <w:r w:rsidRPr="00621B53">
        <w:rPr>
          <w:noProof/>
        </w:rPr>
        <w:t>ndicate Q1 – (1.5 × IQR) or Q3 + (1.5 × IQR)</w:t>
      </w:r>
      <w:r>
        <w:t xml:space="preserve">. </w:t>
      </w:r>
    </w:p>
    <w:p w14:paraId="406B9DF3" w14:textId="3FFEC5F2" w:rsidR="0063545D" w:rsidRPr="00690AA5" w:rsidRDefault="0063545D" w:rsidP="0063545D">
      <w:pPr>
        <w:spacing w:line="480" w:lineRule="auto"/>
        <w:jc w:val="both"/>
      </w:pPr>
      <w:r>
        <w:t xml:space="preserve">Abbreviations: ASD, autism spectrum disorder; TD, typical development; ABC, adaptive behavior composite; </w:t>
      </w:r>
      <w:r w:rsidR="00152BB4">
        <w:t>VR, visual recepti</w:t>
      </w:r>
      <w:r w:rsidR="00A938DE">
        <w:rPr>
          <w:rFonts w:hint="eastAsia"/>
        </w:rPr>
        <w:t>on</w:t>
      </w:r>
      <w:r w:rsidR="00A938DE">
        <w:t>;</w:t>
      </w:r>
      <w:r w:rsidR="00152BB4">
        <w:t xml:space="preserve"> </w:t>
      </w:r>
      <w:r>
        <w:t xml:space="preserve">EL, expressive language; RL, expressive language; ELC, early </w:t>
      </w:r>
      <w:r>
        <w:lastRenderedPageBreak/>
        <w:t xml:space="preserve">learning composite; </w:t>
      </w:r>
      <w:r>
        <w:rPr>
          <w:color w:val="000000"/>
        </w:rPr>
        <w:t xml:space="preserve">ADOS, </w:t>
      </w:r>
      <w:r w:rsidRPr="001F37D7">
        <w:rPr>
          <w:color w:val="000000"/>
        </w:rPr>
        <w:t>Autism Diagnostic Observation Schedule</w:t>
      </w:r>
      <w:r>
        <w:t xml:space="preserve">; </w:t>
      </w:r>
      <w:r w:rsidR="00C234F5">
        <w:t>SA</w:t>
      </w:r>
      <w:r w:rsidRPr="00924E15">
        <w:t xml:space="preserve">, </w:t>
      </w:r>
      <w:r w:rsidR="00C234F5">
        <w:t>social affect</w:t>
      </w:r>
      <w:r w:rsidRPr="00924E15">
        <w:t>; RRB, restricted and repetitive behavior</w:t>
      </w:r>
      <w:r>
        <w:t xml:space="preserve">. </w:t>
      </w:r>
    </w:p>
    <w:p w14:paraId="400701D0" w14:textId="77777777" w:rsidR="004A5D05" w:rsidRDefault="004A5D05">
      <w:pPr>
        <w:rPr>
          <w:noProof/>
        </w:rPr>
      </w:pPr>
      <w:r>
        <w:rPr>
          <w:noProof/>
        </w:rPr>
        <w:br w:type="page"/>
      </w:r>
    </w:p>
    <w:p w14:paraId="18B91E2D" w14:textId="1449E18C" w:rsidR="004A5D05" w:rsidRPr="00655AFE" w:rsidRDefault="00A64498">
      <w:pPr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715E633D" wp14:editId="288FF350">
            <wp:simplePos x="0" y="0"/>
            <wp:positionH relativeFrom="column">
              <wp:posOffset>506994</wp:posOffset>
            </wp:positionH>
            <wp:positionV relativeFrom="paragraph">
              <wp:posOffset>17780</wp:posOffset>
            </wp:positionV>
            <wp:extent cx="4789283" cy="1755775"/>
            <wp:effectExtent l="0" t="0" r="0" b="0"/>
            <wp:wrapTight wrapText="bothSides">
              <wp:wrapPolygon edited="0">
                <wp:start x="0" y="0"/>
                <wp:lineTo x="0" y="21405"/>
                <wp:lineTo x="21537" y="21405"/>
                <wp:lineTo x="21537" y="0"/>
                <wp:lineTo x="0" y="0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60" t="17873" r="12226" b="29588"/>
                    <a:stretch/>
                  </pic:blipFill>
                  <pic:spPr bwMode="auto">
                    <a:xfrm>
                      <a:off x="0" y="0"/>
                      <a:ext cx="4789283" cy="1755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3BD1C3" w14:textId="2178E2F8" w:rsidR="004A5D05" w:rsidRDefault="004A5D05" w:rsidP="002A45D5">
      <w:pPr>
        <w:spacing w:line="480" w:lineRule="auto"/>
        <w:jc w:val="both"/>
        <w:rPr>
          <w:b/>
          <w:bCs/>
          <w:noProof/>
        </w:rPr>
      </w:pPr>
      <w:r w:rsidRPr="00E06712">
        <w:rPr>
          <w:b/>
          <w:bCs/>
          <w:noProof/>
        </w:rPr>
        <w:t xml:space="preserve">Supplementary Fig. </w:t>
      </w:r>
      <w:r w:rsidR="00B3402D">
        <w:rPr>
          <w:b/>
          <w:bCs/>
          <w:noProof/>
        </w:rPr>
        <w:t>4</w:t>
      </w:r>
    </w:p>
    <w:p w14:paraId="6B92C9F4" w14:textId="01CC74E0" w:rsidR="00F045DB" w:rsidRDefault="008E1CC3" w:rsidP="002A45D5">
      <w:pPr>
        <w:spacing w:line="480" w:lineRule="auto"/>
        <w:jc w:val="both"/>
        <w:rPr>
          <w:b/>
          <w:bCs/>
        </w:rPr>
      </w:pPr>
      <w:r w:rsidRPr="00897B0D">
        <w:rPr>
          <w:rFonts w:hint="eastAsia"/>
          <w:b/>
          <w:bCs/>
        </w:rPr>
        <w:t>Prefer</w:t>
      </w:r>
      <w:r w:rsidRPr="00897B0D">
        <w:rPr>
          <w:b/>
          <w:bCs/>
        </w:rPr>
        <w:t xml:space="preserve">ence for </w:t>
      </w:r>
      <w:r>
        <w:rPr>
          <w:b/>
          <w:bCs/>
        </w:rPr>
        <w:t>m</w:t>
      </w:r>
      <w:r w:rsidRPr="00897B0D">
        <w:rPr>
          <w:b/>
          <w:bCs/>
        </w:rPr>
        <w:t xml:space="preserve">otherese vs. computer “techno” </w:t>
      </w:r>
      <w:r w:rsidR="00E27420">
        <w:rPr>
          <w:b/>
          <w:bCs/>
        </w:rPr>
        <w:t>imag</w:t>
      </w:r>
      <w:r w:rsidR="00D55611">
        <w:rPr>
          <w:b/>
          <w:bCs/>
        </w:rPr>
        <w:t>e</w:t>
      </w:r>
      <w:r w:rsidR="00E27420">
        <w:rPr>
          <w:b/>
          <w:bCs/>
        </w:rPr>
        <w:t xml:space="preserve">s and </w:t>
      </w:r>
      <w:r w:rsidRPr="00897B0D">
        <w:rPr>
          <w:b/>
          <w:bCs/>
        </w:rPr>
        <w:t>sounds</w:t>
      </w:r>
      <w:r w:rsidR="00FE7C4D">
        <w:rPr>
          <w:b/>
          <w:bCs/>
        </w:rPr>
        <w:t xml:space="preserve"> </w:t>
      </w:r>
      <w:r w:rsidR="00E26AA1">
        <w:rPr>
          <w:b/>
          <w:bCs/>
        </w:rPr>
        <w:t xml:space="preserve">in </w:t>
      </w:r>
      <w:r w:rsidR="00573DBF">
        <w:rPr>
          <w:b/>
          <w:bCs/>
        </w:rPr>
        <w:t>5</w:t>
      </w:r>
      <w:r w:rsidR="00B77C34">
        <w:rPr>
          <w:b/>
          <w:bCs/>
        </w:rPr>
        <w:t xml:space="preserve"> </w:t>
      </w:r>
      <w:r w:rsidR="00573DBF">
        <w:rPr>
          <w:b/>
          <w:bCs/>
        </w:rPr>
        <w:t>clusters</w:t>
      </w:r>
      <w:r w:rsidRPr="00897B0D">
        <w:rPr>
          <w:b/>
          <w:bCs/>
        </w:rPr>
        <w:t xml:space="preserve"> </w:t>
      </w:r>
    </w:p>
    <w:p w14:paraId="070748E4" w14:textId="7F9ED786" w:rsidR="008E1CC3" w:rsidRPr="00640406" w:rsidRDefault="008E1CC3" w:rsidP="002A45D5">
      <w:pPr>
        <w:spacing w:line="480" w:lineRule="auto"/>
        <w:jc w:val="both"/>
      </w:pPr>
      <w:r>
        <w:rPr>
          <w:b/>
          <w:bCs/>
        </w:rPr>
        <w:t>a</w:t>
      </w:r>
      <w:r w:rsidRPr="005C7E12">
        <w:t>,</w:t>
      </w:r>
      <w:r w:rsidRPr="00D15D3F">
        <w:t xml:space="preserve"> </w:t>
      </w:r>
      <w:r w:rsidR="003C71BF">
        <w:t>T</w:t>
      </w:r>
      <w:r>
        <w:rPr>
          <w:rFonts w:hint="eastAsia"/>
        </w:rPr>
        <w:t>oddler</w:t>
      </w:r>
      <w:r>
        <w:t>s in TD clusters (Cluster</w:t>
      </w:r>
      <w:r w:rsidR="00627D06">
        <w:t>s</w:t>
      </w:r>
      <w:r>
        <w:t xml:space="preserve"> 1 and 2) had</w:t>
      </w:r>
      <w:r w:rsidRPr="00D15D3F">
        <w:t xml:space="preserve"> </w:t>
      </w:r>
      <w:r w:rsidR="00E55F9A">
        <w:t xml:space="preserve">significantly </w:t>
      </w:r>
      <w:r w:rsidRPr="00D15D3F">
        <w:t xml:space="preserve">higher percentage fixation towards </w:t>
      </w:r>
      <w:r>
        <w:t>m</w:t>
      </w:r>
      <w:r w:rsidRPr="00D15D3F">
        <w:t>otherese</w:t>
      </w:r>
      <w:r>
        <w:t xml:space="preserve"> </w:t>
      </w:r>
      <w:r w:rsidRPr="00D15D3F">
        <w:t xml:space="preserve">versus </w:t>
      </w:r>
      <w:r w:rsidR="00350323">
        <w:t xml:space="preserve">computer </w:t>
      </w:r>
      <w:r w:rsidRPr="00D15D3F">
        <w:t>“techno” sound</w:t>
      </w:r>
      <w:r w:rsidR="0088006F">
        <w:t>s</w:t>
      </w:r>
      <w:r w:rsidRPr="00D15D3F">
        <w:t xml:space="preserve"> than ASD</w:t>
      </w:r>
      <w:r>
        <w:t xml:space="preserve"> toddlers (</w:t>
      </w:r>
      <w:r w:rsidR="003D0C4B" w:rsidRPr="00C56C5B">
        <w:t>Cluster</w:t>
      </w:r>
      <w:r w:rsidR="007912E6">
        <w:t xml:space="preserve">s </w:t>
      </w:r>
      <w:r w:rsidR="003D0C4B" w:rsidRPr="00C56C5B">
        <w:t>4</w:t>
      </w:r>
      <w:r>
        <w:t>)</w:t>
      </w:r>
      <w:r w:rsidR="00FF7847">
        <w:t>.</w:t>
      </w:r>
      <w:r w:rsidR="00263B64">
        <w:t xml:space="preserve"> </w:t>
      </w:r>
      <w:r w:rsidR="00906F25">
        <w:t>T</w:t>
      </w:r>
      <w:r>
        <w:t xml:space="preserve">he white cross indicates group mean. </w:t>
      </w:r>
      <w:r w:rsidR="007B40DC">
        <w:rPr>
          <w:b/>
          <w:bCs/>
        </w:rPr>
        <w:t>b</w:t>
      </w:r>
      <w:r>
        <w:t xml:space="preserve">, </w:t>
      </w:r>
      <w:r w:rsidRPr="00C36DB2">
        <w:t xml:space="preserve">The heatmap matrix shows standardized effect sizes (Cohen’s </w:t>
      </w:r>
      <w:r w:rsidRPr="00F2419E">
        <w:rPr>
          <w:i/>
          <w:iCs/>
        </w:rPr>
        <w:t>d</w:t>
      </w:r>
      <w:r w:rsidRPr="00C36DB2">
        <w:t>) for each pairwise group comparison</w:t>
      </w:r>
      <w:r>
        <w:t xml:space="preserve"> between clusters</w:t>
      </w:r>
      <w:r w:rsidRPr="00C36DB2">
        <w:t xml:space="preserve">. </w:t>
      </w:r>
      <w:r>
        <w:t xml:space="preserve">Cohen’s </w:t>
      </w:r>
      <w:r w:rsidRPr="00777585">
        <w:rPr>
          <w:i/>
          <w:iCs/>
        </w:rPr>
        <w:t>d</w:t>
      </w:r>
      <w:r>
        <w:t xml:space="preserve"> value is shown in each cell and the standard effect size is also indicated by the color of the cell. </w:t>
      </w:r>
      <w:r w:rsidR="005D78CD">
        <w:t>The a</w:t>
      </w:r>
      <w:r w:rsidR="002372EC">
        <w:t>sterisk indicate</w:t>
      </w:r>
      <w:r w:rsidR="005D78CD">
        <w:t>s</w:t>
      </w:r>
      <w:r w:rsidR="002372EC">
        <w:t xml:space="preserve"> significant results of two-sample </w:t>
      </w:r>
      <w:r w:rsidR="002372EC" w:rsidRPr="002372EC">
        <w:rPr>
          <w:i/>
          <w:iCs/>
        </w:rPr>
        <w:t>t</w:t>
      </w:r>
      <w:r w:rsidR="002372EC">
        <w:t xml:space="preserve">-tests. </w:t>
      </w:r>
      <w:r>
        <w:t>*</w:t>
      </w:r>
      <w:r w:rsidRPr="00EB3DD7">
        <w:rPr>
          <w:i/>
          <w:iCs/>
        </w:rPr>
        <w:t>p</w:t>
      </w:r>
      <w:r>
        <w:t xml:space="preserve"> &lt;.05, **</w:t>
      </w:r>
      <w:r w:rsidRPr="00EB3DD7">
        <w:rPr>
          <w:i/>
          <w:iCs/>
        </w:rPr>
        <w:t>p</w:t>
      </w:r>
      <w:r>
        <w:t xml:space="preserve"> &lt; .005. </w:t>
      </w:r>
    </w:p>
    <w:p w14:paraId="368A7A9C" w14:textId="77777777" w:rsidR="00D05478" w:rsidRDefault="00D05478" w:rsidP="004A5D05">
      <w:pPr>
        <w:spacing w:line="480" w:lineRule="auto"/>
        <w:rPr>
          <w:b/>
          <w:bCs/>
          <w:noProof/>
        </w:rPr>
      </w:pPr>
    </w:p>
    <w:p w14:paraId="7343A135" w14:textId="77777777" w:rsidR="004A5D05" w:rsidRPr="00E06712" w:rsidRDefault="004A5D05" w:rsidP="004A5D05">
      <w:pPr>
        <w:spacing w:line="480" w:lineRule="auto"/>
        <w:rPr>
          <w:b/>
          <w:bCs/>
          <w:color w:val="000000"/>
        </w:rPr>
      </w:pPr>
    </w:p>
    <w:p w14:paraId="114B5CAB" w14:textId="111AD3CB" w:rsidR="001A74C7" w:rsidRDefault="001A74C7">
      <w:pPr>
        <w:rPr>
          <w:noProof/>
        </w:rPr>
      </w:pPr>
      <w:r>
        <w:rPr>
          <w:noProof/>
        </w:rPr>
        <w:br w:type="page"/>
      </w:r>
    </w:p>
    <w:p w14:paraId="04FA6C8B" w14:textId="2F03E111" w:rsidR="001B3917" w:rsidRPr="00B817BF" w:rsidRDefault="005A675D" w:rsidP="005928E8">
      <w:pPr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42DE0EEF" wp14:editId="47DA1167">
            <wp:simplePos x="0" y="0"/>
            <wp:positionH relativeFrom="column">
              <wp:posOffset>669290</wp:posOffset>
            </wp:positionH>
            <wp:positionV relativeFrom="paragraph">
              <wp:posOffset>45085</wp:posOffset>
            </wp:positionV>
            <wp:extent cx="4746185" cy="2131200"/>
            <wp:effectExtent l="0" t="0" r="3810" b="254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58" t="23559" r="10856" b="8190"/>
                    <a:stretch/>
                  </pic:blipFill>
                  <pic:spPr bwMode="auto">
                    <a:xfrm>
                      <a:off x="0" y="0"/>
                      <a:ext cx="4746185" cy="2131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22B789" w14:textId="33CC99D6" w:rsidR="001B3917" w:rsidRPr="00E06712" w:rsidRDefault="001B3917" w:rsidP="00F045DB">
      <w:pPr>
        <w:spacing w:line="480" w:lineRule="auto"/>
        <w:rPr>
          <w:b/>
          <w:bCs/>
          <w:color w:val="000000"/>
        </w:rPr>
      </w:pPr>
      <w:r w:rsidRPr="00E06712">
        <w:rPr>
          <w:b/>
          <w:bCs/>
          <w:noProof/>
        </w:rPr>
        <w:t xml:space="preserve">Supplementary Fig. </w:t>
      </w:r>
      <w:r w:rsidR="005C64B4">
        <w:rPr>
          <w:b/>
          <w:bCs/>
          <w:noProof/>
        </w:rPr>
        <w:t>5</w:t>
      </w:r>
    </w:p>
    <w:p w14:paraId="4CE7CE99" w14:textId="4F545918" w:rsidR="001B3917" w:rsidRPr="00E06712" w:rsidRDefault="001B3917" w:rsidP="00F045DB">
      <w:pPr>
        <w:spacing w:line="480" w:lineRule="auto"/>
        <w:jc w:val="both"/>
        <w:rPr>
          <w:b/>
          <w:bCs/>
          <w:noProof/>
        </w:rPr>
      </w:pPr>
      <w:r w:rsidRPr="00E06712">
        <w:rPr>
          <w:b/>
          <w:bCs/>
          <w:noProof/>
        </w:rPr>
        <w:t xml:space="preserve">Average emotionality rating for each language paradigm in two </w:t>
      </w:r>
      <w:r w:rsidR="006C145B" w:rsidRPr="006C145B">
        <w:rPr>
          <w:b/>
          <w:bCs/>
          <w:noProof/>
        </w:rPr>
        <w:t>computer-based surveys</w:t>
      </w:r>
    </w:p>
    <w:p w14:paraId="73ED9686" w14:textId="1113B97C" w:rsidR="001B3917" w:rsidRPr="000B2E5A" w:rsidRDefault="00401C9F" w:rsidP="005543B4">
      <w:pPr>
        <w:spacing w:line="480" w:lineRule="auto"/>
        <w:jc w:val="both"/>
      </w:pPr>
      <w:r w:rsidRPr="00401C9F">
        <w:rPr>
          <w:b/>
          <w:bCs/>
          <w:noProof/>
        </w:rPr>
        <w:t>a</w:t>
      </w:r>
      <w:r>
        <w:rPr>
          <w:noProof/>
        </w:rPr>
        <w:t xml:space="preserve">, In survey </w:t>
      </w:r>
      <w:r w:rsidRPr="000B2E5A">
        <w:rPr>
          <w:noProof/>
        </w:rPr>
        <w:t>1</w:t>
      </w:r>
      <w:r>
        <w:rPr>
          <w:noProof/>
        </w:rPr>
        <w:t>, r</w:t>
      </w:r>
      <w:r w:rsidR="001B3917" w:rsidRPr="000B2E5A">
        <w:rPr>
          <w:noProof/>
        </w:rPr>
        <w:t>atings on e</w:t>
      </w:r>
      <w:r w:rsidR="001B3917" w:rsidRPr="000B2E5A">
        <w:t xml:space="preserve">ach story or phrases </w:t>
      </w:r>
      <w:r w:rsidR="001B3917" w:rsidRPr="000B2E5A">
        <w:rPr>
          <w:noProof/>
        </w:rPr>
        <w:t>were collected from a group of typical adults (n=19)</w:t>
      </w:r>
      <w:r>
        <w:rPr>
          <w:noProof/>
        </w:rPr>
        <w:t xml:space="preserve">. </w:t>
      </w:r>
      <w:r w:rsidRPr="00401C9F">
        <w:rPr>
          <w:b/>
          <w:bCs/>
          <w:noProof/>
        </w:rPr>
        <w:t>b</w:t>
      </w:r>
      <w:r>
        <w:rPr>
          <w:noProof/>
        </w:rPr>
        <w:t xml:space="preserve">, In Survey 2, </w:t>
      </w:r>
      <w:r w:rsidR="005543B4">
        <w:rPr>
          <w:noProof/>
        </w:rPr>
        <w:t>a group of adults (</w:t>
      </w:r>
      <w:r w:rsidR="005543B4" w:rsidRPr="000B2E5A">
        <w:rPr>
          <w:noProof/>
        </w:rPr>
        <w:t>n=15)</w:t>
      </w:r>
      <w:r w:rsidR="005543B4">
        <w:rPr>
          <w:noProof/>
        </w:rPr>
        <w:t xml:space="preserve"> rated 18 trials, each </w:t>
      </w:r>
      <w:r w:rsidR="005543B4" w:rsidRPr="005543B4">
        <w:rPr>
          <w:noProof/>
        </w:rPr>
        <w:t xml:space="preserve">containing a </w:t>
      </w:r>
      <w:r w:rsidR="003900C1">
        <w:rPr>
          <w:noProof/>
        </w:rPr>
        <w:t>Story language</w:t>
      </w:r>
      <w:r w:rsidR="0098517D">
        <w:rPr>
          <w:noProof/>
        </w:rPr>
        <w:t xml:space="preserve"> </w:t>
      </w:r>
      <w:r w:rsidR="0098517D" w:rsidRPr="00C56C5B">
        <w:t>segment</w:t>
      </w:r>
      <w:r w:rsidR="003900C1">
        <w:rPr>
          <w:noProof/>
        </w:rPr>
        <w:t xml:space="preserve">, </w:t>
      </w:r>
      <w:r w:rsidR="005543B4" w:rsidRPr="005543B4">
        <w:rPr>
          <w:noProof/>
        </w:rPr>
        <w:t>a Karen language</w:t>
      </w:r>
      <w:r w:rsidR="0098517D">
        <w:rPr>
          <w:noProof/>
        </w:rPr>
        <w:t xml:space="preserve"> </w:t>
      </w:r>
      <w:r w:rsidR="0098517D" w:rsidRPr="00C56C5B">
        <w:t>segment</w:t>
      </w:r>
      <w:r w:rsidR="005543B4" w:rsidRPr="005543B4">
        <w:rPr>
          <w:noProof/>
        </w:rPr>
        <w:t xml:space="preserve">, and a </w:t>
      </w:r>
      <w:r w:rsidR="003900C1">
        <w:rPr>
          <w:noProof/>
        </w:rPr>
        <w:t>Motherese</w:t>
      </w:r>
      <w:r w:rsidR="005543B4" w:rsidRPr="005543B4">
        <w:rPr>
          <w:noProof/>
        </w:rPr>
        <w:t xml:space="preserve"> segment.</w:t>
      </w:r>
      <w:r w:rsidR="005543B4">
        <w:rPr>
          <w:noProof/>
        </w:rPr>
        <w:t xml:space="preserve"> </w:t>
      </w:r>
      <w:r w:rsidR="001B3917" w:rsidRPr="000B2E5A">
        <w:rPr>
          <w:noProof/>
        </w:rPr>
        <w:t xml:space="preserve">Both </w:t>
      </w:r>
      <w:r w:rsidR="00543A93">
        <w:rPr>
          <w:noProof/>
        </w:rPr>
        <w:t>surveys</w:t>
      </w:r>
      <w:r w:rsidR="001B3917" w:rsidRPr="000B2E5A">
        <w:rPr>
          <w:noProof/>
        </w:rPr>
        <w:t xml:space="preserve"> showed significant differences in levels of emotionality between three language paradigms: </w:t>
      </w:r>
      <w:r w:rsidR="00D24CD2" w:rsidRPr="000B2E5A">
        <w:rPr>
          <w:noProof/>
        </w:rPr>
        <w:t>the S</w:t>
      </w:r>
      <w:r w:rsidR="00D24CD2" w:rsidRPr="000B2E5A">
        <w:rPr>
          <w:rFonts w:hint="eastAsia"/>
          <w:noProof/>
        </w:rPr>
        <w:t>tory language</w:t>
      </w:r>
      <w:r w:rsidR="00D24CD2" w:rsidRPr="000B2E5A">
        <w:rPr>
          <w:noProof/>
        </w:rPr>
        <w:t xml:space="preserve"> paradigm had the least levels of emotionality</w:t>
      </w:r>
      <w:r w:rsidR="00D24CD2">
        <w:rPr>
          <w:noProof/>
        </w:rPr>
        <w:t xml:space="preserve">, </w:t>
      </w:r>
      <w:r w:rsidR="001B3917" w:rsidRPr="000B2E5A">
        <w:rPr>
          <w:noProof/>
        </w:rPr>
        <w:t xml:space="preserve">followed by Karen language, while </w:t>
      </w:r>
      <w:r w:rsidR="00D24CD2" w:rsidRPr="000B2E5A">
        <w:rPr>
          <w:noProof/>
        </w:rPr>
        <w:t>the Motherese speech had the most amount of emotional salience</w:t>
      </w:r>
      <w:r w:rsidR="00D24CD2">
        <w:rPr>
          <w:noProof/>
        </w:rPr>
        <w:t xml:space="preserve">. </w:t>
      </w:r>
      <w:r w:rsidR="00A3407F" w:rsidRPr="00621B53">
        <w:rPr>
          <w:noProof/>
        </w:rPr>
        <w:t>The box</w:t>
      </w:r>
      <w:r w:rsidR="00A3407F">
        <w:rPr>
          <w:noProof/>
        </w:rPr>
        <w:t xml:space="preserve">es </w:t>
      </w:r>
      <w:r w:rsidR="00A3407F" w:rsidRPr="00621B53">
        <w:rPr>
          <w:noProof/>
        </w:rPr>
        <w:t>show interquartile range (IQR; first quartile, Q1; third quartile, Q3)</w:t>
      </w:r>
      <w:r w:rsidR="00A3407F">
        <w:rPr>
          <w:noProof/>
        </w:rPr>
        <w:t>;</w:t>
      </w:r>
      <w:r w:rsidR="00A3407F" w:rsidRPr="00CC76A5">
        <w:t xml:space="preserve"> </w:t>
      </w:r>
      <w:r w:rsidR="00A3407F">
        <w:t>t</w:t>
      </w:r>
      <w:r w:rsidR="00A3407F">
        <w:rPr>
          <w:rFonts w:hint="eastAsia"/>
        </w:rPr>
        <w:t>he</w:t>
      </w:r>
      <w:r w:rsidR="00A3407F">
        <w:t xml:space="preserve"> </w:t>
      </w:r>
      <w:r w:rsidR="00A3407F" w:rsidRPr="00CC76A5">
        <w:rPr>
          <w:noProof/>
        </w:rPr>
        <w:t>vertical line inside the box</w:t>
      </w:r>
      <w:r w:rsidR="00A3407F">
        <w:rPr>
          <w:noProof/>
        </w:rPr>
        <w:t xml:space="preserve"> </w:t>
      </w:r>
      <w:r w:rsidR="00A3407F" w:rsidRPr="00621B53">
        <w:rPr>
          <w:noProof/>
        </w:rPr>
        <w:t>represents the median</w:t>
      </w:r>
      <w:r w:rsidR="00A3407F">
        <w:rPr>
          <w:noProof/>
        </w:rPr>
        <w:t>; t</w:t>
      </w:r>
      <w:r w:rsidR="00A3407F" w:rsidRPr="00621B53">
        <w:rPr>
          <w:noProof/>
        </w:rPr>
        <w:t xml:space="preserve">he whiskers </w:t>
      </w:r>
      <w:r w:rsidR="00A3407F">
        <w:rPr>
          <w:noProof/>
        </w:rPr>
        <w:t>i</w:t>
      </w:r>
      <w:r w:rsidR="00A3407F" w:rsidRPr="00621B53">
        <w:rPr>
          <w:noProof/>
        </w:rPr>
        <w:t>ndicate Q1 – (1.5 × IQR) or Q3 + (1.5 × IQR)</w:t>
      </w:r>
      <w:r w:rsidR="00A3407F">
        <w:t xml:space="preserve">. </w:t>
      </w:r>
      <w:r w:rsidR="00DB33B2" w:rsidRPr="000B2E5A">
        <w:rPr>
          <w:noProof/>
        </w:rPr>
        <w:t xml:space="preserve">The </w:t>
      </w:r>
      <w:r w:rsidR="00654D1C" w:rsidRPr="000B2E5A">
        <w:rPr>
          <w:noProof/>
        </w:rPr>
        <w:t>red</w:t>
      </w:r>
      <w:r w:rsidR="00DB33B2" w:rsidRPr="000B2E5A">
        <w:rPr>
          <w:noProof/>
        </w:rPr>
        <w:t xml:space="preserve"> </w:t>
      </w:r>
      <w:r w:rsidR="00DB33B2" w:rsidRPr="000B2E5A">
        <w:rPr>
          <w:noProof/>
          <w:lang w:val="en"/>
        </w:rPr>
        <w:t>asterisks</w:t>
      </w:r>
      <w:r w:rsidR="00840E9B" w:rsidRPr="000B2E5A">
        <w:rPr>
          <w:noProof/>
          <w:lang w:val="en"/>
        </w:rPr>
        <w:t xml:space="preserve"> indicate</w:t>
      </w:r>
      <w:r w:rsidR="00DB33B2" w:rsidRPr="000B2E5A">
        <w:rPr>
          <w:noProof/>
          <w:lang w:val="en"/>
        </w:rPr>
        <w:t xml:space="preserve"> significant differences</w:t>
      </w:r>
      <w:r w:rsidR="00C40980">
        <w:rPr>
          <w:noProof/>
          <w:lang w:val="en"/>
        </w:rPr>
        <w:t xml:space="preserve"> between language paradigms</w:t>
      </w:r>
      <w:r w:rsidR="00DB33B2" w:rsidRPr="000B2E5A">
        <w:rPr>
          <w:noProof/>
          <w:lang w:val="en"/>
        </w:rPr>
        <w:t xml:space="preserve">. </w:t>
      </w:r>
      <w:r w:rsidR="001B3917" w:rsidRPr="000B2E5A">
        <w:rPr>
          <w:noProof/>
        </w:rPr>
        <w:t xml:space="preserve">*** </w:t>
      </w:r>
      <w:r w:rsidR="001B3917" w:rsidRPr="000B2E5A">
        <w:rPr>
          <w:i/>
          <w:iCs/>
          <w:noProof/>
        </w:rPr>
        <w:t>p</w:t>
      </w:r>
      <w:r w:rsidR="001B3917" w:rsidRPr="000B2E5A">
        <w:rPr>
          <w:noProof/>
        </w:rPr>
        <w:t xml:space="preserve"> &lt; .001.</w:t>
      </w:r>
    </w:p>
    <w:p w14:paraId="04145B46" w14:textId="77777777" w:rsidR="001B3917" w:rsidRPr="000B2E5A" w:rsidRDefault="001B3917" w:rsidP="00FE50F1">
      <w:pPr>
        <w:rPr>
          <w:noProof/>
        </w:rPr>
      </w:pPr>
    </w:p>
    <w:sectPr w:rsidR="001B3917" w:rsidRPr="000B2E5A" w:rsidSect="000220E0">
      <w:footerReference w:type="even" r:id="rId13"/>
      <w:footerReference w:type="default" r:id="rId14"/>
      <w:pgSz w:w="12240" w:h="15840"/>
      <w:pgMar w:top="1440" w:right="1440" w:bottom="1440" w:left="1440" w:header="720" w:footer="720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C1A4B5" w14:textId="77777777" w:rsidR="0030143D" w:rsidRDefault="0030143D" w:rsidP="000220E0">
      <w:r>
        <w:separator/>
      </w:r>
    </w:p>
  </w:endnote>
  <w:endnote w:type="continuationSeparator" w:id="0">
    <w:p w14:paraId="5B1F1006" w14:textId="77777777" w:rsidR="0030143D" w:rsidRDefault="0030143D" w:rsidP="00022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09925648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A8C8BA3" w14:textId="030FD6C0" w:rsidR="000220E0" w:rsidRDefault="000220E0" w:rsidP="00581782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2F05F80" w14:textId="77777777" w:rsidR="000220E0" w:rsidRDefault="000220E0" w:rsidP="000220E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10938593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469A10D" w14:textId="7B504499" w:rsidR="000220E0" w:rsidRDefault="000220E0" w:rsidP="00581782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62287050" w14:textId="77777777" w:rsidR="000220E0" w:rsidRDefault="000220E0" w:rsidP="000220E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11C8C6" w14:textId="77777777" w:rsidR="0030143D" w:rsidRDefault="0030143D" w:rsidP="000220E0">
      <w:r>
        <w:separator/>
      </w:r>
    </w:p>
  </w:footnote>
  <w:footnote w:type="continuationSeparator" w:id="0">
    <w:p w14:paraId="385585A7" w14:textId="77777777" w:rsidR="0030143D" w:rsidRDefault="0030143D" w:rsidP="000220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02B"/>
    <w:rsid w:val="0000001E"/>
    <w:rsid w:val="0000370E"/>
    <w:rsid w:val="0000632B"/>
    <w:rsid w:val="00013F4F"/>
    <w:rsid w:val="000202E5"/>
    <w:rsid w:val="000220E0"/>
    <w:rsid w:val="0002545A"/>
    <w:rsid w:val="00030312"/>
    <w:rsid w:val="00050011"/>
    <w:rsid w:val="00053BA2"/>
    <w:rsid w:val="00065AC2"/>
    <w:rsid w:val="00095FB1"/>
    <w:rsid w:val="000960A8"/>
    <w:rsid w:val="000A016C"/>
    <w:rsid w:val="000A6C27"/>
    <w:rsid w:val="000B04A8"/>
    <w:rsid w:val="000B2E5A"/>
    <w:rsid w:val="000B471A"/>
    <w:rsid w:val="000C01D2"/>
    <w:rsid w:val="000C1ECD"/>
    <w:rsid w:val="000C7AA6"/>
    <w:rsid w:val="000D0AD9"/>
    <w:rsid w:val="000D408D"/>
    <w:rsid w:val="000E00EE"/>
    <w:rsid w:val="000E54A0"/>
    <w:rsid w:val="000E5BEC"/>
    <w:rsid w:val="000F1706"/>
    <w:rsid w:val="000F284E"/>
    <w:rsid w:val="000F49E2"/>
    <w:rsid w:val="000F50CE"/>
    <w:rsid w:val="001043E1"/>
    <w:rsid w:val="00107F29"/>
    <w:rsid w:val="00112265"/>
    <w:rsid w:val="00115A64"/>
    <w:rsid w:val="0012617D"/>
    <w:rsid w:val="00130124"/>
    <w:rsid w:val="00130EE6"/>
    <w:rsid w:val="00133EC3"/>
    <w:rsid w:val="00140EF8"/>
    <w:rsid w:val="00150422"/>
    <w:rsid w:val="00152BB4"/>
    <w:rsid w:val="001545C2"/>
    <w:rsid w:val="00155118"/>
    <w:rsid w:val="00167E5D"/>
    <w:rsid w:val="0017777A"/>
    <w:rsid w:val="00181C5C"/>
    <w:rsid w:val="0018224E"/>
    <w:rsid w:val="001823E2"/>
    <w:rsid w:val="00192E99"/>
    <w:rsid w:val="00194368"/>
    <w:rsid w:val="00197060"/>
    <w:rsid w:val="001A74C7"/>
    <w:rsid w:val="001B3917"/>
    <w:rsid w:val="001B50C3"/>
    <w:rsid w:val="001B559B"/>
    <w:rsid w:val="001B5C0D"/>
    <w:rsid w:val="001B5DBF"/>
    <w:rsid w:val="001B6EB1"/>
    <w:rsid w:val="001D1BB6"/>
    <w:rsid w:val="001D4D02"/>
    <w:rsid w:val="001D58EC"/>
    <w:rsid w:val="001E0FEC"/>
    <w:rsid w:val="001E7BC9"/>
    <w:rsid w:val="001F13DA"/>
    <w:rsid w:val="00210579"/>
    <w:rsid w:val="00210858"/>
    <w:rsid w:val="00212A76"/>
    <w:rsid w:val="00216AE2"/>
    <w:rsid w:val="00217BEF"/>
    <w:rsid w:val="00222F3A"/>
    <w:rsid w:val="0022395C"/>
    <w:rsid w:val="00223F81"/>
    <w:rsid w:val="00236CFA"/>
    <w:rsid w:val="002372EC"/>
    <w:rsid w:val="00245031"/>
    <w:rsid w:val="00250C5A"/>
    <w:rsid w:val="00256C79"/>
    <w:rsid w:val="002602DE"/>
    <w:rsid w:val="0026238B"/>
    <w:rsid w:val="00263B64"/>
    <w:rsid w:val="002651BE"/>
    <w:rsid w:val="0027694F"/>
    <w:rsid w:val="002770E4"/>
    <w:rsid w:val="00283633"/>
    <w:rsid w:val="002852C5"/>
    <w:rsid w:val="00285881"/>
    <w:rsid w:val="0028754A"/>
    <w:rsid w:val="002A192B"/>
    <w:rsid w:val="002A1E7F"/>
    <w:rsid w:val="002A45D5"/>
    <w:rsid w:val="002A5B8D"/>
    <w:rsid w:val="002A6DFF"/>
    <w:rsid w:val="002C0B63"/>
    <w:rsid w:val="002D5B52"/>
    <w:rsid w:val="002D64A2"/>
    <w:rsid w:val="002E1154"/>
    <w:rsid w:val="002E251D"/>
    <w:rsid w:val="002E3E09"/>
    <w:rsid w:val="002E5AAD"/>
    <w:rsid w:val="002E5B8F"/>
    <w:rsid w:val="002F41A0"/>
    <w:rsid w:val="0030143D"/>
    <w:rsid w:val="00303552"/>
    <w:rsid w:val="00304EC3"/>
    <w:rsid w:val="00320135"/>
    <w:rsid w:val="0032360C"/>
    <w:rsid w:val="00325AC3"/>
    <w:rsid w:val="003274A2"/>
    <w:rsid w:val="003306F0"/>
    <w:rsid w:val="00331CFC"/>
    <w:rsid w:val="003339CE"/>
    <w:rsid w:val="003365FA"/>
    <w:rsid w:val="00341D5D"/>
    <w:rsid w:val="0034688A"/>
    <w:rsid w:val="00350323"/>
    <w:rsid w:val="00360FDE"/>
    <w:rsid w:val="00363182"/>
    <w:rsid w:val="003869F9"/>
    <w:rsid w:val="003900C1"/>
    <w:rsid w:val="003A1414"/>
    <w:rsid w:val="003A2A82"/>
    <w:rsid w:val="003B3825"/>
    <w:rsid w:val="003B48C4"/>
    <w:rsid w:val="003B564E"/>
    <w:rsid w:val="003C65F8"/>
    <w:rsid w:val="003C71BF"/>
    <w:rsid w:val="003C748A"/>
    <w:rsid w:val="003D0C4B"/>
    <w:rsid w:val="003E24D6"/>
    <w:rsid w:val="003E7286"/>
    <w:rsid w:val="003F138F"/>
    <w:rsid w:val="003F60EB"/>
    <w:rsid w:val="003F6F0B"/>
    <w:rsid w:val="00401C9F"/>
    <w:rsid w:val="00411F0A"/>
    <w:rsid w:val="0041339B"/>
    <w:rsid w:val="00414996"/>
    <w:rsid w:val="00417866"/>
    <w:rsid w:val="00417FE6"/>
    <w:rsid w:val="004250DF"/>
    <w:rsid w:val="0042717C"/>
    <w:rsid w:val="00436205"/>
    <w:rsid w:val="00436B75"/>
    <w:rsid w:val="00437131"/>
    <w:rsid w:val="0044239F"/>
    <w:rsid w:val="00447454"/>
    <w:rsid w:val="00463E98"/>
    <w:rsid w:val="004652FE"/>
    <w:rsid w:val="0047534A"/>
    <w:rsid w:val="00477E90"/>
    <w:rsid w:val="00481FBD"/>
    <w:rsid w:val="004869C9"/>
    <w:rsid w:val="004945AC"/>
    <w:rsid w:val="004971A8"/>
    <w:rsid w:val="004A4FD5"/>
    <w:rsid w:val="004A5D05"/>
    <w:rsid w:val="004B1D3B"/>
    <w:rsid w:val="004C5768"/>
    <w:rsid w:val="004D2EC3"/>
    <w:rsid w:val="004E06EA"/>
    <w:rsid w:val="004F35F1"/>
    <w:rsid w:val="004F5152"/>
    <w:rsid w:val="00501F8A"/>
    <w:rsid w:val="0050392B"/>
    <w:rsid w:val="005075A1"/>
    <w:rsid w:val="0051727F"/>
    <w:rsid w:val="005215F7"/>
    <w:rsid w:val="0052160B"/>
    <w:rsid w:val="00527812"/>
    <w:rsid w:val="005304D1"/>
    <w:rsid w:val="00531CDC"/>
    <w:rsid w:val="00532C93"/>
    <w:rsid w:val="005364BE"/>
    <w:rsid w:val="005402AC"/>
    <w:rsid w:val="00540985"/>
    <w:rsid w:val="00540AC3"/>
    <w:rsid w:val="00543A93"/>
    <w:rsid w:val="00545A6C"/>
    <w:rsid w:val="005469B8"/>
    <w:rsid w:val="0054744C"/>
    <w:rsid w:val="00547728"/>
    <w:rsid w:val="00553AE1"/>
    <w:rsid w:val="005543B4"/>
    <w:rsid w:val="00560183"/>
    <w:rsid w:val="0056420D"/>
    <w:rsid w:val="005651E4"/>
    <w:rsid w:val="00573DBF"/>
    <w:rsid w:val="00581782"/>
    <w:rsid w:val="00587CE7"/>
    <w:rsid w:val="00592701"/>
    <w:rsid w:val="005928E8"/>
    <w:rsid w:val="005A46BB"/>
    <w:rsid w:val="005A675D"/>
    <w:rsid w:val="005B6154"/>
    <w:rsid w:val="005C52A9"/>
    <w:rsid w:val="005C64B4"/>
    <w:rsid w:val="005C7530"/>
    <w:rsid w:val="005D2EA9"/>
    <w:rsid w:val="005D78CD"/>
    <w:rsid w:val="005E1387"/>
    <w:rsid w:val="005E3086"/>
    <w:rsid w:val="005E6711"/>
    <w:rsid w:val="005F7DF8"/>
    <w:rsid w:val="006015B5"/>
    <w:rsid w:val="006029B6"/>
    <w:rsid w:val="00606377"/>
    <w:rsid w:val="006126D2"/>
    <w:rsid w:val="006143B9"/>
    <w:rsid w:val="00615583"/>
    <w:rsid w:val="00616C82"/>
    <w:rsid w:val="00617E7B"/>
    <w:rsid w:val="00621B53"/>
    <w:rsid w:val="006244F3"/>
    <w:rsid w:val="00627D06"/>
    <w:rsid w:val="0063545D"/>
    <w:rsid w:val="00643987"/>
    <w:rsid w:val="00643ECF"/>
    <w:rsid w:val="006449AC"/>
    <w:rsid w:val="0064673C"/>
    <w:rsid w:val="00652380"/>
    <w:rsid w:val="00653A62"/>
    <w:rsid w:val="00654D1C"/>
    <w:rsid w:val="00655AFE"/>
    <w:rsid w:val="006564CD"/>
    <w:rsid w:val="00663F56"/>
    <w:rsid w:val="00675ECC"/>
    <w:rsid w:val="00685847"/>
    <w:rsid w:val="00690939"/>
    <w:rsid w:val="006A5313"/>
    <w:rsid w:val="006C145B"/>
    <w:rsid w:val="006C1DEF"/>
    <w:rsid w:val="006C7A24"/>
    <w:rsid w:val="006D32E5"/>
    <w:rsid w:val="006D5A15"/>
    <w:rsid w:val="006D614D"/>
    <w:rsid w:val="006D7821"/>
    <w:rsid w:val="006E2F62"/>
    <w:rsid w:val="006E382E"/>
    <w:rsid w:val="006E562C"/>
    <w:rsid w:val="006F4A67"/>
    <w:rsid w:val="00703349"/>
    <w:rsid w:val="00714DE7"/>
    <w:rsid w:val="0071669B"/>
    <w:rsid w:val="00724035"/>
    <w:rsid w:val="00763D35"/>
    <w:rsid w:val="00764EF3"/>
    <w:rsid w:val="00776CE9"/>
    <w:rsid w:val="00782E7A"/>
    <w:rsid w:val="0078470B"/>
    <w:rsid w:val="00786C5C"/>
    <w:rsid w:val="007912E6"/>
    <w:rsid w:val="007A45EE"/>
    <w:rsid w:val="007B40DC"/>
    <w:rsid w:val="007B5DDD"/>
    <w:rsid w:val="007B6B9B"/>
    <w:rsid w:val="007C48C4"/>
    <w:rsid w:val="007D2F8F"/>
    <w:rsid w:val="007D79A0"/>
    <w:rsid w:val="007E626E"/>
    <w:rsid w:val="007E6FDE"/>
    <w:rsid w:val="007F0C42"/>
    <w:rsid w:val="00800445"/>
    <w:rsid w:val="00801915"/>
    <w:rsid w:val="00803F70"/>
    <w:rsid w:val="0080444C"/>
    <w:rsid w:val="008101E5"/>
    <w:rsid w:val="008103A2"/>
    <w:rsid w:val="00813673"/>
    <w:rsid w:val="008152FE"/>
    <w:rsid w:val="00820019"/>
    <w:rsid w:val="00826DC2"/>
    <w:rsid w:val="00833A20"/>
    <w:rsid w:val="008341B8"/>
    <w:rsid w:val="00840E9B"/>
    <w:rsid w:val="008446DD"/>
    <w:rsid w:val="008471FF"/>
    <w:rsid w:val="00851FDE"/>
    <w:rsid w:val="00853482"/>
    <w:rsid w:val="008623AD"/>
    <w:rsid w:val="008629DE"/>
    <w:rsid w:val="00863C32"/>
    <w:rsid w:val="00864A2B"/>
    <w:rsid w:val="00872C06"/>
    <w:rsid w:val="00873A56"/>
    <w:rsid w:val="0088006F"/>
    <w:rsid w:val="008812AF"/>
    <w:rsid w:val="00892464"/>
    <w:rsid w:val="008956D4"/>
    <w:rsid w:val="0089669D"/>
    <w:rsid w:val="008B167B"/>
    <w:rsid w:val="008B5BFB"/>
    <w:rsid w:val="008C21CD"/>
    <w:rsid w:val="008C5113"/>
    <w:rsid w:val="008C7AF2"/>
    <w:rsid w:val="008D5404"/>
    <w:rsid w:val="008E1CC3"/>
    <w:rsid w:val="008E44BB"/>
    <w:rsid w:val="008E569A"/>
    <w:rsid w:val="008E7EB4"/>
    <w:rsid w:val="008F0855"/>
    <w:rsid w:val="008F7379"/>
    <w:rsid w:val="0090588F"/>
    <w:rsid w:val="00905BD7"/>
    <w:rsid w:val="00906F25"/>
    <w:rsid w:val="00914F67"/>
    <w:rsid w:val="00915EDE"/>
    <w:rsid w:val="00916320"/>
    <w:rsid w:val="00922DBB"/>
    <w:rsid w:val="009265E6"/>
    <w:rsid w:val="0092741C"/>
    <w:rsid w:val="0093453F"/>
    <w:rsid w:val="00934B64"/>
    <w:rsid w:val="0093572A"/>
    <w:rsid w:val="00936D00"/>
    <w:rsid w:val="00942652"/>
    <w:rsid w:val="00956AD0"/>
    <w:rsid w:val="00964A45"/>
    <w:rsid w:val="009771B9"/>
    <w:rsid w:val="00981D3A"/>
    <w:rsid w:val="0098517D"/>
    <w:rsid w:val="00993F3F"/>
    <w:rsid w:val="009A006D"/>
    <w:rsid w:val="009A533E"/>
    <w:rsid w:val="009B2CB2"/>
    <w:rsid w:val="009B538C"/>
    <w:rsid w:val="009C08E8"/>
    <w:rsid w:val="009D0514"/>
    <w:rsid w:val="009D1FC6"/>
    <w:rsid w:val="009D7B3A"/>
    <w:rsid w:val="009E02C7"/>
    <w:rsid w:val="009E2940"/>
    <w:rsid w:val="009E31E7"/>
    <w:rsid w:val="009F0F64"/>
    <w:rsid w:val="009F2B00"/>
    <w:rsid w:val="009F4658"/>
    <w:rsid w:val="009F764F"/>
    <w:rsid w:val="00A07F20"/>
    <w:rsid w:val="00A1277E"/>
    <w:rsid w:val="00A14BEE"/>
    <w:rsid w:val="00A17FEA"/>
    <w:rsid w:val="00A202CF"/>
    <w:rsid w:val="00A2105B"/>
    <w:rsid w:val="00A27FF8"/>
    <w:rsid w:val="00A3407F"/>
    <w:rsid w:val="00A42328"/>
    <w:rsid w:val="00A451BB"/>
    <w:rsid w:val="00A6018D"/>
    <w:rsid w:val="00A64498"/>
    <w:rsid w:val="00A7100D"/>
    <w:rsid w:val="00A7313E"/>
    <w:rsid w:val="00A8134F"/>
    <w:rsid w:val="00A86EFA"/>
    <w:rsid w:val="00A938DE"/>
    <w:rsid w:val="00A953EE"/>
    <w:rsid w:val="00AA6D58"/>
    <w:rsid w:val="00AA72C5"/>
    <w:rsid w:val="00AB1121"/>
    <w:rsid w:val="00AB2F55"/>
    <w:rsid w:val="00AB6790"/>
    <w:rsid w:val="00AC002B"/>
    <w:rsid w:val="00AC6DBF"/>
    <w:rsid w:val="00AD09B8"/>
    <w:rsid w:val="00AD56B1"/>
    <w:rsid w:val="00AE1425"/>
    <w:rsid w:val="00AE1C17"/>
    <w:rsid w:val="00AE3A66"/>
    <w:rsid w:val="00AE425D"/>
    <w:rsid w:val="00AE6A9B"/>
    <w:rsid w:val="00AE7AAB"/>
    <w:rsid w:val="00AF1B75"/>
    <w:rsid w:val="00AF2EB5"/>
    <w:rsid w:val="00AF57BB"/>
    <w:rsid w:val="00AF7C7D"/>
    <w:rsid w:val="00B01945"/>
    <w:rsid w:val="00B02AD6"/>
    <w:rsid w:val="00B0423E"/>
    <w:rsid w:val="00B04367"/>
    <w:rsid w:val="00B04ACC"/>
    <w:rsid w:val="00B1373E"/>
    <w:rsid w:val="00B14E0F"/>
    <w:rsid w:val="00B22F80"/>
    <w:rsid w:val="00B23801"/>
    <w:rsid w:val="00B33174"/>
    <w:rsid w:val="00B33349"/>
    <w:rsid w:val="00B3402D"/>
    <w:rsid w:val="00B3653C"/>
    <w:rsid w:val="00B37CC0"/>
    <w:rsid w:val="00B37F35"/>
    <w:rsid w:val="00B43C01"/>
    <w:rsid w:val="00B553A3"/>
    <w:rsid w:val="00B65A0A"/>
    <w:rsid w:val="00B65A85"/>
    <w:rsid w:val="00B75CF4"/>
    <w:rsid w:val="00B76A72"/>
    <w:rsid w:val="00B76DE5"/>
    <w:rsid w:val="00B77C34"/>
    <w:rsid w:val="00B817BF"/>
    <w:rsid w:val="00B834D5"/>
    <w:rsid w:val="00B846CF"/>
    <w:rsid w:val="00B909B0"/>
    <w:rsid w:val="00B9407F"/>
    <w:rsid w:val="00BA46AA"/>
    <w:rsid w:val="00BA64AB"/>
    <w:rsid w:val="00BB311C"/>
    <w:rsid w:val="00BB66E9"/>
    <w:rsid w:val="00BC16A1"/>
    <w:rsid w:val="00BC334D"/>
    <w:rsid w:val="00BC6488"/>
    <w:rsid w:val="00BD1E06"/>
    <w:rsid w:val="00BD354C"/>
    <w:rsid w:val="00BD73CC"/>
    <w:rsid w:val="00BF20C8"/>
    <w:rsid w:val="00BF6160"/>
    <w:rsid w:val="00C05FE9"/>
    <w:rsid w:val="00C10784"/>
    <w:rsid w:val="00C13BD7"/>
    <w:rsid w:val="00C234F5"/>
    <w:rsid w:val="00C320A2"/>
    <w:rsid w:val="00C32680"/>
    <w:rsid w:val="00C32F3A"/>
    <w:rsid w:val="00C40980"/>
    <w:rsid w:val="00C4256E"/>
    <w:rsid w:val="00C4341C"/>
    <w:rsid w:val="00C46F19"/>
    <w:rsid w:val="00C50EA9"/>
    <w:rsid w:val="00C528FF"/>
    <w:rsid w:val="00C5468F"/>
    <w:rsid w:val="00C57E60"/>
    <w:rsid w:val="00C60481"/>
    <w:rsid w:val="00C661B4"/>
    <w:rsid w:val="00C67466"/>
    <w:rsid w:val="00C70921"/>
    <w:rsid w:val="00C767B1"/>
    <w:rsid w:val="00C777CA"/>
    <w:rsid w:val="00C77CAA"/>
    <w:rsid w:val="00C952CE"/>
    <w:rsid w:val="00CA3396"/>
    <w:rsid w:val="00CB18ED"/>
    <w:rsid w:val="00CB3769"/>
    <w:rsid w:val="00CB6961"/>
    <w:rsid w:val="00CB6F80"/>
    <w:rsid w:val="00CC46CE"/>
    <w:rsid w:val="00CC5362"/>
    <w:rsid w:val="00CD75DB"/>
    <w:rsid w:val="00CE0AC3"/>
    <w:rsid w:val="00CE7FE7"/>
    <w:rsid w:val="00CF190E"/>
    <w:rsid w:val="00D05478"/>
    <w:rsid w:val="00D10508"/>
    <w:rsid w:val="00D24CD2"/>
    <w:rsid w:val="00D40F06"/>
    <w:rsid w:val="00D4425A"/>
    <w:rsid w:val="00D451D5"/>
    <w:rsid w:val="00D52EB3"/>
    <w:rsid w:val="00D55611"/>
    <w:rsid w:val="00D55CF2"/>
    <w:rsid w:val="00D60577"/>
    <w:rsid w:val="00D6294D"/>
    <w:rsid w:val="00D639F7"/>
    <w:rsid w:val="00D64323"/>
    <w:rsid w:val="00D6535E"/>
    <w:rsid w:val="00D732FB"/>
    <w:rsid w:val="00D75457"/>
    <w:rsid w:val="00D84A70"/>
    <w:rsid w:val="00D91AB3"/>
    <w:rsid w:val="00D9679A"/>
    <w:rsid w:val="00DB2882"/>
    <w:rsid w:val="00DB33B2"/>
    <w:rsid w:val="00DD1F11"/>
    <w:rsid w:val="00DE0C4D"/>
    <w:rsid w:val="00DE34E4"/>
    <w:rsid w:val="00DE36EB"/>
    <w:rsid w:val="00DF715D"/>
    <w:rsid w:val="00DF7393"/>
    <w:rsid w:val="00E03709"/>
    <w:rsid w:val="00E06712"/>
    <w:rsid w:val="00E07812"/>
    <w:rsid w:val="00E2006A"/>
    <w:rsid w:val="00E26AA1"/>
    <w:rsid w:val="00E27420"/>
    <w:rsid w:val="00E27B75"/>
    <w:rsid w:val="00E43706"/>
    <w:rsid w:val="00E502DE"/>
    <w:rsid w:val="00E55F9A"/>
    <w:rsid w:val="00E56FD9"/>
    <w:rsid w:val="00E576F5"/>
    <w:rsid w:val="00E6399D"/>
    <w:rsid w:val="00E663FE"/>
    <w:rsid w:val="00E719E1"/>
    <w:rsid w:val="00E75C59"/>
    <w:rsid w:val="00E766B9"/>
    <w:rsid w:val="00E80144"/>
    <w:rsid w:val="00E81498"/>
    <w:rsid w:val="00E90FEF"/>
    <w:rsid w:val="00E917A0"/>
    <w:rsid w:val="00E97295"/>
    <w:rsid w:val="00EA5A7E"/>
    <w:rsid w:val="00EB7976"/>
    <w:rsid w:val="00EC1F92"/>
    <w:rsid w:val="00EC3605"/>
    <w:rsid w:val="00EC3AD8"/>
    <w:rsid w:val="00EC677A"/>
    <w:rsid w:val="00ED2CA1"/>
    <w:rsid w:val="00ED3B37"/>
    <w:rsid w:val="00EE2BAD"/>
    <w:rsid w:val="00EF5864"/>
    <w:rsid w:val="00F02F6A"/>
    <w:rsid w:val="00F0323B"/>
    <w:rsid w:val="00F037F3"/>
    <w:rsid w:val="00F045DB"/>
    <w:rsid w:val="00F07388"/>
    <w:rsid w:val="00F1683E"/>
    <w:rsid w:val="00F17D60"/>
    <w:rsid w:val="00F204DE"/>
    <w:rsid w:val="00F20D9D"/>
    <w:rsid w:val="00F26808"/>
    <w:rsid w:val="00F33EEA"/>
    <w:rsid w:val="00F41C1B"/>
    <w:rsid w:val="00F45F89"/>
    <w:rsid w:val="00F47BD3"/>
    <w:rsid w:val="00F5478C"/>
    <w:rsid w:val="00F65E32"/>
    <w:rsid w:val="00F70A65"/>
    <w:rsid w:val="00F76292"/>
    <w:rsid w:val="00F80F84"/>
    <w:rsid w:val="00F85C11"/>
    <w:rsid w:val="00F85E4E"/>
    <w:rsid w:val="00F9311B"/>
    <w:rsid w:val="00F972DB"/>
    <w:rsid w:val="00FA2045"/>
    <w:rsid w:val="00FA4976"/>
    <w:rsid w:val="00FA76E8"/>
    <w:rsid w:val="00FB4FAF"/>
    <w:rsid w:val="00FC0A07"/>
    <w:rsid w:val="00FC56BE"/>
    <w:rsid w:val="00FC74EE"/>
    <w:rsid w:val="00FD1085"/>
    <w:rsid w:val="00FD3A71"/>
    <w:rsid w:val="00FD5213"/>
    <w:rsid w:val="00FD61B2"/>
    <w:rsid w:val="00FD7345"/>
    <w:rsid w:val="00FE4DCA"/>
    <w:rsid w:val="00FE50F1"/>
    <w:rsid w:val="00FE61FB"/>
    <w:rsid w:val="00FE7C4D"/>
    <w:rsid w:val="00FF7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84517"/>
  <w15:chartTrackingRefBased/>
  <w15:docId w15:val="{6EEC6FC2-5D21-CD43-A69C-50D76976F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34"/>
        <w:lang w:val="en-US" w:eastAsia="zh-CN" w:bidi="bo-C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468F"/>
    <w:rPr>
      <w:rFonts w:ascii="Times New Roman" w:eastAsia="Times New Roman" w:hAnsi="Times New Roman" w:cs="Times New Roman"/>
      <w:kern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13DA"/>
    <w:pPr>
      <w:widowControl w:val="0"/>
      <w:jc w:val="both"/>
    </w:pPr>
    <w:rPr>
      <w:rFonts w:ascii="SimSun" w:eastAsia="SimSun" w:hAnsiTheme="minorHAnsi" w:cstheme="minorBidi"/>
      <w:kern w:val="2"/>
      <w:sz w:val="18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13DA"/>
    <w:rPr>
      <w:rFonts w:ascii="SimSun" w:eastAsia="SimSun"/>
      <w:sz w:val="18"/>
      <w:szCs w:val="26"/>
    </w:rPr>
  </w:style>
  <w:style w:type="character" w:styleId="Hyperlink">
    <w:name w:val="Hyperlink"/>
    <w:basedOn w:val="DefaultParagraphFont"/>
    <w:uiPriority w:val="99"/>
    <w:unhideWhenUsed/>
    <w:rsid w:val="00833A2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3A20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0220E0"/>
    <w:pPr>
      <w:tabs>
        <w:tab w:val="center" w:pos="4680"/>
        <w:tab w:val="right" w:pos="9360"/>
      </w:tabs>
      <w:snapToGrid w:val="0"/>
    </w:pPr>
    <w:rPr>
      <w:sz w:val="18"/>
      <w:szCs w:val="26"/>
    </w:rPr>
  </w:style>
  <w:style w:type="character" w:customStyle="1" w:styleId="FooterChar">
    <w:name w:val="Footer Char"/>
    <w:basedOn w:val="DefaultParagraphFont"/>
    <w:link w:val="Footer"/>
    <w:uiPriority w:val="99"/>
    <w:rsid w:val="000220E0"/>
    <w:rPr>
      <w:rFonts w:ascii="Times New Roman" w:eastAsia="Times New Roman" w:hAnsi="Times New Roman" w:cs="Times New Roman"/>
      <w:kern w:val="0"/>
      <w:sz w:val="18"/>
      <w:szCs w:val="26"/>
    </w:rPr>
  </w:style>
  <w:style w:type="character" w:styleId="PageNumber">
    <w:name w:val="page number"/>
    <w:basedOn w:val="DefaultParagraphFont"/>
    <w:uiPriority w:val="99"/>
    <w:semiHidden/>
    <w:unhideWhenUsed/>
    <w:rsid w:val="000220E0"/>
  </w:style>
  <w:style w:type="paragraph" w:customStyle="1" w:styleId="Paragraph">
    <w:name w:val="Paragraph"/>
    <w:basedOn w:val="Normal"/>
    <w:rsid w:val="00030312"/>
    <w:pPr>
      <w:spacing w:before="120"/>
      <w:ind w:firstLine="720"/>
    </w:pPr>
    <w:rPr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6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34686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14750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048245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24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373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4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4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39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505622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6642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982624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784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981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11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y9xiao@health.ucsd.edu" TargetMode="External"/><Relationship Id="rId12" Type="http://schemas.openxmlformats.org/officeDocument/2006/relationships/image" Target="media/image5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ecourchesne1949@gmail.com" TargetMode="External"/><Relationship Id="rId11" Type="http://schemas.openxmlformats.org/officeDocument/2006/relationships/image" Target="media/image4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footnotes" Target="footnote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11</Pages>
  <Words>1234</Words>
  <Characters>7040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YX</dc:creator>
  <cp:keywords/>
  <dc:description/>
  <cp:lastModifiedBy>YX</cp:lastModifiedBy>
  <cp:revision>421</cp:revision>
  <dcterms:created xsi:type="dcterms:W3CDTF">2020-09-21T22:53:00Z</dcterms:created>
  <dcterms:modified xsi:type="dcterms:W3CDTF">2020-10-15T18:43:00Z</dcterms:modified>
</cp:coreProperties>
</file>