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F9C4" w14:textId="77777777" w:rsidR="00AF3FD7" w:rsidRDefault="00AF3FD7" w:rsidP="00AF3FD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Materials</w:t>
      </w:r>
    </w:p>
    <w:p w14:paraId="103FB7A3" w14:textId="77777777" w:rsidR="00AF3FD7" w:rsidRPr="002D2B36" w:rsidRDefault="00AF3FD7" w:rsidP="00AF3FD7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14:ligatures w14:val="standardContextual"/>
        </w:rPr>
        <w:drawing>
          <wp:inline distT="0" distB="0" distL="0" distR="0" wp14:anchorId="4A691467" wp14:editId="3C409905">
            <wp:extent cx="5943600" cy="3240405"/>
            <wp:effectExtent l="0" t="0" r="0" b="0"/>
            <wp:docPr id="1999304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04859" name="Picture 19993048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49D1C" w14:textId="77777777" w:rsidR="00AF3FD7" w:rsidRPr="002D2B36" w:rsidRDefault="00AF3FD7" w:rsidP="00AF3FD7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2D2B36">
        <w:rPr>
          <w:rFonts w:ascii="Arial" w:hAnsi="Arial" w:cs="Arial"/>
          <w:b/>
          <w:bCs/>
          <w:color w:val="000000"/>
        </w:rPr>
        <w:t xml:space="preserve">Figure </w:t>
      </w:r>
      <w:r>
        <w:rPr>
          <w:rFonts w:ascii="Arial" w:hAnsi="Arial" w:cs="Arial"/>
          <w:b/>
          <w:bCs/>
          <w:color w:val="000000"/>
        </w:rPr>
        <w:t>S1</w:t>
      </w:r>
      <w:r w:rsidRPr="002D2B36">
        <w:rPr>
          <w:rFonts w:ascii="Arial" w:hAnsi="Arial" w:cs="Arial"/>
          <w:b/>
          <w:bCs/>
          <w:color w:val="000000"/>
        </w:rPr>
        <w:t>. Mean Basal Metabolic Rate (BMR) Among Healthy Men and Men with Elevated PSA Levels by Race</w:t>
      </w:r>
    </w:p>
    <w:p w14:paraId="4FBC4484" w14:textId="77777777" w:rsidR="00AF3FD7" w:rsidRDefault="00AF3FD7" w:rsidP="00AF3FD7">
      <w:pPr>
        <w:shd w:val="clear" w:color="auto" w:fill="FFFFFF"/>
        <w:rPr>
          <w:rFonts w:ascii="Arial" w:hAnsi="Arial" w:cs="Arial"/>
          <w:color w:val="000000"/>
        </w:rPr>
      </w:pPr>
      <w:r w:rsidRPr="002D2B36">
        <w:rPr>
          <w:rFonts w:ascii="Arial" w:hAnsi="Arial" w:cs="Arial"/>
          <w:color w:val="000000"/>
        </w:rPr>
        <w:t>Mean BMR values are shown for healthy participants and those with elevated PSA across five racial groups.</w:t>
      </w:r>
    </w:p>
    <w:p w14:paraId="049D53D9" w14:textId="77777777" w:rsidR="00AF3FD7" w:rsidRDefault="00AF3FD7" w:rsidP="00AF3FD7">
      <w:pPr>
        <w:rPr>
          <w:rFonts w:ascii="Arial" w:hAnsi="Arial" w:cs="Arial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303"/>
        <w:gridCol w:w="2833"/>
        <w:gridCol w:w="1649"/>
        <w:gridCol w:w="1950"/>
        <w:gridCol w:w="1800"/>
      </w:tblGrid>
      <w:tr w:rsidR="00AF3FD7" w14:paraId="4B40D50E" w14:textId="77777777" w:rsidTr="001E79E1">
        <w:trPr>
          <w:trHeight w:val="207"/>
        </w:trPr>
        <w:tc>
          <w:tcPr>
            <w:tcW w:w="0" w:type="auto"/>
            <w:hideMark/>
          </w:tcPr>
          <w:p w14:paraId="22A661C8" w14:textId="77777777" w:rsidR="00AF3FD7" w:rsidRDefault="00AF3FD7" w:rsidP="001E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Variable</w:t>
            </w:r>
          </w:p>
        </w:tc>
        <w:tc>
          <w:tcPr>
            <w:tcW w:w="0" w:type="auto"/>
            <w:hideMark/>
          </w:tcPr>
          <w:p w14:paraId="6402071A" w14:textId="77777777" w:rsidR="00AF3FD7" w:rsidRDefault="00AF3FD7" w:rsidP="001E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1649" w:type="dxa"/>
            <w:hideMark/>
          </w:tcPr>
          <w:p w14:paraId="3CD75B4B" w14:textId="77777777" w:rsidR="00AF3FD7" w:rsidRDefault="00AF3FD7" w:rsidP="001E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Healthy (n = 5,368)</w:t>
            </w:r>
          </w:p>
        </w:tc>
        <w:tc>
          <w:tcPr>
            <w:tcW w:w="1950" w:type="dxa"/>
            <w:hideMark/>
          </w:tcPr>
          <w:p w14:paraId="2CD626D6" w14:textId="77777777" w:rsidR="00AF3FD7" w:rsidRDefault="00AF3FD7" w:rsidP="001E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Elevated PSA (n = 9,220)</w:t>
            </w:r>
          </w:p>
        </w:tc>
        <w:tc>
          <w:tcPr>
            <w:tcW w:w="1800" w:type="dxa"/>
            <w:hideMark/>
          </w:tcPr>
          <w:p w14:paraId="2E9CAA5F" w14:textId="77777777" w:rsidR="00AF3FD7" w:rsidRDefault="00AF3FD7" w:rsidP="001E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(n = 14,588)</w:t>
            </w:r>
          </w:p>
        </w:tc>
      </w:tr>
      <w:tr w:rsidR="00AF3FD7" w14:paraId="2C25221C" w14:textId="77777777" w:rsidTr="001E79E1">
        <w:tc>
          <w:tcPr>
            <w:tcW w:w="0" w:type="auto"/>
            <w:vMerge w:val="restart"/>
            <w:hideMark/>
          </w:tcPr>
          <w:p w14:paraId="113A4C10" w14:textId="77777777" w:rsidR="00AF3FD7" w:rsidRDefault="00AF3FD7" w:rsidP="001E79E1">
            <w:r>
              <w:rPr>
                <w:rStyle w:val="Strong"/>
              </w:rPr>
              <w:t>Age, years</w:t>
            </w:r>
          </w:p>
        </w:tc>
        <w:tc>
          <w:tcPr>
            <w:tcW w:w="0" w:type="auto"/>
            <w:hideMark/>
          </w:tcPr>
          <w:p w14:paraId="0484AA5A" w14:textId="77777777" w:rsidR="00AF3FD7" w:rsidRDefault="00AF3FD7" w:rsidP="001E79E1"/>
        </w:tc>
        <w:tc>
          <w:tcPr>
            <w:tcW w:w="1649" w:type="dxa"/>
            <w:hideMark/>
          </w:tcPr>
          <w:p w14:paraId="7087FC6F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hideMark/>
          </w:tcPr>
          <w:p w14:paraId="2BEC21F1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hideMark/>
          </w:tcPr>
          <w:p w14:paraId="1CDED885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</w:tr>
      <w:tr w:rsidR="00AF3FD7" w14:paraId="28DDCE37" w14:textId="77777777" w:rsidTr="001E79E1">
        <w:tc>
          <w:tcPr>
            <w:tcW w:w="0" w:type="auto"/>
            <w:vMerge/>
            <w:hideMark/>
          </w:tcPr>
          <w:p w14:paraId="279A6411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FD961F" w14:textId="77777777" w:rsidR="00AF3FD7" w:rsidRDefault="00AF3FD7" w:rsidP="001E79E1">
            <w:r>
              <w:t>50-55</w:t>
            </w:r>
          </w:p>
        </w:tc>
        <w:tc>
          <w:tcPr>
            <w:tcW w:w="1649" w:type="dxa"/>
            <w:hideMark/>
          </w:tcPr>
          <w:p w14:paraId="63751B12" w14:textId="77777777" w:rsidR="00AF3FD7" w:rsidRDefault="00AF3FD7" w:rsidP="001E79E1">
            <w:r>
              <w:t>981 (18.3%)</w:t>
            </w:r>
          </w:p>
        </w:tc>
        <w:tc>
          <w:tcPr>
            <w:tcW w:w="1950" w:type="dxa"/>
            <w:hideMark/>
          </w:tcPr>
          <w:p w14:paraId="1E9C6C64" w14:textId="77777777" w:rsidR="00AF3FD7" w:rsidRDefault="00AF3FD7" w:rsidP="001E79E1">
            <w:r>
              <w:t>1,384 (15.0%)</w:t>
            </w:r>
          </w:p>
        </w:tc>
        <w:tc>
          <w:tcPr>
            <w:tcW w:w="1800" w:type="dxa"/>
            <w:hideMark/>
          </w:tcPr>
          <w:p w14:paraId="71F6EC8D" w14:textId="77777777" w:rsidR="00AF3FD7" w:rsidRDefault="00AF3FD7" w:rsidP="001E79E1">
            <w:r>
              <w:t>2, 365 (16.2%)</w:t>
            </w:r>
          </w:p>
        </w:tc>
      </w:tr>
      <w:tr w:rsidR="00AF3FD7" w14:paraId="3992D889" w14:textId="77777777" w:rsidTr="001E79E1">
        <w:tc>
          <w:tcPr>
            <w:tcW w:w="0" w:type="auto"/>
            <w:vMerge/>
            <w:hideMark/>
          </w:tcPr>
          <w:p w14:paraId="603CEA85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FDE8A7" w14:textId="77777777" w:rsidR="00AF3FD7" w:rsidRDefault="00AF3FD7" w:rsidP="001E79E1">
            <w:r>
              <w:t>56-60</w:t>
            </w:r>
          </w:p>
        </w:tc>
        <w:tc>
          <w:tcPr>
            <w:tcW w:w="1649" w:type="dxa"/>
            <w:hideMark/>
          </w:tcPr>
          <w:p w14:paraId="76D31D90" w14:textId="77777777" w:rsidR="00AF3FD7" w:rsidRDefault="00AF3FD7" w:rsidP="001E79E1">
            <w:r>
              <w:t>1,337 (24.9%)</w:t>
            </w:r>
          </w:p>
        </w:tc>
        <w:tc>
          <w:tcPr>
            <w:tcW w:w="1950" w:type="dxa"/>
            <w:hideMark/>
          </w:tcPr>
          <w:p w14:paraId="1C2227C8" w14:textId="77777777" w:rsidR="00AF3FD7" w:rsidRDefault="00AF3FD7" w:rsidP="001E79E1">
            <w:r>
              <w:t>2,082 (22.6%)</w:t>
            </w:r>
          </w:p>
        </w:tc>
        <w:tc>
          <w:tcPr>
            <w:tcW w:w="1800" w:type="dxa"/>
            <w:hideMark/>
          </w:tcPr>
          <w:p w14:paraId="655CF0E8" w14:textId="77777777" w:rsidR="00AF3FD7" w:rsidRDefault="00AF3FD7" w:rsidP="001E79E1">
            <w:r>
              <w:t>3,419(23.4%)</w:t>
            </w:r>
          </w:p>
        </w:tc>
      </w:tr>
      <w:tr w:rsidR="00AF3FD7" w14:paraId="3101AEBE" w14:textId="77777777" w:rsidTr="001E79E1">
        <w:tc>
          <w:tcPr>
            <w:tcW w:w="0" w:type="auto"/>
            <w:vMerge/>
            <w:hideMark/>
          </w:tcPr>
          <w:p w14:paraId="5189DAF5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A1C504" w14:textId="77777777" w:rsidR="00AF3FD7" w:rsidRDefault="00AF3FD7" w:rsidP="001E79E1">
            <w:r>
              <w:t>61-65</w:t>
            </w:r>
          </w:p>
        </w:tc>
        <w:tc>
          <w:tcPr>
            <w:tcW w:w="1649" w:type="dxa"/>
            <w:hideMark/>
          </w:tcPr>
          <w:p w14:paraId="49100664" w14:textId="77777777" w:rsidR="00AF3FD7" w:rsidRDefault="00AF3FD7" w:rsidP="001E79E1">
            <w:r>
              <w:t>1,443 (26.9%)</w:t>
            </w:r>
          </w:p>
        </w:tc>
        <w:tc>
          <w:tcPr>
            <w:tcW w:w="1950" w:type="dxa"/>
            <w:hideMark/>
          </w:tcPr>
          <w:p w14:paraId="06D1FF4D" w14:textId="77777777" w:rsidR="00AF3FD7" w:rsidRDefault="00AF3FD7" w:rsidP="001E79E1">
            <w:r>
              <w:t>2,819 (30.6%)</w:t>
            </w:r>
          </w:p>
        </w:tc>
        <w:tc>
          <w:tcPr>
            <w:tcW w:w="1800" w:type="dxa"/>
            <w:hideMark/>
          </w:tcPr>
          <w:p w14:paraId="413BDFB3" w14:textId="77777777" w:rsidR="00AF3FD7" w:rsidRDefault="00AF3FD7" w:rsidP="001E79E1">
            <w:r>
              <w:t>4,262 (29.2%)</w:t>
            </w:r>
          </w:p>
        </w:tc>
      </w:tr>
      <w:tr w:rsidR="00AF3FD7" w14:paraId="6400529B" w14:textId="77777777" w:rsidTr="001E79E1">
        <w:tc>
          <w:tcPr>
            <w:tcW w:w="0" w:type="auto"/>
            <w:vMerge/>
            <w:hideMark/>
          </w:tcPr>
          <w:p w14:paraId="28998B43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8053D2" w14:textId="77777777" w:rsidR="00AF3FD7" w:rsidRDefault="00AF3FD7" w:rsidP="001E79E1">
            <w:r>
              <w:t>66-70</w:t>
            </w:r>
          </w:p>
        </w:tc>
        <w:tc>
          <w:tcPr>
            <w:tcW w:w="1649" w:type="dxa"/>
            <w:hideMark/>
          </w:tcPr>
          <w:p w14:paraId="471C67E5" w14:textId="77777777" w:rsidR="00AF3FD7" w:rsidRDefault="00AF3FD7" w:rsidP="001E79E1">
            <w:r>
              <w:t>1,372 (25.5%)</w:t>
            </w:r>
          </w:p>
        </w:tc>
        <w:tc>
          <w:tcPr>
            <w:tcW w:w="1950" w:type="dxa"/>
            <w:hideMark/>
          </w:tcPr>
          <w:p w14:paraId="27CA9668" w14:textId="77777777" w:rsidR="00AF3FD7" w:rsidRDefault="00AF3FD7" w:rsidP="001E79E1">
            <w:r>
              <w:t>2,935 (31.8%)</w:t>
            </w:r>
          </w:p>
        </w:tc>
        <w:tc>
          <w:tcPr>
            <w:tcW w:w="1800" w:type="dxa"/>
            <w:hideMark/>
          </w:tcPr>
          <w:p w14:paraId="21F8E1EF" w14:textId="77777777" w:rsidR="00AF3FD7" w:rsidRDefault="00AF3FD7" w:rsidP="001E79E1">
            <w:r>
              <w:t>4,307 (29.4%)</w:t>
            </w:r>
          </w:p>
        </w:tc>
      </w:tr>
      <w:tr w:rsidR="00AF3FD7" w14:paraId="7DA25C71" w14:textId="77777777" w:rsidTr="001E79E1">
        <w:tc>
          <w:tcPr>
            <w:tcW w:w="0" w:type="auto"/>
            <w:vMerge/>
          </w:tcPr>
          <w:p w14:paraId="7B6DFAC4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453A3813" w14:textId="77777777" w:rsidR="00AF3FD7" w:rsidRDefault="00AF3FD7" w:rsidP="001E79E1">
            <w:r>
              <w:t>Not Available</w:t>
            </w:r>
          </w:p>
        </w:tc>
        <w:tc>
          <w:tcPr>
            <w:tcW w:w="1649" w:type="dxa"/>
          </w:tcPr>
          <w:p w14:paraId="658608F1" w14:textId="77777777" w:rsidR="00AF3FD7" w:rsidRDefault="00AF3FD7" w:rsidP="001E79E1">
            <w:r>
              <w:t>235 (4.4%)</w:t>
            </w:r>
          </w:p>
        </w:tc>
        <w:tc>
          <w:tcPr>
            <w:tcW w:w="1950" w:type="dxa"/>
          </w:tcPr>
          <w:p w14:paraId="6211EFCC" w14:textId="77777777" w:rsidR="00AF3FD7" w:rsidRDefault="00AF3FD7" w:rsidP="001E79E1">
            <w:r>
              <w:t>0 (0.00%)</w:t>
            </w:r>
          </w:p>
        </w:tc>
        <w:tc>
          <w:tcPr>
            <w:tcW w:w="1800" w:type="dxa"/>
          </w:tcPr>
          <w:p w14:paraId="652954AD" w14:textId="77777777" w:rsidR="00AF3FD7" w:rsidRDefault="00AF3FD7" w:rsidP="001E79E1">
            <w:r>
              <w:t>235 (1.6%)</w:t>
            </w:r>
          </w:p>
        </w:tc>
      </w:tr>
      <w:tr w:rsidR="00AF3FD7" w14:paraId="53A4EF47" w14:textId="77777777" w:rsidTr="001E79E1">
        <w:tc>
          <w:tcPr>
            <w:tcW w:w="0" w:type="auto"/>
            <w:vMerge w:val="restart"/>
            <w:hideMark/>
          </w:tcPr>
          <w:p w14:paraId="58C154F5" w14:textId="77777777" w:rsidR="00AF3FD7" w:rsidRDefault="00AF3FD7" w:rsidP="001E79E1">
            <w:r>
              <w:rPr>
                <w:rStyle w:val="Strong"/>
              </w:rPr>
              <w:t>BMI, kg/m²</w:t>
            </w:r>
          </w:p>
        </w:tc>
        <w:tc>
          <w:tcPr>
            <w:tcW w:w="0" w:type="auto"/>
            <w:hideMark/>
          </w:tcPr>
          <w:p w14:paraId="0BE5293A" w14:textId="77777777" w:rsidR="00AF3FD7" w:rsidRDefault="00AF3FD7" w:rsidP="001E79E1"/>
        </w:tc>
        <w:tc>
          <w:tcPr>
            <w:tcW w:w="1649" w:type="dxa"/>
            <w:hideMark/>
          </w:tcPr>
          <w:p w14:paraId="716B50F6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hideMark/>
          </w:tcPr>
          <w:p w14:paraId="3D0DE4BA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hideMark/>
          </w:tcPr>
          <w:p w14:paraId="590C9B0C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</w:tr>
      <w:tr w:rsidR="00AF3FD7" w14:paraId="6A401E06" w14:textId="77777777" w:rsidTr="001E79E1">
        <w:tc>
          <w:tcPr>
            <w:tcW w:w="0" w:type="auto"/>
            <w:vMerge/>
          </w:tcPr>
          <w:p w14:paraId="797C616A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3B20B8E" w14:textId="77777777" w:rsidR="00AF3FD7" w:rsidRDefault="00AF3FD7" w:rsidP="001E79E1">
            <w:r>
              <w:t>&lt;18.5 (underweight)</w:t>
            </w:r>
          </w:p>
        </w:tc>
        <w:tc>
          <w:tcPr>
            <w:tcW w:w="1649" w:type="dxa"/>
          </w:tcPr>
          <w:p w14:paraId="50721D94" w14:textId="77777777" w:rsidR="00AF3FD7" w:rsidRDefault="00AF3FD7" w:rsidP="001E79E1">
            <w:r>
              <w:t>28 (0.5%)</w:t>
            </w:r>
          </w:p>
        </w:tc>
        <w:tc>
          <w:tcPr>
            <w:tcW w:w="1950" w:type="dxa"/>
          </w:tcPr>
          <w:p w14:paraId="44E58C2F" w14:textId="77777777" w:rsidR="00AF3FD7" w:rsidRDefault="00AF3FD7" w:rsidP="001E79E1">
            <w:r>
              <w:t>46 (0.5%)</w:t>
            </w:r>
          </w:p>
        </w:tc>
        <w:tc>
          <w:tcPr>
            <w:tcW w:w="1800" w:type="dxa"/>
          </w:tcPr>
          <w:p w14:paraId="353FC39D" w14:textId="77777777" w:rsidR="00AF3FD7" w:rsidRDefault="00AF3FD7" w:rsidP="001E79E1">
            <w:r>
              <w:t>74 (0.5%)</w:t>
            </w:r>
          </w:p>
        </w:tc>
      </w:tr>
      <w:tr w:rsidR="00AF3FD7" w14:paraId="61E787D5" w14:textId="77777777" w:rsidTr="001E79E1">
        <w:tc>
          <w:tcPr>
            <w:tcW w:w="0" w:type="auto"/>
            <w:vMerge/>
            <w:hideMark/>
          </w:tcPr>
          <w:p w14:paraId="38CCAAAA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BC1779" w14:textId="77777777" w:rsidR="00AF3FD7" w:rsidRDefault="00AF3FD7" w:rsidP="001E79E1">
            <w:r>
              <w:t>18.5-24.9 (Normal)</w:t>
            </w:r>
          </w:p>
        </w:tc>
        <w:tc>
          <w:tcPr>
            <w:tcW w:w="1649" w:type="dxa"/>
            <w:hideMark/>
          </w:tcPr>
          <w:p w14:paraId="30DD3D06" w14:textId="77777777" w:rsidR="00AF3FD7" w:rsidRDefault="00AF3FD7" w:rsidP="001E79E1">
            <w:r>
              <w:t>978 (18.2%)</w:t>
            </w:r>
          </w:p>
        </w:tc>
        <w:tc>
          <w:tcPr>
            <w:tcW w:w="1950" w:type="dxa"/>
            <w:hideMark/>
          </w:tcPr>
          <w:p w14:paraId="327ACE45" w14:textId="77777777" w:rsidR="00AF3FD7" w:rsidRDefault="00AF3FD7" w:rsidP="001E79E1">
            <w:r>
              <w:t>1,804 (19.6%)</w:t>
            </w:r>
          </w:p>
        </w:tc>
        <w:tc>
          <w:tcPr>
            <w:tcW w:w="1800" w:type="dxa"/>
            <w:hideMark/>
          </w:tcPr>
          <w:p w14:paraId="2C4804A9" w14:textId="77777777" w:rsidR="00AF3FD7" w:rsidRDefault="00AF3FD7" w:rsidP="001E79E1">
            <w:r>
              <w:t>2,782 (19.1%)</w:t>
            </w:r>
          </w:p>
        </w:tc>
      </w:tr>
      <w:tr w:rsidR="00AF3FD7" w14:paraId="062412BF" w14:textId="77777777" w:rsidTr="001E79E1">
        <w:tc>
          <w:tcPr>
            <w:tcW w:w="0" w:type="auto"/>
            <w:vMerge/>
            <w:hideMark/>
          </w:tcPr>
          <w:p w14:paraId="0A52D850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41380D" w14:textId="77777777" w:rsidR="00AF3FD7" w:rsidRDefault="00AF3FD7" w:rsidP="001E79E1">
            <w:r>
              <w:t>25.0–29.9 (Overweight)</w:t>
            </w:r>
          </w:p>
        </w:tc>
        <w:tc>
          <w:tcPr>
            <w:tcW w:w="1649" w:type="dxa"/>
            <w:hideMark/>
          </w:tcPr>
          <w:p w14:paraId="0C100D0A" w14:textId="77777777" w:rsidR="00AF3FD7" w:rsidRDefault="00AF3FD7" w:rsidP="001E79E1">
            <w:r>
              <w:t>1,869 (34.8%)</w:t>
            </w:r>
          </w:p>
        </w:tc>
        <w:tc>
          <w:tcPr>
            <w:tcW w:w="1950" w:type="dxa"/>
            <w:hideMark/>
          </w:tcPr>
          <w:p w14:paraId="5ED0E297" w14:textId="77777777" w:rsidR="00AF3FD7" w:rsidRDefault="00AF3FD7" w:rsidP="001E79E1">
            <w:r>
              <w:t>3,987 (43.2%)</w:t>
            </w:r>
          </w:p>
        </w:tc>
        <w:tc>
          <w:tcPr>
            <w:tcW w:w="1800" w:type="dxa"/>
            <w:hideMark/>
          </w:tcPr>
          <w:p w14:paraId="0E91B045" w14:textId="77777777" w:rsidR="00AF3FD7" w:rsidRDefault="00AF3FD7" w:rsidP="001E79E1">
            <w:r>
              <w:t>5,856 (40.1%)</w:t>
            </w:r>
          </w:p>
        </w:tc>
      </w:tr>
      <w:tr w:rsidR="00AF3FD7" w14:paraId="28934B9A" w14:textId="77777777" w:rsidTr="001E79E1">
        <w:tc>
          <w:tcPr>
            <w:tcW w:w="0" w:type="auto"/>
            <w:vMerge/>
            <w:hideMark/>
          </w:tcPr>
          <w:p w14:paraId="30EFEE66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997DB1" w14:textId="77777777" w:rsidR="00AF3FD7" w:rsidRDefault="00AF3FD7" w:rsidP="001E79E1">
            <w:r>
              <w:t>30-34.9 (Obese Class I)</w:t>
            </w:r>
          </w:p>
        </w:tc>
        <w:tc>
          <w:tcPr>
            <w:tcW w:w="1649" w:type="dxa"/>
            <w:hideMark/>
          </w:tcPr>
          <w:p w14:paraId="3E77E9CF" w14:textId="77777777" w:rsidR="00AF3FD7" w:rsidRDefault="00AF3FD7" w:rsidP="001E79E1">
            <w:r>
              <w:t>1,282 (23.9%)</w:t>
            </w:r>
          </w:p>
        </w:tc>
        <w:tc>
          <w:tcPr>
            <w:tcW w:w="1950" w:type="dxa"/>
            <w:hideMark/>
          </w:tcPr>
          <w:p w14:paraId="19518371" w14:textId="77777777" w:rsidR="00AF3FD7" w:rsidRDefault="00AF3FD7" w:rsidP="001E79E1">
            <w:r>
              <w:t>2,134 (23.1%)</w:t>
            </w:r>
          </w:p>
        </w:tc>
        <w:tc>
          <w:tcPr>
            <w:tcW w:w="1800" w:type="dxa"/>
            <w:hideMark/>
          </w:tcPr>
          <w:p w14:paraId="672C4656" w14:textId="77777777" w:rsidR="00AF3FD7" w:rsidRDefault="00AF3FD7" w:rsidP="001E79E1">
            <w:r>
              <w:t>3,416 (23.4%)</w:t>
            </w:r>
          </w:p>
        </w:tc>
      </w:tr>
      <w:tr w:rsidR="00AF3FD7" w14:paraId="7C4A1054" w14:textId="77777777" w:rsidTr="001E79E1">
        <w:tc>
          <w:tcPr>
            <w:tcW w:w="0" w:type="auto"/>
            <w:vMerge/>
          </w:tcPr>
          <w:p w14:paraId="35C81E2D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93A65E9" w14:textId="77777777" w:rsidR="00AF3FD7" w:rsidRDefault="00AF3FD7" w:rsidP="001E79E1">
            <w:r>
              <w:t>35.0-39.9 (Obese Class II)</w:t>
            </w:r>
          </w:p>
        </w:tc>
        <w:tc>
          <w:tcPr>
            <w:tcW w:w="1649" w:type="dxa"/>
          </w:tcPr>
          <w:p w14:paraId="30647303" w14:textId="77777777" w:rsidR="00AF3FD7" w:rsidRDefault="00AF3FD7" w:rsidP="001E79E1">
            <w:r>
              <w:t>623 (11.6%)</w:t>
            </w:r>
          </w:p>
        </w:tc>
        <w:tc>
          <w:tcPr>
            <w:tcW w:w="1950" w:type="dxa"/>
          </w:tcPr>
          <w:p w14:paraId="189D0BFD" w14:textId="77777777" w:rsidR="00AF3FD7" w:rsidRDefault="00AF3FD7" w:rsidP="001E79E1">
            <w:r>
              <w:t>773 (8.4%)</w:t>
            </w:r>
          </w:p>
        </w:tc>
        <w:tc>
          <w:tcPr>
            <w:tcW w:w="1800" w:type="dxa"/>
          </w:tcPr>
          <w:p w14:paraId="5BE1B0D7" w14:textId="77777777" w:rsidR="00AF3FD7" w:rsidRDefault="00AF3FD7" w:rsidP="001E79E1">
            <w:r>
              <w:t>1,396 (9.6%)</w:t>
            </w:r>
          </w:p>
        </w:tc>
      </w:tr>
      <w:tr w:rsidR="00AF3FD7" w14:paraId="1AEC0200" w14:textId="77777777" w:rsidTr="001E79E1">
        <w:tc>
          <w:tcPr>
            <w:tcW w:w="0" w:type="auto"/>
            <w:vMerge/>
          </w:tcPr>
          <w:p w14:paraId="406159C1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1BD28E3" w14:textId="77777777" w:rsidR="00AF3FD7" w:rsidRDefault="00AF3FD7" w:rsidP="001E79E1">
            <w:r>
              <w:t>≥ 40 (Obese Class III)</w:t>
            </w:r>
          </w:p>
        </w:tc>
        <w:tc>
          <w:tcPr>
            <w:tcW w:w="1649" w:type="dxa"/>
          </w:tcPr>
          <w:p w14:paraId="00D67C43" w14:textId="77777777" w:rsidR="00AF3FD7" w:rsidRDefault="00AF3FD7" w:rsidP="001E79E1">
            <w:r>
              <w:t>401 (7.4%)</w:t>
            </w:r>
          </w:p>
        </w:tc>
        <w:tc>
          <w:tcPr>
            <w:tcW w:w="1950" w:type="dxa"/>
          </w:tcPr>
          <w:p w14:paraId="3F69CA1E" w14:textId="77777777" w:rsidR="00AF3FD7" w:rsidRDefault="00AF3FD7" w:rsidP="001E79E1">
            <w:r>
              <w:t>372 (4.0%)</w:t>
            </w:r>
          </w:p>
        </w:tc>
        <w:tc>
          <w:tcPr>
            <w:tcW w:w="1800" w:type="dxa"/>
          </w:tcPr>
          <w:p w14:paraId="587BA815" w14:textId="77777777" w:rsidR="00AF3FD7" w:rsidRDefault="00AF3FD7" w:rsidP="001E79E1">
            <w:r>
              <w:t>773 (5.2%)</w:t>
            </w:r>
          </w:p>
        </w:tc>
      </w:tr>
      <w:tr w:rsidR="00AF3FD7" w14:paraId="7B5E77B0" w14:textId="77777777" w:rsidTr="001E79E1">
        <w:tc>
          <w:tcPr>
            <w:tcW w:w="0" w:type="auto"/>
            <w:vMerge/>
          </w:tcPr>
          <w:p w14:paraId="6B1581B4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31DD013" w14:textId="77777777" w:rsidR="00AF3FD7" w:rsidRDefault="00AF3FD7" w:rsidP="001E79E1">
            <w:r>
              <w:t>Not Available</w:t>
            </w:r>
          </w:p>
        </w:tc>
        <w:tc>
          <w:tcPr>
            <w:tcW w:w="1649" w:type="dxa"/>
          </w:tcPr>
          <w:p w14:paraId="19C44225" w14:textId="77777777" w:rsidR="00AF3FD7" w:rsidRDefault="00AF3FD7" w:rsidP="001E79E1">
            <w:r>
              <w:t>187 (3.6%)</w:t>
            </w:r>
          </w:p>
        </w:tc>
        <w:tc>
          <w:tcPr>
            <w:tcW w:w="1950" w:type="dxa"/>
          </w:tcPr>
          <w:p w14:paraId="192A45BC" w14:textId="77777777" w:rsidR="00AF3FD7" w:rsidRDefault="00AF3FD7" w:rsidP="001E79E1">
            <w:r>
              <w:t>104 (1.2%)</w:t>
            </w:r>
          </w:p>
        </w:tc>
        <w:tc>
          <w:tcPr>
            <w:tcW w:w="1800" w:type="dxa"/>
          </w:tcPr>
          <w:p w14:paraId="05C1EAEF" w14:textId="77777777" w:rsidR="00AF3FD7" w:rsidRDefault="00AF3FD7" w:rsidP="001E79E1">
            <w:r>
              <w:t>291 (2.1%)</w:t>
            </w:r>
          </w:p>
        </w:tc>
      </w:tr>
      <w:tr w:rsidR="00AF3FD7" w14:paraId="704C7F37" w14:textId="77777777" w:rsidTr="001E79E1">
        <w:tc>
          <w:tcPr>
            <w:tcW w:w="0" w:type="auto"/>
            <w:vMerge w:val="restart"/>
            <w:hideMark/>
          </w:tcPr>
          <w:p w14:paraId="722282DC" w14:textId="77777777" w:rsidR="00AF3FD7" w:rsidRDefault="00AF3FD7" w:rsidP="001E79E1">
            <w:pPr>
              <w:rPr>
                <w:sz w:val="20"/>
                <w:szCs w:val="20"/>
              </w:rPr>
            </w:pPr>
            <w:r>
              <w:rPr>
                <w:rStyle w:val="Strong"/>
              </w:rPr>
              <w:t>Race</w:t>
            </w:r>
          </w:p>
        </w:tc>
        <w:tc>
          <w:tcPr>
            <w:tcW w:w="0" w:type="auto"/>
            <w:hideMark/>
          </w:tcPr>
          <w:p w14:paraId="31032FBA" w14:textId="77777777" w:rsidR="00AF3FD7" w:rsidRDefault="00AF3FD7" w:rsidP="001E79E1">
            <w:r>
              <w:t>White / Caucasian</w:t>
            </w:r>
          </w:p>
        </w:tc>
        <w:tc>
          <w:tcPr>
            <w:tcW w:w="1649" w:type="dxa"/>
            <w:hideMark/>
          </w:tcPr>
          <w:p w14:paraId="624ACB82" w14:textId="77777777" w:rsidR="00AF3FD7" w:rsidRDefault="00AF3FD7" w:rsidP="001E79E1">
            <w:r>
              <w:t>3,198 (59.6%)</w:t>
            </w:r>
          </w:p>
        </w:tc>
        <w:tc>
          <w:tcPr>
            <w:tcW w:w="1950" w:type="dxa"/>
            <w:hideMark/>
          </w:tcPr>
          <w:p w14:paraId="6A6E2B5E" w14:textId="77777777" w:rsidR="00AF3FD7" w:rsidRDefault="00AF3FD7" w:rsidP="001E79E1">
            <w:r>
              <w:t>6,432 (69.7%)</w:t>
            </w:r>
          </w:p>
        </w:tc>
        <w:tc>
          <w:tcPr>
            <w:tcW w:w="1800" w:type="dxa"/>
            <w:hideMark/>
          </w:tcPr>
          <w:p w14:paraId="1F8299A1" w14:textId="77777777" w:rsidR="00AF3FD7" w:rsidRDefault="00AF3FD7" w:rsidP="001E79E1">
            <w:r>
              <w:t>9,630 (65.9%)</w:t>
            </w:r>
          </w:p>
        </w:tc>
      </w:tr>
      <w:tr w:rsidR="00AF3FD7" w14:paraId="6698BD9B" w14:textId="77777777" w:rsidTr="001E79E1">
        <w:tc>
          <w:tcPr>
            <w:tcW w:w="0" w:type="auto"/>
            <w:vMerge/>
            <w:hideMark/>
          </w:tcPr>
          <w:p w14:paraId="41B956FE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4B2B68" w14:textId="77777777" w:rsidR="00AF3FD7" w:rsidRDefault="00AF3FD7" w:rsidP="001E79E1">
            <w:r>
              <w:t>Black / African American</w:t>
            </w:r>
          </w:p>
        </w:tc>
        <w:tc>
          <w:tcPr>
            <w:tcW w:w="1649" w:type="dxa"/>
            <w:hideMark/>
          </w:tcPr>
          <w:p w14:paraId="24CD2C85" w14:textId="77777777" w:rsidR="00AF3FD7" w:rsidRDefault="00AF3FD7" w:rsidP="001E79E1">
            <w:r>
              <w:t>955 (17.8%)</w:t>
            </w:r>
          </w:p>
        </w:tc>
        <w:tc>
          <w:tcPr>
            <w:tcW w:w="1950" w:type="dxa"/>
            <w:hideMark/>
          </w:tcPr>
          <w:p w14:paraId="6E31A7D4" w14:textId="77777777" w:rsidR="00AF3FD7" w:rsidRDefault="00AF3FD7" w:rsidP="001E79E1">
            <w:r>
              <w:t>1,327 (14.4%)</w:t>
            </w:r>
          </w:p>
        </w:tc>
        <w:tc>
          <w:tcPr>
            <w:tcW w:w="1800" w:type="dxa"/>
            <w:hideMark/>
          </w:tcPr>
          <w:p w14:paraId="02007518" w14:textId="77777777" w:rsidR="00AF3FD7" w:rsidRDefault="00AF3FD7" w:rsidP="001E79E1">
            <w:r>
              <w:t>2,282 (15.6%)</w:t>
            </w:r>
          </w:p>
        </w:tc>
      </w:tr>
      <w:tr w:rsidR="00AF3FD7" w14:paraId="3C77D849" w14:textId="77777777" w:rsidTr="001E79E1">
        <w:tc>
          <w:tcPr>
            <w:tcW w:w="0" w:type="auto"/>
            <w:vMerge/>
            <w:hideMark/>
          </w:tcPr>
          <w:p w14:paraId="0CAEE3BE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63A0E1" w14:textId="77777777" w:rsidR="00AF3FD7" w:rsidRDefault="00AF3FD7" w:rsidP="001E79E1">
            <w:r>
              <w:t>Asian</w:t>
            </w:r>
          </w:p>
        </w:tc>
        <w:tc>
          <w:tcPr>
            <w:tcW w:w="1649" w:type="dxa"/>
            <w:hideMark/>
          </w:tcPr>
          <w:p w14:paraId="051F9BB4" w14:textId="77777777" w:rsidR="00AF3FD7" w:rsidRDefault="00AF3FD7" w:rsidP="001E79E1">
            <w:r>
              <w:t>141 (2.6%)</w:t>
            </w:r>
          </w:p>
        </w:tc>
        <w:tc>
          <w:tcPr>
            <w:tcW w:w="1950" w:type="dxa"/>
            <w:hideMark/>
          </w:tcPr>
          <w:p w14:paraId="28A4F234" w14:textId="77777777" w:rsidR="00AF3FD7" w:rsidRDefault="00AF3FD7" w:rsidP="001E79E1">
            <w:r>
              <w:t>143 (1.6%)</w:t>
            </w:r>
          </w:p>
        </w:tc>
        <w:tc>
          <w:tcPr>
            <w:tcW w:w="1800" w:type="dxa"/>
            <w:hideMark/>
          </w:tcPr>
          <w:p w14:paraId="5AEC7601" w14:textId="77777777" w:rsidR="00AF3FD7" w:rsidRDefault="00AF3FD7" w:rsidP="001E79E1">
            <w:r>
              <w:t>284 (1.9%)</w:t>
            </w:r>
          </w:p>
        </w:tc>
      </w:tr>
      <w:tr w:rsidR="00AF3FD7" w14:paraId="5DAEAF32" w14:textId="77777777" w:rsidTr="001E79E1">
        <w:tc>
          <w:tcPr>
            <w:tcW w:w="0" w:type="auto"/>
            <w:vMerge/>
          </w:tcPr>
          <w:p w14:paraId="5CB12CC7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40FBA58" w14:textId="77777777" w:rsidR="00AF3FD7" w:rsidRDefault="00AF3FD7" w:rsidP="001E79E1">
            <w:r w:rsidRPr="00CE7FB1">
              <w:t>American Indian or Alaska Native</w:t>
            </w:r>
          </w:p>
        </w:tc>
        <w:tc>
          <w:tcPr>
            <w:tcW w:w="1649" w:type="dxa"/>
          </w:tcPr>
          <w:p w14:paraId="3A6C7299" w14:textId="77777777" w:rsidR="00AF3FD7" w:rsidRDefault="00AF3FD7" w:rsidP="001E79E1">
            <w:r>
              <w:t>66 (1.2%)</w:t>
            </w:r>
          </w:p>
        </w:tc>
        <w:tc>
          <w:tcPr>
            <w:tcW w:w="1950" w:type="dxa"/>
          </w:tcPr>
          <w:p w14:paraId="6D752CFF" w14:textId="77777777" w:rsidR="00AF3FD7" w:rsidRDefault="00AF3FD7" w:rsidP="001E79E1">
            <w:r>
              <w:t>52 (0.6%)</w:t>
            </w:r>
          </w:p>
        </w:tc>
        <w:tc>
          <w:tcPr>
            <w:tcW w:w="1800" w:type="dxa"/>
          </w:tcPr>
          <w:p w14:paraId="434C3589" w14:textId="77777777" w:rsidR="00AF3FD7" w:rsidRDefault="00AF3FD7" w:rsidP="001E79E1">
            <w:r>
              <w:t>118 (0.8%)</w:t>
            </w:r>
          </w:p>
        </w:tc>
      </w:tr>
      <w:tr w:rsidR="00AF3FD7" w14:paraId="46A9C36E" w14:textId="77777777" w:rsidTr="001E79E1">
        <w:tc>
          <w:tcPr>
            <w:tcW w:w="0" w:type="auto"/>
            <w:vMerge/>
          </w:tcPr>
          <w:p w14:paraId="1183F69F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0E98E2FE" w14:textId="77777777" w:rsidR="00AF3FD7" w:rsidRDefault="00AF3FD7" w:rsidP="001E79E1">
            <w:r w:rsidRPr="005D75A0">
              <w:t>Middle Eastern or North African</w:t>
            </w:r>
          </w:p>
        </w:tc>
        <w:tc>
          <w:tcPr>
            <w:tcW w:w="1649" w:type="dxa"/>
          </w:tcPr>
          <w:p w14:paraId="1A48EAB7" w14:textId="77777777" w:rsidR="00AF3FD7" w:rsidRDefault="00AF3FD7" w:rsidP="001E79E1">
            <w:r>
              <w:t>21 (0.4%)</w:t>
            </w:r>
          </w:p>
        </w:tc>
        <w:tc>
          <w:tcPr>
            <w:tcW w:w="1950" w:type="dxa"/>
          </w:tcPr>
          <w:p w14:paraId="7A612A0C" w14:textId="77777777" w:rsidR="00AF3FD7" w:rsidRDefault="00AF3FD7" w:rsidP="001E79E1">
            <w:r>
              <w:t>56 (0.6%)</w:t>
            </w:r>
          </w:p>
        </w:tc>
        <w:tc>
          <w:tcPr>
            <w:tcW w:w="1800" w:type="dxa"/>
          </w:tcPr>
          <w:p w14:paraId="7C96F7B5" w14:textId="77777777" w:rsidR="00AF3FD7" w:rsidRDefault="00AF3FD7" w:rsidP="001E79E1">
            <w:r>
              <w:t>77 (0.5%)</w:t>
            </w:r>
          </w:p>
        </w:tc>
      </w:tr>
      <w:tr w:rsidR="00AF3FD7" w14:paraId="628C0C94" w14:textId="77777777" w:rsidTr="001E79E1">
        <w:tc>
          <w:tcPr>
            <w:tcW w:w="0" w:type="auto"/>
            <w:vMerge/>
            <w:hideMark/>
          </w:tcPr>
          <w:p w14:paraId="79BB235B" w14:textId="77777777" w:rsidR="00AF3FD7" w:rsidRDefault="00AF3FD7" w:rsidP="001E79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485671" w14:textId="77777777" w:rsidR="00AF3FD7" w:rsidRDefault="00AF3FD7" w:rsidP="001E79E1">
            <w:r>
              <w:t>Other</w:t>
            </w:r>
          </w:p>
        </w:tc>
        <w:tc>
          <w:tcPr>
            <w:tcW w:w="1649" w:type="dxa"/>
            <w:hideMark/>
          </w:tcPr>
          <w:p w14:paraId="4128F49C" w14:textId="77777777" w:rsidR="00AF3FD7" w:rsidRDefault="00AF3FD7" w:rsidP="001E79E1">
            <w:r>
              <w:t>987 (18.4%)</w:t>
            </w:r>
          </w:p>
        </w:tc>
        <w:tc>
          <w:tcPr>
            <w:tcW w:w="1950" w:type="dxa"/>
            <w:hideMark/>
          </w:tcPr>
          <w:p w14:paraId="5B3CCA0E" w14:textId="77777777" w:rsidR="00AF3FD7" w:rsidRDefault="00AF3FD7" w:rsidP="001E79E1">
            <w:r>
              <w:t>1,210 (13.1%)</w:t>
            </w:r>
          </w:p>
        </w:tc>
        <w:tc>
          <w:tcPr>
            <w:tcW w:w="1800" w:type="dxa"/>
            <w:hideMark/>
          </w:tcPr>
          <w:p w14:paraId="46205C91" w14:textId="77777777" w:rsidR="00AF3FD7" w:rsidRDefault="00AF3FD7" w:rsidP="001E79E1">
            <w:r>
              <w:t>2,197 (15.3%)</w:t>
            </w:r>
          </w:p>
        </w:tc>
      </w:tr>
    </w:tbl>
    <w:p w14:paraId="31CB64CE" w14:textId="77777777" w:rsidR="00AF3FD7" w:rsidRDefault="00AF3FD7" w:rsidP="00AF3FD7">
      <w:pPr>
        <w:rPr>
          <w:rFonts w:ascii="Arial" w:hAnsi="Arial" w:cs="Arial"/>
          <w:b/>
          <w:bCs/>
        </w:rPr>
      </w:pPr>
      <w:r w:rsidRPr="006A624E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6A624E">
        <w:rPr>
          <w:rFonts w:ascii="Arial" w:hAnsi="Arial" w:cs="Arial"/>
          <w:b/>
          <w:bCs/>
        </w:rPr>
        <w:t>1.</w:t>
      </w:r>
      <w:r w:rsidRPr="006A624E">
        <w:rPr>
          <w:rFonts w:ascii="Arial" w:hAnsi="Arial" w:cs="Arial"/>
        </w:rPr>
        <w:t> </w:t>
      </w:r>
      <w:r w:rsidRPr="006A624E">
        <w:rPr>
          <w:rFonts w:ascii="Arial" w:hAnsi="Arial" w:cs="Arial"/>
          <w:b/>
          <w:bCs/>
        </w:rPr>
        <w:t>Demographic characteristics including age, body mass index (BMI), and race among healthy males and males with elevated PSA aged 50–70 years.</w:t>
      </w:r>
    </w:p>
    <w:p w14:paraId="62E700E9" w14:textId="77777777" w:rsidR="00AF3FD7" w:rsidRDefault="00AF3FD7" w:rsidP="00AF3FD7">
      <w:pPr>
        <w:shd w:val="clear" w:color="auto" w:fill="FFFFFF"/>
        <w:rPr>
          <w:rFonts w:ascii="Arial" w:hAnsi="Arial" w:cs="Arial"/>
          <w:color w:val="000000"/>
        </w:rPr>
      </w:pPr>
    </w:p>
    <w:p w14:paraId="531ACED3" w14:textId="77777777" w:rsidR="00AF3FD7" w:rsidRDefault="00AF3FD7" w:rsidP="00AF3FD7">
      <w:pPr>
        <w:shd w:val="clear" w:color="auto" w:fill="FFFFFF"/>
        <w:rPr>
          <w:rFonts w:ascii="Arial" w:hAnsi="Arial" w:cs="Arial"/>
          <w:color w:val="00000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968"/>
        <w:gridCol w:w="1680"/>
        <w:gridCol w:w="1712"/>
        <w:gridCol w:w="1495"/>
        <w:gridCol w:w="1495"/>
      </w:tblGrid>
      <w:tr w:rsidR="00AF3FD7" w:rsidRPr="00526744" w14:paraId="46B08DAC" w14:textId="77777777" w:rsidTr="001E79E1">
        <w:trPr>
          <w:trHeight w:val="587"/>
        </w:trPr>
        <w:tc>
          <w:tcPr>
            <w:tcW w:w="2968" w:type="dxa"/>
          </w:tcPr>
          <w:p w14:paraId="467D48DF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Race</w:t>
            </w:r>
          </w:p>
        </w:tc>
        <w:tc>
          <w:tcPr>
            <w:tcW w:w="1680" w:type="dxa"/>
          </w:tcPr>
          <w:p w14:paraId="4F617325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Healthy Participant Count</w:t>
            </w:r>
          </w:p>
        </w:tc>
        <w:tc>
          <w:tcPr>
            <w:tcW w:w="1712" w:type="dxa"/>
          </w:tcPr>
          <w:p w14:paraId="688B2E00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Elevated PSA Participant Count</w:t>
            </w:r>
          </w:p>
        </w:tc>
        <w:tc>
          <w:tcPr>
            <w:tcW w:w="1495" w:type="dxa"/>
          </w:tcPr>
          <w:p w14:paraId="3E70B4DB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Healthy Record Count</w:t>
            </w:r>
          </w:p>
        </w:tc>
        <w:tc>
          <w:tcPr>
            <w:tcW w:w="1495" w:type="dxa"/>
          </w:tcPr>
          <w:p w14:paraId="04D6FCE5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Elevated PSA Record Count</w:t>
            </w:r>
          </w:p>
        </w:tc>
      </w:tr>
      <w:tr w:rsidR="00AF3FD7" w:rsidRPr="00526744" w14:paraId="3D8162F8" w14:textId="77777777" w:rsidTr="001E79E1">
        <w:trPr>
          <w:trHeight w:val="283"/>
        </w:trPr>
        <w:tc>
          <w:tcPr>
            <w:tcW w:w="2968" w:type="dxa"/>
          </w:tcPr>
          <w:p w14:paraId="7E37C6F6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Asian</w:t>
            </w:r>
          </w:p>
        </w:tc>
        <w:tc>
          <w:tcPr>
            <w:tcW w:w="1680" w:type="dxa"/>
          </w:tcPr>
          <w:p w14:paraId="3CD8D682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25</w:t>
            </w:r>
          </w:p>
        </w:tc>
        <w:tc>
          <w:tcPr>
            <w:tcW w:w="1712" w:type="dxa"/>
          </w:tcPr>
          <w:p w14:paraId="65AA1EE7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22</w:t>
            </w:r>
          </w:p>
        </w:tc>
        <w:tc>
          <w:tcPr>
            <w:tcW w:w="1495" w:type="dxa"/>
          </w:tcPr>
          <w:p w14:paraId="4A70706A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9580</w:t>
            </w:r>
          </w:p>
        </w:tc>
        <w:tc>
          <w:tcPr>
            <w:tcW w:w="1495" w:type="dxa"/>
          </w:tcPr>
          <w:p w14:paraId="56956CF2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10035</w:t>
            </w:r>
          </w:p>
        </w:tc>
      </w:tr>
      <w:tr w:rsidR="00AF3FD7" w:rsidRPr="00526744" w14:paraId="569EEF17" w14:textId="77777777" w:rsidTr="001E79E1">
        <w:trPr>
          <w:trHeight w:val="587"/>
        </w:trPr>
        <w:tc>
          <w:tcPr>
            <w:tcW w:w="2968" w:type="dxa"/>
          </w:tcPr>
          <w:p w14:paraId="27BEA2E1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Black/African American</w:t>
            </w:r>
          </w:p>
        </w:tc>
        <w:tc>
          <w:tcPr>
            <w:tcW w:w="1680" w:type="dxa"/>
          </w:tcPr>
          <w:p w14:paraId="577B62F6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 xml:space="preserve">38 </w:t>
            </w:r>
          </w:p>
        </w:tc>
        <w:tc>
          <w:tcPr>
            <w:tcW w:w="1712" w:type="dxa"/>
          </w:tcPr>
          <w:p w14:paraId="33904D50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53</w:t>
            </w:r>
          </w:p>
        </w:tc>
        <w:tc>
          <w:tcPr>
            <w:tcW w:w="1495" w:type="dxa"/>
          </w:tcPr>
          <w:p w14:paraId="41F2B6A7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17185</w:t>
            </w:r>
          </w:p>
        </w:tc>
        <w:tc>
          <w:tcPr>
            <w:tcW w:w="1495" w:type="dxa"/>
          </w:tcPr>
          <w:p w14:paraId="1755EE2D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37939</w:t>
            </w:r>
          </w:p>
        </w:tc>
      </w:tr>
      <w:tr w:rsidR="00AF3FD7" w:rsidRPr="00526744" w14:paraId="752EEAE8" w14:textId="77777777" w:rsidTr="001E79E1">
        <w:trPr>
          <w:trHeight w:val="283"/>
        </w:trPr>
        <w:tc>
          <w:tcPr>
            <w:tcW w:w="2968" w:type="dxa"/>
          </w:tcPr>
          <w:p w14:paraId="2A472EC8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White</w:t>
            </w:r>
          </w:p>
        </w:tc>
        <w:tc>
          <w:tcPr>
            <w:tcW w:w="1680" w:type="dxa"/>
          </w:tcPr>
          <w:p w14:paraId="07DA77F1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302</w:t>
            </w:r>
          </w:p>
        </w:tc>
        <w:tc>
          <w:tcPr>
            <w:tcW w:w="1712" w:type="dxa"/>
          </w:tcPr>
          <w:p w14:paraId="6337FE63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722</w:t>
            </w:r>
          </w:p>
        </w:tc>
        <w:tc>
          <w:tcPr>
            <w:tcW w:w="1495" w:type="dxa"/>
          </w:tcPr>
          <w:p w14:paraId="762711C0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229991</w:t>
            </w:r>
          </w:p>
        </w:tc>
        <w:tc>
          <w:tcPr>
            <w:tcW w:w="1495" w:type="dxa"/>
          </w:tcPr>
          <w:p w14:paraId="53E0E145" w14:textId="77777777" w:rsidR="00AF3FD7" w:rsidRPr="00526744" w:rsidRDefault="00AF3FD7" w:rsidP="001E79E1">
            <w:pPr>
              <w:rPr>
                <w:rFonts w:ascii="Arial" w:hAnsi="Arial" w:cs="Arial"/>
              </w:rPr>
            </w:pPr>
            <w:r w:rsidRPr="00526744">
              <w:rPr>
                <w:rFonts w:ascii="Arial" w:hAnsi="Arial" w:cs="Arial"/>
              </w:rPr>
              <w:t>719441</w:t>
            </w:r>
          </w:p>
        </w:tc>
      </w:tr>
    </w:tbl>
    <w:p w14:paraId="23F6B421" w14:textId="77777777" w:rsidR="00AF3FD7" w:rsidRPr="00526744" w:rsidRDefault="00AF3FD7" w:rsidP="00AF3FD7">
      <w:pPr>
        <w:rPr>
          <w:rFonts w:ascii="Arial" w:hAnsi="Arial" w:cs="Arial"/>
          <w:b/>
          <w:bCs/>
        </w:rPr>
      </w:pPr>
      <w:r w:rsidRPr="00526744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S2</w:t>
      </w:r>
      <w:r w:rsidRPr="00526744">
        <w:rPr>
          <w:rFonts w:ascii="Arial" w:hAnsi="Arial" w:cs="Arial"/>
          <w:b/>
          <w:bCs/>
        </w:rPr>
        <w:t>. Participant and Record Counts</w:t>
      </w:r>
    </w:p>
    <w:p w14:paraId="1D2EA592" w14:textId="77777777" w:rsidR="003A1CE9" w:rsidRDefault="003A1CE9"/>
    <w:sectPr w:rsidR="003A1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D7"/>
    <w:rsid w:val="00250C53"/>
    <w:rsid w:val="00360189"/>
    <w:rsid w:val="003A1CE9"/>
    <w:rsid w:val="005525C3"/>
    <w:rsid w:val="008C196D"/>
    <w:rsid w:val="00AF3FD7"/>
    <w:rsid w:val="00D4297F"/>
    <w:rsid w:val="00D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1EB1C"/>
  <w15:chartTrackingRefBased/>
  <w15:docId w15:val="{55ACCFC1-8ED3-8647-8309-AFBCEBFA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D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F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F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F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F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F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F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F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F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F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F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F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F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F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3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F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3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F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F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3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F3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1440</Characters>
  <Application>Microsoft Office Word</Application>
  <DocSecurity>0</DocSecurity>
  <Lines>152</Lines>
  <Paragraphs>105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Kadakia, Yash</dc:creator>
  <cp:keywords/>
  <dc:description/>
  <cp:lastModifiedBy>Kadakia, Yash</cp:lastModifiedBy>
  <cp:revision>1</cp:revision>
  <dcterms:created xsi:type="dcterms:W3CDTF">2026-04-06T00:17:00Z</dcterms:created>
  <dcterms:modified xsi:type="dcterms:W3CDTF">2026-04-06T00:17:00Z</dcterms:modified>
</cp:coreProperties>
</file>