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258232" w14:textId="77777777" w:rsidR="002139D1" w:rsidRPr="002139D1" w:rsidRDefault="002139D1" w:rsidP="002139D1">
      <w:pPr>
        <w:spacing w:after="240" w:line="276" w:lineRule="auto"/>
        <w:jc w:val="both"/>
      </w:pPr>
      <w:r w:rsidRPr="002139D1">
        <w:t xml:space="preserve">Figure 1: Logistic growth models of the Southeast Asian forest expressed by the relation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K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+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K-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</m:d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-rt</m:t>
                </m:r>
              </m:sup>
            </m:sSup>
          </m:den>
        </m:f>
      </m:oMath>
      <w:r w:rsidRPr="002139D1">
        <w:t xml:space="preserve"> , where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2139D1">
        <w:t xml:space="preserve"> is the initial forest biomass stock, </w:t>
      </w:r>
      <w:r w:rsidRPr="002139D1">
        <w:rPr>
          <w:i/>
        </w:rPr>
        <w:t>K</w:t>
      </w:r>
      <w:r w:rsidRPr="002139D1">
        <w:t xml:space="preserve"> is the carrying capacity, </w:t>
      </w:r>
      <w:r w:rsidRPr="002139D1">
        <w:rPr>
          <w:i/>
        </w:rPr>
        <w:t>r</w:t>
      </w:r>
      <w:r w:rsidRPr="002139D1">
        <w:t xml:space="preserve"> is the biotic potential and </w:t>
      </w:r>
      <w:r w:rsidRPr="002139D1">
        <w:rPr>
          <w:i/>
        </w:rPr>
        <w:t xml:space="preserve">t </w:t>
      </w:r>
      <w:r w:rsidRPr="002139D1">
        <w:t xml:space="preserve">is the time in years. </w:t>
      </w:r>
    </w:p>
    <w:p w14:paraId="540086D8" w14:textId="5BBDEF87" w:rsidR="00DC55CA" w:rsidRDefault="00DC55CA"/>
    <w:p w14:paraId="765EE57D" w14:textId="340462A1" w:rsidR="002139D1" w:rsidRPr="004052C7" w:rsidRDefault="002139D1" w:rsidP="002139D1">
      <w:pPr>
        <w:spacing w:before="24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Figure 2 </w:t>
      </w:r>
      <w:r w:rsidRPr="004052C7">
        <w:rPr>
          <w:sz w:val="22"/>
          <w:szCs w:val="22"/>
        </w:rPr>
        <w:t>Optimal forest stock (in m</w:t>
      </w:r>
      <w:r w:rsidRPr="004052C7">
        <w:rPr>
          <w:sz w:val="22"/>
          <w:szCs w:val="22"/>
          <w:vertAlign w:val="superscript"/>
        </w:rPr>
        <w:t>3</w:t>
      </w:r>
      <w:r w:rsidRPr="004052C7">
        <w:rPr>
          <w:sz w:val="22"/>
          <w:szCs w:val="22"/>
        </w:rPr>
        <w:t>/acre) and optimal harvest (in m</w:t>
      </w:r>
      <w:r w:rsidRPr="004052C7">
        <w:rPr>
          <w:sz w:val="22"/>
          <w:szCs w:val="22"/>
          <w:vertAlign w:val="superscript"/>
        </w:rPr>
        <w:t>3</w:t>
      </w:r>
      <w:r w:rsidRPr="004052C7">
        <w:rPr>
          <w:sz w:val="22"/>
          <w:szCs w:val="22"/>
        </w:rPr>
        <w:t>/acre/year) of Southeast Asian forest with LPG as fuelwood substitute, under varied CSV (ϕ), MRS (α/β) and discount rates (δ) scenarios (Continued).</w:t>
      </w:r>
    </w:p>
    <w:p w14:paraId="209B06C1" w14:textId="2D8D91FE" w:rsidR="002139D1" w:rsidRDefault="002139D1"/>
    <w:p w14:paraId="387CE7B1" w14:textId="77777777" w:rsidR="002139D1" w:rsidRPr="004052C7" w:rsidRDefault="002139D1" w:rsidP="002139D1">
      <w:pPr>
        <w:spacing w:after="240" w:line="276" w:lineRule="auto"/>
        <w:jc w:val="both"/>
        <w:rPr>
          <w:sz w:val="22"/>
          <w:szCs w:val="22"/>
        </w:rPr>
      </w:pPr>
      <w:r w:rsidRPr="004052C7">
        <w:rPr>
          <w:sz w:val="22"/>
          <w:szCs w:val="22"/>
        </w:rPr>
        <w:t xml:space="preserve">Figure 3: (a) Optimal forest stock and (b) optimal harvest, of Southeast Asian forest over MRS, when discount rate </w:t>
      </w:r>
      <m:oMath>
        <m:r>
          <w:rPr>
            <w:rFonts w:ascii="Cambria Math" w:hAnsi="Cambria Math"/>
            <w:sz w:val="22"/>
            <w:szCs w:val="22"/>
          </w:rPr>
          <m:t>δ=4</m:t>
        </m:r>
      </m:oMath>
      <w:r w:rsidRPr="004052C7">
        <w:rPr>
          <w:sz w:val="22"/>
          <w:szCs w:val="22"/>
        </w:rPr>
        <w:t xml:space="preserve">  and </w:t>
      </w:r>
      <m:oMath>
        <m:r>
          <w:rPr>
            <w:rFonts w:ascii="Cambria Math" w:hAnsi="Cambria Math"/>
            <w:sz w:val="22"/>
            <w:szCs w:val="22"/>
          </w:rPr>
          <m:t>6</m:t>
        </m:r>
      </m:oMath>
      <w:r w:rsidRPr="004052C7">
        <w:rPr>
          <w:sz w:val="22"/>
          <w:szCs w:val="22"/>
        </w:rPr>
        <w:t xml:space="preserve">,  and CSV </w:t>
      </w:r>
      <m:oMath>
        <m:r>
          <w:rPr>
            <w:rFonts w:ascii="Cambria Math" w:hAnsi="Cambria Math"/>
            <w:sz w:val="22"/>
            <w:szCs w:val="22"/>
          </w:rPr>
          <m:t>φ=2</m:t>
        </m:r>
      </m:oMath>
      <w:r w:rsidRPr="004052C7">
        <w:rPr>
          <w:sz w:val="22"/>
          <w:szCs w:val="22"/>
        </w:rPr>
        <w:t xml:space="preserve">. </w:t>
      </w:r>
    </w:p>
    <w:p w14:paraId="2AD154E2" w14:textId="77777777" w:rsidR="002139D1" w:rsidRPr="004052C7" w:rsidRDefault="002139D1" w:rsidP="002139D1">
      <w:pPr>
        <w:spacing w:after="240" w:line="276" w:lineRule="auto"/>
        <w:jc w:val="both"/>
        <w:rPr>
          <w:sz w:val="22"/>
          <w:szCs w:val="22"/>
        </w:rPr>
      </w:pPr>
    </w:p>
    <w:p w14:paraId="65831632" w14:textId="77777777" w:rsidR="002139D1" w:rsidRPr="004052C7" w:rsidRDefault="002139D1" w:rsidP="002139D1">
      <w:pPr>
        <w:spacing w:after="240" w:line="276" w:lineRule="auto"/>
        <w:jc w:val="both"/>
        <w:rPr>
          <w:sz w:val="22"/>
          <w:szCs w:val="22"/>
        </w:rPr>
      </w:pPr>
      <w:r w:rsidRPr="004052C7">
        <w:rPr>
          <w:sz w:val="22"/>
          <w:szCs w:val="22"/>
        </w:rPr>
        <w:t xml:space="preserve">Figure 4: (a) Optimal forest stock and (b) optimal harvest of Southeast Asian forest over discount rate, when MRS 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α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β</m:t>
            </m:r>
          </m:den>
        </m:f>
        <m:r>
          <w:rPr>
            <w:rFonts w:ascii="Cambria Math" w:hAnsi="Cambria Math"/>
            <w:sz w:val="22"/>
            <w:szCs w:val="22"/>
          </w:rPr>
          <m:t>=1.5</m:t>
        </m:r>
      </m:oMath>
      <w:r w:rsidRPr="004052C7">
        <w:rPr>
          <w:sz w:val="22"/>
          <w:szCs w:val="22"/>
        </w:rPr>
        <w:t xml:space="preserve"> and </w:t>
      </w:r>
      <m:oMath>
        <m:r>
          <w:rPr>
            <w:rFonts w:ascii="Cambria Math" w:hAnsi="Cambria Math"/>
            <w:sz w:val="22"/>
            <w:szCs w:val="22"/>
          </w:rPr>
          <m:t>2.33</m:t>
        </m:r>
      </m:oMath>
      <w:r w:rsidRPr="004052C7">
        <w:rPr>
          <w:sz w:val="22"/>
          <w:szCs w:val="22"/>
        </w:rPr>
        <w:t xml:space="preserve">, </w:t>
      </w:r>
      <w:proofErr w:type="spellStart"/>
      <w:r w:rsidRPr="004052C7">
        <w:rPr>
          <w:sz w:val="22"/>
          <w:szCs w:val="22"/>
        </w:rPr>
        <w:t>and</w:t>
      </w:r>
      <w:proofErr w:type="spellEnd"/>
      <w:r w:rsidRPr="004052C7">
        <w:rPr>
          <w:sz w:val="22"/>
          <w:szCs w:val="22"/>
        </w:rPr>
        <w:t xml:space="preserve"> CSV </w:t>
      </w:r>
      <m:oMath>
        <m:r>
          <w:rPr>
            <w:rFonts w:ascii="Cambria Math" w:hAnsi="Cambria Math"/>
            <w:sz w:val="22"/>
            <w:szCs w:val="22"/>
          </w:rPr>
          <m:t>φ=2</m:t>
        </m:r>
      </m:oMath>
      <w:r w:rsidRPr="004052C7">
        <w:rPr>
          <w:sz w:val="22"/>
          <w:szCs w:val="22"/>
        </w:rPr>
        <w:t xml:space="preserve">.  </w:t>
      </w:r>
    </w:p>
    <w:p w14:paraId="5080BCBE" w14:textId="77777777" w:rsidR="002139D1" w:rsidRPr="004052C7" w:rsidRDefault="002139D1" w:rsidP="002139D1">
      <w:pPr>
        <w:spacing w:after="240" w:line="276" w:lineRule="auto"/>
        <w:jc w:val="both"/>
        <w:rPr>
          <w:sz w:val="22"/>
          <w:szCs w:val="22"/>
        </w:rPr>
      </w:pPr>
      <w:r w:rsidRPr="004052C7">
        <w:rPr>
          <w:sz w:val="22"/>
          <w:szCs w:val="22"/>
        </w:rPr>
        <w:t xml:space="preserve">Figure 5: (a) Optimal forest stock and (b) optimal harvest of Southeast Asian forest over CSV, when discount rate </w:t>
      </w:r>
      <w:r w:rsidRPr="004052C7">
        <w:rPr>
          <w:i/>
          <w:sz w:val="22"/>
          <w:szCs w:val="22"/>
        </w:rPr>
        <w:t>δ</w:t>
      </w:r>
      <w:r w:rsidRPr="004052C7">
        <w:rPr>
          <w:sz w:val="22"/>
          <w:szCs w:val="22"/>
        </w:rPr>
        <w:t xml:space="preserve"> = 4 and 8, and MRS 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α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β</m:t>
            </m:r>
          </m:den>
        </m:f>
        <m:r>
          <w:rPr>
            <w:rFonts w:ascii="Cambria Math" w:hAnsi="Cambria Math"/>
            <w:sz w:val="22"/>
            <w:szCs w:val="22"/>
          </w:rPr>
          <m:t>=1.5</m:t>
        </m:r>
      </m:oMath>
      <w:r w:rsidRPr="004052C7">
        <w:rPr>
          <w:sz w:val="22"/>
          <w:szCs w:val="22"/>
        </w:rPr>
        <w:t>.</w:t>
      </w:r>
    </w:p>
    <w:p w14:paraId="2B268D26" w14:textId="77777777" w:rsidR="002139D1" w:rsidRDefault="002139D1"/>
    <w:sectPr w:rsidR="002139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9D1"/>
    <w:rsid w:val="000056A8"/>
    <w:rsid w:val="00031769"/>
    <w:rsid w:val="00036413"/>
    <w:rsid w:val="0005119D"/>
    <w:rsid w:val="0006782C"/>
    <w:rsid w:val="000703F0"/>
    <w:rsid w:val="00085D88"/>
    <w:rsid w:val="000D2F19"/>
    <w:rsid w:val="001054C9"/>
    <w:rsid w:val="0011051B"/>
    <w:rsid w:val="001115EE"/>
    <w:rsid w:val="00115015"/>
    <w:rsid w:val="00121907"/>
    <w:rsid w:val="00144A56"/>
    <w:rsid w:val="00164C9E"/>
    <w:rsid w:val="00167818"/>
    <w:rsid w:val="00175043"/>
    <w:rsid w:val="001A046C"/>
    <w:rsid w:val="001B56F6"/>
    <w:rsid w:val="001B7384"/>
    <w:rsid w:val="001C36A7"/>
    <w:rsid w:val="001D3956"/>
    <w:rsid w:val="001E2BCC"/>
    <w:rsid w:val="00211FC1"/>
    <w:rsid w:val="002139D1"/>
    <w:rsid w:val="0021573D"/>
    <w:rsid w:val="00226FB2"/>
    <w:rsid w:val="002537AF"/>
    <w:rsid w:val="0026327B"/>
    <w:rsid w:val="00265EDA"/>
    <w:rsid w:val="00267376"/>
    <w:rsid w:val="00281E33"/>
    <w:rsid w:val="00282D60"/>
    <w:rsid w:val="00292CC9"/>
    <w:rsid w:val="002A599A"/>
    <w:rsid w:val="002B19F3"/>
    <w:rsid w:val="002C2964"/>
    <w:rsid w:val="002D7F16"/>
    <w:rsid w:val="002E44A8"/>
    <w:rsid w:val="002E6205"/>
    <w:rsid w:val="00361E5B"/>
    <w:rsid w:val="003725FA"/>
    <w:rsid w:val="00376A2D"/>
    <w:rsid w:val="00382E91"/>
    <w:rsid w:val="00393B84"/>
    <w:rsid w:val="00397F44"/>
    <w:rsid w:val="003B1E49"/>
    <w:rsid w:val="003C0478"/>
    <w:rsid w:val="003C397D"/>
    <w:rsid w:val="003C460F"/>
    <w:rsid w:val="003E638E"/>
    <w:rsid w:val="003F106C"/>
    <w:rsid w:val="00413597"/>
    <w:rsid w:val="00415D24"/>
    <w:rsid w:val="0041703E"/>
    <w:rsid w:val="00421D46"/>
    <w:rsid w:val="0042660D"/>
    <w:rsid w:val="00434E97"/>
    <w:rsid w:val="004372A1"/>
    <w:rsid w:val="00440024"/>
    <w:rsid w:val="00452656"/>
    <w:rsid w:val="00471B18"/>
    <w:rsid w:val="00472EDA"/>
    <w:rsid w:val="00481D0D"/>
    <w:rsid w:val="004843C6"/>
    <w:rsid w:val="004B1078"/>
    <w:rsid w:val="004C4A28"/>
    <w:rsid w:val="004D074A"/>
    <w:rsid w:val="004E1758"/>
    <w:rsid w:val="004E34CB"/>
    <w:rsid w:val="00506412"/>
    <w:rsid w:val="00520415"/>
    <w:rsid w:val="00522065"/>
    <w:rsid w:val="0052249C"/>
    <w:rsid w:val="0054159B"/>
    <w:rsid w:val="005526E4"/>
    <w:rsid w:val="0055321C"/>
    <w:rsid w:val="00564650"/>
    <w:rsid w:val="00572859"/>
    <w:rsid w:val="00595029"/>
    <w:rsid w:val="005A6D95"/>
    <w:rsid w:val="005A7297"/>
    <w:rsid w:val="005B18F0"/>
    <w:rsid w:val="005C3FE1"/>
    <w:rsid w:val="005D3638"/>
    <w:rsid w:val="006003AC"/>
    <w:rsid w:val="00607B0B"/>
    <w:rsid w:val="0061135B"/>
    <w:rsid w:val="00616347"/>
    <w:rsid w:val="006342C2"/>
    <w:rsid w:val="006547B6"/>
    <w:rsid w:val="0066664E"/>
    <w:rsid w:val="0067264A"/>
    <w:rsid w:val="00672B14"/>
    <w:rsid w:val="00673FE0"/>
    <w:rsid w:val="00695633"/>
    <w:rsid w:val="006A2DFC"/>
    <w:rsid w:val="006A5B88"/>
    <w:rsid w:val="006B6E0B"/>
    <w:rsid w:val="006D0CE1"/>
    <w:rsid w:val="00701FB2"/>
    <w:rsid w:val="007149B9"/>
    <w:rsid w:val="00715EE1"/>
    <w:rsid w:val="00752A54"/>
    <w:rsid w:val="00757086"/>
    <w:rsid w:val="00764311"/>
    <w:rsid w:val="007706D7"/>
    <w:rsid w:val="00784360"/>
    <w:rsid w:val="0078768D"/>
    <w:rsid w:val="007D5168"/>
    <w:rsid w:val="007E0B86"/>
    <w:rsid w:val="007E6994"/>
    <w:rsid w:val="007F5059"/>
    <w:rsid w:val="0080074A"/>
    <w:rsid w:val="00814811"/>
    <w:rsid w:val="008208B0"/>
    <w:rsid w:val="008226F4"/>
    <w:rsid w:val="008332E9"/>
    <w:rsid w:val="00837506"/>
    <w:rsid w:val="00840BD8"/>
    <w:rsid w:val="00844D5A"/>
    <w:rsid w:val="00852591"/>
    <w:rsid w:val="00852E94"/>
    <w:rsid w:val="00855419"/>
    <w:rsid w:val="00884771"/>
    <w:rsid w:val="008916F5"/>
    <w:rsid w:val="00894CB4"/>
    <w:rsid w:val="008950E5"/>
    <w:rsid w:val="008A7F22"/>
    <w:rsid w:val="008B5B65"/>
    <w:rsid w:val="008B6A13"/>
    <w:rsid w:val="008D79C3"/>
    <w:rsid w:val="008E2698"/>
    <w:rsid w:val="008E3303"/>
    <w:rsid w:val="008F7764"/>
    <w:rsid w:val="009024B3"/>
    <w:rsid w:val="009207A1"/>
    <w:rsid w:val="009318B8"/>
    <w:rsid w:val="00944FCA"/>
    <w:rsid w:val="00997BF8"/>
    <w:rsid w:val="009A3CD9"/>
    <w:rsid w:val="009A4287"/>
    <w:rsid w:val="009A5882"/>
    <w:rsid w:val="009B4C56"/>
    <w:rsid w:val="009C0E34"/>
    <w:rsid w:val="009C7DA9"/>
    <w:rsid w:val="009D2FB4"/>
    <w:rsid w:val="009F282C"/>
    <w:rsid w:val="00A048DE"/>
    <w:rsid w:val="00A05029"/>
    <w:rsid w:val="00A16423"/>
    <w:rsid w:val="00A33B23"/>
    <w:rsid w:val="00A3797B"/>
    <w:rsid w:val="00A536B0"/>
    <w:rsid w:val="00A66B80"/>
    <w:rsid w:val="00A75A89"/>
    <w:rsid w:val="00A76497"/>
    <w:rsid w:val="00A90B0E"/>
    <w:rsid w:val="00AC1D99"/>
    <w:rsid w:val="00AD0FC1"/>
    <w:rsid w:val="00AD6FD1"/>
    <w:rsid w:val="00AF36ED"/>
    <w:rsid w:val="00B0497F"/>
    <w:rsid w:val="00B12FDD"/>
    <w:rsid w:val="00B134DD"/>
    <w:rsid w:val="00B1659E"/>
    <w:rsid w:val="00B16BE7"/>
    <w:rsid w:val="00B21191"/>
    <w:rsid w:val="00B23B76"/>
    <w:rsid w:val="00B25172"/>
    <w:rsid w:val="00B25B03"/>
    <w:rsid w:val="00B304F2"/>
    <w:rsid w:val="00B51512"/>
    <w:rsid w:val="00B54521"/>
    <w:rsid w:val="00B5496C"/>
    <w:rsid w:val="00BA3EA6"/>
    <w:rsid w:val="00BB185D"/>
    <w:rsid w:val="00BC0A23"/>
    <w:rsid w:val="00BC4961"/>
    <w:rsid w:val="00C0080A"/>
    <w:rsid w:val="00C01D89"/>
    <w:rsid w:val="00C24BA4"/>
    <w:rsid w:val="00C25E99"/>
    <w:rsid w:val="00C30F2B"/>
    <w:rsid w:val="00C36280"/>
    <w:rsid w:val="00C51687"/>
    <w:rsid w:val="00C53493"/>
    <w:rsid w:val="00C630E2"/>
    <w:rsid w:val="00C672A1"/>
    <w:rsid w:val="00C93565"/>
    <w:rsid w:val="00CA6223"/>
    <w:rsid w:val="00CB2A1B"/>
    <w:rsid w:val="00CB53BD"/>
    <w:rsid w:val="00CC1E7D"/>
    <w:rsid w:val="00CE74E5"/>
    <w:rsid w:val="00CF2D64"/>
    <w:rsid w:val="00CF4630"/>
    <w:rsid w:val="00D04EF0"/>
    <w:rsid w:val="00D05A12"/>
    <w:rsid w:val="00D12E9C"/>
    <w:rsid w:val="00D148C7"/>
    <w:rsid w:val="00D21467"/>
    <w:rsid w:val="00D50CA1"/>
    <w:rsid w:val="00D57CB3"/>
    <w:rsid w:val="00D771F8"/>
    <w:rsid w:val="00D82534"/>
    <w:rsid w:val="00D85730"/>
    <w:rsid w:val="00D92993"/>
    <w:rsid w:val="00DA0872"/>
    <w:rsid w:val="00DA37D0"/>
    <w:rsid w:val="00DB4434"/>
    <w:rsid w:val="00DB6266"/>
    <w:rsid w:val="00DC18AB"/>
    <w:rsid w:val="00DC55CA"/>
    <w:rsid w:val="00DE3DAF"/>
    <w:rsid w:val="00DF25BA"/>
    <w:rsid w:val="00E022B9"/>
    <w:rsid w:val="00E34A12"/>
    <w:rsid w:val="00E34E59"/>
    <w:rsid w:val="00E6526A"/>
    <w:rsid w:val="00EA0F15"/>
    <w:rsid w:val="00EA4165"/>
    <w:rsid w:val="00EB0052"/>
    <w:rsid w:val="00EB33A7"/>
    <w:rsid w:val="00EE766D"/>
    <w:rsid w:val="00F02342"/>
    <w:rsid w:val="00F064B9"/>
    <w:rsid w:val="00F216EE"/>
    <w:rsid w:val="00F21AA9"/>
    <w:rsid w:val="00F32853"/>
    <w:rsid w:val="00F34F23"/>
    <w:rsid w:val="00F47FAF"/>
    <w:rsid w:val="00F553DF"/>
    <w:rsid w:val="00F57F10"/>
    <w:rsid w:val="00F64FC5"/>
    <w:rsid w:val="00F7277F"/>
    <w:rsid w:val="00F979CB"/>
    <w:rsid w:val="00FB60A6"/>
    <w:rsid w:val="00FC78A3"/>
    <w:rsid w:val="00FE2711"/>
    <w:rsid w:val="00FE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D91A5"/>
  <w15:chartTrackingRefBased/>
  <w15:docId w15:val="{DBAC36CD-A1C9-490E-AFFD-2EDB88F7E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139D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Quality Control Editor</dc:creator>
  <cp:keywords/>
  <dc:description/>
  <cp:lastModifiedBy>Quality Control Editor</cp:lastModifiedBy>
  <cp:revision>1</cp:revision>
  <dcterms:created xsi:type="dcterms:W3CDTF">2020-10-19T22:39:00Z</dcterms:created>
  <dcterms:modified xsi:type="dcterms:W3CDTF">2020-10-19T22:44:00Z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false</vt:bool>
  </property>
  <property fmtid="{D5CDD505-2E9C-101B-9397-08002B2CF9AE}" pid="3" name="LastTick">
    <vt:r8>44123.7356481481</vt:r8>
  </property>
  <property fmtid="{D5CDD505-2E9C-101B-9397-08002B2CF9AE}" pid="4" name="EditTotal">
    <vt:i4>65</vt:i4>
  </property>
</Properties>
</file>