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EFD24">
      <w:pPr>
        <w:rPr>
          <w:rFonts w:hint="default" w:ascii="Times New Roman" w:hAnsi="Times New Roman" w:cs="Times New Roman"/>
          <w:b w:val="0"/>
          <w:bCs w:val="0"/>
          <w:lang w:val="en-US"/>
        </w:rPr>
      </w:pPr>
      <w:r>
        <w:rPr>
          <w:rFonts w:hint="default" w:ascii="Times New Roman" w:hAnsi="Times New Roman" w:cs="Times New Roman"/>
          <w:b w:val="0"/>
          <w:bCs w:val="0"/>
        </w:rPr>
        <w:t>This supplementary file provides the English version of the study-specific questionnaire used to collect demographic, socioeconomic, and lifestyle information in the present study. The original questionnaire was developed in Chinese based on a review of relevant literature and expert consultation. Only the items relevant to the present cross-sectional analysis are included.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Standardized instruments (MNA-SF, TFI, and COST) are described in the main manuscript and were used in accordance with published sources and appropriate permissions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>.</w:t>
      </w:r>
    </w:p>
    <w:p w14:paraId="357E7F13">
      <w:pPr>
        <w:rPr>
          <w:rFonts w:hint="default" w:ascii="Times New Roman" w:hAnsi="Times New Roman" w:cs="Times New Roman"/>
          <w:b w:val="0"/>
          <w:bCs w:val="0"/>
          <w:lang w:val="en-US"/>
        </w:rPr>
      </w:pPr>
    </w:p>
    <w:p w14:paraId="1EA91B09"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  <w:lang w:val="en-US" w:eastAsia="zh-CN"/>
        </w:rPr>
        <w:t>Section A. Demographic characteristics</w:t>
      </w:r>
    </w:p>
    <w:p w14:paraId="6E8C5BC3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1. Sex</w:t>
      </w:r>
    </w:p>
    <w:p w14:paraId="262F79BD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Male</w:t>
      </w:r>
    </w:p>
    <w:p w14:paraId="61F98DAA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Female</w:t>
      </w:r>
    </w:p>
    <w:p w14:paraId="001FF3FB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2. Age</w:t>
      </w:r>
    </w:p>
    <w:p w14:paraId="4461CB7F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___ years</w:t>
      </w:r>
    </w:p>
    <w:p w14:paraId="29C01CD5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3. Marital status</w:t>
      </w:r>
    </w:p>
    <w:p w14:paraId="304B61EF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Unmarried</w:t>
      </w:r>
    </w:p>
    <w:p w14:paraId="74C55791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Married</w:t>
      </w:r>
    </w:p>
    <w:p w14:paraId="04708490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Divorced</w:t>
      </w:r>
    </w:p>
    <w:p w14:paraId="30630078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Widowed</w:t>
      </w:r>
    </w:p>
    <w:p w14:paraId="78A96108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4. Education level</w:t>
      </w:r>
    </w:p>
    <w:p w14:paraId="3BD1A8AE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Primary school or below</w:t>
      </w:r>
    </w:p>
    <w:p w14:paraId="69C139DB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Middle school / vocational school</w:t>
      </w:r>
    </w:p>
    <w:p w14:paraId="382D381D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College or above</w:t>
      </w:r>
    </w:p>
    <w:p w14:paraId="42183D7E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5. Occupation</w:t>
      </w:r>
    </w:p>
    <w:p w14:paraId="1D79951D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Housewife / Farmer / Worker</w:t>
      </w:r>
    </w:p>
    <w:p w14:paraId="210E3464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Self-employed / Business</w:t>
      </w:r>
    </w:p>
    <w:p w14:paraId="408CD59F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Teacher / Company employee</w:t>
      </w:r>
    </w:p>
    <w:p w14:paraId="244F4C86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Retired</w:t>
      </w:r>
    </w:p>
    <w:p w14:paraId="34470C40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Other: ______</w:t>
      </w:r>
    </w:p>
    <w:p w14:paraId="60000D48">
      <w:pPr>
        <w:rPr>
          <w:rFonts w:hint="default" w:ascii="Times New Roman Bold" w:hAnsi="Times New Roman Bold" w:cs="Times New Roman Bold"/>
          <w:b/>
          <w:bCs/>
        </w:rPr>
      </w:pPr>
    </w:p>
    <w:p w14:paraId="035DB7EC"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 xml:space="preserve">Section B. Socioeconomic and lifestyle </w:t>
      </w:r>
      <w:r>
        <w:rPr>
          <w:rFonts w:hint="default" w:ascii="Times New Roman Bold" w:hAnsi="Times New Roman Bold" w:cs="Times New Roman Bold"/>
          <w:b/>
          <w:bCs/>
          <w:lang w:val="en-US" w:eastAsia="zh-CN"/>
        </w:rPr>
        <w:t>characteristics</w:t>
      </w:r>
    </w:p>
    <w:p w14:paraId="185C178C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6</w:t>
      </w:r>
      <w:r>
        <w:rPr>
          <w:rFonts w:hint="default" w:ascii="Times New Roman" w:hAnsi="Times New Roman" w:cs="Times New Roman"/>
          <w:b w:val="0"/>
          <w:bCs w:val="0"/>
        </w:rPr>
        <w:t>. Smoking status</w:t>
      </w:r>
    </w:p>
    <w:p w14:paraId="029A5E99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Never</w:t>
      </w:r>
    </w:p>
    <w:p w14:paraId="50B30D1A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Former smoker</w:t>
      </w:r>
    </w:p>
    <w:p w14:paraId="05529FC1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Current smoker</w:t>
      </w:r>
    </w:p>
    <w:p w14:paraId="00010D1E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7</w:t>
      </w:r>
      <w:r>
        <w:rPr>
          <w:rFonts w:hint="default" w:ascii="Times New Roman" w:hAnsi="Times New Roman" w:cs="Times New Roman"/>
          <w:b w:val="0"/>
          <w:bCs w:val="0"/>
        </w:rPr>
        <w:t>. Alcohol use</w:t>
      </w:r>
    </w:p>
    <w:p w14:paraId="389E0889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Never</w:t>
      </w:r>
    </w:p>
    <w:p w14:paraId="60F1C3FA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Former drinker</w:t>
      </w:r>
    </w:p>
    <w:p w14:paraId="2748C3D9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Current drinker</w:t>
      </w:r>
    </w:p>
    <w:p w14:paraId="78E6C571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8</w:t>
      </w:r>
      <w:r>
        <w:rPr>
          <w:rFonts w:hint="default" w:ascii="Times New Roman" w:hAnsi="Times New Roman" w:cs="Times New Roman"/>
          <w:b w:val="0"/>
          <w:bCs w:val="0"/>
        </w:rPr>
        <w:t>. Exercise habits</w:t>
      </w:r>
    </w:p>
    <w:p w14:paraId="717AF3F5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Never</w:t>
      </w:r>
    </w:p>
    <w:p w14:paraId="50822406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Occasionally</w:t>
      </w:r>
    </w:p>
    <w:p w14:paraId="1784FE5C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  □ Frequently</w:t>
      </w:r>
    </w:p>
    <w:p w14:paraId="0EBC1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" w:hAnsi="Times New Roman" w:cs="Times New Roman"/>
          <w:b w:val="0"/>
          <w:bCs w:val="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9. Sleep duration per night</w:t>
      </w:r>
    </w:p>
    <w:p w14:paraId="0CBA3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" w:hAnsi="Times New Roman" w:cs="Times New Roman"/>
          <w:b w:val="0"/>
          <w:bCs w:val="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□ &lt; 6 hours</w:t>
      </w:r>
    </w:p>
    <w:p w14:paraId="0D416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" w:hAnsi="Times New Roman" w:cs="Times New Roman"/>
          <w:b w:val="0"/>
          <w:bCs w:val="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□ ≥ 6 hours</w:t>
      </w:r>
    </w:p>
    <w:p w14:paraId="64EA4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" w:hAnsi="Times New Roman" w:cs="Times New Roman"/>
          <w:b w:val="0"/>
          <w:bCs w:val="0"/>
          <w:lang w:val="en-US"/>
        </w:rPr>
      </w:pPr>
      <w:bookmarkStart w:id="0" w:name="_GoBack"/>
      <w:bookmarkEnd w:id="0"/>
    </w:p>
    <w:p w14:paraId="2676D87B"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Section C. Clinical information extracted from the electronic medical record</w:t>
      </w:r>
    </w:p>
    <w:p w14:paraId="1123567E"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The following variables were extracted retrospectively from the electronic medical record system:</w:t>
      </w:r>
    </w:p>
    <w:p w14:paraId="6776E2E0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Body mass index (BMI)</w:t>
      </w:r>
    </w:p>
    <w:p w14:paraId="5E4086C9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ICU length of stay (days)</w:t>
      </w:r>
    </w:p>
    <w:p w14:paraId="59B1D6D6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Hospital length of stay (days)</w:t>
      </w:r>
    </w:p>
    <w:p w14:paraId="5749ED73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Charlson Comorbidity Index</w:t>
      </w:r>
    </w:p>
    <w:p w14:paraId="6749ABA1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Duration of mechanical ventilation (hours)</w:t>
      </w:r>
    </w:p>
    <w:p w14:paraId="53C05C35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Pain score at discharge</w:t>
      </w:r>
    </w:p>
    <w:p w14:paraId="126E1D03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Barthel Index</w:t>
      </w:r>
    </w:p>
    <w:p w14:paraId="7DCE6D53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Sedative use during ICU stay (yes/no)</w:t>
      </w:r>
    </w:p>
    <w:p w14:paraId="740C3E1D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- Analgesic use during ICU stay (yes/no)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F9DFF"/>
    <w:rsid w:val="7EFBA51A"/>
    <w:rsid w:val="B797E631"/>
    <w:rsid w:val="DEEF9DFF"/>
    <w:rsid w:val="F6FF4444"/>
    <w:rsid w:val="F7CF3AE1"/>
    <w:rsid w:val="F9E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2026-04-12T15:49:00Z</dcterms:created>
  <dc:creator>黄真真</dc:creator>
  <cp:lastModifiedBy>黄真真</cp:lastModifiedBy>
  <dcterms:modified xsi:type="dcterms:W3CDTF">2026-04-12T16:20:18Z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A6D3156842B4EA15A34EDB6989D50373_41</vt:lpwstr>
  </property>
</Properties>
</file>