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3"/>
        <w:gridCol w:w="1812"/>
      </w:tblGrid>
      <w:tr w:rsidR="00C72F97" w:rsidRPr="00623755" w14:paraId="49168987" w14:textId="77777777" w:rsidTr="00FB3440">
        <w:trPr>
          <w:trHeight w:val="517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69B0A" w14:textId="77777777" w:rsidR="00C72F97" w:rsidRPr="00623755" w:rsidRDefault="00C72F97" w:rsidP="00FB3440">
            <w:pPr>
              <w:rPr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Table S1:</w:t>
            </w:r>
            <w:r w:rsidRPr="00623755">
              <w:rPr>
                <w:color w:val="000000"/>
                <w:sz w:val="20"/>
                <w:szCs w:val="20"/>
              </w:rPr>
              <w:t xml:space="preserve"> Final radiomic features selected using a stability-based cross-validation approach.</w:t>
            </w:r>
          </w:p>
        </w:tc>
      </w:tr>
      <w:tr w:rsidR="00C72F97" w:rsidRPr="00623755" w14:paraId="1AAE5409" w14:textId="77777777" w:rsidTr="00FB3440">
        <w:trPr>
          <w:trHeight w:val="5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6D10B" w14:textId="77777777" w:rsidR="00C72F97" w:rsidRPr="00623755" w:rsidRDefault="00C72F97" w:rsidP="00FB3440">
            <w:pPr>
              <w:rPr>
                <w:color w:val="000000"/>
                <w:sz w:val="20"/>
                <w:szCs w:val="20"/>
              </w:rPr>
            </w:pPr>
          </w:p>
        </w:tc>
      </w:tr>
      <w:tr w:rsidR="00C72F97" w:rsidRPr="00623755" w14:paraId="1B0C14D1" w14:textId="77777777" w:rsidTr="00FB344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CDAAA39" w14:textId="77777777" w:rsidR="00C72F97" w:rsidRPr="00623755" w:rsidRDefault="00C72F97" w:rsidP="00FB3440">
            <w:pPr>
              <w:rPr>
                <w:b/>
                <w:bCs/>
                <w:color w:val="1F1F1F"/>
                <w:sz w:val="20"/>
                <w:szCs w:val="20"/>
              </w:rPr>
            </w:pPr>
            <w:r w:rsidRPr="00623755">
              <w:rPr>
                <w:b/>
                <w:bCs/>
                <w:color w:val="1F1F1F"/>
                <w:sz w:val="20"/>
                <w:szCs w:val="20"/>
              </w:rPr>
              <w:t>Feature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BC12096" w14:textId="77777777" w:rsidR="00C72F97" w:rsidRPr="00623755" w:rsidRDefault="00C72F97" w:rsidP="00FB3440">
            <w:pPr>
              <w:rPr>
                <w:b/>
                <w:bCs/>
                <w:color w:val="1F1F1F"/>
                <w:sz w:val="20"/>
                <w:szCs w:val="20"/>
              </w:rPr>
            </w:pPr>
            <w:r w:rsidRPr="00623755">
              <w:rPr>
                <w:b/>
                <w:bCs/>
                <w:color w:val="1F1F1F"/>
                <w:sz w:val="20"/>
                <w:szCs w:val="20"/>
              </w:rPr>
              <w:t>Selected in folds</w:t>
            </w:r>
          </w:p>
        </w:tc>
      </w:tr>
      <w:tr w:rsidR="00C72F97" w:rsidRPr="00623755" w14:paraId="1F376E1B" w14:textId="77777777" w:rsidTr="00FB3440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4A87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original_glszm_ZoneEntropy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E427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5</w:t>
            </w:r>
          </w:p>
        </w:tc>
      </w:tr>
      <w:tr w:rsidR="00C72F97" w:rsidRPr="00623755" w14:paraId="428278F5" w14:textId="77777777" w:rsidTr="00FB34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D5A8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original_firstorder_Entropy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4B52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4</w:t>
            </w:r>
          </w:p>
        </w:tc>
      </w:tr>
      <w:tr w:rsidR="00C72F97" w:rsidRPr="00623755" w14:paraId="1B95B710" w14:textId="77777777" w:rsidTr="00FB34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25B3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wavelet-LHL_glcm_Idmn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FD92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4</w:t>
            </w:r>
          </w:p>
        </w:tc>
      </w:tr>
      <w:tr w:rsidR="00C72F97" w:rsidRPr="00623755" w14:paraId="32E46AE7" w14:textId="77777777" w:rsidTr="00FB34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9F4D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wavelet-LLL_glszm_ZoneEntropy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398B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4</w:t>
            </w:r>
          </w:p>
        </w:tc>
      </w:tr>
      <w:tr w:rsidR="00C72F97" w:rsidRPr="00623755" w14:paraId="773C00E8" w14:textId="77777777" w:rsidTr="00FB34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FED9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original_glcm_Correlation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D05B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3</w:t>
            </w:r>
          </w:p>
        </w:tc>
      </w:tr>
      <w:tr w:rsidR="00C72F97" w:rsidRPr="00623755" w14:paraId="6E52CB63" w14:textId="77777777" w:rsidTr="00FB34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B9EB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original_ngtdm_Busyness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4D1A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3</w:t>
            </w:r>
          </w:p>
        </w:tc>
      </w:tr>
      <w:tr w:rsidR="00C72F97" w:rsidRPr="00623755" w14:paraId="13827476" w14:textId="77777777" w:rsidTr="00FB34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995C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original_firstorder_Skewness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5D20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2</w:t>
            </w:r>
          </w:p>
        </w:tc>
      </w:tr>
      <w:tr w:rsidR="00C72F97" w:rsidRPr="00623755" w14:paraId="45F46C25" w14:textId="77777777" w:rsidTr="00FB34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928F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wavelet-HLL_gldm_LargeDependenceHighGrayLevelE...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3A90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2</w:t>
            </w:r>
          </w:p>
        </w:tc>
      </w:tr>
      <w:tr w:rsidR="00C72F97" w:rsidRPr="00623755" w14:paraId="3B9F8E39" w14:textId="77777777" w:rsidTr="00FB3440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E5AC5F" w14:textId="77777777" w:rsidR="00C72F97" w:rsidRPr="00623755" w:rsidRDefault="00C72F97" w:rsidP="00FB3440">
            <w:pPr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original_glszm_GrayLevelNonUniformityNormalized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1285B1" w14:textId="77777777" w:rsidR="00C72F97" w:rsidRPr="00623755" w:rsidRDefault="00C72F97" w:rsidP="00FB3440">
            <w:pPr>
              <w:jc w:val="center"/>
              <w:rPr>
                <w:color w:val="1F1F1F"/>
                <w:sz w:val="20"/>
                <w:szCs w:val="20"/>
              </w:rPr>
            </w:pPr>
            <w:r w:rsidRPr="00623755">
              <w:rPr>
                <w:color w:val="1F1F1F"/>
                <w:sz w:val="20"/>
                <w:szCs w:val="20"/>
              </w:rPr>
              <w:t>1</w:t>
            </w:r>
          </w:p>
        </w:tc>
      </w:tr>
    </w:tbl>
    <w:p w14:paraId="73200003" w14:textId="77777777" w:rsidR="00C72F97" w:rsidRPr="00623755" w:rsidRDefault="00C72F97" w:rsidP="00C72F97">
      <w:pPr>
        <w:pStyle w:val="NormalWeb"/>
        <w:spacing w:line="360" w:lineRule="auto"/>
        <w:jc w:val="both"/>
        <w:rPr>
          <w:sz w:val="20"/>
          <w:szCs w:val="20"/>
        </w:rPr>
      </w:pPr>
    </w:p>
    <w:p w14:paraId="7D5CEB86" w14:textId="2DAD7518" w:rsidR="00C72F97" w:rsidRDefault="00C72F97">
      <w:pPr>
        <w:spacing w:after="160" w:line="278" w:lineRule="auto"/>
      </w:pPr>
      <w:r>
        <w:br w:type="page"/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6"/>
        <w:gridCol w:w="507"/>
        <w:gridCol w:w="735"/>
        <w:gridCol w:w="632"/>
        <w:gridCol w:w="558"/>
        <w:gridCol w:w="1582"/>
      </w:tblGrid>
      <w:tr w:rsidR="00C72F97" w:rsidRPr="00623755" w14:paraId="576EF7E6" w14:textId="77777777" w:rsidTr="00FB3440">
        <w:trPr>
          <w:trHeight w:val="320"/>
        </w:trPr>
        <w:tc>
          <w:tcPr>
            <w:tcW w:w="86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E50A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98E74BF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9217B22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47DA695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36C9D2A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8D611A0" w14:textId="77777777" w:rsidR="00C72F97" w:rsidRPr="00623755" w:rsidRDefault="00C72F97" w:rsidP="00FB3440">
            <w:pPr>
              <w:rPr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 xml:space="preserve">Table S2. </w:t>
            </w:r>
            <w:r w:rsidRPr="00623755">
              <w:rPr>
                <w:color w:val="000000"/>
                <w:sz w:val="20"/>
                <w:szCs w:val="20"/>
              </w:rPr>
              <w:t>Out-of-fold performance of Logistic Regression models.</w:t>
            </w:r>
          </w:p>
        </w:tc>
      </w:tr>
      <w:tr w:rsidR="00C72F97" w:rsidRPr="00623755" w14:paraId="5BB39D09" w14:textId="77777777" w:rsidTr="00FB3440">
        <w:trPr>
          <w:gridAfter w:val="1"/>
          <w:wAfter w:w="1582" w:type="dxa"/>
          <w:trHeight w:val="320"/>
        </w:trPr>
        <w:tc>
          <w:tcPr>
            <w:tcW w:w="70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9050D" w14:textId="77777777" w:rsidR="00C72F97" w:rsidRPr="00623755" w:rsidRDefault="00C72F97" w:rsidP="00FB34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2F97" w:rsidRPr="00623755" w14:paraId="4EA12A3A" w14:textId="77777777" w:rsidTr="00FB3440">
        <w:trPr>
          <w:gridAfter w:val="1"/>
          <w:wAfter w:w="1582" w:type="dxa"/>
          <w:trHeight w:val="340"/>
        </w:trPr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9C4FE5" w14:textId="77777777" w:rsidR="00C72F97" w:rsidRPr="00623755" w:rsidRDefault="00C72F97" w:rsidP="00FB34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B1ADB4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TN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619DFD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6FDAE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6EBEF9" w14:textId="77777777" w:rsidR="00C72F97" w:rsidRPr="00623755" w:rsidRDefault="00C72F97" w:rsidP="00FB3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TP</w:t>
            </w:r>
          </w:p>
        </w:tc>
      </w:tr>
      <w:tr w:rsidR="00C72F97" w:rsidRPr="00623755" w14:paraId="06B9B329" w14:textId="77777777" w:rsidTr="00FB3440">
        <w:trPr>
          <w:gridAfter w:val="1"/>
          <w:wAfter w:w="1582" w:type="dxa"/>
          <w:trHeight w:val="320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DCFC2" w14:textId="77777777" w:rsidR="00C72F97" w:rsidRPr="00623755" w:rsidRDefault="00C72F97" w:rsidP="00FB34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Radiomics-only (LR)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1367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2CAA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72BDB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A4FF1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31</w:t>
            </w:r>
          </w:p>
        </w:tc>
      </w:tr>
      <w:tr w:rsidR="00C72F97" w:rsidRPr="00623755" w14:paraId="24D5BE16" w14:textId="77777777" w:rsidTr="00FB3440">
        <w:trPr>
          <w:gridAfter w:val="1"/>
          <w:wAfter w:w="1582" w:type="dxa"/>
          <w:trHeight w:val="320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AE0DF" w14:textId="77777777" w:rsidR="00C72F97" w:rsidRPr="00623755" w:rsidRDefault="00C72F97" w:rsidP="00FB34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Clinical-only (LR)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18E99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85747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91483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4B7A3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27</w:t>
            </w:r>
          </w:p>
        </w:tc>
      </w:tr>
      <w:tr w:rsidR="00C72F97" w:rsidRPr="00623755" w14:paraId="705E533D" w14:textId="77777777" w:rsidTr="00FB3440">
        <w:trPr>
          <w:gridAfter w:val="1"/>
          <w:wAfter w:w="1582" w:type="dxa"/>
          <w:trHeight w:val="340"/>
        </w:trPr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EA0B9D" w14:textId="77777777" w:rsidR="00C72F97" w:rsidRPr="00623755" w:rsidRDefault="00C72F97" w:rsidP="00FB34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3755">
              <w:rPr>
                <w:b/>
                <w:bCs/>
                <w:color w:val="000000"/>
                <w:sz w:val="20"/>
                <w:szCs w:val="20"/>
              </w:rPr>
              <w:t>Radiomics+Clinical (LR)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CC53A9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B25B20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5EC791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1B0A12" w14:textId="77777777" w:rsidR="00C72F97" w:rsidRPr="00623755" w:rsidRDefault="00C72F97" w:rsidP="00FB3440">
            <w:pPr>
              <w:jc w:val="center"/>
              <w:rPr>
                <w:color w:val="000000"/>
                <w:sz w:val="20"/>
                <w:szCs w:val="20"/>
              </w:rPr>
            </w:pPr>
            <w:r w:rsidRPr="00623755">
              <w:rPr>
                <w:color w:val="000000"/>
                <w:sz w:val="20"/>
                <w:szCs w:val="20"/>
              </w:rPr>
              <w:t>33</w:t>
            </w:r>
          </w:p>
        </w:tc>
      </w:tr>
    </w:tbl>
    <w:p w14:paraId="6DAC5148" w14:textId="77777777" w:rsidR="00C72F97" w:rsidRDefault="00C72F97" w:rsidP="00C72F97">
      <w:pPr>
        <w:pStyle w:val="NormalWeb"/>
        <w:spacing w:line="360" w:lineRule="auto"/>
        <w:jc w:val="both"/>
        <w:rPr>
          <w:sz w:val="20"/>
          <w:szCs w:val="20"/>
        </w:rPr>
      </w:pPr>
    </w:p>
    <w:p w14:paraId="7271D2E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7"/>
    <w:rsid w:val="000C1CEC"/>
    <w:rsid w:val="003C2EF4"/>
    <w:rsid w:val="00446799"/>
    <w:rsid w:val="006A7E07"/>
    <w:rsid w:val="00701021"/>
    <w:rsid w:val="00B74216"/>
    <w:rsid w:val="00C72F97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4B9C"/>
  <w15:chartTrackingRefBased/>
  <w15:docId w15:val="{2A944534-1AA3-4CDC-B81E-F2E49420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F97"/>
    <w:pPr>
      <w:spacing w:after="0" w:line="240" w:lineRule="auto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F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F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F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F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F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F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F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F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F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F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F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F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F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F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F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F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2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F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2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F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2F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F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2F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F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F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72F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541</Characters>
  <Application>Microsoft Office Word</Application>
  <DocSecurity>0</DocSecurity>
  <Lines>4</Lines>
  <Paragraphs>1</Paragraphs>
  <ScaleCrop>false</ScaleCrop>
  <Company>Springer Nature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2026-04-20T12:44:00Z</dcterms:created>
  <dcterms:modified xsi:type="dcterms:W3CDTF">2026-04-20T12:44:00Z</dcterms:modified>
</cp:coreProperties>
</file>