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DF0E2" w14:textId="18FA1901" w:rsidR="00035E62" w:rsidRPr="00387E08" w:rsidRDefault="00035E62" w:rsidP="00035E6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387E08">
        <w:rPr>
          <w:rFonts w:ascii="Arial" w:hAnsi="Arial" w:cs="Arial"/>
          <w:b/>
          <w:bCs/>
          <w:sz w:val="22"/>
          <w:szCs w:val="22"/>
        </w:rPr>
        <w:t xml:space="preserve">Attachment 1. </w:t>
      </w:r>
      <w:r w:rsidR="00397765">
        <w:rPr>
          <w:rFonts w:ascii="Arial" w:hAnsi="Arial" w:cs="Arial"/>
          <w:b/>
          <w:bCs/>
          <w:sz w:val="22"/>
          <w:szCs w:val="22"/>
        </w:rPr>
        <w:t>Tool for e</w:t>
      </w:r>
      <w:r w:rsidRPr="00387E08">
        <w:rPr>
          <w:rFonts w:ascii="Arial" w:hAnsi="Arial" w:cs="Arial"/>
          <w:b/>
          <w:bCs/>
          <w:sz w:val="22"/>
          <w:szCs w:val="22"/>
        </w:rPr>
        <w:t>ligibility screening of articles</w:t>
      </w:r>
    </w:p>
    <w:p w14:paraId="742EB3A3" w14:textId="77777777" w:rsidR="00035E62" w:rsidRDefault="00035E62" w:rsidP="00035E62">
      <w:pPr>
        <w:spacing w:line="276" w:lineRule="auto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3EAE747E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a) </w:t>
      </w:r>
      <w:r w:rsidRPr="004A4568">
        <w:rPr>
          <w:rFonts w:ascii="Arial" w:hAnsi="Arial" w:cs="Arial"/>
          <w:b/>
          <w:bCs/>
          <w:i/>
          <w:iCs/>
          <w:sz w:val="22"/>
          <w:szCs w:val="22"/>
        </w:rPr>
        <w:t>Screening</w:t>
      </w: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for potential eligibility</w:t>
      </w:r>
    </w:p>
    <w:p w14:paraId="45B7DE6A" w14:textId="77777777" w:rsidR="00035E62" w:rsidRPr="004A4568" w:rsidRDefault="00035E62" w:rsidP="00035E6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sz w:val="22"/>
          <w:szCs w:val="22"/>
        </w:rPr>
        <w:t>Duplicate removal</w:t>
      </w:r>
    </w:p>
    <w:p w14:paraId="39DC5DC7" w14:textId="77777777" w:rsidR="00035E62" w:rsidRDefault="00035E62" w:rsidP="00035E6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sz w:val="22"/>
          <w:szCs w:val="22"/>
        </w:rPr>
        <w:t xml:space="preserve">Title and abstract information screen against </w:t>
      </w:r>
      <w:r>
        <w:rPr>
          <w:rFonts w:ascii="Arial" w:hAnsi="Arial" w:cs="Arial"/>
          <w:sz w:val="22"/>
          <w:szCs w:val="22"/>
        </w:rPr>
        <w:t xml:space="preserve">the following </w:t>
      </w:r>
    </w:p>
    <w:p w14:paraId="560669E4" w14:textId="77777777" w:rsidR="00035E62" w:rsidRDefault="00035E62" w:rsidP="00035E62">
      <w:pPr>
        <w:pStyle w:val="ListParagraph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Mention of health financing or health reforms in title or abstract</w:t>
      </w:r>
    </w:p>
    <w:p w14:paraId="4F193E6C" w14:textId="77777777" w:rsidR="00035E62" w:rsidRDefault="00035E62" w:rsidP="00035E62">
      <w:pPr>
        <w:pStyle w:val="ListParagraph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F421C">
        <w:rPr>
          <w:rFonts w:ascii="Arial" w:hAnsi="Arial" w:cs="Arial"/>
          <w:sz w:val="22"/>
          <w:szCs w:val="22"/>
        </w:rPr>
        <w:t>Mention on SDGs</w:t>
      </w:r>
      <w:r>
        <w:rPr>
          <w:rFonts w:ascii="Arial" w:hAnsi="Arial" w:cs="Arial"/>
          <w:sz w:val="22"/>
          <w:szCs w:val="22"/>
        </w:rPr>
        <w:t xml:space="preserve"> title or abstract</w:t>
      </w:r>
    </w:p>
    <w:p w14:paraId="167C92F9" w14:textId="77777777" w:rsidR="00035E62" w:rsidRDefault="00035E62" w:rsidP="00035E62">
      <w:pPr>
        <w:pStyle w:val="ListParagraph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Published in 2012 or after</w:t>
      </w:r>
    </w:p>
    <w:p w14:paraId="441F16D9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7BC6C1A" w14:textId="77777777" w:rsidR="00035E62" w:rsidRPr="0055790A" w:rsidRDefault="00035E62" w:rsidP="00035E62">
      <w:pPr>
        <w:spacing w:line="276" w:lineRule="auto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b) </w:t>
      </w:r>
      <w:r w:rsidRPr="0055790A">
        <w:rPr>
          <w:rFonts w:ascii="Arial" w:hAnsi="Arial" w:cs="Arial"/>
          <w:b/>
          <w:bCs/>
          <w:i/>
          <w:iCs/>
          <w:sz w:val="22"/>
          <w:szCs w:val="22"/>
        </w:rPr>
        <w:t xml:space="preserve">Eligibility for inclusion of full-length articles for analysis </w:t>
      </w:r>
    </w:p>
    <w:p w14:paraId="128C2985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6218166" w14:textId="77777777" w:rsidR="00035E62" w:rsidRDefault="00035E62" w:rsidP="00035E62">
      <w:pPr>
        <w:spacing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Abstract number:</w:t>
      </w:r>
    </w:p>
    <w:p w14:paraId="6E6DF4BA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Year of publication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6295"/>
        <w:gridCol w:w="3240"/>
      </w:tblGrid>
      <w:tr w:rsidR="00035E62" w:rsidRPr="0055790A" w14:paraId="289554BC" w14:textId="77777777" w:rsidTr="00D61E15">
        <w:tc>
          <w:tcPr>
            <w:tcW w:w="6295" w:type="dxa"/>
          </w:tcPr>
          <w:p w14:paraId="0B527923" w14:textId="77777777" w:rsidR="00035E62" w:rsidRPr="0055790A" w:rsidRDefault="00035E62" w:rsidP="00D61E15">
            <w:pPr>
              <w:spacing w:line="276" w:lineRule="auto"/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55790A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Variables for assessments</w:t>
            </w:r>
          </w:p>
        </w:tc>
        <w:tc>
          <w:tcPr>
            <w:tcW w:w="3240" w:type="dxa"/>
          </w:tcPr>
          <w:p w14:paraId="75FDE70A" w14:textId="77777777" w:rsidR="00035E62" w:rsidRPr="0055790A" w:rsidRDefault="00035E62" w:rsidP="00D61E15">
            <w:pPr>
              <w:spacing w:line="276" w:lineRule="auto"/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55790A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Yes/No</w:t>
            </w:r>
          </w:p>
        </w:tc>
      </w:tr>
      <w:tr w:rsidR="00035E62" w:rsidRPr="004A4568" w14:paraId="260115F7" w14:textId="77777777" w:rsidTr="00D61E15">
        <w:tc>
          <w:tcPr>
            <w:tcW w:w="6295" w:type="dxa"/>
          </w:tcPr>
          <w:p w14:paraId="03E06B92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4568">
              <w:rPr>
                <w:rFonts w:ascii="Arial" w:hAnsi="Arial" w:cs="Arial"/>
                <w:sz w:val="22"/>
                <w:szCs w:val="22"/>
              </w:rPr>
              <w:t>Population (</w:t>
            </w:r>
            <w:r w:rsidRPr="004A4568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health financing reforms, health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systems </w:t>
            </w:r>
            <w:r w:rsidRPr="004A4568">
              <w:rPr>
                <w:rFonts w:ascii="Arial" w:hAnsi="Arial" w:cs="Arial"/>
                <w:i/>
                <w:iCs/>
                <w:sz w:val="22"/>
                <w:szCs w:val="22"/>
              </w:rPr>
              <w:t>reform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with </w:t>
            </w:r>
            <w:r w:rsidRPr="004A4568">
              <w:rPr>
                <w:rFonts w:ascii="Arial" w:hAnsi="Arial" w:cs="Arial"/>
                <w:i/>
                <w:iCs/>
                <w:sz w:val="22"/>
                <w:szCs w:val="22"/>
              </w:rPr>
              <w:t>aspect o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n</w:t>
            </w:r>
            <w:r w:rsidRPr="004A4568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financing</w:t>
            </w:r>
            <w:r w:rsidRPr="004A4568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240" w:type="dxa"/>
          </w:tcPr>
          <w:p w14:paraId="538B6727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35E62" w:rsidRPr="004A4568" w14:paraId="3D7CE994" w14:textId="77777777" w:rsidTr="00D61E15">
        <w:tc>
          <w:tcPr>
            <w:tcW w:w="6295" w:type="dxa"/>
          </w:tcPr>
          <w:p w14:paraId="12B4738F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4568">
              <w:rPr>
                <w:rFonts w:ascii="Arial" w:hAnsi="Arial" w:cs="Arial"/>
                <w:sz w:val="22"/>
                <w:szCs w:val="22"/>
              </w:rPr>
              <w:t>Exposure (SDGs used to influence reforms</w:t>
            </w:r>
            <w:r>
              <w:rPr>
                <w:rFonts w:ascii="Arial" w:hAnsi="Arial" w:cs="Arial"/>
                <w:sz w:val="22"/>
                <w:szCs w:val="22"/>
              </w:rPr>
              <w:t>: put on national agenda, the speed of the reforms, stakeholders-number, interest, power</w:t>
            </w:r>
            <w:r w:rsidRPr="004A4568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240" w:type="dxa"/>
          </w:tcPr>
          <w:p w14:paraId="2FC1EBB9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35E62" w:rsidRPr="004A4568" w14:paraId="41EBEEEC" w14:textId="77777777" w:rsidTr="00D61E15">
        <w:tc>
          <w:tcPr>
            <w:tcW w:w="6295" w:type="dxa"/>
          </w:tcPr>
          <w:p w14:paraId="7C19B6A4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4568">
              <w:rPr>
                <w:rFonts w:ascii="Arial" w:hAnsi="Arial" w:cs="Arial"/>
                <w:sz w:val="22"/>
                <w:szCs w:val="22"/>
              </w:rPr>
              <w:t xml:space="preserve">Outcomes (Description of the change in financing) </w:t>
            </w:r>
          </w:p>
        </w:tc>
        <w:tc>
          <w:tcPr>
            <w:tcW w:w="3240" w:type="dxa"/>
          </w:tcPr>
          <w:p w14:paraId="0180B6A8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35E62" w:rsidRPr="004A4568" w14:paraId="2F7B662E" w14:textId="77777777" w:rsidTr="00D61E15">
        <w:tc>
          <w:tcPr>
            <w:tcW w:w="6295" w:type="dxa"/>
          </w:tcPr>
          <w:p w14:paraId="1339ADCD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Impact (Equity, Protection, Quality)</w:t>
            </w:r>
          </w:p>
        </w:tc>
        <w:tc>
          <w:tcPr>
            <w:tcW w:w="3240" w:type="dxa"/>
          </w:tcPr>
          <w:p w14:paraId="26CD5D27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35E62" w:rsidRPr="004A4568" w14:paraId="21771A46" w14:textId="77777777" w:rsidTr="00D61E15">
        <w:tc>
          <w:tcPr>
            <w:tcW w:w="6295" w:type="dxa"/>
          </w:tcPr>
          <w:p w14:paraId="2C0BB15A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Include</w:t>
            </w:r>
          </w:p>
        </w:tc>
        <w:tc>
          <w:tcPr>
            <w:tcW w:w="3240" w:type="dxa"/>
          </w:tcPr>
          <w:p w14:paraId="579F9DD7" w14:textId="77777777" w:rsidR="00035E62" w:rsidRPr="004A4568" w:rsidRDefault="00035E62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37A8BF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F51A5DD" w14:textId="77777777" w:rsidR="00035E62" w:rsidRPr="004A4568" w:rsidRDefault="00035E62" w:rsidP="00035E6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BDA863" w14:textId="77777777" w:rsidR="008318AA" w:rsidRDefault="00397765"/>
    <w:sectPr w:rsidR="008318AA" w:rsidSect="007667E7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6C30D1"/>
    <w:multiLevelType w:val="hybridMultilevel"/>
    <w:tmpl w:val="F698CCD4"/>
    <w:lvl w:ilvl="0" w:tplc="7BD625E0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9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E62"/>
    <w:rsid w:val="0000606B"/>
    <w:rsid w:val="00011F31"/>
    <w:rsid w:val="0002704C"/>
    <w:rsid w:val="000275FF"/>
    <w:rsid w:val="00027FD6"/>
    <w:rsid w:val="00035BA1"/>
    <w:rsid w:val="00035E62"/>
    <w:rsid w:val="00036066"/>
    <w:rsid w:val="00036E41"/>
    <w:rsid w:val="00041E32"/>
    <w:rsid w:val="00042BE4"/>
    <w:rsid w:val="000444BF"/>
    <w:rsid w:val="00050B69"/>
    <w:rsid w:val="0005373B"/>
    <w:rsid w:val="00053FA3"/>
    <w:rsid w:val="000631D9"/>
    <w:rsid w:val="000672F2"/>
    <w:rsid w:val="00071D76"/>
    <w:rsid w:val="00081395"/>
    <w:rsid w:val="00081616"/>
    <w:rsid w:val="00083861"/>
    <w:rsid w:val="00092383"/>
    <w:rsid w:val="000942C6"/>
    <w:rsid w:val="000A0C92"/>
    <w:rsid w:val="000A194B"/>
    <w:rsid w:val="000C0954"/>
    <w:rsid w:val="000D37FC"/>
    <w:rsid w:val="000E2181"/>
    <w:rsid w:val="000E3A01"/>
    <w:rsid w:val="000E585C"/>
    <w:rsid w:val="000F1871"/>
    <w:rsid w:val="000F1AB1"/>
    <w:rsid w:val="000F2CFE"/>
    <w:rsid w:val="000F3E32"/>
    <w:rsid w:val="000F6E61"/>
    <w:rsid w:val="001138B9"/>
    <w:rsid w:val="00113920"/>
    <w:rsid w:val="00116B2A"/>
    <w:rsid w:val="00126C19"/>
    <w:rsid w:val="001340A0"/>
    <w:rsid w:val="00136112"/>
    <w:rsid w:val="00143324"/>
    <w:rsid w:val="001513A9"/>
    <w:rsid w:val="00161469"/>
    <w:rsid w:val="00163524"/>
    <w:rsid w:val="001720D1"/>
    <w:rsid w:val="0019303F"/>
    <w:rsid w:val="001A5C32"/>
    <w:rsid w:val="001A5F0D"/>
    <w:rsid w:val="001B0C04"/>
    <w:rsid w:val="001B144D"/>
    <w:rsid w:val="001B6323"/>
    <w:rsid w:val="001C2419"/>
    <w:rsid w:val="001C65C1"/>
    <w:rsid w:val="001D0D30"/>
    <w:rsid w:val="001D1B5E"/>
    <w:rsid w:val="00201299"/>
    <w:rsid w:val="00212D2F"/>
    <w:rsid w:val="00213B23"/>
    <w:rsid w:val="00220225"/>
    <w:rsid w:val="00220DFD"/>
    <w:rsid w:val="0022150D"/>
    <w:rsid w:val="0023397B"/>
    <w:rsid w:val="00235DFD"/>
    <w:rsid w:val="00236CAB"/>
    <w:rsid w:val="00246B87"/>
    <w:rsid w:val="00253014"/>
    <w:rsid w:val="00257525"/>
    <w:rsid w:val="00263CE1"/>
    <w:rsid w:val="00271B7D"/>
    <w:rsid w:val="00284B48"/>
    <w:rsid w:val="00287328"/>
    <w:rsid w:val="00292C12"/>
    <w:rsid w:val="00296F04"/>
    <w:rsid w:val="002A0045"/>
    <w:rsid w:val="002A2A56"/>
    <w:rsid w:val="002A4743"/>
    <w:rsid w:val="002A6CC9"/>
    <w:rsid w:val="002B4B05"/>
    <w:rsid w:val="002C7912"/>
    <w:rsid w:val="002D2EBB"/>
    <w:rsid w:val="002E186B"/>
    <w:rsid w:val="002F0353"/>
    <w:rsid w:val="0030700A"/>
    <w:rsid w:val="00326E12"/>
    <w:rsid w:val="00330AD4"/>
    <w:rsid w:val="00337875"/>
    <w:rsid w:val="0034545E"/>
    <w:rsid w:val="00353B72"/>
    <w:rsid w:val="003721BD"/>
    <w:rsid w:val="0037529E"/>
    <w:rsid w:val="00394150"/>
    <w:rsid w:val="0039686C"/>
    <w:rsid w:val="00397765"/>
    <w:rsid w:val="003C39E8"/>
    <w:rsid w:val="003D2AD1"/>
    <w:rsid w:val="003F3799"/>
    <w:rsid w:val="00402DD5"/>
    <w:rsid w:val="00412D9B"/>
    <w:rsid w:val="004236AA"/>
    <w:rsid w:val="00447BC1"/>
    <w:rsid w:val="0045592C"/>
    <w:rsid w:val="00455F29"/>
    <w:rsid w:val="004639CA"/>
    <w:rsid w:val="0046509D"/>
    <w:rsid w:val="004711F7"/>
    <w:rsid w:val="004756E8"/>
    <w:rsid w:val="00476CB3"/>
    <w:rsid w:val="00487F2A"/>
    <w:rsid w:val="00497B1A"/>
    <w:rsid w:val="004A57E5"/>
    <w:rsid w:val="004C446F"/>
    <w:rsid w:val="004C7900"/>
    <w:rsid w:val="004E0CC9"/>
    <w:rsid w:val="00502880"/>
    <w:rsid w:val="00503AB6"/>
    <w:rsid w:val="0050445A"/>
    <w:rsid w:val="00516067"/>
    <w:rsid w:val="00527A0A"/>
    <w:rsid w:val="00537185"/>
    <w:rsid w:val="005456ED"/>
    <w:rsid w:val="00550CF0"/>
    <w:rsid w:val="005534F4"/>
    <w:rsid w:val="00555040"/>
    <w:rsid w:val="00556A57"/>
    <w:rsid w:val="00556D26"/>
    <w:rsid w:val="00585D9A"/>
    <w:rsid w:val="0059573D"/>
    <w:rsid w:val="005A06B2"/>
    <w:rsid w:val="005A47DF"/>
    <w:rsid w:val="005C0D37"/>
    <w:rsid w:val="005C3920"/>
    <w:rsid w:val="005E225A"/>
    <w:rsid w:val="005E5B4F"/>
    <w:rsid w:val="005F007B"/>
    <w:rsid w:val="005F09AA"/>
    <w:rsid w:val="00604228"/>
    <w:rsid w:val="006132EA"/>
    <w:rsid w:val="00614A05"/>
    <w:rsid w:val="0061702F"/>
    <w:rsid w:val="00625A83"/>
    <w:rsid w:val="00634EC9"/>
    <w:rsid w:val="006439E9"/>
    <w:rsid w:val="006455C3"/>
    <w:rsid w:val="00645C40"/>
    <w:rsid w:val="006536BB"/>
    <w:rsid w:val="00665039"/>
    <w:rsid w:val="00667503"/>
    <w:rsid w:val="0067562A"/>
    <w:rsid w:val="006817D6"/>
    <w:rsid w:val="00682B69"/>
    <w:rsid w:val="006874C7"/>
    <w:rsid w:val="00695732"/>
    <w:rsid w:val="006A336D"/>
    <w:rsid w:val="006A54F6"/>
    <w:rsid w:val="006B32BE"/>
    <w:rsid w:val="006B5050"/>
    <w:rsid w:val="006B7241"/>
    <w:rsid w:val="006C107A"/>
    <w:rsid w:val="006C36E4"/>
    <w:rsid w:val="006C4F02"/>
    <w:rsid w:val="006C56F7"/>
    <w:rsid w:val="006D2B8C"/>
    <w:rsid w:val="006E0ED2"/>
    <w:rsid w:val="006E1E71"/>
    <w:rsid w:val="006E7716"/>
    <w:rsid w:val="006E790F"/>
    <w:rsid w:val="006F092A"/>
    <w:rsid w:val="007009D4"/>
    <w:rsid w:val="0071197F"/>
    <w:rsid w:val="007133E9"/>
    <w:rsid w:val="00720F54"/>
    <w:rsid w:val="00722271"/>
    <w:rsid w:val="00747229"/>
    <w:rsid w:val="00750C3E"/>
    <w:rsid w:val="00755EA9"/>
    <w:rsid w:val="00762AE7"/>
    <w:rsid w:val="007667E7"/>
    <w:rsid w:val="00771089"/>
    <w:rsid w:val="007758F7"/>
    <w:rsid w:val="007760FF"/>
    <w:rsid w:val="0078099F"/>
    <w:rsid w:val="00790ADC"/>
    <w:rsid w:val="007944D5"/>
    <w:rsid w:val="0079738C"/>
    <w:rsid w:val="007A10D2"/>
    <w:rsid w:val="007A3C65"/>
    <w:rsid w:val="007A7EC1"/>
    <w:rsid w:val="007B0054"/>
    <w:rsid w:val="007B1190"/>
    <w:rsid w:val="007B24D6"/>
    <w:rsid w:val="007D45DC"/>
    <w:rsid w:val="007F2586"/>
    <w:rsid w:val="007F3F10"/>
    <w:rsid w:val="007F7312"/>
    <w:rsid w:val="008027D6"/>
    <w:rsid w:val="008216AD"/>
    <w:rsid w:val="008233F4"/>
    <w:rsid w:val="008305CE"/>
    <w:rsid w:val="008336AC"/>
    <w:rsid w:val="00834C5E"/>
    <w:rsid w:val="0085237E"/>
    <w:rsid w:val="00853564"/>
    <w:rsid w:val="00853DE9"/>
    <w:rsid w:val="00863264"/>
    <w:rsid w:val="00867C39"/>
    <w:rsid w:val="00874393"/>
    <w:rsid w:val="00882399"/>
    <w:rsid w:val="00884CA7"/>
    <w:rsid w:val="00885697"/>
    <w:rsid w:val="00886656"/>
    <w:rsid w:val="00897715"/>
    <w:rsid w:val="008A283A"/>
    <w:rsid w:val="008A3C46"/>
    <w:rsid w:val="008A597A"/>
    <w:rsid w:val="008D2697"/>
    <w:rsid w:val="008E1897"/>
    <w:rsid w:val="008F4A88"/>
    <w:rsid w:val="0091063E"/>
    <w:rsid w:val="00916B89"/>
    <w:rsid w:val="00923F33"/>
    <w:rsid w:val="00927D72"/>
    <w:rsid w:val="009430AE"/>
    <w:rsid w:val="00957EFD"/>
    <w:rsid w:val="00960282"/>
    <w:rsid w:val="0096404C"/>
    <w:rsid w:val="00967194"/>
    <w:rsid w:val="009759CA"/>
    <w:rsid w:val="00981247"/>
    <w:rsid w:val="00983F77"/>
    <w:rsid w:val="009912B6"/>
    <w:rsid w:val="00992CAC"/>
    <w:rsid w:val="00996378"/>
    <w:rsid w:val="009A18C0"/>
    <w:rsid w:val="009A3333"/>
    <w:rsid w:val="009C0DA9"/>
    <w:rsid w:val="009C3D3B"/>
    <w:rsid w:val="009D22A5"/>
    <w:rsid w:val="009D2D8E"/>
    <w:rsid w:val="009D5E24"/>
    <w:rsid w:val="009E029C"/>
    <w:rsid w:val="009E0A61"/>
    <w:rsid w:val="009E2F2A"/>
    <w:rsid w:val="009E4EB3"/>
    <w:rsid w:val="009F22A8"/>
    <w:rsid w:val="00A12B55"/>
    <w:rsid w:val="00A22623"/>
    <w:rsid w:val="00A24785"/>
    <w:rsid w:val="00A31DE3"/>
    <w:rsid w:val="00A33B6A"/>
    <w:rsid w:val="00A35F84"/>
    <w:rsid w:val="00A363CD"/>
    <w:rsid w:val="00A61F42"/>
    <w:rsid w:val="00A80ABD"/>
    <w:rsid w:val="00A838D9"/>
    <w:rsid w:val="00A854FB"/>
    <w:rsid w:val="00A936E8"/>
    <w:rsid w:val="00A96687"/>
    <w:rsid w:val="00AA0648"/>
    <w:rsid w:val="00AA0E1A"/>
    <w:rsid w:val="00AA400B"/>
    <w:rsid w:val="00AA4603"/>
    <w:rsid w:val="00AB052D"/>
    <w:rsid w:val="00AB1197"/>
    <w:rsid w:val="00AB5A9C"/>
    <w:rsid w:val="00AB7551"/>
    <w:rsid w:val="00AC50B3"/>
    <w:rsid w:val="00AD30A4"/>
    <w:rsid w:val="00AD3423"/>
    <w:rsid w:val="00AE1E4F"/>
    <w:rsid w:val="00AF7C16"/>
    <w:rsid w:val="00B00239"/>
    <w:rsid w:val="00B0221A"/>
    <w:rsid w:val="00B0237E"/>
    <w:rsid w:val="00B02D39"/>
    <w:rsid w:val="00B14325"/>
    <w:rsid w:val="00B178AD"/>
    <w:rsid w:val="00B21371"/>
    <w:rsid w:val="00B5040D"/>
    <w:rsid w:val="00B535E9"/>
    <w:rsid w:val="00B56A85"/>
    <w:rsid w:val="00B6516E"/>
    <w:rsid w:val="00B651BB"/>
    <w:rsid w:val="00B71170"/>
    <w:rsid w:val="00B744ED"/>
    <w:rsid w:val="00B77239"/>
    <w:rsid w:val="00BB13E4"/>
    <w:rsid w:val="00BB32FC"/>
    <w:rsid w:val="00BB3825"/>
    <w:rsid w:val="00BB513A"/>
    <w:rsid w:val="00BB71C0"/>
    <w:rsid w:val="00BC2989"/>
    <w:rsid w:val="00BE5C8D"/>
    <w:rsid w:val="00C00F8D"/>
    <w:rsid w:val="00C030CD"/>
    <w:rsid w:val="00C07237"/>
    <w:rsid w:val="00C07854"/>
    <w:rsid w:val="00C11E43"/>
    <w:rsid w:val="00C215DA"/>
    <w:rsid w:val="00C21DB9"/>
    <w:rsid w:val="00C25AF8"/>
    <w:rsid w:val="00C27A8E"/>
    <w:rsid w:val="00C3271F"/>
    <w:rsid w:val="00C32D43"/>
    <w:rsid w:val="00C34A6F"/>
    <w:rsid w:val="00C47F16"/>
    <w:rsid w:val="00C50D13"/>
    <w:rsid w:val="00C560B0"/>
    <w:rsid w:val="00C643D4"/>
    <w:rsid w:val="00C675E8"/>
    <w:rsid w:val="00C76E73"/>
    <w:rsid w:val="00C81300"/>
    <w:rsid w:val="00C82875"/>
    <w:rsid w:val="00C831D6"/>
    <w:rsid w:val="00C85FEC"/>
    <w:rsid w:val="00C92027"/>
    <w:rsid w:val="00C936FA"/>
    <w:rsid w:val="00CA1B3C"/>
    <w:rsid w:val="00CA52E8"/>
    <w:rsid w:val="00CA590B"/>
    <w:rsid w:val="00CB197B"/>
    <w:rsid w:val="00CB6C25"/>
    <w:rsid w:val="00CB7983"/>
    <w:rsid w:val="00CD5D7C"/>
    <w:rsid w:val="00CE21E9"/>
    <w:rsid w:val="00D02A0B"/>
    <w:rsid w:val="00D06C1C"/>
    <w:rsid w:val="00D0737C"/>
    <w:rsid w:val="00D15AEF"/>
    <w:rsid w:val="00D15BB9"/>
    <w:rsid w:val="00D16B0F"/>
    <w:rsid w:val="00D217CC"/>
    <w:rsid w:val="00D27CAA"/>
    <w:rsid w:val="00D30366"/>
    <w:rsid w:val="00D36AF8"/>
    <w:rsid w:val="00D4611A"/>
    <w:rsid w:val="00D528A9"/>
    <w:rsid w:val="00D62600"/>
    <w:rsid w:val="00D8211C"/>
    <w:rsid w:val="00D93042"/>
    <w:rsid w:val="00DA65E4"/>
    <w:rsid w:val="00DC2265"/>
    <w:rsid w:val="00DC25C1"/>
    <w:rsid w:val="00DD0FB4"/>
    <w:rsid w:val="00DE48A9"/>
    <w:rsid w:val="00DE686F"/>
    <w:rsid w:val="00DF7729"/>
    <w:rsid w:val="00E125DC"/>
    <w:rsid w:val="00E16038"/>
    <w:rsid w:val="00E20561"/>
    <w:rsid w:val="00E25D09"/>
    <w:rsid w:val="00E264C4"/>
    <w:rsid w:val="00E325DF"/>
    <w:rsid w:val="00E34F91"/>
    <w:rsid w:val="00E40801"/>
    <w:rsid w:val="00E442BE"/>
    <w:rsid w:val="00E46C10"/>
    <w:rsid w:val="00E50A09"/>
    <w:rsid w:val="00E73901"/>
    <w:rsid w:val="00E74711"/>
    <w:rsid w:val="00E857A5"/>
    <w:rsid w:val="00E902F8"/>
    <w:rsid w:val="00EB1BFE"/>
    <w:rsid w:val="00EB7136"/>
    <w:rsid w:val="00EC08BE"/>
    <w:rsid w:val="00ED56C7"/>
    <w:rsid w:val="00ED5937"/>
    <w:rsid w:val="00ED73AE"/>
    <w:rsid w:val="00EE32FE"/>
    <w:rsid w:val="00EE3E46"/>
    <w:rsid w:val="00F023EA"/>
    <w:rsid w:val="00F02B53"/>
    <w:rsid w:val="00F033B5"/>
    <w:rsid w:val="00F21B0B"/>
    <w:rsid w:val="00F31839"/>
    <w:rsid w:val="00F46147"/>
    <w:rsid w:val="00F564B2"/>
    <w:rsid w:val="00F56657"/>
    <w:rsid w:val="00F5749D"/>
    <w:rsid w:val="00F80FA2"/>
    <w:rsid w:val="00F8258B"/>
    <w:rsid w:val="00F85893"/>
    <w:rsid w:val="00FA5A27"/>
    <w:rsid w:val="00FA7550"/>
    <w:rsid w:val="00FB033D"/>
    <w:rsid w:val="00FB4E7D"/>
    <w:rsid w:val="00FD0417"/>
    <w:rsid w:val="00FD5A35"/>
    <w:rsid w:val="00FE5086"/>
    <w:rsid w:val="00F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0A6BE"/>
  <w15:chartTrackingRefBased/>
  <w15:docId w15:val="{710122E8-9846-9548-BF45-BFF88DED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E6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E62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035E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>ECSA-HC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Odoch</dc:creator>
  <cp:keywords/>
  <dc:description/>
  <cp:lastModifiedBy>Odoch</cp:lastModifiedBy>
  <cp:revision>2</cp:revision>
  <dcterms:created xsi:type="dcterms:W3CDTF">2020-10-08T21:13:00Z</dcterms:created>
  <dcterms:modified xsi:type="dcterms:W3CDTF">2020-10-08T21:34:00Z</dcterms:modified>
</cp:coreProperties>
</file>