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53D43C" w14:textId="51437CD5" w:rsidR="00A6291D" w:rsidRPr="00807E72" w:rsidRDefault="001F3311" w:rsidP="006C452D">
      <w:pPr>
        <w:jc w:val="center"/>
        <w:rPr>
          <w:rFonts w:ascii="Times New Roman" w:hAnsi="Times New Roman" w:cs="Times New Roman"/>
          <w:b/>
          <w:bCs/>
          <w:lang w:val="fr-BE"/>
        </w:rPr>
      </w:pPr>
      <w:r w:rsidRPr="00807E72">
        <w:rPr>
          <w:rFonts w:ascii="Times New Roman" w:hAnsi="Times New Roman" w:cs="Times New Roman"/>
          <w:b/>
          <w:bCs/>
          <w:lang w:val="en-GB"/>
        </w:rPr>
        <w:t>Supplementary Information</w:t>
      </w:r>
    </w:p>
    <w:p w14:paraId="46414A72" w14:textId="77777777" w:rsidR="006C452D" w:rsidRPr="00807E72" w:rsidRDefault="006C452D" w:rsidP="006C452D">
      <w:pPr>
        <w:jc w:val="center"/>
        <w:rPr>
          <w:rFonts w:ascii="Times New Roman" w:hAnsi="Times New Roman" w:cs="Times New Roman"/>
          <w:b/>
          <w:bCs/>
          <w:lang w:val="en-GB"/>
        </w:rPr>
      </w:pPr>
    </w:p>
    <w:p w14:paraId="289B6B4D" w14:textId="77777777" w:rsidR="00AF0A1A" w:rsidRPr="00807E72" w:rsidRDefault="00AF0A1A" w:rsidP="00AF0A1A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noProof/>
        </w:rPr>
        <w:drawing>
          <wp:inline distT="0" distB="0" distL="0" distR="0" wp14:anchorId="01CC5045" wp14:editId="1630287B">
            <wp:extent cx="5731510" cy="4459605"/>
            <wp:effectExtent l="0" t="0" r="2540" b="0"/>
            <wp:docPr id="1526446059" name="Picture 1" descr="A colorful dots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446059" name="Picture 1" descr="A colorful dots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85910" w14:textId="5DD4E8EC" w:rsidR="00E139E9" w:rsidRPr="00807E72" w:rsidRDefault="00AF0A1A" w:rsidP="00DF24F9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b/>
          <w:bCs/>
          <w:lang w:val="en-GB"/>
        </w:rPr>
        <w:t>Fig S</w:t>
      </w:r>
      <w:r w:rsidR="000E1ECA" w:rsidRPr="00807E72">
        <w:rPr>
          <w:rFonts w:ascii="Times New Roman" w:hAnsi="Times New Roman" w:cs="Times New Roman"/>
          <w:b/>
          <w:bCs/>
          <w:lang w:val="en-GB"/>
        </w:rPr>
        <w:t>1</w:t>
      </w:r>
      <w:r w:rsidRPr="00807E72">
        <w:rPr>
          <w:rFonts w:ascii="Times New Roman" w:hAnsi="Times New Roman" w:cs="Times New Roman"/>
          <w:b/>
          <w:bCs/>
          <w:lang w:val="en-GB"/>
        </w:rPr>
        <w:t>.</w:t>
      </w:r>
      <w:r w:rsidRPr="00807E72">
        <w:rPr>
          <w:rFonts w:ascii="Times New Roman" w:hAnsi="Times New Roman" w:cs="Times New Roman"/>
          <w:lang w:val="en-GB"/>
        </w:rPr>
        <w:t xml:space="preserve"> Chemical Landscape of Dataset applied to the model used in this study compared to the publicly available dataset in MMV website</w:t>
      </w:r>
    </w:p>
    <w:p w14:paraId="32E7FE0F" w14:textId="6BE2F9D2" w:rsidR="009F6FC2" w:rsidRPr="00807E72" w:rsidRDefault="009F6FC2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lang w:val="en-GB"/>
        </w:rPr>
        <w:br w:type="page"/>
      </w:r>
    </w:p>
    <w:p w14:paraId="6DA5EF2C" w14:textId="77777777" w:rsidR="009F6FC2" w:rsidRPr="00807E72" w:rsidRDefault="009F6FC2">
      <w:pPr>
        <w:rPr>
          <w:rFonts w:ascii="Times New Roman" w:hAnsi="Times New Roman" w:cs="Times New Roman"/>
          <w:lang w:val="en-GB"/>
        </w:rPr>
      </w:pPr>
    </w:p>
    <w:p w14:paraId="5753D43D" w14:textId="77777777" w:rsidR="00A6291D" w:rsidRPr="00807E72" w:rsidRDefault="001F3311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noProof/>
          <w:lang w:val="en-GB"/>
        </w:rPr>
        <w:drawing>
          <wp:inline distT="0" distB="0" distL="0" distR="0" wp14:anchorId="5753D628" wp14:editId="5753D629">
            <wp:extent cx="5731510" cy="5808345"/>
            <wp:effectExtent l="0" t="0" r="2540" b="1905"/>
            <wp:docPr id="17287374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737409" name="Picture 1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0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3D43E" w14:textId="67455E3C" w:rsidR="00A6291D" w:rsidRPr="00807E72" w:rsidRDefault="001F3311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b/>
          <w:bCs/>
          <w:lang w:val="en-GB"/>
        </w:rPr>
        <w:t>Fig. S</w:t>
      </w:r>
      <w:r w:rsidR="008C14A9" w:rsidRPr="00807E72">
        <w:rPr>
          <w:rFonts w:ascii="Times New Roman" w:hAnsi="Times New Roman" w:cs="Times New Roman"/>
          <w:b/>
          <w:bCs/>
          <w:lang w:val="en-GB"/>
        </w:rPr>
        <w:t>2</w:t>
      </w:r>
      <w:r w:rsidRPr="00807E72">
        <w:rPr>
          <w:rFonts w:ascii="Times New Roman" w:hAnsi="Times New Roman" w:cs="Times New Roman"/>
          <w:b/>
          <w:bCs/>
          <w:lang w:val="en-GB"/>
        </w:rPr>
        <w:t>.</w:t>
      </w:r>
      <w:r w:rsidRPr="00807E72">
        <w:rPr>
          <w:rFonts w:ascii="Times New Roman" w:hAnsi="Times New Roman" w:cs="Times New Roman"/>
          <w:lang w:val="en-GB"/>
        </w:rPr>
        <w:t xml:space="preserve"> Docking score distribution among the four proteins in this study. (A) </w:t>
      </w:r>
      <w:r w:rsidR="00E44EC1" w:rsidRPr="00807E72">
        <w:rPr>
          <w:rFonts w:ascii="Times New Roman" w:hAnsi="Times New Roman" w:cs="Times New Roman"/>
          <w:lang w:val="en-GB"/>
        </w:rPr>
        <w:t>F/GGPPS</w:t>
      </w:r>
      <w:r w:rsidRPr="00807E72">
        <w:rPr>
          <w:rFonts w:ascii="Times New Roman" w:hAnsi="Times New Roman" w:cs="Times New Roman"/>
          <w:lang w:val="en-GB"/>
        </w:rPr>
        <w:t xml:space="preserve"> (B) </w:t>
      </w:r>
      <w:r w:rsidR="00E44EC1" w:rsidRPr="00807E72">
        <w:rPr>
          <w:rFonts w:ascii="Times New Roman" w:hAnsi="Times New Roman" w:cs="Times New Roman"/>
          <w:lang w:val="en-GB"/>
        </w:rPr>
        <w:t>PfPKG</w:t>
      </w:r>
      <w:r w:rsidRPr="00807E72">
        <w:rPr>
          <w:rFonts w:ascii="Times New Roman" w:hAnsi="Times New Roman" w:cs="Times New Roman"/>
          <w:lang w:val="en-GB"/>
        </w:rPr>
        <w:t xml:space="preserve"> (C) 3EBH (D) 3165 (E) Average docking scores of top ten (10) ligands in each protein among the three class of datasets used.</w:t>
      </w:r>
    </w:p>
    <w:p w14:paraId="5753D43F" w14:textId="77777777" w:rsidR="00A6291D" w:rsidRPr="00807E72" w:rsidRDefault="00A6291D">
      <w:pPr>
        <w:rPr>
          <w:rFonts w:ascii="Times New Roman" w:hAnsi="Times New Roman" w:cs="Times New Roman"/>
          <w:lang w:val="en-GB"/>
        </w:rPr>
      </w:pPr>
    </w:p>
    <w:p w14:paraId="5753D442" w14:textId="77777777" w:rsidR="00A6291D" w:rsidRPr="00807E72" w:rsidRDefault="001F3311">
      <w:pPr>
        <w:rPr>
          <w:rFonts w:ascii="Times New Roman" w:hAnsi="Times New Roman" w:cs="Times New Roman"/>
          <w:i/>
          <w:iCs/>
          <w:lang w:val="en-GB"/>
        </w:rPr>
      </w:pPr>
      <w:r w:rsidRPr="00807E72">
        <w:rPr>
          <w:rFonts w:ascii="Times New Roman" w:hAnsi="Times New Roman" w:cs="Times New Roman"/>
          <w:i/>
          <w:iCs/>
          <w:lang w:val="en-GB"/>
        </w:rPr>
        <w:br w:type="page"/>
      </w:r>
    </w:p>
    <w:p w14:paraId="5753D443" w14:textId="77777777" w:rsidR="00A6291D" w:rsidRPr="00807E72" w:rsidRDefault="00A6291D">
      <w:pPr>
        <w:rPr>
          <w:rFonts w:ascii="Times New Roman" w:hAnsi="Times New Roman" w:cs="Times New Roman"/>
          <w:i/>
          <w:iCs/>
          <w:lang w:val="en-GB"/>
        </w:rPr>
      </w:pPr>
    </w:p>
    <w:p w14:paraId="5753D444" w14:textId="03B798F8" w:rsidR="00A6291D" w:rsidRPr="00807E72" w:rsidRDefault="001F3311">
      <w:pPr>
        <w:rPr>
          <w:rFonts w:ascii="Times New Roman" w:hAnsi="Times New Roman" w:cs="Times New Roman"/>
          <w:b/>
          <w:bCs/>
          <w:lang w:val="en-GB"/>
        </w:rPr>
      </w:pPr>
      <w:r w:rsidRPr="00807E72">
        <w:rPr>
          <w:rFonts w:ascii="Times New Roman" w:hAnsi="Times New Roman" w:cs="Times New Roman"/>
          <w:b/>
          <w:bCs/>
          <w:lang w:val="en-GB"/>
        </w:rPr>
        <w:t>Table S1. Summary of datasets used</w:t>
      </w:r>
      <w:r w:rsidR="00005355" w:rsidRPr="00807E72">
        <w:rPr>
          <w:rFonts w:ascii="Times New Roman" w:hAnsi="Times New Roman" w:cs="Times New Roman"/>
          <w:b/>
          <w:bCs/>
          <w:lang w:val="en-GB"/>
        </w:rPr>
        <w:t xml:space="preserve"> for ML-based screening</w:t>
      </w:r>
      <w:r w:rsidRPr="00807E72">
        <w:rPr>
          <w:rFonts w:ascii="Times New Roman" w:hAnsi="Times New Roman" w:cs="Times New Roman"/>
          <w:b/>
          <w:bCs/>
          <w:lang w:val="en-GB"/>
        </w:rPr>
        <w:t xml:space="preserve"> in this study</w:t>
      </w: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895"/>
        <w:gridCol w:w="2109"/>
        <w:gridCol w:w="1503"/>
        <w:gridCol w:w="1503"/>
        <w:gridCol w:w="1503"/>
        <w:gridCol w:w="1503"/>
      </w:tblGrid>
      <w:tr w:rsidR="00A6291D" w:rsidRPr="00807E72" w14:paraId="5753D44B" w14:textId="77777777"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45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S/N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46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Library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47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Compounds Retrieved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48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Compounds applied to model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49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Compounds predicted Active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4A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Compounds post Lipinski filter</w:t>
            </w:r>
          </w:p>
        </w:tc>
      </w:tr>
      <w:tr w:rsidR="00A6291D" w:rsidRPr="00807E72" w14:paraId="5753D452" w14:textId="77777777"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4C" w14:textId="77777777" w:rsidR="00A6291D" w:rsidRPr="00807E72" w:rsidRDefault="00A6291D">
            <w:pPr>
              <w:numPr>
                <w:ilvl w:val="0"/>
                <w:numId w:val="1"/>
              </w:numPr>
              <w:spacing w:before="100" w:beforeAutospacing="1" w:after="0" w:line="276" w:lineRule="auto"/>
              <w:contextualSpacing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4D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b/>
                <w:bCs/>
                <w:kern w:val="0"/>
                <w14:ligatures w14:val="none"/>
              </w:rPr>
            </w:pPr>
            <w:r w:rsidRPr="00807E72">
              <w:rPr>
                <w:rFonts w:eastAsia="Aptos"/>
                <w:b/>
                <w:bCs/>
                <w:kern w:val="0"/>
                <w14:ligatures w14:val="none"/>
              </w:rPr>
              <w:t>Natural Products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4E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4F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1,909,411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50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343,875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51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139,743</w:t>
            </w:r>
          </w:p>
        </w:tc>
      </w:tr>
      <w:tr w:rsidR="00A6291D" w:rsidRPr="00807E72" w14:paraId="5753D459" w14:textId="77777777"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53" w14:textId="77777777" w:rsidR="00A6291D" w:rsidRPr="00807E72" w:rsidRDefault="00A6291D">
            <w:pPr>
              <w:spacing w:before="100" w:beforeAutospacing="1" w:after="0" w:line="276" w:lineRule="auto"/>
              <w:ind w:left="720"/>
              <w:contextualSpacing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54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Coconut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55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SimSun"/>
                <w:bCs/>
                <w:kern w:val="0"/>
                <w14:ligatures w14:val="none"/>
              </w:rPr>
              <w:t>695,199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56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57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58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</w:tr>
      <w:tr w:rsidR="00A6291D" w:rsidRPr="00807E72" w14:paraId="5753D460" w14:textId="77777777"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5A" w14:textId="77777777" w:rsidR="00A6291D" w:rsidRPr="00807E72" w:rsidRDefault="00A6291D">
            <w:pPr>
              <w:spacing w:before="100" w:beforeAutospacing="1" w:after="0" w:line="276" w:lineRule="auto"/>
              <w:ind w:left="720"/>
              <w:contextualSpacing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5B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Super-Nat 3.0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5C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SimSun"/>
                <w:bCs/>
                <w:kern w:val="0"/>
                <w14:ligatures w14:val="none"/>
              </w:rPr>
              <w:t>1,205,199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5D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5E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5F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</w:tr>
      <w:tr w:rsidR="00A6291D" w:rsidRPr="00807E72" w14:paraId="5753D467" w14:textId="77777777"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61" w14:textId="77777777" w:rsidR="00A6291D" w:rsidRPr="00807E72" w:rsidRDefault="00A6291D">
            <w:pPr>
              <w:spacing w:before="100" w:beforeAutospacing="1" w:after="0" w:line="276" w:lineRule="auto"/>
              <w:ind w:left="720"/>
              <w:contextualSpacing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62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Natur-Ar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63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SimSun"/>
                <w:bCs/>
                <w:kern w:val="0"/>
                <w14:ligatures w14:val="none"/>
              </w:rPr>
              <w:t>1,538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64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65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66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</w:tr>
      <w:tr w:rsidR="00A6291D" w:rsidRPr="00807E72" w14:paraId="5753D46E" w14:textId="77777777"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68" w14:textId="77777777" w:rsidR="00A6291D" w:rsidRPr="00807E72" w:rsidRDefault="00A6291D">
            <w:pPr>
              <w:spacing w:before="100" w:beforeAutospacing="1" w:after="0" w:line="276" w:lineRule="auto"/>
              <w:ind w:left="720"/>
              <w:contextualSpacing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69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Afro-Database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6A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SimSun"/>
                <w:bCs/>
                <w:kern w:val="0"/>
                <w14:ligatures w14:val="none"/>
              </w:rPr>
              <w:t>6,511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6B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6C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6D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</w:tr>
      <w:tr w:rsidR="00A6291D" w:rsidRPr="00807E72" w14:paraId="5753D475" w14:textId="77777777"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6F" w14:textId="77777777" w:rsidR="00A6291D" w:rsidRPr="00807E72" w:rsidRDefault="00A6291D">
            <w:pPr>
              <w:spacing w:before="100" w:beforeAutospacing="1" w:after="0" w:line="276" w:lineRule="auto"/>
              <w:ind w:left="720"/>
              <w:contextualSpacing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70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In-house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71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SimSun"/>
                <w:bCs/>
                <w:kern w:val="0"/>
                <w14:ligatures w14:val="none"/>
              </w:rPr>
              <w:t>1,044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72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73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74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</w:tr>
      <w:tr w:rsidR="00A6291D" w:rsidRPr="00807E72" w14:paraId="5753D47C" w14:textId="77777777"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76" w14:textId="77777777" w:rsidR="00A6291D" w:rsidRPr="00807E72" w:rsidRDefault="00A6291D">
            <w:pPr>
              <w:spacing w:before="100" w:beforeAutospacing="1" w:after="0" w:line="276" w:lineRule="auto"/>
              <w:ind w:left="720"/>
              <w:contextualSpacing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77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78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79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7A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7B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</w:tr>
      <w:tr w:rsidR="00A6291D" w:rsidRPr="00807E72" w14:paraId="5753D483" w14:textId="77777777"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7D" w14:textId="77777777" w:rsidR="00A6291D" w:rsidRPr="00807E72" w:rsidRDefault="00A6291D">
            <w:pPr>
              <w:numPr>
                <w:ilvl w:val="0"/>
                <w:numId w:val="1"/>
              </w:numPr>
              <w:spacing w:before="100" w:beforeAutospacing="1" w:after="0" w:line="276" w:lineRule="auto"/>
              <w:contextualSpacing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7E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b/>
                <w:bCs/>
                <w:kern w:val="0"/>
                <w14:ligatures w14:val="none"/>
              </w:rPr>
            </w:pPr>
            <w:r w:rsidRPr="00807E72">
              <w:rPr>
                <w:rFonts w:eastAsia="Aptos"/>
                <w:b/>
                <w:bCs/>
                <w:kern w:val="0"/>
                <w14:ligatures w14:val="none"/>
              </w:rPr>
              <w:t>Enamine Library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7F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80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585,600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81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181,136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82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180,467</w:t>
            </w:r>
          </w:p>
        </w:tc>
      </w:tr>
      <w:tr w:rsidR="00A6291D" w:rsidRPr="00807E72" w14:paraId="5753D48A" w14:textId="77777777"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84" w14:textId="77777777" w:rsidR="00A6291D" w:rsidRPr="00807E72" w:rsidRDefault="00A6291D">
            <w:pPr>
              <w:spacing w:before="100" w:beforeAutospacing="1" w:after="0" w:line="276" w:lineRule="auto"/>
              <w:ind w:left="720"/>
              <w:contextualSpacing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85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SimSun"/>
                <w:bCs/>
                <w:kern w:val="0"/>
                <w14:ligatures w14:val="none"/>
              </w:rPr>
              <w:t xml:space="preserve">HLL-460 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86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SimSun"/>
                <w:bCs/>
                <w:kern w:val="0"/>
                <w14:ligatures w14:val="none"/>
              </w:rPr>
              <w:t>460,160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87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88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89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</w:tr>
      <w:tr w:rsidR="00A6291D" w:rsidRPr="00807E72" w14:paraId="5753D491" w14:textId="77777777"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8B" w14:textId="77777777" w:rsidR="00A6291D" w:rsidRPr="00807E72" w:rsidRDefault="00A6291D">
            <w:pPr>
              <w:spacing w:before="100" w:beforeAutospacing="1" w:after="0" w:line="276" w:lineRule="auto"/>
              <w:ind w:left="720"/>
              <w:contextualSpacing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8C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SimSun"/>
                <w:bCs/>
                <w:kern w:val="0"/>
                <w14:ligatures w14:val="none"/>
              </w:rPr>
              <w:t>DDS-50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8D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SimSun"/>
                <w:bCs/>
                <w:kern w:val="0"/>
                <w14:ligatures w14:val="none"/>
              </w:rPr>
              <w:t>50,240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8E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8F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90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</w:tr>
      <w:tr w:rsidR="00A6291D" w:rsidRPr="00807E72" w14:paraId="5753D498" w14:textId="77777777"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92" w14:textId="77777777" w:rsidR="00A6291D" w:rsidRPr="00807E72" w:rsidRDefault="00A6291D">
            <w:pPr>
              <w:spacing w:before="100" w:beforeAutospacing="1" w:after="0" w:line="276" w:lineRule="auto"/>
              <w:ind w:left="720"/>
              <w:contextualSpacing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93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SimSun"/>
                <w:bCs/>
                <w:kern w:val="0"/>
                <w14:ligatures w14:val="none"/>
              </w:rPr>
              <w:t>DDS-10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94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SimSun"/>
                <w:bCs/>
                <w:kern w:val="0"/>
                <w14:ligatures w14:val="none"/>
              </w:rPr>
              <w:t>10240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95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96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97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</w:tr>
      <w:tr w:rsidR="00A6291D" w:rsidRPr="00807E72" w14:paraId="5753D49F" w14:textId="77777777"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99" w14:textId="77777777" w:rsidR="00A6291D" w:rsidRPr="00807E72" w:rsidRDefault="00A6291D">
            <w:pPr>
              <w:spacing w:before="100" w:beforeAutospacing="1" w:after="0" w:line="276" w:lineRule="auto"/>
              <w:ind w:left="720"/>
              <w:contextualSpacing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9A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SimSun"/>
                <w:bCs/>
                <w:kern w:val="0"/>
                <w14:ligatures w14:val="none"/>
              </w:rPr>
              <w:t xml:space="preserve">KNS-64960 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9B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SimSun"/>
                <w:bCs/>
                <w:kern w:val="0"/>
                <w14:ligatures w14:val="none"/>
              </w:rPr>
              <w:t>64960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9C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9D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9E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</w:tr>
      <w:tr w:rsidR="00A6291D" w:rsidRPr="00807E72" w14:paraId="5753D4A6" w14:textId="77777777"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A0" w14:textId="77777777" w:rsidR="00A6291D" w:rsidRPr="00807E72" w:rsidRDefault="00A6291D">
            <w:pPr>
              <w:spacing w:before="100" w:beforeAutospacing="1" w:after="0" w:line="276" w:lineRule="auto"/>
              <w:ind w:left="720"/>
              <w:contextualSpacing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A1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A2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A3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A4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A5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</w:tr>
      <w:tr w:rsidR="00A6291D" w:rsidRPr="00807E72" w14:paraId="5753D4AD" w14:textId="77777777"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A7" w14:textId="77777777" w:rsidR="00A6291D" w:rsidRPr="00807E72" w:rsidRDefault="00A6291D">
            <w:pPr>
              <w:numPr>
                <w:ilvl w:val="0"/>
                <w:numId w:val="1"/>
              </w:numPr>
              <w:spacing w:before="100" w:beforeAutospacing="1" w:after="0" w:line="276" w:lineRule="auto"/>
              <w:contextualSpacing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A8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b/>
                <w:bCs/>
                <w:kern w:val="0"/>
                <w14:ligatures w14:val="none"/>
              </w:rPr>
            </w:pPr>
            <w:r w:rsidRPr="00807E72">
              <w:rPr>
                <w:rFonts w:eastAsia="Aptos"/>
                <w:b/>
                <w:bCs/>
                <w:kern w:val="0"/>
                <w14:ligatures w14:val="none"/>
              </w:rPr>
              <w:t>Drug Bank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A9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SimSun"/>
                <w:bCs/>
                <w:kern w:val="0"/>
                <w14:ligatures w14:val="none"/>
              </w:rPr>
              <w:t>12,309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AA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12,309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AB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2,044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AC" w14:textId="77777777" w:rsidR="00A6291D" w:rsidRPr="00807E72" w:rsidRDefault="001F3311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  <w:r w:rsidRPr="00807E72">
              <w:rPr>
                <w:rFonts w:eastAsia="Aptos"/>
                <w:kern w:val="0"/>
                <w14:ligatures w14:val="none"/>
              </w:rPr>
              <w:t>1245</w:t>
            </w:r>
          </w:p>
        </w:tc>
      </w:tr>
      <w:tr w:rsidR="00A6291D" w:rsidRPr="00807E72" w14:paraId="5753D4B4" w14:textId="77777777"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AE" w14:textId="77777777" w:rsidR="00A6291D" w:rsidRPr="00807E72" w:rsidRDefault="00A6291D">
            <w:pPr>
              <w:spacing w:before="100" w:beforeAutospacing="1" w:after="0" w:line="276" w:lineRule="auto"/>
              <w:ind w:left="720"/>
              <w:contextualSpacing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AF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B0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B1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B2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D4B3" w14:textId="77777777" w:rsidR="00A6291D" w:rsidRPr="00807E72" w:rsidRDefault="00A6291D">
            <w:pPr>
              <w:spacing w:before="100" w:beforeAutospacing="1" w:after="0" w:line="276" w:lineRule="auto"/>
              <w:rPr>
                <w:rFonts w:eastAsia="Aptos"/>
                <w:kern w:val="0"/>
                <w14:ligatures w14:val="none"/>
              </w:rPr>
            </w:pPr>
          </w:p>
        </w:tc>
      </w:tr>
    </w:tbl>
    <w:p w14:paraId="5753D4B5" w14:textId="77777777" w:rsidR="00A6291D" w:rsidRPr="00807E72" w:rsidRDefault="00A6291D">
      <w:pPr>
        <w:rPr>
          <w:rFonts w:ascii="Times New Roman" w:hAnsi="Times New Roman" w:cs="Times New Roman"/>
          <w:i/>
          <w:iCs/>
          <w:lang w:val="en-GB"/>
        </w:rPr>
      </w:pPr>
    </w:p>
    <w:p w14:paraId="5753D4B6" w14:textId="77777777" w:rsidR="00A6291D" w:rsidRPr="00807E72" w:rsidRDefault="00A6291D">
      <w:pPr>
        <w:rPr>
          <w:rFonts w:ascii="Times New Roman" w:hAnsi="Times New Roman" w:cs="Times New Roman"/>
          <w:i/>
          <w:iCs/>
          <w:lang w:val="en-GB"/>
        </w:rPr>
      </w:pPr>
    </w:p>
    <w:p w14:paraId="5753D4B7" w14:textId="77777777" w:rsidR="00A6291D" w:rsidRPr="00807E72" w:rsidRDefault="00A6291D">
      <w:pPr>
        <w:rPr>
          <w:rFonts w:ascii="Times New Roman" w:hAnsi="Times New Roman" w:cs="Times New Roman"/>
          <w:i/>
          <w:iCs/>
          <w:lang w:val="en-GB"/>
        </w:rPr>
      </w:pPr>
    </w:p>
    <w:p w14:paraId="5753D509" w14:textId="77777777" w:rsidR="00A6291D" w:rsidRPr="00807E72" w:rsidRDefault="00A6291D">
      <w:pPr>
        <w:rPr>
          <w:rFonts w:ascii="Times New Roman" w:hAnsi="Times New Roman" w:cs="Times New Roman"/>
          <w:b/>
          <w:bCs/>
          <w:i/>
          <w:iCs/>
          <w:lang w:val="en-GB"/>
        </w:rPr>
        <w:sectPr w:rsidR="00A6291D" w:rsidRPr="00807E72">
          <w:pgSz w:w="11906" w:h="16838"/>
          <w:pgMar w:top="810" w:right="1440" w:bottom="1080" w:left="1440" w:header="720" w:footer="720" w:gutter="0"/>
          <w:cols w:space="720"/>
          <w:docGrid w:linePitch="360"/>
        </w:sectPr>
      </w:pPr>
    </w:p>
    <w:p w14:paraId="5181A0B8" w14:textId="189BB741" w:rsidR="007E7362" w:rsidRPr="00807E72" w:rsidRDefault="007E7362">
      <w:pPr>
        <w:rPr>
          <w:rFonts w:ascii="Times New Roman" w:hAnsi="Times New Roman" w:cs="Times New Roman"/>
          <w:b/>
          <w:bCs/>
          <w:lang w:val="en-GB"/>
        </w:rPr>
      </w:pPr>
    </w:p>
    <w:p w14:paraId="2F2125CE" w14:textId="50053B44" w:rsidR="007E7362" w:rsidRPr="00807E72" w:rsidRDefault="007E7362">
      <w:pPr>
        <w:rPr>
          <w:rFonts w:ascii="Times New Roman" w:hAnsi="Times New Roman" w:cs="Times New Roman"/>
          <w:b/>
          <w:bCs/>
          <w:lang w:val="en-GB"/>
        </w:rPr>
      </w:pPr>
      <w:r w:rsidRPr="00807E72">
        <w:rPr>
          <w:rFonts w:ascii="Times New Roman" w:hAnsi="Times New Roman" w:cs="Times New Roman"/>
          <w:b/>
          <w:bCs/>
          <w:lang w:val="en-GB"/>
        </w:rPr>
        <w:t>Table S2. Results of Prime-mmgbsa for compound selection for MD</w:t>
      </w: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525"/>
        <w:gridCol w:w="2700"/>
        <w:gridCol w:w="2250"/>
        <w:gridCol w:w="1890"/>
        <w:gridCol w:w="2070"/>
        <w:gridCol w:w="1980"/>
      </w:tblGrid>
      <w:tr w:rsidR="007E7362" w:rsidRPr="00807E72" w14:paraId="730ECABA" w14:textId="77777777" w:rsidTr="00C22139">
        <w:tc>
          <w:tcPr>
            <w:tcW w:w="1525" w:type="dxa"/>
          </w:tcPr>
          <w:p w14:paraId="517AF50B" w14:textId="77777777" w:rsidR="007E7362" w:rsidRPr="00807E72" w:rsidRDefault="007E7362" w:rsidP="00C22139">
            <w:pPr>
              <w:rPr>
                <w:rFonts w:eastAsia="SimSun"/>
                <w:b/>
                <w:bCs/>
                <w:color w:val="000000"/>
              </w:rPr>
            </w:pPr>
          </w:p>
        </w:tc>
        <w:tc>
          <w:tcPr>
            <w:tcW w:w="2700" w:type="dxa"/>
          </w:tcPr>
          <w:p w14:paraId="75179B22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lang w:val="en-GB"/>
              </w:rPr>
            </w:pPr>
            <w:r w:rsidRPr="00807E72">
              <w:rPr>
                <w:rFonts w:eastAsia="SimSun"/>
                <w:b/>
                <w:bCs/>
                <w:color w:val="000000"/>
                <w:kern w:val="0"/>
              </w:rPr>
              <w:t>PfPKG</w:t>
            </w:r>
          </w:p>
        </w:tc>
        <w:tc>
          <w:tcPr>
            <w:tcW w:w="2250" w:type="dxa"/>
          </w:tcPr>
          <w:p w14:paraId="25A75606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lang w:val="en-GB"/>
              </w:rPr>
            </w:pPr>
          </w:p>
        </w:tc>
        <w:tc>
          <w:tcPr>
            <w:tcW w:w="1890" w:type="dxa"/>
          </w:tcPr>
          <w:p w14:paraId="1F9BE299" w14:textId="77777777" w:rsidR="007E7362" w:rsidRPr="00807E72" w:rsidRDefault="007E7362" w:rsidP="00C22139">
            <w:pPr>
              <w:spacing w:after="0" w:line="240" w:lineRule="auto"/>
              <w:jc w:val="center"/>
              <w:rPr>
                <w:rFonts w:eastAsia="SimSun"/>
                <w:b/>
                <w:bCs/>
                <w:color w:val="000000"/>
                <w:lang w:val="en-GB"/>
              </w:rPr>
            </w:pPr>
          </w:p>
        </w:tc>
        <w:tc>
          <w:tcPr>
            <w:tcW w:w="2070" w:type="dxa"/>
          </w:tcPr>
          <w:p w14:paraId="3A50C6D2" w14:textId="77777777" w:rsidR="007E7362" w:rsidRPr="00807E72" w:rsidRDefault="007E7362" w:rsidP="00C22139">
            <w:pPr>
              <w:spacing w:after="0" w:line="240" w:lineRule="auto"/>
              <w:jc w:val="center"/>
              <w:rPr>
                <w:rFonts w:eastAsia="SimSun"/>
                <w:b/>
                <w:bCs/>
                <w:color w:val="000000"/>
                <w:kern w:val="0"/>
              </w:rPr>
            </w:pPr>
            <w:r w:rsidRPr="00807E72">
              <w:rPr>
                <w:rFonts w:eastAsia="SimSun"/>
                <w:b/>
                <w:bCs/>
                <w:color w:val="000000"/>
                <w:kern w:val="0"/>
              </w:rPr>
              <w:t>F/GGPPS</w:t>
            </w:r>
          </w:p>
          <w:p w14:paraId="47E84BD1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lang w:val="en-GB"/>
              </w:rPr>
            </w:pPr>
          </w:p>
        </w:tc>
        <w:tc>
          <w:tcPr>
            <w:tcW w:w="1980" w:type="dxa"/>
          </w:tcPr>
          <w:p w14:paraId="35B16F7C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lang w:val="en-GB"/>
              </w:rPr>
            </w:pPr>
          </w:p>
        </w:tc>
      </w:tr>
      <w:tr w:rsidR="007E7362" w:rsidRPr="00807E72" w14:paraId="444D775C" w14:textId="77777777" w:rsidTr="00C22139">
        <w:tc>
          <w:tcPr>
            <w:tcW w:w="1525" w:type="dxa"/>
          </w:tcPr>
          <w:p w14:paraId="198423E1" w14:textId="77777777" w:rsidR="007E7362" w:rsidRPr="00807E72" w:rsidRDefault="007E7362" w:rsidP="00C22139">
            <w:pPr>
              <w:rPr>
                <w:rFonts w:eastAsia="SimSun"/>
                <w:b/>
                <w:bCs/>
                <w:color w:val="000000"/>
              </w:rPr>
            </w:pPr>
            <w:r w:rsidRPr="00807E72">
              <w:rPr>
                <w:rFonts w:eastAsia="SimSun"/>
                <w:b/>
                <w:bCs/>
                <w:color w:val="000000"/>
                <w:lang w:val="en-GB"/>
              </w:rPr>
              <w:t>Ligands</w:t>
            </w:r>
          </w:p>
        </w:tc>
        <w:tc>
          <w:tcPr>
            <w:tcW w:w="2700" w:type="dxa"/>
          </w:tcPr>
          <w:p w14:paraId="7D612E33" w14:textId="77777777" w:rsidR="007E7362" w:rsidRPr="00807E72" w:rsidRDefault="007E7362" w:rsidP="00C22139">
            <w:pPr>
              <w:jc w:val="center"/>
              <w:rPr>
                <w:rFonts w:eastAsia="SimSun"/>
                <w:b/>
                <w:bCs/>
                <w:color w:val="000000"/>
                <w:lang w:val="en-GB"/>
              </w:rPr>
            </w:pPr>
            <w:r w:rsidRPr="00807E72">
              <w:rPr>
                <w:rFonts w:eastAsia="SimSun"/>
                <w:b/>
                <w:bCs/>
                <w:color w:val="000000"/>
                <w:lang w:val="en-GB"/>
              </w:rPr>
              <w:t>Prime-</w:t>
            </w:r>
            <w:r w:rsidRPr="00807E72">
              <w:rPr>
                <w:rFonts w:eastAsia="SimSun"/>
                <w:b/>
                <w:bCs/>
                <w:color w:val="000000"/>
              </w:rPr>
              <w:t>MMGBSA</w:t>
            </w:r>
            <w:r w:rsidRPr="00807E72">
              <w:rPr>
                <w:rFonts w:eastAsia="SimSun"/>
                <w:b/>
                <w:bCs/>
                <w:color w:val="000000"/>
                <w:lang w:val="en-GB"/>
              </w:rPr>
              <w:t xml:space="preserve"> (kcal/mol)</w:t>
            </w:r>
          </w:p>
        </w:tc>
        <w:tc>
          <w:tcPr>
            <w:tcW w:w="2250" w:type="dxa"/>
          </w:tcPr>
          <w:p w14:paraId="143654F7" w14:textId="77777777" w:rsidR="007E7362" w:rsidRPr="00807E72" w:rsidRDefault="007E7362" w:rsidP="00C22139">
            <w:pPr>
              <w:jc w:val="center"/>
              <w:rPr>
                <w:rFonts w:eastAsia="SimSun"/>
                <w:b/>
                <w:bCs/>
                <w:color w:val="000000"/>
              </w:rPr>
            </w:pPr>
            <w:r w:rsidRPr="00807E72">
              <w:rPr>
                <w:rFonts w:eastAsia="SimSun"/>
                <w:b/>
                <w:bCs/>
                <w:color w:val="000000"/>
                <w:lang w:val="en-GB"/>
              </w:rPr>
              <w:t>Initial Docking Scores</w:t>
            </w:r>
          </w:p>
        </w:tc>
        <w:tc>
          <w:tcPr>
            <w:tcW w:w="1890" w:type="dxa"/>
          </w:tcPr>
          <w:p w14:paraId="036633B8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</w:rPr>
            </w:pPr>
            <w:r w:rsidRPr="00807E72">
              <w:rPr>
                <w:rFonts w:eastAsia="SimSun"/>
                <w:b/>
                <w:bCs/>
                <w:color w:val="000000"/>
                <w:lang w:val="en-GB"/>
              </w:rPr>
              <w:t>Ligands</w:t>
            </w:r>
          </w:p>
        </w:tc>
        <w:tc>
          <w:tcPr>
            <w:tcW w:w="2070" w:type="dxa"/>
          </w:tcPr>
          <w:p w14:paraId="02DABEDD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</w:rPr>
            </w:pPr>
            <w:r w:rsidRPr="00807E72">
              <w:rPr>
                <w:rFonts w:eastAsia="SimSun"/>
                <w:b/>
                <w:bCs/>
                <w:color w:val="000000"/>
                <w:lang w:val="en-GB"/>
              </w:rPr>
              <w:t>Prime-</w:t>
            </w:r>
            <w:r w:rsidRPr="00807E72">
              <w:rPr>
                <w:rFonts w:eastAsia="SimSun"/>
                <w:b/>
                <w:bCs/>
                <w:color w:val="000000"/>
              </w:rPr>
              <w:t>MMGBSA</w:t>
            </w:r>
            <w:r w:rsidRPr="00807E72">
              <w:rPr>
                <w:rFonts w:eastAsia="SimSun"/>
                <w:b/>
                <w:bCs/>
                <w:color w:val="000000"/>
                <w:lang w:val="en-GB"/>
              </w:rPr>
              <w:t xml:space="preserve"> (kcal/mol)</w:t>
            </w:r>
          </w:p>
        </w:tc>
        <w:tc>
          <w:tcPr>
            <w:tcW w:w="1980" w:type="dxa"/>
          </w:tcPr>
          <w:p w14:paraId="1CD8CD6C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</w:rPr>
            </w:pPr>
            <w:r w:rsidRPr="00807E72">
              <w:rPr>
                <w:rFonts w:eastAsia="SimSun"/>
                <w:b/>
                <w:bCs/>
                <w:color w:val="000000"/>
                <w:lang w:val="en-GB"/>
              </w:rPr>
              <w:t>Initial Docking Scores</w:t>
            </w:r>
          </w:p>
        </w:tc>
      </w:tr>
      <w:tr w:rsidR="007E7362" w:rsidRPr="00807E72" w14:paraId="26B164C0" w14:textId="77777777" w:rsidTr="00C22139">
        <w:tc>
          <w:tcPr>
            <w:tcW w:w="1525" w:type="dxa"/>
          </w:tcPr>
          <w:p w14:paraId="6AE8EE12" w14:textId="77777777" w:rsidR="007E7362" w:rsidRPr="00807E72" w:rsidRDefault="007E7362" w:rsidP="00C22139">
            <w:pPr>
              <w:rPr>
                <w:rFonts w:eastAsia="SimSun"/>
                <w:color w:val="000000"/>
              </w:rPr>
            </w:pPr>
          </w:p>
        </w:tc>
        <w:tc>
          <w:tcPr>
            <w:tcW w:w="2700" w:type="dxa"/>
          </w:tcPr>
          <w:p w14:paraId="050206BA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</w:rPr>
            </w:pPr>
          </w:p>
        </w:tc>
        <w:tc>
          <w:tcPr>
            <w:tcW w:w="2250" w:type="dxa"/>
          </w:tcPr>
          <w:p w14:paraId="39C8CD7C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</w:rPr>
            </w:pPr>
          </w:p>
        </w:tc>
        <w:tc>
          <w:tcPr>
            <w:tcW w:w="1890" w:type="dxa"/>
          </w:tcPr>
          <w:p w14:paraId="677FE590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</w:rPr>
            </w:pPr>
          </w:p>
        </w:tc>
        <w:tc>
          <w:tcPr>
            <w:tcW w:w="2070" w:type="dxa"/>
          </w:tcPr>
          <w:p w14:paraId="3096A526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</w:rPr>
            </w:pPr>
          </w:p>
        </w:tc>
        <w:tc>
          <w:tcPr>
            <w:tcW w:w="1980" w:type="dxa"/>
          </w:tcPr>
          <w:p w14:paraId="1E4A627F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</w:rPr>
            </w:pPr>
          </w:p>
        </w:tc>
      </w:tr>
      <w:tr w:rsidR="007E7362" w:rsidRPr="00807E72" w14:paraId="7466F01E" w14:textId="77777777" w:rsidTr="00C22139">
        <w:tc>
          <w:tcPr>
            <w:tcW w:w="1525" w:type="dxa"/>
          </w:tcPr>
          <w:p w14:paraId="7E72DF94" w14:textId="77777777" w:rsidR="007E7362" w:rsidRPr="00807E72" w:rsidRDefault="007E7362" w:rsidP="00C22139">
            <w:pPr>
              <w:textAlignment w:val="center"/>
              <w:rPr>
                <w:rFonts w:eastAsia="SimSun"/>
                <w:b/>
                <w:bCs/>
                <w:color w:val="000000"/>
                <w:lang w:val="en-GB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EN528030</w:t>
            </w:r>
          </w:p>
        </w:tc>
        <w:tc>
          <w:tcPr>
            <w:tcW w:w="2700" w:type="dxa"/>
          </w:tcPr>
          <w:p w14:paraId="17F83C0F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-68.991</w:t>
            </w:r>
          </w:p>
        </w:tc>
        <w:tc>
          <w:tcPr>
            <w:tcW w:w="2250" w:type="dxa"/>
          </w:tcPr>
          <w:p w14:paraId="2924D8B4" w14:textId="17431E57" w:rsidR="007E7362" w:rsidRPr="00807E72" w:rsidRDefault="00853B96" w:rsidP="000327B7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-11.6</w:t>
            </w:r>
          </w:p>
        </w:tc>
        <w:tc>
          <w:tcPr>
            <w:tcW w:w="1890" w:type="dxa"/>
          </w:tcPr>
          <w:p w14:paraId="059A2F49" w14:textId="77777777" w:rsidR="007E7362" w:rsidRPr="00807E72" w:rsidRDefault="007E7362" w:rsidP="00C22139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NP83747</w:t>
            </w:r>
          </w:p>
        </w:tc>
        <w:tc>
          <w:tcPr>
            <w:tcW w:w="2070" w:type="dxa"/>
          </w:tcPr>
          <w:p w14:paraId="0714B859" w14:textId="77777777" w:rsidR="007E7362" w:rsidRPr="00807E72" w:rsidRDefault="007E7362" w:rsidP="00C22139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-81.522</w:t>
            </w:r>
          </w:p>
        </w:tc>
        <w:tc>
          <w:tcPr>
            <w:tcW w:w="1980" w:type="dxa"/>
          </w:tcPr>
          <w:p w14:paraId="40F0E3FB" w14:textId="4975DD72" w:rsidR="007E7362" w:rsidRPr="00807E72" w:rsidRDefault="00BE2E19" w:rsidP="005D5D7E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-12.</w:t>
            </w:r>
            <w:r w:rsidR="005D5D7E" w:rsidRPr="00807E72">
              <w:rPr>
                <w:color w:val="000000"/>
                <w:lang w:val="en-GB"/>
              </w:rPr>
              <w:t>3</w:t>
            </w:r>
          </w:p>
        </w:tc>
      </w:tr>
      <w:tr w:rsidR="007E7362" w:rsidRPr="00807E72" w14:paraId="6FF75DC7" w14:textId="77777777" w:rsidTr="00C22139">
        <w:tc>
          <w:tcPr>
            <w:tcW w:w="1525" w:type="dxa"/>
          </w:tcPr>
          <w:p w14:paraId="2C16AA3B" w14:textId="77777777" w:rsidR="007E7362" w:rsidRPr="00807E72" w:rsidRDefault="007E7362" w:rsidP="00C22139">
            <w:pPr>
              <w:textAlignment w:val="center"/>
              <w:rPr>
                <w:rFonts w:eastAsia="SimSun"/>
                <w:b/>
                <w:bCs/>
                <w:color w:val="000000"/>
                <w:lang w:val="en-GB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NP68949</w:t>
            </w:r>
          </w:p>
        </w:tc>
        <w:tc>
          <w:tcPr>
            <w:tcW w:w="2700" w:type="dxa"/>
          </w:tcPr>
          <w:p w14:paraId="7C8D72AB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-59.572</w:t>
            </w:r>
          </w:p>
        </w:tc>
        <w:tc>
          <w:tcPr>
            <w:tcW w:w="2250" w:type="dxa"/>
          </w:tcPr>
          <w:p w14:paraId="59751723" w14:textId="6BA3DEBE" w:rsidR="007E7362" w:rsidRPr="00807E72" w:rsidRDefault="00AC23E6" w:rsidP="000327B7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-11.4</w:t>
            </w:r>
          </w:p>
        </w:tc>
        <w:tc>
          <w:tcPr>
            <w:tcW w:w="1890" w:type="dxa"/>
            <w:hideMark/>
          </w:tcPr>
          <w:p w14:paraId="7C056DDB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EN517399</w:t>
            </w:r>
          </w:p>
        </w:tc>
        <w:tc>
          <w:tcPr>
            <w:tcW w:w="2070" w:type="dxa"/>
          </w:tcPr>
          <w:p w14:paraId="77546A15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-69.655</w:t>
            </w:r>
          </w:p>
        </w:tc>
        <w:tc>
          <w:tcPr>
            <w:tcW w:w="1980" w:type="dxa"/>
          </w:tcPr>
          <w:p w14:paraId="7C76ADD2" w14:textId="273B4278" w:rsidR="007E7362" w:rsidRPr="00807E72" w:rsidRDefault="00EA5338" w:rsidP="005D5D7E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-12.3</w:t>
            </w:r>
          </w:p>
        </w:tc>
      </w:tr>
      <w:tr w:rsidR="007E7362" w:rsidRPr="00807E72" w14:paraId="2889406F" w14:textId="77777777" w:rsidTr="00C22139">
        <w:tc>
          <w:tcPr>
            <w:tcW w:w="1525" w:type="dxa"/>
          </w:tcPr>
          <w:p w14:paraId="7FD58B4F" w14:textId="77777777" w:rsidR="007E7362" w:rsidRPr="00807E72" w:rsidRDefault="007E7362" w:rsidP="00C22139">
            <w:pPr>
              <w:textAlignment w:val="center"/>
              <w:rPr>
                <w:rFonts w:eastAsia="SimSun"/>
                <w:color w:val="000000"/>
                <w:lang w:val="en-GB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NP134058</w:t>
            </w:r>
          </w:p>
        </w:tc>
        <w:tc>
          <w:tcPr>
            <w:tcW w:w="2700" w:type="dxa"/>
          </w:tcPr>
          <w:p w14:paraId="3E4E44D1" w14:textId="77777777" w:rsidR="007E7362" w:rsidRPr="00807E72" w:rsidRDefault="007E7362" w:rsidP="00C22139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-50.081</w:t>
            </w:r>
          </w:p>
        </w:tc>
        <w:tc>
          <w:tcPr>
            <w:tcW w:w="2250" w:type="dxa"/>
          </w:tcPr>
          <w:p w14:paraId="5BB2EE26" w14:textId="27F3AB21" w:rsidR="007E7362" w:rsidRPr="00807E72" w:rsidRDefault="00AC23E6" w:rsidP="000327B7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-11.4</w:t>
            </w:r>
          </w:p>
        </w:tc>
        <w:tc>
          <w:tcPr>
            <w:tcW w:w="1890" w:type="dxa"/>
          </w:tcPr>
          <w:p w14:paraId="7A671B0B" w14:textId="77777777" w:rsidR="007E7362" w:rsidRPr="00807E72" w:rsidRDefault="007E7362" w:rsidP="00C22139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EN048157</w:t>
            </w:r>
          </w:p>
        </w:tc>
        <w:tc>
          <w:tcPr>
            <w:tcW w:w="2070" w:type="dxa"/>
          </w:tcPr>
          <w:p w14:paraId="60855CC5" w14:textId="77777777" w:rsidR="007E7362" w:rsidRPr="00807E72" w:rsidRDefault="007E7362" w:rsidP="00C22139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-68.285</w:t>
            </w:r>
          </w:p>
        </w:tc>
        <w:tc>
          <w:tcPr>
            <w:tcW w:w="1980" w:type="dxa"/>
          </w:tcPr>
          <w:p w14:paraId="7744E16E" w14:textId="6248FFE2" w:rsidR="007E7362" w:rsidRPr="00807E72" w:rsidRDefault="00EA5338" w:rsidP="005D5D7E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-12.1</w:t>
            </w:r>
          </w:p>
        </w:tc>
      </w:tr>
      <w:tr w:rsidR="007E7362" w:rsidRPr="00807E72" w14:paraId="45C65964" w14:textId="77777777" w:rsidTr="00C22139">
        <w:tc>
          <w:tcPr>
            <w:tcW w:w="1525" w:type="dxa"/>
          </w:tcPr>
          <w:p w14:paraId="3479A563" w14:textId="77777777" w:rsidR="007E7362" w:rsidRPr="00807E72" w:rsidRDefault="007E7362" w:rsidP="00C22139">
            <w:pPr>
              <w:textAlignment w:val="center"/>
              <w:rPr>
                <w:rFonts w:eastAsia="SimSun"/>
                <w:color w:val="000000"/>
                <w:lang w:val="en-GB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NP107354</w:t>
            </w:r>
          </w:p>
        </w:tc>
        <w:tc>
          <w:tcPr>
            <w:tcW w:w="2700" w:type="dxa"/>
          </w:tcPr>
          <w:p w14:paraId="39CA903F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-49.532</w:t>
            </w:r>
          </w:p>
        </w:tc>
        <w:tc>
          <w:tcPr>
            <w:tcW w:w="2250" w:type="dxa"/>
          </w:tcPr>
          <w:p w14:paraId="2B0C8D17" w14:textId="42790838" w:rsidR="007E7362" w:rsidRPr="00807E72" w:rsidRDefault="00AC23E6" w:rsidP="000327B7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-11.4</w:t>
            </w:r>
          </w:p>
        </w:tc>
        <w:tc>
          <w:tcPr>
            <w:tcW w:w="1890" w:type="dxa"/>
            <w:hideMark/>
          </w:tcPr>
          <w:p w14:paraId="1B8D7AC8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NP87379</w:t>
            </w:r>
          </w:p>
        </w:tc>
        <w:tc>
          <w:tcPr>
            <w:tcW w:w="2070" w:type="dxa"/>
          </w:tcPr>
          <w:p w14:paraId="1DAC12D1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-60.894</w:t>
            </w:r>
          </w:p>
        </w:tc>
        <w:tc>
          <w:tcPr>
            <w:tcW w:w="1980" w:type="dxa"/>
          </w:tcPr>
          <w:p w14:paraId="6D5A8C54" w14:textId="17696F7D" w:rsidR="007E7362" w:rsidRPr="00807E72" w:rsidRDefault="00AB1CCD" w:rsidP="005D5D7E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-12.9</w:t>
            </w:r>
          </w:p>
        </w:tc>
      </w:tr>
      <w:tr w:rsidR="007E7362" w:rsidRPr="00807E72" w14:paraId="618DA26D" w14:textId="77777777" w:rsidTr="00C22139">
        <w:tc>
          <w:tcPr>
            <w:tcW w:w="1525" w:type="dxa"/>
          </w:tcPr>
          <w:p w14:paraId="65603A4D" w14:textId="77777777" w:rsidR="007E7362" w:rsidRPr="00807E72" w:rsidRDefault="007E7362" w:rsidP="00C22139">
            <w:pPr>
              <w:textAlignment w:val="center"/>
              <w:rPr>
                <w:rFonts w:eastAsia="SimSun"/>
                <w:color w:val="000000"/>
                <w:lang w:val="en-GB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NP91613</w:t>
            </w:r>
          </w:p>
        </w:tc>
        <w:tc>
          <w:tcPr>
            <w:tcW w:w="2700" w:type="dxa"/>
          </w:tcPr>
          <w:p w14:paraId="37A9882C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-41.583</w:t>
            </w:r>
          </w:p>
        </w:tc>
        <w:tc>
          <w:tcPr>
            <w:tcW w:w="2250" w:type="dxa"/>
          </w:tcPr>
          <w:p w14:paraId="7DD9BE8C" w14:textId="19CFC43D" w:rsidR="007E7362" w:rsidRPr="00807E72" w:rsidRDefault="001941B3" w:rsidP="000327B7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-11.6</w:t>
            </w:r>
          </w:p>
        </w:tc>
        <w:tc>
          <w:tcPr>
            <w:tcW w:w="1890" w:type="dxa"/>
          </w:tcPr>
          <w:p w14:paraId="256FF467" w14:textId="77777777" w:rsidR="007E7362" w:rsidRPr="00807E72" w:rsidRDefault="007E7362" w:rsidP="00C22139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EN252070</w:t>
            </w:r>
          </w:p>
        </w:tc>
        <w:tc>
          <w:tcPr>
            <w:tcW w:w="2070" w:type="dxa"/>
          </w:tcPr>
          <w:p w14:paraId="52FFCA7D" w14:textId="77777777" w:rsidR="007E7362" w:rsidRPr="00807E72" w:rsidRDefault="007E7362" w:rsidP="00C22139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-58.852</w:t>
            </w:r>
          </w:p>
        </w:tc>
        <w:tc>
          <w:tcPr>
            <w:tcW w:w="1980" w:type="dxa"/>
          </w:tcPr>
          <w:p w14:paraId="3A080AA8" w14:textId="6DCB787D" w:rsidR="007E7362" w:rsidRPr="00807E72" w:rsidRDefault="00BE2E19" w:rsidP="005D5D7E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-12.1</w:t>
            </w:r>
          </w:p>
        </w:tc>
      </w:tr>
      <w:tr w:rsidR="007E7362" w:rsidRPr="00807E72" w14:paraId="6F310B12" w14:textId="77777777" w:rsidTr="00C22139">
        <w:tc>
          <w:tcPr>
            <w:tcW w:w="1525" w:type="dxa"/>
          </w:tcPr>
          <w:p w14:paraId="119D0FCF" w14:textId="77777777" w:rsidR="007E7362" w:rsidRPr="00807E72" w:rsidRDefault="007E7362" w:rsidP="00C22139">
            <w:pPr>
              <w:textAlignment w:val="center"/>
              <w:rPr>
                <w:rFonts w:eastAsia="SimSun"/>
                <w:color w:val="000000"/>
                <w:lang w:val="en-GB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NP16205</w:t>
            </w:r>
          </w:p>
        </w:tc>
        <w:tc>
          <w:tcPr>
            <w:tcW w:w="2700" w:type="dxa"/>
          </w:tcPr>
          <w:p w14:paraId="5174345E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-40.001</w:t>
            </w:r>
          </w:p>
        </w:tc>
        <w:tc>
          <w:tcPr>
            <w:tcW w:w="2250" w:type="dxa"/>
          </w:tcPr>
          <w:p w14:paraId="7209CE84" w14:textId="27325496" w:rsidR="007E7362" w:rsidRPr="00807E72" w:rsidRDefault="001941B3" w:rsidP="000327B7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-11.5</w:t>
            </w:r>
          </w:p>
        </w:tc>
        <w:tc>
          <w:tcPr>
            <w:tcW w:w="1890" w:type="dxa"/>
          </w:tcPr>
          <w:p w14:paraId="7D448C05" w14:textId="77777777" w:rsidR="007E7362" w:rsidRPr="00807E72" w:rsidRDefault="007E7362" w:rsidP="00C22139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NP16901</w:t>
            </w:r>
          </w:p>
        </w:tc>
        <w:tc>
          <w:tcPr>
            <w:tcW w:w="2070" w:type="dxa"/>
          </w:tcPr>
          <w:p w14:paraId="49BC9593" w14:textId="77777777" w:rsidR="007E7362" w:rsidRPr="00807E72" w:rsidRDefault="007E7362" w:rsidP="00C22139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-54.831</w:t>
            </w:r>
          </w:p>
        </w:tc>
        <w:tc>
          <w:tcPr>
            <w:tcW w:w="1980" w:type="dxa"/>
          </w:tcPr>
          <w:p w14:paraId="62C308AF" w14:textId="57245108" w:rsidR="007E7362" w:rsidRPr="00807E72" w:rsidRDefault="00BE2E19" w:rsidP="005D5D7E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-12.1</w:t>
            </w:r>
          </w:p>
        </w:tc>
      </w:tr>
      <w:tr w:rsidR="007E7362" w:rsidRPr="00807E72" w14:paraId="5C559357" w14:textId="77777777" w:rsidTr="00C22139">
        <w:tc>
          <w:tcPr>
            <w:tcW w:w="1525" w:type="dxa"/>
          </w:tcPr>
          <w:p w14:paraId="4782A827" w14:textId="77777777" w:rsidR="007E7362" w:rsidRPr="00807E72" w:rsidRDefault="007E7362" w:rsidP="00C22139">
            <w:pPr>
              <w:textAlignment w:val="center"/>
              <w:rPr>
                <w:rFonts w:eastAsia="SimSun"/>
                <w:color w:val="000000"/>
                <w:lang w:val="en-GB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NP99632</w:t>
            </w:r>
          </w:p>
        </w:tc>
        <w:tc>
          <w:tcPr>
            <w:tcW w:w="2700" w:type="dxa"/>
          </w:tcPr>
          <w:p w14:paraId="7A79A852" w14:textId="77777777" w:rsidR="007E7362" w:rsidRPr="00807E72" w:rsidRDefault="007E7362" w:rsidP="00C22139">
            <w:pPr>
              <w:jc w:val="center"/>
              <w:textAlignment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-40.001</w:t>
            </w:r>
          </w:p>
        </w:tc>
        <w:tc>
          <w:tcPr>
            <w:tcW w:w="2250" w:type="dxa"/>
          </w:tcPr>
          <w:p w14:paraId="283B4EEC" w14:textId="62414AA2" w:rsidR="007E7362" w:rsidRPr="00807E72" w:rsidRDefault="001941B3" w:rsidP="000327B7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-11.5</w:t>
            </w:r>
          </w:p>
        </w:tc>
        <w:tc>
          <w:tcPr>
            <w:tcW w:w="1890" w:type="dxa"/>
          </w:tcPr>
          <w:p w14:paraId="064F7467" w14:textId="77777777" w:rsidR="007E7362" w:rsidRPr="00807E72" w:rsidRDefault="007E7362" w:rsidP="00C22139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NP60415</w:t>
            </w:r>
          </w:p>
        </w:tc>
        <w:tc>
          <w:tcPr>
            <w:tcW w:w="2070" w:type="dxa"/>
          </w:tcPr>
          <w:p w14:paraId="31313D87" w14:textId="77777777" w:rsidR="007E7362" w:rsidRPr="00807E72" w:rsidRDefault="007E7362" w:rsidP="00C22139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-54.065</w:t>
            </w:r>
          </w:p>
        </w:tc>
        <w:tc>
          <w:tcPr>
            <w:tcW w:w="1980" w:type="dxa"/>
          </w:tcPr>
          <w:p w14:paraId="49124107" w14:textId="67B99574" w:rsidR="007E7362" w:rsidRPr="00807E72" w:rsidRDefault="00E90351" w:rsidP="005D5D7E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-12.2</w:t>
            </w:r>
          </w:p>
        </w:tc>
      </w:tr>
      <w:tr w:rsidR="007E7362" w:rsidRPr="00807E72" w14:paraId="278A1311" w14:textId="77777777" w:rsidTr="00C22139">
        <w:tc>
          <w:tcPr>
            <w:tcW w:w="1525" w:type="dxa"/>
          </w:tcPr>
          <w:p w14:paraId="5A025CBA" w14:textId="77777777" w:rsidR="007E7362" w:rsidRPr="00807E72" w:rsidRDefault="007E7362" w:rsidP="00C22139">
            <w:pPr>
              <w:textAlignment w:val="center"/>
              <w:rPr>
                <w:rFonts w:eastAsia="SimSun"/>
                <w:color w:val="000000"/>
                <w:lang w:val="en-GB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NP34114</w:t>
            </w:r>
          </w:p>
        </w:tc>
        <w:tc>
          <w:tcPr>
            <w:tcW w:w="2700" w:type="dxa"/>
          </w:tcPr>
          <w:p w14:paraId="27AC2988" w14:textId="77777777" w:rsidR="007E7362" w:rsidRPr="00807E72" w:rsidRDefault="007E7362" w:rsidP="00C22139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-31.390</w:t>
            </w:r>
          </w:p>
        </w:tc>
        <w:tc>
          <w:tcPr>
            <w:tcW w:w="2250" w:type="dxa"/>
          </w:tcPr>
          <w:p w14:paraId="12C217B5" w14:textId="3EE8941A" w:rsidR="007E7362" w:rsidRPr="00807E72" w:rsidRDefault="001941B3" w:rsidP="000327B7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-11.5</w:t>
            </w:r>
          </w:p>
        </w:tc>
        <w:tc>
          <w:tcPr>
            <w:tcW w:w="1890" w:type="dxa"/>
          </w:tcPr>
          <w:p w14:paraId="3B14314D" w14:textId="77777777" w:rsidR="007E7362" w:rsidRPr="00807E72" w:rsidRDefault="007E7362" w:rsidP="00C22139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NP24278</w:t>
            </w:r>
          </w:p>
        </w:tc>
        <w:tc>
          <w:tcPr>
            <w:tcW w:w="2070" w:type="dxa"/>
          </w:tcPr>
          <w:p w14:paraId="10B439CE" w14:textId="77777777" w:rsidR="007E7362" w:rsidRPr="00807E72" w:rsidRDefault="007E7362" w:rsidP="00C22139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-50.079</w:t>
            </w:r>
          </w:p>
        </w:tc>
        <w:tc>
          <w:tcPr>
            <w:tcW w:w="1980" w:type="dxa"/>
          </w:tcPr>
          <w:p w14:paraId="6D1A5DB6" w14:textId="6E63FA12" w:rsidR="007E7362" w:rsidRPr="00807E72" w:rsidRDefault="00E90351" w:rsidP="005D5D7E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-12.5</w:t>
            </w:r>
          </w:p>
        </w:tc>
      </w:tr>
      <w:tr w:rsidR="005D5D7E" w:rsidRPr="00807E72" w14:paraId="22224372" w14:textId="77777777" w:rsidTr="00C22139">
        <w:tc>
          <w:tcPr>
            <w:tcW w:w="1525" w:type="dxa"/>
          </w:tcPr>
          <w:p w14:paraId="770A4811" w14:textId="77777777" w:rsidR="005D5D7E" w:rsidRPr="00807E72" w:rsidRDefault="005D5D7E" w:rsidP="005D5D7E">
            <w:pPr>
              <w:textAlignment w:val="center"/>
              <w:rPr>
                <w:rFonts w:eastAsia="SimSun"/>
                <w:color w:val="000000"/>
                <w:lang w:val="en-GB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NP88935</w:t>
            </w:r>
          </w:p>
        </w:tc>
        <w:tc>
          <w:tcPr>
            <w:tcW w:w="2700" w:type="dxa"/>
          </w:tcPr>
          <w:p w14:paraId="607BACA9" w14:textId="77777777" w:rsidR="005D5D7E" w:rsidRPr="00807E72" w:rsidRDefault="005D5D7E" w:rsidP="005D5D7E">
            <w:pPr>
              <w:jc w:val="center"/>
              <w:textAlignment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-29.592</w:t>
            </w:r>
          </w:p>
        </w:tc>
        <w:tc>
          <w:tcPr>
            <w:tcW w:w="2250" w:type="dxa"/>
          </w:tcPr>
          <w:p w14:paraId="039BAC3C" w14:textId="3BD89D01" w:rsidR="005D5D7E" w:rsidRPr="00807E72" w:rsidRDefault="000327B7" w:rsidP="000327B7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-11.7</w:t>
            </w:r>
          </w:p>
        </w:tc>
        <w:tc>
          <w:tcPr>
            <w:tcW w:w="1890" w:type="dxa"/>
          </w:tcPr>
          <w:p w14:paraId="062B2F4D" w14:textId="77777777" w:rsidR="005D5D7E" w:rsidRPr="00807E72" w:rsidRDefault="005D5D7E" w:rsidP="005D5D7E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NP21949</w:t>
            </w:r>
          </w:p>
        </w:tc>
        <w:tc>
          <w:tcPr>
            <w:tcW w:w="2070" w:type="dxa"/>
          </w:tcPr>
          <w:p w14:paraId="41C2449C" w14:textId="77777777" w:rsidR="005D5D7E" w:rsidRPr="00807E72" w:rsidRDefault="005D5D7E" w:rsidP="005D5D7E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-49.479</w:t>
            </w:r>
          </w:p>
        </w:tc>
        <w:tc>
          <w:tcPr>
            <w:tcW w:w="1980" w:type="dxa"/>
            <w:vAlign w:val="center"/>
          </w:tcPr>
          <w:p w14:paraId="54CEF1E2" w14:textId="1A6F32D1" w:rsidR="005D5D7E" w:rsidRPr="00807E72" w:rsidRDefault="005D5D7E" w:rsidP="005D5D7E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color w:val="000000"/>
              </w:rPr>
              <w:t>-12.3</w:t>
            </w:r>
          </w:p>
        </w:tc>
      </w:tr>
      <w:tr w:rsidR="000327B7" w:rsidRPr="00807E72" w14:paraId="6E527174" w14:textId="77777777" w:rsidTr="00C22139">
        <w:tc>
          <w:tcPr>
            <w:tcW w:w="1525" w:type="dxa"/>
          </w:tcPr>
          <w:p w14:paraId="178225D0" w14:textId="13B3AF98" w:rsidR="000327B7" w:rsidRPr="00807E72" w:rsidRDefault="000327B7" w:rsidP="000327B7">
            <w:pPr>
              <w:textAlignment w:val="center"/>
              <w:rPr>
                <w:rFonts w:eastAsia="SimSun"/>
                <w:color w:val="000000"/>
                <w:lang w:val="en-GB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NP22077</w:t>
            </w:r>
          </w:p>
        </w:tc>
        <w:tc>
          <w:tcPr>
            <w:tcW w:w="2700" w:type="dxa"/>
          </w:tcPr>
          <w:p w14:paraId="76F15548" w14:textId="6F641AE1" w:rsidR="000327B7" w:rsidRPr="00807E72" w:rsidRDefault="000327B7" w:rsidP="000327B7">
            <w:pPr>
              <w:jc w:val="center"/>
              <w:textAlignment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-15.489</w:t>
            </w:r>
          </w:p>
        </w:tc>
        <w:tc>
          <w:tcPr>
            <w:tcW w:w="2250" w:type="dxa"/>
          </w:tcPr>
          <w:p w14:paraId="23619841" w14:textId="47349705" w:rsidR="000327B7" w:rsidRPr="00807E72" w:rsidRDefault="000327B7" w:rsidP="000327B7">
            <w:pPr>
              <w:spacing w:after="0" w:line="240" w:lineRule="auto"/>
              <w:jc w:val="center"/>
              <w:rPr>
                <w:color w:val="000000"/>
                <w:kern w:val="0"/>
                <w:lang w:val="en-GB"/>
                <w14:ligatures w14:val="none"/>
              </w:rPr>
            </w:pPr>
            <w:r w:rsidRPr="00807E72">
              <w:rPr>
                <w:color w:val="000000"/>
              </w:rPr>
              <w:t>-11.8</w:t>
            </w:r>
          </w:p>
        </w:tc>
        <w:tc>
          <w:tcPr>
            <w:tcW w:w="1890" w:type="dxa"/>
          </w:tcPr>
          <w:p w14:paraId="721ABB12" w14:textId="77777777" w:rsidR="000327B7" w:rsidRPr="00807E72" w:rsidRDefault="000327B7" w:rsidP="000327B7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NP5450</w:t>
            </w:r>
          </w:p>
        </w:tc>
        <w:tc>
          <w:tcPr>
            <w:tcW w:w="2070" w:type="dxa"/>
          </w:tcPr>
          <w:p w14:paraId="068789FE" w14:textId="77777777" w:rsidR="000327B7" w:rsidRPr="00807E72" w:rsidRDefault="000327B7" w:rsidP="000327B7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rFonts w:eastAsia="SimSun"/>
                <w:color w:val="000000" w:themeColor="text1"/>
                <w:kern w:val="0"/>
              </w:rPr>
              <w:t>-48.181</w:t>
            </w:r>
          </w:p>
        </w:tc>
        <w:tc>
          <w:tcPr>
            <w:tcW w:w="1980" w:type="dxa"/>
            <w:vAlign w:val="center"/>
          </w:tcPr>
          <w:p w14:paraId="18C590D8" w14:textId="36FD3279" w:rsidR="000327B7" w:rsidRPr="00807E72" w:rsidRDefault="000327B7" w:rsidP="000327B7">
            <w:pPr>
              <w:jc w:val="center"/>
              <w:rPr>
                <w:rFonts w:eastAsia="SimSun"/>
                <w:color w:val="000000"/>
              </w:rPr>
            </w:pPr>
            <w:r w:rsidRPr="00807E72">
              <w:rPr>
                <w:color w:val="000000"/>
              </w:rPr>
              <w:t>-12.3</w:t>
            </w:r>
          </w:p>
        </w:tc>
      </w:tr>
    </w:tbl>
    <w:p w14:paraId="28D20903" w14:textId="38AAB829" w:rsidR="007E7362" w:rsidRPr="00807E72" w:rsidRDefault="007E7362">
      <w:pPr>
        <w:spacing w:after="0" w:line="240" w:lineRule="auto"/>
        <w:rPr>
          <w:rFonts w:ascii="Times New Roman" w:hAnsi="Times New Roman" w:cs="Times New Roman"/>
          <w:b/>
          <w:bCs/>
          <w:lang w:val="en-GB"/>
        </w:rPr>
      </w:pPr>
    </w:p>
    <w:p w14:paraId="3B8385C3" w14:textId="020D4FBE" w:rsidR="007E7362" w:rsidRPr="00807E72" w:rsidRDefault="007E7362">
      <w:pPr>
        <w:spacing w:after="0" w:line="240" w:lineRule="auto"/>
        <w:rPr>
          <w:rFonts w:ascii="Times New Roman" w:hAnsi="Times New Roman" w:cs="Times New Roman"/>
          <w:b/>
          <w:bCs/>
          <w:lang w:val="en-GB"/>
        </w:rPr>
      </w:pPr>
      <w:r w:rsidRPr="00807E72">
        <w:rPr>
          <w:rFonts w:ascii="Times New Roman" w:hAnsi="Times New Roman" w:cs="Times New Roman"/>
          <w:b/>
          <w:bCs/>
          <w:lang w:val="en-GB"/>
        </w:rPr>
        <w:br w:type="page"/>
      </w:r>
    </w:p>
    <w:p w14:paraId="53B8D41C" w14:textId="77777777" w:rsidR="00D34ADB" w:rsidRPr="00807E72" w:rsidRDefault="00D34ADB">
      <w:pPr>
        <w:rPr>
          <w:rFonts w:ascii="Times New Roman" w:hAnsi="Times New Roman" w:cs="Times New Roman"/>
          <w:b/>
          <w:bCs/>
          <w:lang w:val="en-GB"/>
        </w:rPr>
      </w:pPr>
    </w:p>
    <w:p w14:paraId="5753D50A" w14:textId="68AD0ABB" w:rsidR="00A6291D" w:rsidRPr="00807E72" w:rsidRDefault="001F3311">
      <w:pPr>
        <w:rPr>
          <w:rFonts w:ascii="Times New Roman" w:hAnsi="Times New Roman" w:cs="Times New Roman"/>
          <w:b/>
          <w:bCs/>
          <w:lang w:val="en-GB"/>
        </w:rPr>
      </w:pPr>
      <w:r w:rsidRPr="00807E72">
        <w:rPr>
          <w:rFonts w:ascii="Times New Roman" w:hAnsi="Times New Roman" w:cs="Times New Roman"/>
          <w:b/>
          <w:bCs/>
          <w:lang w:val="en-GB"/>
        </w:rPr>
        <w:t>Table S3.  Smile notations and information about the compounds used for MD in this study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615"/>
        <w:gridCol w:w="8793"/>
        <w:gridCol w:w="4534"/>
      </w:tblGrid>
      <w:tr w:rsidR="00A6291D" w:rsidRPr="00807E72" w14:paraId="5753D50E" w14:textId="77777777">
        <w:tc>
          <w:tcPr>
            <w:tcW w:w="1615" w:type="dxa"/>
          </w:tcPr>
          <w:p w14:paraId="5753D50B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793" w:type="dxa"/>
          </w:tcPr>
          <w:p w14:paraId="5753D50C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Smiles</w:t>
            </w:r>
          </w:p>
        </w:tc>
        <w:tc>
          <w:tcPr>
            <w:tcW w:w="4534" w:type="dxa"/>
          </w:tcPr>
          <w:p w14:paraId="5753D50D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Reported activity</w:t>
            </w:r>
          </w:p>
        </w:tc>
      </w:tr>
      <w:tr w:rsidR="00A6291D" w:rsidRPr="00807E72" w14:paraId="5753D512" w14:textId="77777777">
        <w:tc>
          <w:tcPr>
            <w:tcW w:w="1615" w:type="dxa"/>
          </w:tcPr>
          <w:p w14:paraId="5753D50F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327" w:type="dxa"/>
            <w:gridSpan w:val="2"/>
          </w:tcPr>
          <w:p w14:paraId="5753D510" w14:textId="234EB8E2" w:rsidR="00A6291D" w:rsidRPr="00807E72" w:rsidRDefault="00E44EC1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PfPKG</w:t>
            </w:r>
          </w:p>
          <w:p w14:paraId="5753D511" w14:textId="77777777" w:rsidR="00A6291D" w:rsidRPr="00807E72" w:rsidRDefault="00A6291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291D" w:rsidRPr="00807E72" w14:paraId="5753D517" w14:textId="77777777">
        <w:tc>
          <w:tcPr>
            <w:tcW w:w="1615" w:type="dxa"/>
          </w:tcPr>
          <w:p w14:paraId="5753D513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EN52</w:t>
            </w:r>
          </w:p>
        </w:tc>
        <w:tc>
          <w:tcPr>
            <w:tcW w:w="8793" w:type="dxa"/>
          </w:tcPr>
          <w:p w14:paraId="5753D514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</w:rPr>
              <w:t>O=C(N)N1CC(NC(=O)c2c3CCC\C(=C/c4ccc(F)cc4)\c3nc3ccccc23)C=C1</w:t>
            </w:r>
          </w:p>
          <w:p w14:paraId="5753D515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34" w:type="dxa"/>
          </w:tcPr>
          <w:p w14:paraId="5753D516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Not reported for any bioactivity</w:t>
            </w:r>
          </w:p>
        </w:tc>
      </w:tr>
      <w:tr w:rsidR="00A6291D" w:rsidRPr="00807E72" w14:paraId="5753D51B" w14:textId="77777777">
        <w:tc>
          <w:tcPr>
            <w:tcW w:w="1615" w:type="dxa"/>
          </w:tcPr>
          <w:p w14:paraId="5753D518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NP10</w:t>
            </w:r>
          </w:p>
        </w:tc>
        <w:tc>
          <w:tcPr>
            <w:tcW w:w="8793" w:type="dxa"/>
          </w:tcPr>
          <w:p w14:paraId="5753D519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</w:rPr>
              <w:t>N1([C@H]2N(C(=O)c3c2cccc3)c2ccccc2C1=O)CCC(=O)N1CCc2c3ccccc3[nH]c2C1</w:t>
            </w:r>
            <w:r w:rsidRPr="00807E72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4534" w:type="dxa"/>
          </w:tcPr>
          <w:p w14:paraId="5753D51A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Not reported for any bioactivity</w:t>
            </w:r>
          </w:p>
        </w:tc>
      </w:tr>
      <w:tr w:rsidR="00A6291D" w:rsidRPr="00807E72" w14:paraId="5753D520" w14:textId="77777777">
        <w:tc>
          <w:tcPr>
            <w:tcW w:w="1615" w:type="dxa"/>
          </w:tcPr>
          <w:p w14:paraId="5753D51C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NP13</w:t>
            </w:r>
          </w:p>
        </w:tc>
        <w:tc>
          <w:tcPr>
            <w:tcW w:w="8793" w:type="dxa"/>
          </w:tcPr>
          <w:p w14:paraId="5753D51D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</w:rPr>
              <w:t>N1(C)c2ccccc2C(=O)[C@H]2[C@H]3[C@@]4(C)CC[C@H](c5c(c6ccccc6n(C)c5=O)O4)[C@H]3C(C)(C)O[C@H]12</w:t>
            </w:r>
          </w:p>
          <w:p w14:paraId="5753D51E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34" w:type="dxa"/>
          </w:tcPr>
          <w:p w14:paraId="5753D51F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Not reported for any bioactivity</w:t>
            </w:r>
          </w:p>
        </w:tc>
      </w:tr>
      <w:tr w:rsidR="00A6291D" w:rsidRPr="00807E72" w14:paraId="5753D525" w14:textId="77777777">
        <w:tc>
          <w:tcPr>
            <w:tcW w:w="1615" w:type="dxa"/>
          </w:tcPr>
          <w:p w14:paraId="5753D521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NP68</w:t>
            </w:r>
          </w:p>
        </w:tc>
        <w:tc>
          <w:tcPr>
            <w:tcW w:w="8793" w:type="dxa"/>
          </w:tcPr>
          <w:p w14:paraId="5753D522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</w:rPr>
              <w:t>n1(C)c2c3cc4c(cc3ccc2c2cc3c5c(ccc3cc2c1=O)OCO5)OCO4</w:t>
            </w:r>
            <w:r w:rsidRPr="00807E72">
              <w:rPr>
                <w:rFonts w:ascii="Times New Roman" w:hAnsi="Times New Roman" w:cs="Times New Roman"/>
              </w:rPr>
              <w:tab/>
            </w:r>
          </w:p>
          <w:p w14:paraId="5753D523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4534" w:type="dxa"/>
          </w:tcPr>
          <w:p w14:paraId="5753D524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 xml:space="preserve">Fused or dimeric coumarins </w:t>
            </w:r>
            <w:hyperlink r:id="rId9" w:history="1">
              <w:r w:rsidR="00A6291D" w:rsidRPr="00807E72">
                <w:rPr>
                  <w:rStyle w:val="Hyperlink"/>
                  <w:rFonts w:ascii="Times New Roman" w:hAnsi="Times New Roman" w:cs="Times New Roman"/>
                  <w:lang w:val="en-GB"/>
                </w:rPr>
                <w:t>https://doi.org/10.1016/S0031-9422(96)00724-8</w:t>
              </w:r>
            </w:hyperlink>
          </w:p>
        </w:tc>
      </w:tr>
      <w:tr w:rsidR="00A6291D" w:rsidRPr="00807E72" w14:paraId="5753D529" w14:textId="77777777">
        <w:tc>
          <w:tcPr>
            <w:tcW w:w="1615" w:type="dxa"/>
          </w:tcPr>
          <w:p w14:paraId="5753D526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WLK</w:t>
            </w:r>
          </w:p>
        </w:tc>
        <w:tc>
          <w:tcPr>
            <w:tcW w:w="8793" w:type="dxa"/>
          </w:tcPr>
          <w:p w14:paraId="5753D527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</w:rPr>
              <w:t>N([C@@H]1NCC=C(N1)N1C=C(N[C@@H]1c1ccccc1)C1CC1)[C@@H]1CCN(C(=O)[C@@H]2NC=CS2)C1</w:t>
            </w:r>
            <w:r w:rsidRPr="00807E72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4534" w:type="dxa"/>
          </w:tcPr>
          <w:p w14:paraId="5753D528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Standard</w:t>
            </w:r>
          </w:p>
        </w:tc>
      </w:tr>
      <w:tr w:rsidR="00A6291D" w:rsidRPr="00807E72" w14:paraId="5753D52D" w14:textId="77777777">
        <w:tc>
          <w:tcPr>
            <w:tcW w:w="1615" w:type="dxa"/>
          </w:tcPr>
          <w:p w14:paraId="5753D52A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793" w:type="dxa"/>
          </w:tcPr>
          <w:p w14:paraId="5753D52B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34" w:type="dxa"/>
          </w:tcPr>
          <w:p w14:paraId="5753D52C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A6291D" w:rsidRPr="00807E72" w14:paraId="5753D531" w14:textId="77777777">
        <w:tc>
          <w:tcPr>
            <w:tcW w:w="1615" w:type="dxa"/>
          </w:tcPr>
          <w:p w14:paraId="5753D52E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327" w:type="dxa"/>
            <w:gridSpan w:val="2"/>
          </w:tcPr>
          <w:p w14:paraId="5753D52F" w14:textId="76E9AE7D" w:rsidR="00A6291D" w:rsidRPr="00807E72" w:rsidRDefault="00E44EC1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F/GGPPS</w:t>
            </w:r>
          </w:p>
          <w:p w14:paraId="5753D530" w14:textId="77777777" w:rsidR="00A6291D" w:rsidRPr="00807E72" w:rsidRDefault="00A6291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6291D" w:rsidRPr="00807E72" w14:paraId="5753D535" w14:textId="77777777">
        <w:tc>
          <w:tcPr>
            <w:tcW w:w="1615" w:type="dxa"/>
          </w:tcPr>
          <w:p w14:paraId="5753D532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EN04</w:t>
            </w:r>
          </w:p>
        </w:tc>
        <w:tc>
          <w:tcPr>
            <w:tcW w:w="8793" w:type="dxa"/>
          </w:tcPr>
          <w:p w14:paraId="5753D533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</w:rPr>
              <w:t>N(C(=O)Cn1ncc2c(c1=O)cccc2)c1ncc(Cc2ccc(cc2)C(F)(F)F)s1</w:t>
            </w:r>
            <w:r w:rsidRPr="00807E72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4534" w:type="dxa"/>
          </w:tcPr>
          <w:p w14:paraId="5753D534" w14:textId="1A8A6DB5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 xml:space="preserve">Identified as a hit in </w:t>
            </w:r>
            <w:r w:rsidR="009E7BB2" w:rsidRPr="00807E72">
              <w:rPr>
                <w:rFonts w:ascii="Times New Roman" w:hAnsi="Times New Roman" w:cs="Times New Roman"/>
                <w:lang w:val="en-GB"/>
              </w:rPr>
              <w:t xml:space="preserve">qHTS </w:t>
            </w:r>
            <w:r w:rsidR="009E482D" w:rsidRPr="00807E72">
              <w:rPr>
                <w:rFonts w:ascii="Times New Roman" w:hAnsi="Times New Roman" w:cs="Times New Roman"/>
                <w:lang w:val="en-GB"/>
              </w:rPr>
              <w:t>screening of human lactate dehydrogenase</w:t>
            </w:r>
            <w:r w:rsidR="009E482D" w:rsidRPr="00807E72">
              <w:rPr>
                <w:rFonts w:ascii="Times New Roman" w:hAnsi="Times New Roman" w:cs="Times New Roman"/>
                <w:b/>
                <w:bCs/>
                <w:lang w:val="en-GB"/>
              </w:rPr>
              <w:t xml:space="preserve"> </w:t>
            </w:r>
            <w:r w:rsidR="009E482D" w:rsidRPr="00807E72">
              <w:rPr>
                <w:rFonts w:ascii="Times New Roman" w:hAnsi="Times New Roman" w:cs="Times New Roman"/>
                <w:lang w:val="en-GB"/>
              </w:rPr>
              <w:t>(https://pubchem.ncbi.nlm.nih.gov/bioassay/1347041)</w:t>
            </w:r>
          </w:p>
        </w:tc>
      </w:tr>
      <w:tr w:rsidR="00A6291D" w:rsidRPr="00807E72" w14:paraId="5753D539" w14:textId="77777777">
        <w:trPr>
          <w:trHeight w:val="341"/>
        </w:trPr>
        <w:tc>
          <w:tcPr>
            <w:tcW w:w="1615" w:type="dxa"/>
          </w:tcPr>
          <w:p w14:paraId="5753D536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EN25</w:t>
            </w:r>
          </w:p>
        </w:tc>
        <w:tc>
          <w:tcPr>
            <w:tcW w:w="8793" w:type="dxa"/>
          </w:tcPr>
          <w:p w14:paraId="5753D537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</w:rPr>
              <w:t>n1c(NC(=O)Cc2noc3c2cccc3)scc1c1cc2CCC(=O)Nc2cc1</w:t>
            </w:r>
            <w:r w:rsidRPr="00807E72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4534" w:type="dxa"/>
          </w:tcPr>
          <w:p w14:paraId="5753D538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No report</w:t>
            </w:r>
          </w:p>
        </w:tc>
      </w:tr>
      <w:tr w:rsidR="00A6291D" w:rsidRPr="00807E72" w14:paraId="5753D53D" w14:textId="77777777">
        <w:tc>
          <w:tcPr>
            <w:tcW w:w="1615" w:type="dxa"/>
          </w:tcPr>
          <w:p w14:paraId="5753D53A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EN51</w:t>
            </w:r>
          </w:p>
        </w:tc>
        <w:tc>
          <w:tcPr>
            <w:tcW w:w="8793" w:type="dxa"/>
          </w:tcPr>
          <w:p w14:paraId="5753D53B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</w:rPr>
              <w:t>N(C(=O)N1C[C@@H](CCC1)c1nc(no1)c1ccc(cc1)F)Cc1cc2C(=O)NCCc2cc1</w:t>
            </w:r>
            <w:r w:rsidRPr="00807E72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4534" w:type="dxa"/>
          </w:tcPr>
          <w:p w14:paraId="5753D53C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No report</w:t>
            </w:r>
          </w:p>
        </w:tc>
      </w:tr>
      <w:tr w:rsidR="00A6291D" w:rsidRPr="00807E72" w14:paraId="5753D541" w14:textId="77777777">
        <w:tc>
          <w:tcPr>
            <w:tcW w:w="1615" w:type="dxa"/>
          </w:tcPr>
          <w:p w14:paraId="5753D53E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NP83</w:t>
            </w:r>
          </w:p>
        </w:tc>
        <w:tc>
          <w:tcPr>
            <w:tcW w:w="8793" w:type="dxa"/>
          </w:tcPr>
          <w:p w14:paraId="5753D53F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</w:rPr>
              <w:t>N([C@H]1CO[C@@H]2[C@@H](NC(=O)c3ccccc3)CO[C@H]12)c1nc(ccn1)c1ccc(cc1)c1ccccc1</w:t>
            </w:r>
          </w:p>
        </w:tc>
        <w:tc>
          <w:tcPr>
            <w:tcW w:w="4534" w:type="dxa"/>
          </w:tcPr>
          <w:p w14:paraId="5753D540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 xml:space="preserve">Hits in many assays like Malaria etc </w:t>
            </w:r>
            <w:hyperlink r:id="rId10" w:history="1">
              <w:r w:rsidR="00A6291D" w:rsidRPr="00807E72">
                <w:rPr>
                  <w:rStyle w:val="Hyperlink"/>
                  <w:rFonts w:ascii="Times New Roman" w:hAnsi="Times New Roman" w:cs="Times New Roman"/>
                  <w:lang w:val="en-GB"/>
                </w:rPr>
                <w:t>https://pubchem.ncbi.nlm.nih.gov/bioassay/1347417</w:t>
              </w:r>
            </w:hyperlink>
          </w:p>
        </w:tc>
      </w:tr>
      <w:tr w:rsidR="00A6291D" w:rsidRPr="00807E72" w14:paraId="5753D545" w14:textId="77777777">
        <w:tc>
          <w:tcPr>
            <w:tcW w:w="1615" w:type="dxa"/>
          </w:tcPr>
          <w:p w14:paraId="5753D542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NP87</w:t>
            </w:r>
          </w:p>
        </w:tc>
        <w:tc>
          <w:tcPr>
            <w:tcW w:w="8793" w:type="dxa"/>
          </w:tcPr>
          <w:p w14:paraId="5753D543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</w:rPr>
              <w:t>n12c(=O)c(NC(=O)C3CCCCC3)ccc2[C@H]2CN(C[C@@H](C1)C2)C(=O)c1cc2ccccc2cc1</w:t>
            </w:r>
            <w:r w:rsidRPr="00807E72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4534" w:type="dxa"/>
          </w:tcPr>
          <w:p w14:paraId="5753D544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No report</w:t>
            </w:r>
          </w:p>
        </w:tc>
      </w:tr>
      <w:tr w:rsidR="00A6291D" w:rsidRPr="00807E72" w14:paraId="5753D549" w14:textId="77777777">
        <w:tc>
          <w:tcPr>
            <w:tcW w:w="1615" w:type="dxa"/>
          </w:tcPr>
          <w:p w14:paraId="5753D546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MMV</w:t>
            </w:r>
          </w:p>
        </w:tc>
        <w:tc>
          <w:tcPr>
            <w:tcW w:w="8793" w:type="dxa"/>
          </w:tcPr>
          <w:p w14:paraId="5753D547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07E72">
              <w:rPr>
                <w:rFonts w:ascii="Times New Roman" w:hAnsi="Times New Roman" w:cs="Times New Roman"/>
              </w:rPr>
              <w:t>n1(C)c2c(cccc2)c2sc(C(=O)NCCCN3CCCCCC3)cc2c1=O</w:t>
            </w:r>
            <w:r w:rsidRPr="00807E72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4534" w:type="dxa"/>
          </w:tcPr>
          <w:p w14:paraId="5753D548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Standard</w:t>
            </w:r>
          </w:p>
        </w:tc>
      </w:tr>
    </w:tbl>
    <w:p w14:paraId="5753D54A" w14:textId="77777777" w:rsidR="00A6291D" w:rsidRPr="00807E72" w:rsidRDefault="00A6291D">
      <w:pPr>
        <w:rPr>
          <w:rFonts w:ascii="Times New Roman" w:hAnsi="Times New Roman" w:cs="Times New Roman"/>
          <w:lang w:val="en-GB"/>
        </w:rPr>
      </w:pPr>
    </w:p>
    <w:p w14:paraId="5753D54B" w14:textId="77777777" w:rsidR="00A6291D" w:rsidRPr="00807E72" w:rsidRDefault="001F3311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noProof/>
          <w:lang w:val="en-GB"/>
        </w:rPr>
        <w:drawing>
          <wp:inline distT="0" distB="0" distL="0" distR="0" wp14:anchorId="5753D62C" wp14:editId="5753D62D">
            <wp:extent cx="7418070" cy="5371465"/>
            <wp:effectExtent l="0" t="0" r="0" b="635"/>
            <wp:docPr id="498220760" name="Picture 2" descr="A collage of several images of different types of molecu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220760" name="Picture 2" descr="A collage of several images of different types of molecule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5555" cy="537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3D54C" w14:textId="5D590917" w:rsidR="00A6291D" w:rsidRPr="00807E72" w:rsidRDefault="001F3311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b/>
          <w:bCs/>
          <w:lang w:val="en-GB"/>
        </w:rPr>
        <w:t>Fig. S</w:t>
      </w:r>
      <w:r w:rsidR="00881362" w:rsidRPr="00807E72">
        <w:rPr>
          <w:rFonts w:ascii="Times New Roman" w:hAnsi="Times New Roman" w:cs="Times New Roman"/>
          <w:b/>
          <w:bCs/>
          <w:lang w:val="en-GB"/>
        </w:rPr>
        <w:t>3</w:t>
      </w:r>
      <w:r w:rsidRPr="00807E72">
        <w:rPr>
          <w:rFonts w:ascii="Times New Roman" w:hAnsi="Times New Roman" w:cs="Times New Roman"/>
          <w:lang w:val="en-GB"/>
        </w:rPr>
        <w:t xml:space="preserve">. Cartoon representation of </w:t>
      </w:r>
      <w:r w:rsidR="00E44EC1" w:rsidRPr="00807E72">
        <w:rPr>
          <w:rFonts w:ascii="Times New Roman" w:hAnsi="Times New Roman" w:cs="Times New Roman"/>
          <w:lang w:val="en-GB"/>
        </w:rPr>
        <w:t>PfPKG</w:t>
      </w:r>
      <w:r w:rsidRPr="00807E72">
        <w:rPr>
          <w:rFonts w:ascii="Times New Roman" w:hAnsi="Times New Roman" w:cs="Times New Roman"/>
          <w:lang w:val="en-GB"/>
        </w:rPr>
        <w:t xml:space="preserve"> with the active site coloured in yellow (A) and zoomed in to see the loop (lid) over the active site and important residue Phe525 (B).  (C) Protein </w:t>
      </w:r>
      <w:r w:rsidR="00E44EC1" w:rsidRPr="00807E72">
        <w:rPr>
          <w:rFonts w:ascii="Times New Roman" w:hAnsi="Times New Roman" w:cs="Times New Roman"/>
          <w:lang w:val="en-GB"/>
        </w:rPr>
        <w:t>F/GGPPS</w:t>
      </w:r>
      <w:r w:rsidRPr="00807E72">
        <w:rPr>
          <w:rFonts w:ascii="Times New Roman" w:hAnsi="Times New Roman" w:cs="Times New Roman"/>
          <w:lang w:val="en-GB"/>
        </w:rPr>
        <w:t xml:space="preserve"> showing the loop9-10, loop4-5 and Ser230. (D) The different regions of active sites of </w:t>
      </w:r>
      <w:r w:rsidR="00E44EC1" w:rsidRPr="00807E72">
        <w:rPr>
          <w:rFonts w:ascii="Times New Roman" w:hAnsi="Times New Roman" w:cs="Times New Roman"/>
          <w:lang w:val="en-GB"/>
        </w:rPr>
        <w:t>F/GGPPS</w:t>
      </w:r>
      <w:r w:rsidRPr="00807E72">
        <w:rPr>
          <w:rFonts w:ascii="Times New Roman" w:hAnsi="Times New Roman" w:cs="Times New Roman"/>
          <w:lang w:val="en-GB"/>
        </w:rPr>
        <w:t xml:space="preserve">, site A: allylic substrate site (binding to FPP), site B: allylic/product site (binding to FPP/GGPP), site C: product site (binding to IPP).  </w:t>
      </w:r>
    </w:p>
    <w:p w14:paraId="4363282F" w14:textId="4E097AED" w:rsidR="00B54D45" w:rsidRPr="00807E72" w:rsidRDefault="00B54D4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lang w:val="en-GB"/>
        </w:rPr>
        <w:br w:type="page"/>
      </w:r>
    </w:p>
    <w:p w14:paraId="72A92C27" w14:textId="77777777" w:rsidR="00B54D45" w:rsidRPr="00807E72" w:rsidRDefault="00B54D45" w:rsidP="00B54D4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noProof/>
          <w:lang w:val="en-GB"/>
          <w14:ligatures w14:val="none"/>
        </w:rPr>
        <w:drawing>
          <wp:inline distT="0" distB="0" distL="0" distR="0" wp14:anchorId="7A95B1D0" wp14:editId="5BD36103">
            <wp:extent cx="5731510" cy="4105910"/>
            <wp:effectExtent l="0" t="0" r="2540" b="8890"/>
            <wp:docPr id="112167612" name="Picture 1" descr="A collage of graphs and char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441685" name="Picture 1" descr="A collage of graphs and chart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0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FC216" w14:textId="77777777" w:rsidR="00B54D45" w:rsidRPr="00807E72" w:rsidRDefault="00B54D45" w:rsidP="00B54D45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b/>
          <w:bCs/>
          <w:lang w:val="en-GB"/>
        </w:rPr>
        <w:t>Fig. S4.</w:t>
      </w:r>
      <w:r w:rsidRPr="00807E72">
        <w:rPr>
          <w:rFonts w:ascii="Times New Roman" w:hAnsi="Times New Roman" w:cs="Times New Roman"/>
          <w:lang w:val="en-GB"/>
        </w:rPr>
        <w:t xml:space="preserve"> Model performance for the docking score regression models. 3EBH, 8EM8, 3I65, and 9NSR are the proteins used in the molecular docking studies.</w:t>
      </w:r>
    </w:p>
    <w:p w14:paraId="5CBDA67F" w14:textId="77777777" w:rsidR="00B54D45" w:rsidRPr="00807E72" w:rsidRDefault="00B54D45">
      <w:pPr>
        <w:rPr>
          <w:rFonts w:ascii="Times New Roman" w:hAnsi="Times New Roman" w:cs="Times New Roman"/>
          <w:lang w:val="en-GB"/>
        </w:rPr>
      </w:pPr>
    </w:p>
    <w:p w14:paraId="7017B32A" w14:textId="77777777" w:rsidR="00B54D45" w:rsidRPr="00807E72" w:rsidRDefault="00B54D45">
      <w:pPr>
        <w:rPr>
          <w:rFonts w:ascii="Times New Roman" w:hAnsi="Times New Roman" w:cs="Times New Roman"/>
          <w:lang w:val="en-GB"/>
        </w:rPr>
      </w:pPr>
    </w:p>
    <w:p w14:paraId="597EB339" w14:textId="77777777" w:rsidR="00B54D45" w:rsidRPr="00807E72" w:rsidRDefault="00B54D45">
      <w:pPr>
        <w:rPr>
          <w:rFonts w:ascii="Times New Roman" w:hAnsi="Times New Roman" w:cs="Times New Roman"/>
          <w:lang w:val="en-GB"/>
        </w:rPr>
      </w:pPr>
    </w:p>
    <w:p w14:paraId="79767CF5" w14:textId="77777777" w:rsidR="00805DC9" w:rsidRPr="00807E72" w:rsidRDefault="00805DC9">
      <w:pPr>
        <w:rPr>
          <w:rFonts w:ascii="Times New Roman" w:hAnsi="Times New Roman" w:cs="Times New Roman"/>
          <w:lang w:val="en-GB"/>
        </w:rPr>
      </w:pPr>
    </w:p>
    <w:p w14:paraId="38B95BD0" w14:textId="77777777" w:rsidR="00805DC9" w:rsidRPr="00807E72" w:rsidRDefault="00805DC9">
      <w:pPr>
        <w:rPr>
          <w:rFonts w:ascii="Times New Roman" w:hAnsi="Times New Roman" w:cs="Times New Roman"/>
          <w:lang w:val="en-GB"/>
        </w:rPr>
      </w:pPr>
    </w:p>
    <w:p w14:paraId="47AF7AB0" w14:textId="77777777" w:rsidR="00805DC9" w:rsidRPr="00807E72" w:rsidRDefault="00805DC9">
      <w:pPr>
        <w:rPr>
          <w:rFonts w:ascii="Times New Roman" w:hAnsi="Times New Roman" w:cs="Times New Roman"/>
          <w:lang w:val="en-GB"/>
        </w:rPr>
      </w:pPr>
    </w:p>
    <w:p w14:paraId="3751E92B" w14:textId="77777777" w:rsidR="00805DC9" w:rsidRPr="00807E72" w:rsidRDefault="00805DC9" w:rsidP="00805DC9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noProof/>
          <w:lang w:val="en-GB"/>
        </w:rPr>
        <w:drawing>
          <wp:inline distT="0" distB="0" distL="0" distR="0" wp14:anchorId="09C65C83" wp14:editId="19D7D4B3">
            <wp:extent cx="8863330" cy="5383530"/>
            <wp:effectExtent l="0" t="0" r="0" b="7620"/>
            <wp:docPr id="1109751801" name="Picture 2" descr="A group of colorful graph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751801" name="Picture 2" descr="A group of colorful graph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AD6FC" w14:textId="0F0D859C" w:rsidR="00805DC9" w:rsidRPr="00807E72" w:rsidRDefault="00805DC9" w:rsidP="00805DC9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b/>
          <w:bCs/>
          <w:lang w:val="en-GB"/>
        </w:rPr>
        <w:t>Fig. S</w:t>
      </w:r>
      <w:r w:rsidR="0043381C" w:rsidRPr="00807E72">
        <w:rPr>
          <w:rFonts w:ascii="Times New Roman" w:hAnsi="Times New Roman" w:cs="Times New Roman"/>
          <w:b/>
          <w:bCs/>
          <w:lang w:val="en-GB"/>
        </w:rPr>
        <w:t>5</w:t>
      </w:r>
      <w:r w:rsidRPr="00807E72">
        <w:rPr>
          <w:rFonts w:ascii="Times New Roman" w:hAnsi="Times New Roman" w:cs="Times New Roman"/>
          <w:b/>
          <w:bCs/>
          <w:lang w:val="en-GB"/>
        </w:rPr>
        <w:t>.</w:t>
      </w:r>
      <w:r w:rsidRPr="00807E72">
        <w:rPr>
          <w:rFonts w:ascii="Times New Roman" w:hAnsi="Times New Roman" w:cs="Times New Roman"/>
          <w:lang w:val="en-GB"/>
        </w:rPr>
        <w:t xml:space="preserve"> (A) RMSD of ligand in the active site; evolution of distances (B) D1 and (C) D3 throughout the simulation for F/GGPPS</w:t>
      </w:r>
    </w:p>
    <w:p w14:paraId="264EC7C0" w14:textId="77777777" w:rsidR="00805DC9" w:rsidRPr="00807E72" w:rsidRDefault="00805DC9">
      <w:pPr>
        <w:rPr>
          <w:rFonts w:ascii="Times New Roman" w:hAnsi="Times New Roman" w:cs="Times New Roman"/>
          <w:lang w:val="en-GB"/>
        </w:rPr>
      </w:pPr>
    </w:p>
    <w:p w14:paraId="5753D54D" w14:textId="77777777" w:rsidR="00A6291D" w:rsidRPr="00807E72" w:rsidRDefault="00A6291D">
      <w:pPr>
        <w:rPr>
          <w:rFonts w:ascii="Times New Roman" w:hAnsi="Times New Roman" w:cs="Times New Roman"/>
        </w:rPr>
      </w:pPr>
    </w:p>
    <w:p w14:paraId="5753D54E" w14:textId="77777777" w:rsidR="00A6291D" w:rsidRPr="00807E72" w:rsidRDefault="001F3311">
      <w:p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 xml:space="preserve">   </w:t>
      </w:r>
    </w:p>
    <w:p w14:paraId="50FF8DA9" w14:textId="77777777" w:rsidR="00A6291D" w:rsidRPr="00807E72" w:rsidRDefault="00A6291D">
      <w:pPr>
        <w:rPr>
          <w:rFonts w:ascii="Times New Roman" w:hAnsi="Times New Roman" w:cs="Times New Roman"/>
          <w:i/>
          <w:iCs/>
          <w:lang w:val="en-GB"/>
        </w:rPr>
      </w:pPr>
    </w:p>
    <w:p w14:paraId="40297B38" w14:textId="77777777" w:rsidR="00722E82" w:rsidRPr="00807E72" w:rsidRDefault="00722E82">
      <w:pPr>
        <w:rPr>
          <w:rFonts w:ascii="Times New Roman" w:hAnsi="Times New Roman" w:cs="Times New Roman"/>
          <w:i/>
          <w:iCs/>
          <w:lang w:val="en-GB"/>
        </w:rPr>
      </w:pPr>
      <w:r w:rsidRPr="00807E72">
        <w:rPr>
          <w:rFonts w:ascii="Times New Roman" w:hAnsi="Times New Roman" w:cs="Times New Roman"/>
          <w:i/>
          <w:iCs/>
          <w:noProof/>
          <w:lang w:val="en-GB"/>
          <w14:ligatures w14:val="none"/>
        </w:rPr>
        <w:drawing>
          <wp:inline distT="0" distB="0" distL="0" distR="0" wp14:anchorId="12146167" wp14:editId="0CCA16FA">
            <wp:extent cx="9494520" cy="5467350"/>
            <wp:effectExtent l="0" t="0" r="0" b="0"/>
            <wp:docPr id="1110158500" name="Picture 1" descr="A close-up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158500" name="Picture 1" descr="A close-up of a graph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94520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15A54" w14:textId="77777777" w:rsidR="00E42185" w:rsidRPr="00807E72" w:rsidRDefault="00E42185">
      <w:pPr>
        <w:rPr>
          <w:rFonts w:ascii="Times New Roman" w:hAnsi="Times New Roman" w:cs="Times New Roman"/>
          <w:lang w:val="en-GB"/>
        </w:rPr>
      </w:pPr>
    </w:p>
    <w:p w14:paraId="5354914F" w14:textId="521318F9" w:rsidR="00E42185" w:rsidRPr="00807E72" w:rsidRDefault="00E42185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b/>
          <w:bCs/>
          <w:lang w:val="en-GB"/>
        </w:rPr>
        <w:t>Fig. S</w:t>
      </w:r>
      <w:r w:rsidR="00842823" w:rsidRPr="00807E72">
        <w:rPr>
          <w:rFonts w:ascii="Times New Roman" w:hAnsi="Times New Roman" w:cs="Times New Roman"/>
          <w:b/>
          <w:bCs/>
          <w:lang w:val="en-GB"/>
        </w:rPr>
        <w:t>6</w:t>
      </w:r>
      <w:r w:rsidRPr="00807E72">
        <w:rPr>
          <w:rFonts w:ascii="Times New Roman" w:hAnsi="Times New Roman" w:cs="Times New Roman"/>
          <w:lang w:val="en-GB"/>
        </w:rPr>
        <w:t xml:space="preserve">. </w:t>
      </w:r>
      <w:r w:rsidR="00F110BC" w:rsidRPr="00807E72">
        <w:rPr>
          <w:rFonts w:ascii="Times New Roman" w:hAnsi="Times New Roman" w:cs="Times New Roman"/>
          <w:lang w:val="en-GB"/>
        </w:rPr>
        <w:t xml:space="preserve"> Cluster analysis for </w:t>
      </w:r>
      <w:r w:rsidR="00E44EC1" w:rsidRPr="00807E72">
        <w:rPr>
          <w:rFonts w:ascii="Times New Roman" w:hAnsi="Times New Roman" w:cs="Times New Roman"/>
          <w:lang w:val="en-GB"/>
        </w:rPr>
        <w:t>PfPKG</w:t>
      </w:r>
      <w:r w:rsidR="00FD3A60" w:rsidRPr="00807E72">
        <w:rPr>
          <w:rFonts w:ascii="Times New Roman" w:hAnsi="Times New Roman" w:cs="Times New Roman"/>
          <w:lang w:val="en-GB"/>
        </w:rPr>
        <w:t>. (A)</w:t>
      </w:r>
      <w:r w:rsidR="00C34645" w:rsidRPr="00807E72">
        <w:rPr>
          <w:rFonts w:ascii="Times New Roman" w:hAnsi="Times New Roman" w:cs="Times New Roman"/>
          <w:lang w:val="en-GB"/>
        </w:rPr>
        <w:t xml:space="preserve"> Fractions of population in each cluster ID; (B) Residence of population fractions over the simulation time</w:t>
      </w:r>
      <w:r w:rsidR="000E54B9" w:rsidRPr="00807E72">
        <w:rPr>
          <w:rFonts w:ascii="Times New Roman" w:hAnsi="Times New Roman" w:cs="Times New Roman"/>
          <w:lang w:val="en-GB"/>
        </w:rPr>
        <w:t xml:space="preserve">; (C) </w:t>
      </w:r>
      <w:r w:rsidR="00EC7847" w:rsidRPr="00807E72">
        <w:rPr>
          <w:rFonts w:ascii="Times New Roman" w:hAnsi="Times New Roman" w:cs="Times New Roman"/>
          <w:lang w:val="en-GB"/>
        </w:rPr>
        <w:t>Representativeness of cluster IDs over the simulation time</w:t>
      </w:r>
      <w:r w:rsidR="00C34645" w:rsidRPr="00807E72">
        <w:rPr>
          <w:rFonts w:ascii="Times New Roman" w:hAnsi="Times New Roman" w:cs="Times New Roman"/>
          <w:lang w:val="en-GB"/>
        </w:rPr>
        <w:t>. Here, only the top ten (10) clusters were used.</w:t>
      </w:r>
    </w:p>
    <w:p w14:paraId="5D04F090" w14:textId="77777777" w:rsidR="00F110BC" w:rsidRPr="00807E72" w:rsidRDefault="00F110BC">
      <w:pPr>
        <w:rPr>
          <w:rFonts w:ascii="Times New Roman" w:hAnsi="Times New Roman" w:cs="Times New Roman"/>
          <w:b/>
          <w:bCs/>
          <w:i/>
          <w:iCs/>
          <w:lang w:val="en-GB"/>
        </w:rPr>
      </w:pPr>
    </w:p>
    <w:p w14:paraId="339A05C6" w14:textId="77777777" w:rsidR="00F110BC" w:rsidRPr="00807E72" w:rsidRDefault="00F33AD4">
      <w:pPr>
        <w:rPr>
          <w:rFonts w:ascii="Times New Roman" w:hAnsi="Times New Roman" w:cs="Times New Roman"/>
          <w:b/>
          <w:bCs/>
          <w:i/>
          <w:iCs/>
          <w:lang w:val="en-GB"/>
        </w:rPr>
      </w:pPr>
      <w:r w:rsidRPr="00807E72">
        <w:rPr>
          <w:rFonts w:ascii="Times New Roman" w:hAnsi="Times New Roman" w:cs="Times New Roman"/>
          <w:b/>
          <w:bCs/>
          <w:i/>
          <w:iCs/>
          <w:noProof/>
          <w:lang w:val="en-GB"/>
          <w14:ligatures w14:val="none"/>
        </w:rPr>
        <w:drawing>
          <wp:inline distT="0" distB="0" distL="0" distR="0" wp14:anchorId="7AD0270C" wp14:editId="56BF7086">
            <wp:extent cx="9494520" cy="5377815"/>
            <wp:effectExtent l="0" t="0" r="0" b="0"/>
            <wp:docPr id="1990323343" name="Picture 2" descr="A diagram of different colored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323343" name="Picture 2" descr="A diagram of different colored lines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94520" cy="537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4C1AF" w14:textId="77777777" w:rsidR="00E72141" w:rsidRPr="00807E72" w:rsidRDefault="00E72141">
      <w:pPr>
        <w:rPr>
          <w:rFonts w:ascii="Times New Roman" w:hAnsi="Times New Roman" w:cs="Times New Roman"/>
          <w:b/>
          <w:bCs/>
          <w:i/>
          <w:iCs/>
          <w:lang w:val="en-GB"/>
        </w:rPr>
      </w:pPr>
    </w:p>
    <w:p w14:paraId="45E95C0E" w14:textId="637F2A09" w:rsidR="006A0451" w:rsidRPr="00807E72" w:rsidRDefault="00E72141" w:rsidP="006A0451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b/>
          <w:bCs/>
          <w:lang w:val="en-GB"/>
        </w:rPr>
        <w:t>Fig. S</w:t>
      </w:r>
      <w:r w:rsidR="00842823" w:rsidRPr="00807E72">
        <w:rPr>
          <w:rFonts w:ascii="Times New Roman" w:hAnsi="Times New Roman" w:cs="Times New Roman"/>
          <w:b/>
          <w:bCs/>
          <w:lang w:val="en-GB"/>
        </w:rPr>
        <w:t>7</w:t>
      </w:r>
      <w:r w:rsidRPr="00807E72">
        <w:rPr>
          <w:rFonts w:ascii="Times New Roman" w:hAnsi="Times New Roman" w:cs="Times New Roman"/>
          <w:b/>
          <w:bCs/>
          <w:lang w:val="en-GB"/>
        </w:rPr>
        <w:t>.</w:t>
      </w:r>
      <w:r w:rsidRPr="00807E72">
        <w:rPr>
          <w:rFonts w:ascii="Times New Roman" w:hAnsi="Times New Roman" w:cs="Times New Roman"/>
          <w:lang w:val="en-GB"/>
        </w:rPr>
        <w:t xml:space="preserve">  Cluster analysis for </w:t>
      </w:r>
      <w:r w:rsidR="00E44EC1" w:rsidRPr="00807E72">
        <w:rPr>
          <w:rFonts w:ascii="Times New Roman" w:hAnsi="Times New Roman" w:cs="Times New Roman"/>
          <w:lang w:val="en-GB"/>
        </w:rPr>
        <w:t>F/GGPPS</w:t>
      </w:r>
      <w:r w:rsidR="006A0451" w:rsidRPr="00807E72">
        <w:rPr>
          <w:rFonts w:ascii="Times New Roman" w:hAnsi="Times New Roman" w:cs="Times New Roman"/>
          <w:lang w:val="en-GB"/>
        </w:rPr>
        <w:t>. (A) Fractions of population in each cluster ID; (B) Residence of population fractions over the simulation time; (C) Representativeness of cluster IDs over the simulation time. Here, only the top ten (10) clusters were used.</w:t>
      </w:r>
    </w:p>
    <w:p w14:paraId="23273A15" w14:textId="247D54BD" w:rsidR="00E72141" w:rsidRPr="00807E72" w:rsidRDefault="00E72141" w:rsidP="00E72141">
      <w:pPr>
        <w:rPr>
          <w:rFonts w:ascii="Times New Roman" w:hAnsi="Times New Roman" w:cs="Times New Roman"/>
          <w:b/>
          <w:bCs/>
          <w:i/>
          <w:iCs/>
          <w:lang w:val="en-GB"/>
        </w:rPr>
      </w:pPr>
    </w:p>
    <w:p w14:paraId="5753D54F" w14:textId="6B6773BE" w:rsidR="00E72141" w:rsidRPr="00807E72" w:rsidRDefault="00E72141">
      <w:pPr>
        <w:rPr>
          <w:rFonts w:ascii="Times New Roman" w:hAnsi="Times New Roman" w:cs="Times New Roman"/>
          <w:b/>
          <w:bCs/>
          <w:i/>
          <w:iCs/>
          <w:lang w:val="en-GB"/>
        </w:rPr>
        <w:sectPr w:rsidR="00E72141" w:rsidRPr="00807E72" w:rsidSect="00E42185">
          <w:pgSz w:w="16838" w:h="11906" w:orient="landscape"/>
          <w:pgMar w:top="540" w:right="806" w:bottom="630" w:left="1080" w:header="720" w:footer="720" w:gutter="0"/>
          <w:cols w:space="720"/>
          <w:docGrid w:linePitch="360"/>
        </w:sectPr>
      </w:pPr>
    </w:p>
    <w:p w14:paraId="5753D550" w14:textId="77777777" w:rsidR="00A6291D" w:rsidRPr="00807E72" w:rsidRDefault="00A6291D">
      <w:pPr>
        <w:rPr>
          <w:rFonts w:ascii="Times New Roman" w:hAnsi="Times New Roman" w:cs="Times New Roman"/>
          <w:i/>
          <w:iCs/>
        </w:rPr>
      </w:pPr>
    </w:p>
    <w:p w14:paraId="5753D551" w14:textId="77777777" w:rsidR="00A6291D" w:rsidRPr="00807E72" w:rsidRDefault="001F3311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noProof/>
        </w:rPr>
        <w:drawing>
          <wp:inline distT="0" distB="0" distL="0" distR="0" wp14:anchorId="5753D62E" wp14:editId="5753D62F">
            <wp:extent cx="5731510" cy="6775450"/>
            <wp:effectExtent l="0" t="0" r="2540" b="6350"/>
            <wp:docPr id="1164456408" name="Picture 1" descr="A group of images of different colored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456408" name="Picture 1" descr="A group of images of different colored square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7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3D552" w14:textId="52DB21F3" w:rsidR="00A6291D" w:rsidRPr="00807E72" w:rsidRDefault="001F3311">
      <w:pPr>
        <w:rPr>
          <w:rFonts w:ascii="Times New Roman" w:hAnsi="Times New Roman" w:cs="Times New Roman"/>
          <w:lang w:val="fr-BE"/>
        </w:rPr>
      </w:pPr>
      <w:r w:rsidRPr="00807E72">
        <w:rPr>
          <w:rFonts w:ascii="Times New Roman" w:hAnsi="Times New Roman" w:cs="Times New Roman"/>
          <w:b/>
          <w:bCs/>
          <w:lang w:val="en-GB"/>
        </w:rPr>
        <w:t>Fig. S</w:t>
      </w:r>
      <w:r w:rsidR="009A00EA" w:rsidRPr="00807E72">
        <w:rPr>
          <w:rFonts w:ascii="Times New Roman" w:hAnsi="Times New Roman" w:cs="Times New Roman"/>
          <w:b/>
          <w:bCs/>
          <w:lang w:val="en-GB"/>
        </w:rPr>
        <w:t>8</w:t>
      </w:r>
      <w:r w:rsidRPr="00807E72">
        <w:rPr>
          <w:rFonts w:ascii="Times New Roman" w:hAnsi="Times New Roman" w:cs="Times New Roman"/>
          <w:b/>
          <w:bCs/>
          <w:lang w:val="en-GB"/>
        </w:rPr>
        <w:t>.</w:t>
      </w:r>
      <w:r w:rsidRPr="00807E72">
        <w:rPr>
          <w:rFonts w:ascii="Times New Roman" w:hAnsi="Times New Roman" w:cs="Times New Roman"/>
          <w:lang w:val="en-GB"/>
        </w:rPr>
        <w:t xml:space="preserve"> </w:t>
      </w:r>
      <w:r w:rsidR="000F4CAD" w:rsidRPr="00807E72">
        <w:rPr>
          <w:rFonts w:ascii="Times New Roman" w:hAnsi="Times New Roman" w:cs="Times New Roman"/>
          <w:lang w:val="en-GB"/>
        </w:rPr>
        <w:t>Residue-by-residue c</w:t>
      </w:r>
      <w:r w:rsidRPr="00807E72">
        <w:rPr>
          <w:rFonts w:ascii="Times New Roman" w:hAnsi="Times New Roman" w:cs="Times New Roman"/>
          <w:lang w:val="en-GB"/>
        </w:rPr>
        <w:t xml:space="preserve">orrelation </w:t>
      </w:r>
      <w:r w:rsidR="000F4CAD" w:rsidRPr="00807E72">
        <w:rPr>
          <w:rFonts w:ascii="Times New Roman" w:hAnsi="Times New Roman" w:cs="Times New Roman"/>
          <w:lang w:val="en-GB"/>
        </w:rPr>
        <w:t>m</w:t>
      </w:r>
      <w:r w:rsidRPr="00807E72">
        <w:rPr>
          <w:rFonts w:ascii="Times New Roman" w:hAnsi="Times New Roman" w:cs="Times New Roman"/>
          <w:lang w:val="en-GB"/>
        </w:rPr>
        <w:t xml:space="preserve">atrix for </w:t>
      </w:r>
      <w:r w:rsidR="00E44EC1" w:rsidRPr="00807E72">
        <w:rPr>
          <w:rFonts w:ascii="Times New Roman" w:hAnsi="Times New Roman" w:cs="Times New Roman"/>
          <w:lang w:val="en-GB"/>
        </w:rPr>
        <w:t>PfPKG</w:t>
      </w:r>
      <w:r w:rsidR="00A44CB1" w:rsidRPr="00807E72">
        <w:rPr>
          <w:rFonts w:ascii="Times New Roman" w:hAnsi="Times New Roman" w:cs="Times New Roman"/>
          <w:lang w:val="en-GB"/>
        </w:rPr>
        <w:t xml:space="preserve">. </w:t>
      </w:r>
      <w:r w:rsidR="00A44CB1" w:rsidRPr="00807E72">
        <w:rPr>
          <w:rFonts w:ascii="Times New Roman" w:hAnsi="Times New Roman" w:cs="Times New Roman"/>
          <w:lang w:val="fr-BE"/>
        </w:rPr>
        <w:t>(A) Apo</w:t>
      </w:r>
      <w:r w:rsidR="00BE234D" w:rsidRPr="00807E72">
        <w:rPr>
          <w:rFonts w:ascii="Times New Roman" w:hAnsi="Times New Roman" w:cs="Times New Roman"/>
          <w:lang w:val="fr-BE"/>
        </w:rPr>
        <w:t xml:space="preserve">; </w:t>
      </w:r>
      <w:r w:rsidR="00A02E42" w:rsidRPr="00807E72">
        <w:rPr>
          <w:rFonts w:ascii="Times New Roman" w:hAnsi="Times New Roman" w:cs="Times New Roman"/>
          <w:lang w:val="fr-BE"/>
        </w:rPr>
        <w:t xml:space="preserve">(B) </w:t>
      </w:r>
      <w:r w:rsidR="00D32819" w:rsidRPr="00807E72">
        <w:rPr>
          <w:rFonts w:ascii="Times New Roman" w:hAnsi="Times New Roman" w:cs="Times New Roman"/>
          <w:lang w:val="fr-BE"/>
        </w:rPr>
        <w:t>EN52. (C) NP10 ; (D) NP</w:t>
      </w:r>
      <w:r w:rsidR="00761908" w:rsidRPr="00807E72">
        <w:rPr>
          <w:rFonts w:ascii="Times New Roman" w:hAnsi="Times New Roman" w:cs="Times New Roman"/>
          <w:lang w:val="fr-BE"/>
        </w:rPr>
        <w:t>13</w:t>
      </w:r>
      <w:r w:rsidR="00D32819" w:rsidRPr="00807E72">
        <w:rPr>
          <w:rFonts w:ascii="Times New Roman" w:hAnsi="Times New Roman" w:cs="Times New Roman"/>
          <w:lang w:val="fr-BE"/>
        </w:rPr>
        <w:t> ; (E)</w:t>
      </w:r>
      <w:r w:rsidR="00761908" w:rsidRPr="00807E72">
        <w:rPr>
          <w:rFonts w:ascii="Times New Roman" w:hAnsi="Times New Roman" w:cs="Times New Roman"/>
          <w:lang w:val="fr-BE"/>
        </w:rPr>
        <w:t xml:space="preserve"> NP68</w:t>
      </w:r>
      <w:r w:rsidR="00D32819" w:rsidRPr="00807E72">
        <w:rPr>
          <w:rFonts w:ascii="Times New Roman" w:hAnsi="Times New Roman" w:cs="Times New Roman"/>
          <w:lang w:val="fr-BE"/>
        </w:rPr>
        <w:t xml:space="preserve"> </w:t>
      </w:r>
      <w:r w:rsidR="00BE234D" w:rsidRPr="00807E72">
        <w:rPr>
          <w:rFonts w:ascii="Times New Roman" w:hAnsi="Times New Roman" w:cs="Times New Roman"/>
          <w:lang w:val="fr-BE"/>
        </w:rPr>
        <w:t>(F) WLK</w:t>
      </w:r>
    </w:p>
    <w:p w14:paraId="5753D553" w14:textId="77777777" w:rsidR="00A6291D" w:rsidRPr="00807E72" w:rsidRDefault="00A6291D">
      <w:pPr>
        <w:rPr>
          <w:rFonts w:ascii="Times New Roman" w:hAnsi="Times New Roman" w:cs="Times New Roman"/>
          <w:i/>
          <w:iCs/>
          <w:lang w:val="fr-BE"/>
        </w:rPr>
      </w:pPr>
    </w:p>
    <w:p w14:paraId="5753D554" w14:textId="77777777" w:rsidR="00A6291D" w:rsidRPr="00807E72" w:rsidRDefault="00A6291D">
      <w:pPr>
        <w:rPr>
          <w:rFonts w:ascii="Times New Roman" w:hAnsi="Times New Roman" w:cs="Times New Roman"/>
          <w:i/>
          <w:iCs/>
          <w:lang w:val="fr-BE"/>
        </w:rPr>
      </w:pPr>
    </w:p>
    <w:p w14:paraId="5753D555" w14:textId="77777777" w:rsidR="00A6291D" w:rsidRPr="00807E72" w:rsidRDefault="00A6291D">
      <w:pPr>
        <w:rPr>
          <w:rFonts w:ascii="Times New Roman" w:hAnsi="Times New Roman" w:cs="Times New Roman"/>
          <w:i/>
          <w:iCs/>
          <w:lang w:val="fr-BE"/>
        </w:rPr>
      </w:pPr>
    </w:p>
    <w:p w14:paraId="5753D556" w14:textId="77777777" w:rsidR="00A6291D" w:rsidRPr="00807E72" w:rsidRDefault="00A6291D">
      <w:pPr>
        <w:rPr>
          <w:rFonts w:ascii="Times New Roman" w:hAnsi="Times New Roman" w:cs="Times New Roman"/>
          <w:i/>
          <w:iCs/>
          <w:lang w:val="fr-BE"/>
        </w:rPr>
      </w:pPr>
    </w:p>
    <w:p w14:paraId="5753D557" w14:textId="77777777" w:rsidR="00A6291D" w:rsidRPr="00807E72" w:rsidRDefault="001F3311">
      <w:pPr>
        <w:rPr>
          <w:rFonts w:ascii="Times New Roman" w:hAnsi="Times New Roman" w:cs="Times New Roman"/>
          <w:i/>
          <w:iCs/>
          <w:lang w:val="en-GB"/>
        </w:rPr>
      </w:pPr>
      <w:r w:rsidRPr="00807E72">
        <w:rPr>
          <w:rFonts w:ascii="Times New Roman" w:hAnsi="Times New Roman" w:cs="Times New Roman"/>
          <w:i/>
          <w:iCs/>
          <w:noProof/>
        </w:rPr>
        <w:drawing>
          <wp:inline distT="0" distB="0" distL="0" distR="0" wp14:anchorId="5753D630" wp14:editId="5753D631">
            <wp:extent cx="5731510" cy="8849995"/>
            <wp:effectExtent l="0" t="0" r="2540" b="8255"/>
            <wp:docPr id="1816971098" name="Picture 3" descr="A group of colorful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971098" name="Picture 3" descr="A group of colorful square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3D559" w14:textId="3F1FFD17" w:rsidR="00A6291D" w:rsidRPr="00807E72" w:rsidRDefault="001F3311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i/>
          <w:iCs/>
          <w:lang w:val="en-GB"/>
        </w:rPr>
        <w:t>Fig. S</w:t>
      </w:r>
      <w:r w:rsidR="009A00EA" w:rsidRPr="00807E72">
        <w:rPr>
          <w:rFonts w:ascii="Times New Roman" w:hAnsi="Times New Roman" w:cs="Times New Roman"/>
          <w:i/>
          <w:iCs/>
          <w:lang w:val="en-GB"/>
        </w:rPr>
        <w:t>9</w:t>
      </w:r>
      <w:r w:rsidRPr="00807E72">
        <w:rPr>
          <w:rFonts w:ascii="Times New Roman" w:hAnsi="Times New Roman" w:cs="Times New Roman"/>
          <w:i/>
          <w:iCs/>
          <w:lang w:val="en-GB"/>
        </w:rPr>
        <w:t xml:space="preserve">. </w:t>
      </w:r>
      <w:r w:rsidR="00A4631C" w:rsidRPr="00807E72">
        <w:rPr>
          <w:rFonts w:ascii="Times New Roman" w:hAnsi="Times New Roman" w:cs="Times New Roman"/>
          <w:lang w:val="en-GB"/>
        </w:rPr>
        <w:t>Residue-by-residue correlation matrix for F/GGPPS. (A) Apo; (B) EN</w:t>
      </w:r>
      <w:r w:rsidR="0053446A" w:rsidRPr="00807E72">
        <w:rPr>
          <w:rFonts w:ascii="Times New Roman" w:hAnsi="Times New Roman" w:cs="Times New Roman"/>
          <w:lang w:val="en-GB"/>
        </w:rPr>
        <w:t>04</w:t>
      </w:r>
      <w:r w:rsidR="00340502" w:rsidRPr="00807E72">
        <w:rPr>
          <w:rFonts w:ascii="Times New Roman" w:hAnsi="Times New Roman" w:cs="Times New Roman"/>
          <w:lang w:val="en-GB"/>
        </w:rPr>
        <w:t>;</w:t>
      </w:r>
      <w:r w:rsidR="00A4631C" w:rsidRPr="00807E72">
        <w:rPr>
          <w:rFonts w:ascii="Times New Roman" w:hAnsi="Times New Roman" w:cs="Times New Roman"/>
          <w:lang w:val="en-GB"/>
        </w:rPr>
        <w:t xml:space="preserve"> (C) </w:t>
      </w:r>
      <w:r w:rsidR="0053446A" w:rsidRPr="00807E72">
        <w:rPr>
          <w:rFonts w:ascii="Times New Roman" w:hAnsi="Times New Roman" w:cs="Times New Roman"/>
          <w:lang w:val="en-GB"/>
        </w:rPr>
        <w:t>EN25</w:t>
      </w:r>
      <w:r w:rsidR="00A4631C" w:rsidRPr="00807E72">
        <w:rPr>
          <w:rFonts w:ascii="Times New Roman" w:hAnsi="Times New Roman" w:cs="Times New Roman"/>
          <w:lang w:val="en-GB"/>
        </w:rPr>
        <w:t xml:space="preserve">; (D) </w:t>
      </w:r>
      <w:r w:rsidR="0053446A" w:rsidRPr="00807E72">
        <w:rPr>
          <w:rFonts w:ascii="Times New Roman" w:hAnsi="Times New Roman" w:cs="Times New Roman"/>
          <w:lang w:val="en-GB"/>
        </w:rPr>
        <w:t>EN51</w:t>
      </w:r>
      <w:r w:rsidR="00A4631C" w:rsidRPr="00807E72">
        <w:rPr>
          <w:rFonts w:ascii="Times New Roman" w:hAnsi="Times New Roman" w:cs="Times New Roman"/>
          <w:lang w:val="en-GB"/>
        </w:rPr>
        <w:t xml:space="preserve">; (E) </w:t>
      </w:r>
      <w:r w:rsidR="0053446A" w:rsidRPr="00807E72">
        <w:rPr>
          <w:rFonts w:ascii="Times New Roman" w:hAnsi="Times New Roman" w:cs="Times New Roman"/>
          <w:lang w:val="en-GB"/>
        </w:rPr>
        <w:t>MMV</w:t>
      </w:r>
      <w:r w:rsidR="00340502" w:rsidRPr="00807E72">
        <w:rPr>
          <w:rFonts w:ascii="Times New Roman" w:hAnsi="Times New Roman" w:cs="Times New Roman"/>
          <w:lang w:val="en-GB"/>
        </w:rPr>
        <w:t>;</w:t>
      </w:r>
      <w:r w:rsidR="00A4631C" w:rsidRPr="00807E72">
        <w:rPr>
          <w:rFonts w:ascii="Times New Roman" w:hAnsi="Times New Roman" w:cs="Times New Roman"/>
          <w:lang w:val="en-GB"/>
        </w:rPr>
        <w:t xml:space="preserve"> (F) </w:t>
      </w:r>
      <w:r w:rsidR="00340502" w:rsidRPr="00807E72">
        <w:rPr>
          <w:rFonts w:ascii="Times New Roman" w:hAnsi="Times New Roman" w:cs="Times New Roman"/>
          <w:lang w:val="en-GB"/>
        </w:rPr>
        <w:t>NP83; (G) NP87.</w:t>
      </w:r>
    </w:p>
    <w:p w14:paraId="5753D55A" w14:textId="77777777" w:rsidR="00A6291D" w:rsidRPr="00807E72" w:rsidRDefault="00A6291D">
      <w:pPr>
        <w:rPr>
          <w:rFonts w:ascii="Times New Roman" w:hAnsi="Times New Roman" w:cs="Times New Roman"/>
          <w:lang w:val="en-GB"/>
        </w:rPr>
        <w:sectPr w:rsidR="00A6291D" w:rsidRPr="00807E72">
          <w:pgSz w:w="11906" w:h="16838"/>
          <w:pgMar w:top="810" w:right="1440" w:bottom="1080" w:left="1440" w:header="720" w:footer="720" w:gutter="0"/>
          <w:cols w:space="720"/>
          <w:docGrid w:linePitch="360"/>
        </w:sectPr>
      </w:pPr>
    </w:p>
    <w:p w14:paraId="45AF9DD6" w14:textId="77777777" w:rsidR="007B5D9D" w:rsidRPr="00807E72" w:rsidRDefault="007B5D9D">
      <w:pPr>
        <w:rPr>
          <w:rFonts w:ascii="Times New Roman" w:hAnsi="Times New Roman" w:cs="Times New Roman"/>
          <w:i/>
          <w:iCs/>
          <w:lang w:val="en-GB"/>
        </w:rPr>
      </w:pPr>
    </w:p>
    <w:p w14:paraId="735C7731" w14:textId="4C647A2B" w:rsidR="00271891" w:rsidRPr="00807E72" w:rsidRDefault="001F3311">
      <w:pPr>
        <w:rPr>
          <w:rFonts w:ascii="Times New Roman" w:hAnsi="Times New Roman" w:cs="Times New Roman"/>
          <w:b/>
          <w:bCs/>
          <w:lang w:val="en-GB"/>
        </w:rPr>
      </w:pPr>
      <w:r w:rsidRPr="00807E72">
        <w:rPr>
          <w:rFonts w:ascii="Times New Roman" w:hAnsi="Times New Roman" w:cs="Times New Roman"/>
          <w:lang w:val="en-GB"/>
        </w:rPr>
        <w:t xml:space="preserve">Table S4.  </w:t>
      </w:r>
      <w:r w:rsidR="00271891" w:rsidRPr="00807E72">
        <w:rPr>
          <w:rFonts w:ascii="Times New Roman" w:hAnsi="Times New Roman" w:cs="Times New Roman"/>
          <w:lang w:val="en-GB"/>
        </w:rPr>
        <w:t xml:space="preserve">Summary </w:t>
      </w:r>
      <w:r w:rsidR="00582A41" w:rsidRPr="00807E72">
        <w:rPr>
          <w:rFonts w:ascii="Times New Roman" w:hAnsi="Times New Roman" w:cs="Times New Roman"/>
          <w:lang w:val="en-GB"/>
        </w:rPr>
        <w:t xml:space="preserve">averages </w:t>
      </w:r>
      <w:r w:rsidR="00271891" w:rsidRPr="00807E72">
        <w:rPr>
          <w:rFonts w:ascii="Times New Roman" w:hAnsi="Times New Roman" w:cs="Times New Roman"/>
          <w:lang w:val="en-GB"/>
        </w:rPr>
        <w:t>of RMSD of ligand in the active site, RMSF of active site residue, RMSF of  lid (p-loop), distances D1 and  D2 of PfPKG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12"/>
        <w:gridCol w:w="1188"/>
        <w:gridCol w:w="1188"/>
        <w:gridCol w:w="1188"/>
        <w:gridCol w:w="1308"/>
        <w:gridCol w:w="1308"/>
      </w:tblGrid>
      <w:tr w:rsidR="00A6291D" w:rsidRPr="00807E72" w14:paraId="5753D562" w14:textId="77777777">
        <w:tc>
          <w:tcPr>
            <w:tcW w:w="1112" w:type="dxa"/>
          </w:tcPr>
          <w:p w14:paraId="5753D55C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System</w:t>
            </w:r>
          </w:p>
        </w:tc>
        <w:tc>
          <w:tcPr>
            <w:tcW w:w="1156" w:type="dxa"/>
          </w:tcPr>
          <w:p w14:paraId="5753D55D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Ligand RMSD (Å)</w:t>
            </w:r>
          </w:p>
        </w:tc>
        <w:tc>
          <w:tcPr>
            <w:tcW w:w="1156" w:type="dxa"/>
          </w:tcPr>
          <w:p w14:paraId="5753D55E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RMSF Active Site (Å)</w:t>
            </w:r>
          </w:p>
        </w:tc>
        <w:tc>
          <w:tcPr>
            <w:tcW w:w="1156" w:type="dxa"/>
          </w:tcPr>
          <w:p w14:paraId="5753D55F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RMSF Lid (Å)</w:t>
            </w:r>
          </w:p>
        </w:tc>
        <w:tc>
          <w:tcPr>
            <w:tcW w:w="1269" w:type="dxa"/>
          </w:tcPr>
          <w:p w14:paraId="5753D560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D1 (Å)</w:t>
            </w:r>
          </w:p>
        </w:tc>
        <w:tc>
          <w:tcPr>
            <w:tcW w:w="1269" w:type="dxa"/>
          </w:tcPr>
          <w:p w14:paraId="5753D561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D2 (Å)</w:t>
            </w:r>
          </w:p>
        </w:tc>
      </w:tr>
      <w:tr w:rsidR="00A6291D" w:rsidRPr="00807E72" w14:paraId="5753D577" w14:textId="77777777">
        <w:tc>
          <w:tcPr>
            <w:tcW w:w="1112" w:type="dxa"/>
          </w:tcPr>
          <w:p w14:paraId="5753D571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156" w:type="dxa"/>
          </w:tcPr>
          <w:p w14:paraId="5753D572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156" w:type="dxa"/>
          </w:tcPr>
          <w:p w14:paraId="5753D573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156" w:type="dxa"/>
          </w:tcPr>
          <w:p w14:paraId="5753D574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269" w:type="dxa"/>
          </w:tcPr>
          <w:p w14:paraId="5753D575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269" w:type="dxa"/>
          </w:tcPr>
          <w:p w14:paraId="5753D576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</w:tr>
      <w:tr w:rsidR="00A6291D" w:rsidRPr="00807E72" w14:paraId="5753D57E" w14:textId="77777777">
        <w:tc>
          <w:tcPr>
            <w:tcW w:w="1112" w:type="dxa"/>
          </w:tcPr>
          <w:p w14:paraId="5753D578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EN52</w:t>
            </w:r>
          </w:p>
        </w:tc>
        <w:tc>
          <w:tcPr>
            <w:tcW w:w="1156" w:type="dxa"/>
          </w:tcPr>
          <w:p w14:paraId="5753D579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1.63±0.35</w:t>
            </w:r>
          </w:p>
        </w:tc>
        <w:tc>
          <w:tcPr>
            <w:tcW w:w="1156" w:type="dxa"/>
          </w:tcPr>
          <w:p w14:paraId="5753D57A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0.77±0.3</w:t>
            </w:r>
          </w:p>
        </w:tc>
        <w:tc>
          <w:tcPr>
            <w:tcW w:w="1156" w:type="dxa"/>
          </w:tcPr>
          <w:p w14:paraId="5753D57B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0.72±0.32</w:t>
            </w:r>
          </w:p>
        </w:tc>
        <w:tc>
          <w:tcPr>
            <w:tcW w:w="1269" w:type="dxa"/>
          </w:tcPr>
          <w:p w14:paraId="5753D57C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16.75±2.11</w:t>
            </w:r>
          </w:p>
        </w:tc>
        <w:tc>
          <w:tcPr>
            <w:tcW w:w="1269" w:type="dxa"/>
          </w:tcPr>
          <w:p w14:paraId="5753D57D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18.21±1.88</w:t>
            </w:r>
          </w:p>
        </w:tc>
      </w:tr>
      <w:tr w:rsidR="00A6291D" w:rsidRPr="00807E72" w14:paraId="5753D585" w14:textId="77777777">
        <w:tc>
          <w:tcPr>
            <w:tcW w:w="1112" w:type="dxa"/>
          </w:tcPr>
          <w:p w14:paraId="5753D57F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NP10</w:t>
            </w:r>
          </w:p>
        </w:tc>
        <w:tc>
          <w:tcPr>
            <w:tcW w:w="1156" w:type="dxa"/>
          </w:tcPr>
          <w:p w14:paraId="5753D580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2.19±0.3</w:t>
            </w:r>
          </w:p>
        </w:tc>
        <w:tc>
          <w:tcPr>
            <w:tcW w:w="1156" w:type="dxa"/>
          </w:tcPr>
          <w:p w14:paraId="5753D581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0.81±0.3</w:t>
            </w:r>
          </w:p>
        </w:tc>
        <w:tc>
          <w:tcPr>
            <w:tcW w:w="1156" w:type="dxa"/>
          </w:tcPr>
          <w:p w14:paraId="5753D582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0.48±0.1</w:t>
            </w:r>
          </w:p>
        </w:tc>
        <w:tc>
          <w:tcPr>
            <w:tcW w:w="1269" w:type="dxa"/>
          </w:tcPr>
          <w:p w14:paraId="5753D583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10.67±1.01</w:t>
            </w:r>
          </w:p>
        </w:tc>
        <w:tc>
          <w:tcPr>
            <w:tcW w:w="1269" w:type="dxa"/>
          </w:tcPr>
          <w:p w14:paraId="5753D584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12.47±1.06</w:t>
            </w:r>
          </w:p>
        </w:tc>
      </w:tr>
      <w:tr w:rsidR="00A6291D" w:rsidRPr="00807E72" w14:paraId="5753D58C" w14:textId="77777777">
        <w:tc>
          <w:tcPr>
            <w:tcW w:w="1112" w:type="dxa"/>
          </w:tcPr>
          <w:p w14:paraId="5753D586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NP13</w:t>
            </w:r>
          </w:p>
        </w:tc>
        <w:tc>
          <w:tcPr>
            <w:tcW w:w="1156" w:type="dxa"/>
          </w:tcPr>
          <w:p w14:paraId="5753D587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1.10±0.24</w:t>
            </w:r>
          </w:p>
        </w:tc>
        <w:tc>
          <w:tcPr>
            <w:tcW w:w="1156" w:type="dxa"/>
          </w:tcPr>
          <w:p w14:paraId="5753D588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0.79±0.34</w:t>
            </w:r>
          </w:p>
        </w:tc>
        <w:tc>
          <w:tcPr>
            <w:tcW w:w="1156" w:type="dxa"/>
          </w:tcPr>
          <w:p w14:paraId="5753D589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0.53±0.16</w:t>
            </w:r>
          </w:p>
        </w:tc>
        <w:tc>
          <w:tcPr>
            <w:tcW w:w="1269" w:type="dxa"/>
          </w:tcPr>
          <w:p w14:paraId="5753D58A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10.64±1.31</w:t>
            </w:r>
          </w:p>
        </w:tc>
        <w:tc>
          <w:tcPr>
            <w:tcW w:w="1269" w:type="dxa"/>
          </w:tcPr>
          <w:p w14:paraId="5753D58B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12.69±1.23</w:t>
            </w:r>
          </w:p>
        </w:tc>
      </w:tr>
      <w:tr w:rsidR="00A6291D" w:rsidRPr="00807E72" w14:paraId="5753D593" w14:textId="77777777">
        <w:tc>
          <w:tcPr>
            <w:tcW w:w="1112" w:type="dxa"/>
          </w:tcPr>
          <w:p w14:paraId="5753D58D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NP68</w:t>
            </w:r>
          </w:p>
        </w:tc>
        <w:tc>
          <w:tcPr>
            <w:tcW w:w="1156" w:type="dxa"/>
          </w:tcPr>
          <w:p w14:paraId="5753D58E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0.50±0.15</w:t>
            </w:r>
          </w:p>
        </w:tc>
        <w:tc>
          <w:tcPr>
            <w:tcW w:w="1156" w:type="dxa"/>
          </w:tcPr>
          <w:p w14:paraId="5753D58F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0.92±0.43</w:t>
            </w:r>
          </w:p>
        </w:tc>
        <w:tc>
          <w:tcPr>
            <w:tcW w:w="1156" w:type="dxa"/>
          </w:tcPr>
          <w:p w14:paraId="5753D590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0.74±0.29</w:t>
            </w:r>
          </w:p>
        </w:tc>
        <w:tc>
          <w:tcPr>
            <w:tcW w:w="1269" w:type="dxa"/>
          </w:tcPr>
          <w:p w14:paraId="5753D591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13.63±2.97</w:t>
            </w:r>
          </w:p>
        </w:tc>
        <w:tc>
          <w:tcPr>
            <w:tcW w:w="1269" w:type="dxa"/>
          </w:tcPr>
          <w:p w14:paraId="5753D592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16.28±2.68</w:t>
            </w:r>
          </w:p>
        </w:tc>
      </w:tr>
      <w:tr w:rsidR="00A6291D" w:rsidRPr="00807E72" w14:paraId="5753D59A" w14:textId="77777777">
        <w:tc>
          <w:tcPr>
            <w:tcW w:w="1112" w:type="dxa"/>
          </w:tcPr>
          <w:p w14:paraId="5753D594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WLK</w:t>
            </w:r>
          </w:p>
        </w:tc>
        <w:tc>
          <w:tcPr>
            <w:tcW w:w="1156" w:type="dxa"/>
          </w:tcPr>
          <w:p w14:paraId="5753D595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2.68±0.31</w:t>
            </w:r>
          </w:p>
        </w:tc>
        <w:tc>
          <w:tcPr>
            <w:tcW w:w="1156" w:type="dxa"/>
          </w:tcPr>
          <w:p w14:paraId="5753D596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0.71±0.24</w:t>
            </w:r>
          </w:p>
        </w:tc>
        <w:tc>
          <w:tcPr>
            <w:tcW w:w="1156" w:type="dxa"/>
          </w:tcPr>
          <w:p w14:paraId="5753D597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0.51±0.16</w:t>
            </w:r>
          </w:p>
        </w:tc>
        <w:tc>
          <w:tcPr>
            <w:tcW w:w="1269" w:type="dxa"/>
          </w:tcPr>
          <w:p w14:paraId="5753D598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17.68±1.67</w:t>
            </w:r>
          </w:p>
        </w:tc>
        <w:tc>
          <w:tcPr>
            <w:tcW w:w="1269" w:type="dxa"/>
          </w:tcPr>
          <w:p w14:paraId="5753D599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18.67±1.35</w:t>
            </w:r>
          </w:p>
        </w:tc>
      </w:tr>
      <w:tr w:rsidR="00A6291D" w:rsidRPr="00807E72" w14:paraId="5753D5A1" w14:textId="77777777">
        <w:tc>
          <w:tcPr>
            <w:tcW w:w="1112" w:type="dxa"/>
          </w:tcPr>
          <w:p w14:paraId="5753D59B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APO</w:t>
            </w:r>
          </w:p>
        </w:tc>
        <w:tc>
          <w:tcPr>
            <w:tcW w:w="1156" w:type="dxa"/>
          </w:tcPr>
          <w:p w14:paraId="5753D59C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------</w:t>
            </w:r>
          </w:p>
        </w:tc>
        <w:tc>
          <w:tcPr>
            <w:tcW w:w="1156" w:type="dxa"/>
          </w:tcPr>
          <w:p w14:paraId="5753D59D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0.73±0.2</w:t>
            </w:r>
          </w:p>
        </w:tc>
        <w:tc>
          <w:tcPr>
            <w:tcW w:w="1156" w:type="dxa"/>
          </w:tcPr>
          <w:p w14:paraId="5753D59E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0.51±0.13</w:t>
            </w:r>
          </w:p>
        </w:tc>
        <w:tc>
          <w:tcPr>
            <w:tcW w:w="1269" w:type="dxa"/>
          </w:tcPr>
          <w:p w14:paraId="5753D59F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14.76±1.26</w:t>
            </w:r>
          </w:p>
        </w:tc>
        <w:tc>
          <w:tcPr>
            <w:tcW w:w="1269" w:type="dxa"/>
          </w:tcPr>
          <w:p w14:paraId="5753D5A0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16.82±1.11</w:t>
            </w:r>
          </w:p>
        </w:tc>
      </w:tr>
    </w:tbl>
    <w:p w14:paraId="5753D5A3" w14:textId="77777777" w:rsidR="00A6291D" w:rsidRPr="00807E72" w:rsidRDefault="00A6291D">
      <w:pPr>
        <w:rPr>
          <w:rFonts w:ascii="Times New Roman" w:hAnsi="Times New Roman" w:cs="Times New Roman"/>
          <w:lang w:val="en-GB"/>
        </w:rPr>
      </w:pPr>
    </w:p>
    <w:p w14:paraId="5753D5A4" w14:textId="4175B2D7" w:rsidR="00A6291D" w:rsidRPr="00807E72" w:rsidRDefault="001F3311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lang w:val="en-GB"/>
        </w:rPr>
        <w:t xml:space="preserve">Table S5.  </w:t>
      </w:r>
      <w:r w:rsidR="00364014" w:rsidRPr="00807E72">
        <w:rPr>
          <w:rFonts w:ascii="Times New Roman" w:hAnsi="Times New Roman" w:cs="Times New Roman"/>
          <w:lang w:val="en-GB"/>
        </w:rPr>
        <w:t>Summary</w:t>
      </w:r>
      <w:r w:rsidR="00582A41" w:rsidRPr="00807E72">
        <w:rPr>
          <w:rFonts w:ascii="Times New Roman" w:hAnsi="Times New Roman" w:cs="Times New Roman"/>
          <w:lang w:val="en-GB"/>
        </w:rPr>
        <w:t xml:space="preserve"> averages</w:t>
      </w:r>
      <w:r w:rsidR="00364014" w:rsidRPr="00807E72">
        <w:rPr>
          <w:rFonts w:ascii="Times New Roman" w:hAnsi="Times New Roman" w:cs="Times New Roman"/>
          <w:lang w:val="en-GB"/>
        </w:rPr>
        <w:t xml:space="preserve"> of RMSD of ligand in the active site, RMSF of active site residue, RMSF of  lid (p-loop), distances D1, D2 and  D3</w:t>
      </w:r>
      <w:r w:rsidR="00582A41" w:rsidRPr="00807E72">
        <w:rPr>
          <w:rFonts w:ascii="Times New Roman" w:hAnsi="Times New Roman" w:cs="Times New Roman"/>
          <w:lang w:val="en-GB"/>
        </w:rPr>
        <w:t>, theta and RMSF of loops 45 and 910</w:t>
      </w:r>
      <w:r w:rsidRPr="00807E72">
        <w:rPr>
          <w:rFonts w:ascii="Times New Roman" w:hAnsi="Times New Roman" w:cs="Times New Roman"/>
          <w:lang w:val="en-GB"/>
        </w:rPr>
        <w:t xml:space="preserve"> for </w:t>
      </w:r>
      <w:r w:rsidR="00E44EC1" w:rsidRPr="00807E72">
        <w:rPr>
          <w:rFonts w:ascii="Times New Roman" w:hAnsi="Times New Roman" w:cs="Times New Roman"/>
          <w:lang w:val="en-GB"/>
        </w:rPr>
        <w:t>F/GGPPS</w:t>
      </w:r>
      <w:r w:rsidRPr="00807E72">
        <w:rPr>
          <w:rFonts w:ascii="Times New Roman" w:hAnsi="Times New Roman" w:cs="Times New Roman"/>
          <w:lang w:val="en-GB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12"/>
        <w:gridCol w:w="1188"/>
        <w:gridCol w:w="1188"/>
        <w:gridCol w:w="1308"/>
        <w:gridCol w:w="1308"/>
        <w:gridCol w:w="1308"/>
        <w:gridCol w:w="1428"/>
        <w:gridCol w:w="1644"/>
        <w:gridCol w:w="1764"/>
      </w:tblGrid>
      <w:tr w:rsidR="00A6291D" w:rsidRPr="00807E72" w14:paraId="5753D5AE" w14:textId="77777777">
        <w:tc>
          <w:tcPr>
            <w:tcW w:w="1112" w:type="dxa"/>
          </w:tcPr>
          <w:p w14:paraId="5753D5A5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System</w:t>
            </w:r>
          </w:p>
        </w:tc>
        <w:tc>
          <w:tcPr>
            <w:tcW w:w="1156" w:type="dxa"/>
          </w:tcPr>
          <w:p w14:paraId="5753D5A6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Ligand RMSD (Å)</w:t>
            </w:r>
          </w:p>
        </w:tc>
        <w:tc>
          <w:tcPr>
            <w:tcW w:w="1156" w:type="dxa"/>
          </w:tcPr>
          <w:p w14:paraId="5753D5A7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RMSF Active Site (Å)</w:t>
            </w:r>
          </w:p>
        </w:tc>
        <w:tc>
          <w:tcPr>
            <w:tcW w:w="1269" w:type="dxa"/>
          </w:tcPr>
          <w:p w14:paraId="5753D5A8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D1 (Å)</w:t>
            </w:r>
          </w:p>
        </w:tc>
        <w:tc>
          <w:tcPr>
            <w:tcW w:w="1269" w:type="dxa"/>
          </w:tcPr>
          <w:p w14:paraId="5753D5A9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D2 (Å)</w:t>
            </w:r>
          </w:p>
        </w:tc>
        <w:tc>
          <w:tcPr>
            <w:tcW w:w="1269" w:type="dxa"/>
          </w:tcPr>
          <w:p w14:paraId="5753D5AA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 xml:space="preserve">D3 </w:t>
            </w: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(Å)</w:t>
            </w:r>
          </w:p>
        </w:tc>
        <w:tc>
          <w:tcPr>
            <w:tcW w:w="1381" w:type="dxa"/>
          </w:tcPr>
          <w:p w14:paraId="5753D5AB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Theta (°)</w:t>
            </w:r>
          </w:p>
        </w:tc>
        <w:tc>
          <w:tcPr>
            <w:tcW w:w="1584" w:type="dxa"/>
          </w:tcPr>
          <w:p w14:paraId="5753D5AC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 xml:space="preserve">RMSF_loop45 </w:t>
            </w: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(Å)</w:t>
            </w:r>
          </w:p>
        </w:tc>
        <w:tc>
          <w:tcPr>
            <w:tcW w:w="1696" w:type="dxa"/>
          </w:tcPr>
          <w:p w14:paraId="5753D5AD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 xml:space="preserve">RMSF_loop910 </w:t>
            </w: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(Å)</w:t>
            </w:r>
          </w:p>
        </w:tc>
      </w:tr>
      <w:tr w:rsidR="00A6291D" w:rsidRPr="00807E72" w14:paraId="5753D5B8" w14:textId="77777777">
        <w:tc>
          <w:tcPr>
            <w:tcW w:w="1112" w:type="dxa"/>
          </w:tcPr>
          <w:p w14:paraId="5753D5AF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156" w:type="dxa"/>
          </w:tcPr>
          <w:p w14:paraId="5753D5B0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156" w:type="dxa"/>
          </w:tcPr>
          <w:p w14:paraId="5753D5B1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269" w:type="dxa"/>
          </w:tcPr>
          <w:p w14:paraId="5753D5B2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269" w:type="dxa"/>
          </w:tcPr>
          <w:p w14:paraId="5753D5B3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269" w:type="dxa"/>
          </w:tcPr>
          <w:p w14:paraId="5753D5B4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381" w:type="dxa"/>
          </w:tcPr>
          <w:p w14:paraId="5753D5B5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584" w:type="dxa"/>
          </w:tcPr>
          <w:p w14:paraId="5753D5B6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696" w:type="dxa"/>
          </w:tcPr>
          <w:p w14:paraId="5753D5B7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</w:tr>
      <w:tr w:rsidR="00A6291D" w:rsidRPr="00807E72" w14:paraId="5753D5C2" w14:textId="77777777">
        <w:tc>
          <w:tcPr>
            <w:tcW w:w="1112" w:type="dxa"/>
          </w:tcPr>
          <w:p w14:paraId="5753D5B9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EN04</w:t>
            </w:r>
          </w:p>
        </w:tc>
        <w:tc>
          <w:tcPr>
            <w:tcW w:w="1156" w:type="dxa"/>
          </w:tcPr>
          <w:p w14:paraId="5753D5BA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1.89±0.31</w:t>
            </w:r>
          </w:p>
        </w:tc>
        <w:tc>
          <w:tcPr>
            <w:tcW w:w="1156" w:type="dxa"/>
          </w:tcPr>
          <w:p w14:paraId="5753D5BB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0.79±0.41</w:t>
            </w:r>
          </w:p>
        </w:tc>
        <w:tc>
          <w:tcPr>
            <w:tcW w:w="1269" w:type="dxa"/>
          </w:tcPr>
          <w:p w14:paraId="5753D5BC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12.21±4.17</w:t>
            </w:r>
          </w:p>
        </w:tc>
        <w:tc>
          <w:tcPr>
            <w:tcW w:w="1269" w:type="dxa"/>
          </w:tcPr>
          <w:p w14:paraId="5753D5BD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17.06±0.96</w:t>
            </w:r>
          </w:p>
        </w:tc>
        <w:tc>
          <w:tcPr>
            <w:tcW w:w="1269" w:type="dxa"/>
          </w:tcPr>
          <w:p w14:paraId="5753D5BE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24.23±1.15</w:t>
            </w:r>
          </w:p>
        </w:tc>
        <w:tc>
          <w:tcPr>
            <w:tcW w:w="1381" w:type="dxa"/>
          </w:tcPr>
          <w:p w14:paraId="5753D5BF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26.94±13.66</w:t>
            </w:r>
          </w:p>
        </w:tc>
        <w:tc>
          <w:tcPr>
            <w:tcW w:w="1584" w:type="dxa"/>
          </w:tcPr>
          <w:p w14:paraId="5753D5C0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0.74±0.17</w:t>
            </w:r>
          </w:p>
        </w:tc>
        <w:tc>
          <w:tcPr>
            <w:tcW w:w="1696" w:type="dxa"/>
          </w:tcPr>
          <w:p w14:paraId="5753D5C1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1.57±0.80</w:t>
            </w:r>
          </w:p>
        </w:tc>
      </w:tr>
      <w:tr w:rsidR="00A6291D" w:rsidRPr="00807E72" w14:paraId="5753D5CC" w14:textId="77777777">
        <w:tc>
          <w:tcPr>
            <w:tcW w:w="1112" w:type="dxa"/>
          </w:tcPr>
          <w:p w14:paraId="5753D5C3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EN25</w:t>
            </w:r>
          </w:p>
        </w:tc>
        <w:tc>
          <w:tcPr>
            <w:tcW w:w="1156" w:type="dxa"/>
          </w:tcPr>
          <w:p w14:paraId="5753D5C4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1.97±0.16</w:t>
            </w:r>
          </w:p>
        </w:tc>
        <w:tc>
          <w:tcPr>
            <w:tcW w:w="1156" w:type="dxa"/>
          </w:tcPr>
          <w:p w14:paraId="5753D5C5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0.71±0.31</w:t>
            </w:r>
          </w:p>
        </w:tc>
        <w:tc>
          <w:tcPr>
            <w:tcW w:w="1269" w:type="dxa"/>
          </w:tcPr>
          <w:p w14:paraId="5753D5C6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10.61±1.5</w:t>
            </w:r>
          </w:p>
        </w:tc>
        <w:tc>
          <w:tcPr>
            <w:tcW w:w="1269" w:type="dxa"/>
          </w:tcPr>
          <w:p w14:paraId="5753D5C7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17.06±1.11</w:t>
            </w:r>
          </w:p>
        </w:tc>
        <w:tc>
          <w:tcPr>
            <w:tcW w:w="1269" w:type="dxa"/>
          </w:tcPr>
          <w:p w14:paraId="5753D5C8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23.75±0.53</w:t>
            </w:r>
          </w:p>
        </w:tc>
        <w:tc>
          <w:tcPr>
            <w:tcW w:w="1381" w:type="dxa"/>
          </w:tcPr>
          <w:p w14:paraId="5753D5C9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23.46±4.83</w:t>
            </w:r>
          </w:p>
        </w:tc>
        <w:tc>
          <w:tcPr>
            <w:tcW w:w="1584" w:type="dxa"/>
          </w:tcPr>
          <w:p w14:paraId="5753D5CA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0.63±0.12</w:t>
            </w:r>
          </w:p>
        </w:tc>
        <w:tc>
          <w:tcPr>
            <w:tcW w:w="1696" w:type="dxa"/>
          </w:tcPr>
          <w:p w14:paraId="5753D5CB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0.81±0.30</w:t>
            </w:r>
          </w:p>
        </w:tc>
      </w:tr>
      <w:tr w:rsidR="00A6291D" w:rsidRPr="00807E72" w14:paraId="5753D5D6" w14:textId="77777777">
        <w:tc>
          <w:tcPr>
            <w:tcW w:w="1112" w:type="dxa"/>
          </w:tcPr>
          <w:p w14:paraId="5753D5CD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EN51</w:t>
            </w:r>
          </w:p>
        </w:tc>
        <w:tc>
          <w:tcPr>
            <w:tcW w:w="1156" w:type="dxa"/>
          </w:tcPr>
          <w:p w14:paraId="5753D5CE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1.05±0.33</w:t>
            </w:r>
          </w:p>
        </w:tc>
        <w:tc>
          <w:tcPr>
            <w:tcW w:w="1156" w:type="dxa"/>
          </w:tcPr>
          <w:p w14:paraId="5753D5CF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0.59±0.24</w:t>
            </w:r>
          </w:p>
        </w:tc>
        <w:tc>
          <w:tcPr>
            <w:tcW w:w="1269" w:type="dxa"/>
          </w:tcPr>
          <w:p w14:paraId="5753D5D0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10.41±1.36</w:t>
            </w:r>
          </w:p>
        </w:tc>
        <w:tc>
          <w:tcPr>
            <w:tcW w:w="1269" w:type="dxa"/>
          </w:tcPr>
          <w:p w14:paraId="5753D5D1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18.89±0.87</w:t>
            </w:r>
          </w:p>
        </w:tc>
        <w:tc>
          <w:tcPr>
            <w:tcW w:w="1269" w:type="dxa"/>
          </w:tcPr>
          <w:p w14:paraId="5753D5D2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22.90±0.75</w:t>
            </w:r>
          </w:p>
        </w:tc>
        <w:tc>
          <w:tcPr>
            <w:tcW w:w="1381" w:type="dxa"/>
          </w:tcPr>
          <w:p w14:paraId="5753D5D3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26.53±4.83</w:t>
            </w:r>
          </w:p>
        </w:tc>
        <w:tc>
          <w:tcPr>
            <w:tcW w:w="1584" w:type="dxa"/>
          </w:tcPr>
          <w:p w14:paraId="5753D5D4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0.47±0.1</w:t>
            </w:r>
          </w:p>
        </w:tc>
        <w:tc>
          <w:tcPr>
            <w:tcW w:w="1696" w:type="dxa"/>
          </w:tcPr>
          <w:p w14:paraId="5753D5D5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1.07±0.58</w:t>
            </w:r>
          </w:p>
        </w:tc>
      </w:tr>
      <w:tr w:rsidR="00A6291D" w:rsidRPr="00807E72" w14:paraId="5753D5E0" w14:textId="77777777">
        <w:tc>
          <w:tcPr>
            <w:tcW w:w="1112" w:type="dxa"/>
          </w:tcPr>
          <w:p w14:paraId="5753D5D7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MMV</w:t>
            </w:r>
          </w:p>
        </w:tc>
        <w:tc>
          <w:tcPr>
            <w:tcW w:w="1156" w:type="dxa"/>
          </w:tcPr>
          <w:p w14:paraId="5753D5D8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1.58±0.21</w:t>
            </w:r>
          </w:p>
        </w:tc>
        <w:tc>
          <w:tcPr>
            <w:tcW w:w="1156" w:type="dxa"/>
          </w:tcPr>
          <w:p w14:paraId="5753D5D9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0.76±0.40</w:t>
            </w:r>
          </w:p>
        </w:tc>
        <w:tc>
          <w:tcPr>
            <w:tcW w:w="1269" w:type="dxa"/>
          </w:tcPr>
          <w:p w14:paraId="5753D5DA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12.05±1.63</w:t>
            </w:r>
          </w:p>
        </w:tc>
        <w:tc>
          <w:tcPr>
            <w:tcW w:w="1269" w:type="dxa"/>
          </w:tcPr>
          <w:p w14:paraId="5753D5DB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18.69±1.48</w:t>
            </w:r>
          </w:p>
        </w:tc>
        <w:tc>
          <w:tcPr>
            <w:tcW w:w="1269" w:type="dxa"/>
          </w:tcPr>
          <w:p w14:paraId="5753D5DC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25.20±0.81</w:t>
            </w:r>
          </w:p>
        </w:tc>
        <w:tc>
          <w:tcPr>
            <w:tcW w:w="1381" w:type="dxa"/>
          </w:tcPr>
          <w:p w14:paraId="5753D5DD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26.32±6.06</w:t>
            </w:r>
          </w:p>
        </w:tc>
        <w:tc>
          <w:tcPr>
            <w:tcW w:w="1584" w:type="dxa"/>
          </w:tcPr>
          <w:p w14:paraId="5753D5DE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1.00±0.29</w:t>
            </w:r>
          </w:p>
        </w:tc>
        <w:tc>
          <w:tcPr>
            <w:tcW w:w="1696" w:type="dxa"/>
          </w:tcPr>
          <w:p w14:paraId="5753D5DF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0.93±0.46</w:t>
            </w:r>
          </w:p>
        </w:tc>
      </w:tr>
      <w:tr w:rsidR="00A6291D" w:rsidRPr="00807E72" w14:paraId="5753D5EA" w14:textId="77777777">
        <w:tc>
          <w:tcPr>
            <w:tcW w:w="1112" w:type="dxa"/>
          </w:tcPr>
          <w:p w14:paraId="5753D5E1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NP83</w:t>
            </w:r>
          </w:p>
        </w:tc>
        <w:tc>
          <w:tcPr>
            <w:tcW w:w="1156" w:type="dxa"/>
          </w:tcPr>
          <w:p w14:paraId="5753D5E2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1.42±0.36</w:t>
            </w:r>
          </w:p>
        </w:tc>
        <w:tc>
          <w:tcPr>
            <w:tcW w:w="1156" w:type="dxa"/>
          </w:tcPr>
          <w:p w14:paraId="5753D5E3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0.72±0.33</w:t>
            </w:r>
          </w:p>
        </w:tc>
        <w:tc>
          <w:tcPr>
            <w:tcW w:w="1269" w:type="dxa"/>
          </w:tcPr>
          <w:p w14:paraId="5753D5E4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15.78±2.32</w:t>
            </w:r>
          </w:p>
        </w:tc>
        <w:tc>
          <w:tcPr>
            <w:tcW w:w="1269" w:type="dxa"/>
          </w:tcPr>
          <w:p w14:paraId="5753D5E5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18.21±1.10</w:t>
            </w:r>
          </w:p>
        </w:tc>
        <w:tc>
          <w:tcPr>
            <w:tcW w:w="1269" w:type="dxa"/>
          </w:tcPr>
          <w:p w14:paraId="5753D5E6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25.29±1.19</w:t>
            </w:r>
          </w:p>
        </w:tc>
        <w:tc>
          <w:tcPr>
            <w:tcW w:w="1381" w:type="dxa"/>
          </w:tcPr>
          <w:p w14:paraId="5753D5E7" w14:textId="11242B76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38</w:t>
            </w:r>
            <w:r w:rsidR="007D097D" w:rsidRPr="00807E72">
              <w:rPr>
                <w:rFonts w:ascii="Times New Roman" w:hAnsi="Times New Roman" w:cs="Times New Roman"/>
                <w:lang w:val="en-GB"/>
              </w:rPr>
              <w:t>.</w:t>
            </w:r>
            <w:r w:rsidRPr="00807E72">
              <w:rPr>
                <w:rFonts w:ascii="Times New Roman" w:hAnsi="Times New Roman" w:cs="Times New Roman"/>
                <w:lang w:val="en-GB"/>
              </w:rPr>
              <w:t>29±6.28</w:t>
            </w:r>
          </w:p>
        </w:tc>
        <w:tc>
          <w:tcPr>
            <w:tcW w:w="1584" w:type="dxa"/>
          </w:tcPr>
          <w:p w14:paraId="5753D5E8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0.48±0.08</w:t>
            </w:r>
          </w:p>
        </w:tc>
        <w:tc>
          <w:tcPr>
            <w:tcW w:w="1696" w:type="dxa"/>
          </w:tcPr>
          <w:p w14:paraId="5753D5E9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1.30±0.80</w:t>
            </w:r>
          </w:p>
        </w:tc>
      </w:tr>
      <w:tr w:rsidR="00A6291D" w:rsidRPr="00807E72" w14:paraId="5753D5F4" w14:textId="77777777">
        <w:tc>
          <w:tcPr>
            <w:tcW w:w="1112" w:type="dxa"/>
          </w:tcPr>
          <w:p w14:paraId="5753D5EB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NP87</w:t>
            </w:r>
          </w:p>
        </w:tc>
        <w:tc>
          <w:tcPr>
            <w:tcW w:w="1156" w:type="dxa"/>
          </w:tcPr>
          <w:p w14:paraId="5753D5EC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1.50±0.30</w:t>
            </w:r>
          </w:p>
        </w:tc>
        <w:tc>
          <w:tcPr>
            <w:tcW w:w="1156" w:type="dxa"/>
          </w:tcPr>
          <w:p w14:paraId="5753D5ED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0.82±0.43</w:t>
            </w:r>
          </w:p>
        </w:tc>
        <w:tc>
          <w:tcPr>
            <w:tcW w:w="1269" w:type="dxa"/>
          </w:tcPr>
          <w:p w14:paraId="5753D5EE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15.45±2.03</w:t>
            </w:r>
          </w:p>
        </w:tc>
        <w:tc>
          <w:tcPr>
            <w:tcW w:w="1269" w:type="dxa"/>
          </w:tcPr>
          <w:p w14:paraId="5753D5EF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14.62±1.97</w:t>
            </w:r>
          </w:p>
        </w:tc>
        <w:tc>
          <w:tcPr>
            <w:tcW w:w="1269" w:type="dxa"/>
          </w:tcPr>
          <w:p w14:paraId="5753D5F0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26.43±1.54</w:t>
            </w:r>
          </w:p>
        </w:tc>
        <w:tc>
          <w:tcPr>
            <w:tcW w:w="1381" w:type="dxa"/>
          </w:tcPr>
          <w:p w14:paraId="5753D5F1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28.04±5.72</w:t>
            </w:r>
          </w:p>
        </w:tc>
        <w:tc>
          <w:tcPr>
            <w:tcW w:w="1584" w:type="dxa"/>
          </w:tcPr>
          <w:p w14:paraId="5753D5F2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0.93±0.21</w:t>
            </w:r>
          </w:p>
        </w:tc>
        <w:tc>
          <w:tcPr>
            <w:tcW w:w="1696" w:type="dxa"/>
          </w:tcPr>
          <w:p w14:paraId="5753D5F3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1.64±0.72</w:t>
            </w:r>
          </w:p>
        </w:tc>
      </w:tr>
      <w:tr w:rsidR="00A6291D" w:rsidRPr="00807E72" w14:paraId="5753D5FE" w14:textId="77777777">
        <w:tc>
          <w:tcPr>
            <w:tcW w:w="1112" w:type="dxa"/>
          </w:tcPr>
          <w:p w14:paraId="5753D5F5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APO</w:t>
            </w:r>
          </w:p>
        </w:tc>
        <w:tc>
          <w:tcPr>
            <w:tcW w:w="1156" w:type="dxa"/>
          </w:tcPr>
          <w:p w14:paraId="5753D5F6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------</w:t>
            </w:r>
          </w:p>
        </w:tc>
        <w:tc>
          <w:tcPr>
            <w:tcW w:w="1156" w:type="dxa"/>
          </w:tcPr>
          <w:p w14:paraId="5753D5F7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0.67±0.32</w:t>
            </w:r>
          </w:p>
        </w:tc>
        <w:tc>
          <w:tcPr>
            <w:tcW w:w="1269" w:type="dxa"/>
          </w:tcPr>
          <w:p w14:paraId="5753D5F8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10.84±2.09</w:t>
            </w:r>
          </w:p>
        </w:tc>
        <w:tc>
          <w:tcPr>
            <w:tcW w:w="1269" w:type="dxa"/>
          </w:tcPr>
          <w:p w14:paraId="5753D5F9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17.67±1.42</w:t>
            </w:r>
          </w:p>
        </w:tc>
        <w:tc>
          <w:tcPr>
            <w:tcW w:w="1269" w:type="dxa"/>
          </w:tcPr>
          <w:p w14:paraId="5753D5FA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25.15±0.59</w:t>
            </w:r>
          </w:p>
        </w:tc>
        <w:tc>
          <w:tcPr>
            <w:tcW w:w="1381" w:type="dxa"/>
          </w:tcPr>
          <w:p w14:paraId="5753D5FB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21.26±6.21</w:t>
            </w:r>
          </w:p>
        </w:tc>
        <w:tc>
          <w:tcPr>
            <w:tcW w:w="1584" w:type="dxa"/>
          </w:tcPr>
          <w:p w14:paraId="5753D5FC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0.61±0.14</w:t>
            </w:r>
          </w:p>
        </w:tc>
        <w:tc>
          <w:tcPr>
            <w:tcW w:w="1696" w:type="dxa"/>
          </w:tcPr>
          <w:p w14:paraId="5753D5FD" w14:textId="77777777" w:rsidR="00A6291D" w:rsidRPr="00807E72" w:rsidRDefault="001F3311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  <w:r w:rsidRPr="00807E72">
              <w:rPr>
                <w:rFonts w:ascii="Times New Roman" w:hAnsi="Times New Roman" w:cs="Times New Roman"/>
                <w:lang w:val="en-GB"/>
              </w:rPr>
              <w:t>1.01±0.56</w:t>
            </w:r>
          </w:p>
        </w:tc>
      </w:tr>
      <w:tr w:rsidR="00A6291D" w:rsidRPr="00807E72" w14:paraId="5753D608" w14:textId="77777777">
        <w:tc>
          <w:tcPr>
            <w:tcW w:w="1112" w:type="dxa"/>
          </w:tcPr>
          <w:p w14:paraId="5753D5FF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156" w:type="dxa"/>
          </w:tcPr>
          <w:p w14:paraId="5753D600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156" w:type="dxa"/>
          </w:tcPr>
          <w:p w14:paraId="5753D601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269" w:type="dxa"/>
          </w:tcPr>
          <w:p w14:paraId="5753D602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269" w:type="dxa"/>
          </w:tcPr>
          <w:p w14:paraId="5753D603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269" w:type="dxa"/>
          </w:tcPr>
          <w:p w14:paraId="5753D604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381" w:type="dxa"/>
          </w:tcPr>
          <w:p w14:paraId="5753D605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584" w:type="dxa"/>
          </w:tcPr>
          <w:p w14:paraId="5753D606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  <w:tc>
          <w:tcPr>
            <w:tcW w:w="1696" w:type="dxa"/>
          </w:tcPr>
          <w:p w14:paraId="5753D607" w14:textId="77777777" w:rsidR="00A6291D" w:rsidRPr="00807E72" w:rsidRDefault="00A6291D">
            <w:pPr>
              <w:spacing w:after="0" w:line="240" w:lineRule="auto"/>
              <w:rPr>
                <w:rFonts w:ascii="Times New Roman" w:hAnsi="Times New Roman" w:cs="Times New Roman"/>
                <w:lang w:val="en-GB"/>
              </w:rPr>
            </w:pPr>
          </w:p>
        </w:tc>
      </w:tr>
    </w:tbl>
    <w:p w14:paraId="5753D609" w14:textId="77777777" w:rsidR="00A6291D" w:rsidRPr="00807E72" w:rsidRDefault="00A6291D">
      <w:pPr>
        <w:rPr>
          <w:rFonts w:ascii="Times New Roman" w:hAnsi="Times New Roman" w:cs="Times New Roman"/>
          <w:lang w:val="en-GB"/>
        </w:rPr>
      </w:pPr>
    </w:p>
    <w:p w14:paraId="5753D60C" w14:textId="77777777" w:rsidR="00A6291D" w:rsidRPr="00807E72" w:rsidRDefault="00A6291D">
      <w:pPr>
        <w:rPr>
          <w:rFonts w:ascii="Times New Roman" w:hAnsi="Times New Roman" w:cs="Times New Roman"/>
          <w:i/>
          <w:iCs/>
          <w:lang w:val="en-GB"/>
        </w:rPr>
      </w:pPr>
    </w:p>
    <w:p w14:paraId="5753D610" w14:textId="39CB7F7A" w:rsidR="00A6291D" w:rsidRPr="00807E72" w:rsidRDefault="00A6291D">
      <w:pPr>
        <w:rPr>
          <w:rFonts w:ascii="Times New Roman" w:hAnsi="Times New Roman" w:cs="Times New Roman"/>
          <w:lang w:val="en-GB"/>
        </w:rPr>
        <w:sectPr w:rsidR="00A6291D" w:rsidRPr="00807E72">
          <w:pgSz w:w="16838" w:h="11906" w:orient="landscape"/>
          <w:pgMar w:top="990" w:right="1440" w:bottom="900" w:left="1440" w:header="720" w:footer="720" w:gutter="0"/>
          <w:cols w:space="720"/>
          <w:docGrid w:linePitch="360"/>
        </w:sectPr>
      </w:pPr>
    </w:p>
    <w:p w14:paraId="5753D611" w14:textId="77777777" w:rsidR="00A6291D" w:rsidRPr="00807E72" w:rsidRDefault="00A6291D">
      <w:pPr>
        <w:rPr>
          <w:rFonts w:ascii="Times New Roman" w:hAnsi="Times New Roman" w:cs="Times New Roman"/>
          <w:lang w:val="en-GB"/>
        </w:rPr>
      </w:pPr>
    </w:p>
    <w:p w14:paraId="36A22E4E" w14:textId="77777777" w:rsidR="00A6291D" w:rsidRPr="00807E72" w:rsidRDefault="00A6291D">
      <w:pPr>
        <w:rPr>
          <w:rFonts w:ascii="Times New Roman" w:hAnsi="Times New Roman" w:cs="Times New Roman"/>
          <w:lang w:val="en-GB"/>
        </w:rPr>
      </w:pPr>
    </w:p>
    <w:p w14:paraId="06D72787" w14:textId="260CE723" w:rsidR="00413C51" w:rsidRPr="00807E72" w:rsidRDefault="000D6C35" w:rsidP="00DB1780">
      <w:pPr>
        <w:jc w:val="center"/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noProof/>
          <w:lang w:val="en-GB"/>
          <w14:ligatures w14:val="none"/>
        </w:rPr>
        <w:drawing>
          <wp:inline distT="0" distB="0" distL="0" distR="0" wp14:anchorId="580BEC8D" wp14:editId="3F140A39">
            <wp:extent cx="6353175" cy="6859905"/>
            <wp:effectExtent l="0" t="0" r="9525" b="0"/>
            <wp:docPr id="3807913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79135" name="Picture 3807913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685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41A92" w14:textId="77777777" w:rsidR="00413C51" w:rsidRPr="00807E72" w:rsidRDefault="00413C51" w:rsidP="00413C51">
      <w:pPr>
        <w:rPr>
          <w:rFonts w:ascii="Times New Roman" w:hAnsi="Times New Roman" w:cs="Times New Roman"/>
          <w:lang w:val="en-GB"/>
        </w:rPr>
      </w:pPr>
    </w:p>
    <w:p w14:paraId="0336775A" w14:textId="4B9F6E7A" w:rsidR="00413C51" w:rsidRPr="00807E72" w:rsidRDefault="00413C51" w:rsidP="00413C51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b/>
          <w:bCs/>
          <w:i/>
          <w:iCs/>
          <w:lang w:val="en-GB"/>
        </w:rPr>
        <w:t>Fig. S</w:t>
      </w:r>
      <w:r w:rsidR="00F55A51" w:rsidRPr="00807E72">
        <w:rPr>
          <w:rFonts w:ascii="Times New Roman" w:hAnsi="Times New Roman" w:cs="Times New Roman"/>
          <w:b/>
          <w:bCs/>
          <w:i/>
          <w:iCs/>
          <w:lang w:val="en-GB"/>
        </w:rPr>
        <w:t>10</w:t>
      </w:r>
      <w:r w:rsidRPr="00807E72">
        <w:rPr>
          <w:rFonts w:ascii="Times New Roman" w:hAnsi="Times New Roman" w:cs="Times New Roman"/>
          <w:b/>
          <w:bCs/>
          <w:i/>
          <w:iCs/>
          <w:lang w:val="en-GB"/>
        </w:rPr>
        <w:t>.</w:t>
      </w:r>
      <w:r w:rsidRPr="00807E72">
        <w:rPr>
          <w:rFonts w:ascii="Times New Roman" w:hAnsi="Times New Roman" w:cs="Times New Roman"/>
          <w:lang w:val="en-GB"/>
        </w:rPr>
        <w:t xml:space="preserve"> PRED and Interaction diagram of WLK bound to PfPK</w:t>
      </w:r>
      <w:r w:rsidR="007B5D9D" w:rsidRPr="00807E72">
        <w:rPr>
          <w:rFonts w:ascii="Times New Roman" w:hAnsi="Times New Roman" w:cs="Times New Roman"/>
          <w:lang w:val="en-GB"/>
        </w:rPr>
        <w:t>G</w:t>
      </w:r>
    </w:p>
    <w:p w14:paraId="10C2F5E6" w14:textId="77777777" w:rsidR="00E17A34" w:rsidRPr="00807E72" w:rsidRDefault="00E17A34" w:rsidP="00413C51">
      <w:pPr>
        <w:rPr>
          <w:rFonts w:ascii="Times New Roman" w:hAnsi="Times New Roman" w:cs="Times New Roman"/>
          <w:lang w:val="en-GB"/>
        </w:rPr>
      </w:pPr>
    </w:p>
    <w:p w14:paraId="294C132E" w14:textId="5F5AF8BE" w:rsidR="00E17A34" w:rsidRPr="00807E72" w:rsidRDefault="00E17A34" w:rsidP="00413C51">
      <w:pPr>
        <w:rPr>
          <w:rFonts w:ascii="Times New Roman" w:hAnsi="Times New Roman" w:cs="Times New Roman"/>
          <w:lang w:val="en-GB"/>
        </w:rPr>
        <w:sectPr w:rsidR="00E17A34" w:rsidRPr="00807E72" w:rsidSect="00413C51">
          <w:pgSz w:w="11906" w:h="16838"/>
          <w:pgMar w:top="1440" w:right="907" w:bottom="1440" w:left="994" w:header="720" w:footer="720" w:gutter="0"/>
          <w:cols w:space="720"/>
          <w:docGrid w:linePitch="360"/>
        </w:sectPr>
      </w:pPr>
    </w:p>
    <w:p w14:paraId="475F8B63" w14:textId="77777777" w:rsidR="00BC4E1B" w:rsidRPr="00807E72" w:rsidRDefault="00BC4E1B" w:rsidP="00BC4E1B">
      <w:pPr>
        <w:rPr>
          <w:rFonts w:ascii="Times New Roman" w:hAnsi="Times New Roman" w:cs="Times New Roman"/>
          <w:lang w:val="en-GB"/>
        </w:rPr>
      </w:pPr>
    </w:p>
    <w:p w14:paraId="58EB859A" w14:textId="77777777" w:rsidR="00BC4E1B" w:rsidRPr="00807E72" w:rsidRDefault="00BC4E1B" w:rsidP="00BC4E1B">
      <w:pPr>
        <w:rPr>
          <w:rFonts w:ascii="Times New Roman" w:hAnsi="Times New Roman" w:cs="Times New Roman"/>
          <w:lang w:val="en-GB"/>
        </w:rPr>
      </w:pPr>
    </w:p>
    <w:p w14:paraId="5753D618" w14:textId="52E87D4B" w:rsidR="00BC4E1B" w:rsidRPr="00807E72" w:rsidRDefault="00BC4E1B" w:rsidP="00704E4F">
      <w:pPr>
        <w:rPr>
          <w:rFonts w:ascii="Times New Roman" w:hAnsi="Times New Roman" w:cs="Times New Roman"/>
          <w:lang w:val="en-GB"/>
        </w:rPr>
        <w:sectPr w:rsidR="00BC4E1B" w:rsidRPr="00807E72">
          <w:pgSz w:w="11906" w:h="16838"/>
          <w:pgMar w:top="540" w:right="907" w:bottom="900" w:left="994" w:header="720" w:footer="720" w:gutter="0"/>
          <w:cols w:space="720"/>
          <w:docGrid w:linePitch="360"/>
        </w:sectPr>
      </w:pPr>
    </w:p>
    <w:p w14:paraId="5753D621" w14:textId="77777777" w:rsidR="00A6291D" w:rsidRPr="00807E72" w:rsidRDefault="00A6291D">
      <w:pPr>
        <w:rPr>
          <w:rFonts w:ascii="Times New Roman" w:hAnsi="Times New Roman" w:cs="Times New Roman"/>
          <w:lang w:val="en-GB"/>
        </w:rPr>
      </w:pPr>
    </w:p>
    <w:p w14:paraId="5753D622" w14:textId="6317460D" w:rsidR="00A6291D" w:rsidRPr="00807E72" w:rsidRDefault="00A86657" w:rsidP="00A86657">
      <w:pPr>
        <w:jc w:val="center"/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noProof/>
          <w:lang w:val="en-GB"/>
          <w14:ligatures w14:val="none"/>
        </w:rPr>
        <w:drawing>
          <wp:inline distT="0" distB="0" distL="0" distR="0" wp14:anchorId="0EE75EFB" wp14:editId="009B47DC">
            <wp:extent cx="7697337" cy="5694971"/>
            <wp:effectExtent l="0" t="0" r="0" b="1270"/>
            <wp:docPr id="19536794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679402" name="Picture 195367940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3786" cy="5699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2A9C7" w14:textId="3E5E213A" w:rsidR="00A6291D" w:rsidRPr="00807E72" w:rsidRDefault="001F3311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b/>
          <w:bCs/>
          <w:lang w:val="en-GB"/>
        </w:rPr>
        <w:t>Fig. S</w:t>
      </w:r>
      <w:r w:rsidR="009E025C" w:rsidRPr="00807E72">
        <w:rPr>
          <w:rFonts w:ascii="Times New Roman" w:hAnsi="Times New Roman" w:cs="Times New Roman"/>
          <w:b/>
          <w:bCs/>
          <w:lang w:val="en-GB"/>
        </w:rPr>
        <w:t>1</w:t>
      </w:r>
      <w:r w:rsidR="00F55A51" w:rsidRPr="00807E72">
        <w:rPr>
          <w:rFonts w:ascii="Times New Roman" w:hAnsi="Times New Roman" w:cs="Times New Roman"/>
          <w:b/>
          <w:bCs/>
          <w:lang w:val="en-GB"/>
        </w:rPr>
        <w:t>1</w:t>
      </w:r>
      <w:r w:rsidRPr="00807E72">
        <w:rPr>
          <w:rFonts w:ascii="Times New Roman" w:hAnsi="Times New Roman" w:cs="Times New Roman"/>
          <w:b/>
          <w:bCs/>
          <w:lang w:val="en-GB"/>
        </w:rPr>
        <w:t>.</w:t>
      </w:r>
      <w:r w:rsidRPr="00807E72">
        <w:rPr>
          <w:rFonts w:ascii="Times New Roman" w:hAnsi="Times New Roman" w:cs="Times New Roman"/>
          <w:lang w:val="en-GB"/>
        </w:rPr>
        <w:t xml:space="preserve"> PRED and Interaction diagram of </w:t>
      </w:r>
      <w:r w:rsidR="00DF5761" w:rsidRPr="00807E72">
        <w:rPr>
          <w:rFonts w:ascii="Times New Roman" w:hAnsi="Times New Roman" w:cs="Times New Roman"/>
          <w:lang w:val="en-GB"/>
        </w:rPr>
        <w:t xml:space="preserve">ligands </w:t>
      </w:r>
      <w:r w:rsidRPr="00807E72">
        <w:rPr>
          <w:rFonts w:ascii="Times New Roman" w:hAnsi="Times New Roman" w:cs="Times New Roman"/>
          <w:lang w:val="en-GB"/>
        </w:rPr>
        <w:t xml:space="preserve">EN04 and MMV </w:t>
      </w:r>
      <w:r w:rsidR="00DF5761" w:rsidRPr="00807E72">
        <w:rPr>
          <w:rFonts w:ascii="Times New Roman" w:hAnsi="Times New Roman" w:cs="Times New Roman"/>
          <w:lang w:val="en-GB"/>
        </w:rPr>
        <w:t>bound to</w:t>
      </w:r>
      <w:r w:rsidRPr="00807E72">
        <w:rPr>
          <w:rFonts w:ascii="Times New Roman" w:hAnsi="Times New Roman" w:cs="Times New Roman"/>
          <w:lang w:val="en-GB"/>
        </w:rPr>
        <w:t xml:space="preserve">  </w:t>
      </w:r>
      <w:r w:rsidR="00E44EC1" w:rsidRPr="00807E72">
        <w:rPr>
          <w:rFonts w:ascii="Times New Roman" w:hAnsi="Times New Roman" w:cs="Times New Roman"/>
          <w:lang w:val="en-GB"/>
        </w:rPr>
        <w:t>F/GGPPS</w:t>
      </w:r>
    </w:p>
    <w:p w14:paraId="7571F02E" w14:textId="77777777" w:rsidR="00E26480" w:rsidRPr="00807E72" w:rsidRDefault="00E26480" w:rsidP="00E26480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noProof/>
          <w:lang w:val="en-GB"/>
          <w14:ligatures w14:val="none"/>
        </w:rPr>
        <w:drawing>
          <wp:inline distT="0" distB="0" distL="0" distR="0" wp14:anchorId="69046D84" wp14:editId="69EA4C06">
            <wp:extent cx="6727371" cy="5994773"/>
            <wp:effectExtent l="0" t="0" r="0" b="6350"/>
            <wp:docPr id="1679553485" name="Picture 2" descr="A collage of several images of a molecu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016290" name="Picture 2" descr="A collage of several images of a molecule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4673" cy="6001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81C55" w14:textId="77777777" w:rsidR="00E26480" w:rsidRPr="00807E72" w:rsidRDefault="00E26480" w:rsidP="00E26480">
      <w:pPr>
        <w:rPr>
          <w:rFonts w:ascii="Times New Roman" w:hAnsi="Times New Roman" w:cs="Times New Roman"/>
          <w:lang w:val="en-GB"/>
        </w:rPr>
      </w:pPr>
    </w:p>
    <w:p w14:paraId="4B03BA07" w14:textId="3C2D7EEB" w:rsidR="00E26480" w:rsidRPr="00807E72" w:rsidRDefault="00E26480" w:rsidP="00E26480">
      <w:pPr>
        <w:rPr>
          <w:rFonts w:ascii="Times New Roman" w:hAnsi="Times New Roman" w:cs="Times New Roman"/>
          <w:lang w:val="en-GB"/>
        </w:rPr>
        <w:sectPr w:rsidR="00E26480" w:rsidRPr="00807E72" w:rsidSect="00E26480">
          <w:pgSz w:w="16838" w:h="11906" w:orient="landscape"/>
          <w:pgMar w:top="360" w:right="1440" w:bottom="540" w:left="1440" w:header="720" w:footer="720" w:gutter="0"/>
          <w:cols w:space="720"/>
          <w:docGrid w:linePitch="360"/>
        </w:sectPr>
      </w:pPr>
      <w:r w:rsidRPr="00807E72">
        <w:rPr>
          <w:rFonts w:ascii="Times New Roman" w:hAnsi="Times New Roman" w:cs="Times New Roman"/>
          <w:b/>
          <w:bCs/>
          <w:lang w:val="en-GB"/>
        </w:rPr>
        <w:t>Fig. S1</w:t>
      </w:r>
      <w:r w:rsidR="00D30D14" w:rsidRPr="00807E72">
        <w:rPr>
          <w:rFonts w:ascii="Times New Roman" w:hAnsi="Times New Roman" w:cs="Times New Roman"/>
          <w:b/>
          <w:bCs/>
          <w:lang w:val="en-GB"/>
        </w:rPr>
        <w:t>2</w:t>
      </w:r>
      <w:r w:rsidRPr="00807E72">
        <w:rPr>
          <w:rFonts w:ascii="Times New Roman" w:hAnsi="Times New Roman" w:cs="Times New Roman"/>
          <w:lang w:val="en-GB"/>
        </w:rPr>
        <w:t xml:space="preserve"> .  Snapshots of interactions between ligands (A) NP10 (B) NP13 and (C) WLK for  PfPKG system; (D) EN25 (E) NP83 and (F) MMV for the  F/GGPPS system</w:t>
      </w:r>
    </w:p>
    <w:p w14:paraId="18A77565" w14:textId="77777777" w:rsidR="00287BB3" w:rsidRPr="00807E72" w:rsidRDefault="00287BB3">
      <w:pPr>
        <w:rPr>
          <w:rFonts w:ascii="Times New Roman" w:hAnsi="Times New Roman" w:cs="Times New Roman"/>
          <w:lang w:val="en-GB"/>
        </w:rPr>
      </w:pPr>
    </w:p>
    <w:p w14:paraId="5169DDE4" w14:textId="77777777" w:rsidR="007B5D9D" w:rsidRPr="00807E72" w:rsidRDefault="007B5D9D" w:rsidP="007B5D9D">
      <w:pPr>
        <w:rPr>
          <w:rFonts w:ascii="Times New Roman" w:hAnsi="Times New Roman" w:cs="Times New Roman"/>
          <w:lang w:val="en-GB"/>
        </w:rPr>
      </w:pPr>
    </w:p>
    <w:p w14:paraId="2D8BC97B" w14:textId="77777777" w:rsidR="007B5D9D" w:rsidRPr="00807E72" w:rsidRDefault="007B5D9D" w:rsidP="007B5D9D">
      <w:pPr>
        <w:rPr>
          <w:rFonts w:ascii="Times New Roman" w:hAnsi="Times New Roman" w:cs="Times New Roman"/>
          <w:lang w:val="en-GB"/>
        </w:rPr>
      </w:pPr>
    </w:p>
    <w:p w14:paraId="66BD2C41" w14:textId="77777777" w:rsidR="007B5D9D" w:rsidRPr="00807E72" w:rsidRDefault="007B5D9D" w:rsidP="007B5D9D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noProof/>
          <w:lang w:val="en-GB"/>
        </w:rPr>
        <w:drawing>
          <wp:inline distT="0" distB="0" distL="0" distR="0" wp14:anchorId="2FDC1257" wp14:editId="28B86FC5">
            <wp:extent cx="8863330" cy="4907280"/>
            <wp:effectExtent l="0" t="0" r="0" b="7620"/>
            <wp:docPr id="1137036908" name="Picture 7" descr="A close-up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544528" name="Picture 7" descr="A close-up of a graph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8C7D3" w14:textId="386AD6D6" w:rsidR="006D20E8" w:rsidRPr="00807E72" w:rsidRDefault="007B5D9D" w:rsidP="007B5D9D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b/>
          <w:bCs/>
          <w:lang w:val="en-GB"/>
        </w:rPr>
        <w:t>Fig. S</w:t>
      </w:r>
      <w:r w:rsidR="00E26480" w:rsidRPr="00807E72">
        <w:rPr>
          <w:rFonts w:ascii="Times New Roman" w:hAnsi="Times New Roman" w:cs="Times New Roman"/>
          <w:b/>
          <w:bCs/>
          <w:lang w:val="en-GB"/>
        </w:rPr>
        <w:t>1</w:t>
      </w:r>
      <w:r w:rsidR="0034327F" w:rsidRPr="00807E72">
        <w:rPr>
          <w:rFonts w:ascii="Times New Roman" w:hAnsi="Times New Roman" w:cs="Times New Roman"/>
          <w:b/>
          <w:bCs/>
          <w:lang w:val="en-GB"/>
        </w:rPr>
        <w:t>3</w:t>
      </w:r>
      <w:r w:rsidRPr="00807E72">
        <w:rPr>
          <w:rFonts w:ascii="Times New Roman" w:hAnsi="Times New Roman" w:cs="Times New Roman"/>
          <w:b/>
          <w:bCs/>
          <w:lang w:val="en-GB"/>
        </w:rPr>
        <w:t>.</w:t>
      </w:r>
      <w:r w:rsidRPr="00807E72">
        <w:rPr>
          <w:rFonts w:ascii="Times New Roman" w:hAnsi="Times New Roman" w:cs="Times New Roman"/>
          <w:lang w:val="en-GB"/>
        </w:rPr>
        <w:t xml:space="preserve"> Hydrogen bond occupancy ((A) ligand as the donor; (B) protein as donor); and probability density of the hydrogen bond counts ((C) ligand as the donor; (D) protein as donor) for PfPKG</w:t>
      </w:r>
    </w:p>
    <w:p w14:paraId="2DB8501C" w14:textId="77777777" w:rsidR="006D20E8" w:rsidRPr="00807E72" w:rsidRDefault="006D20E8" w:rsidP="006D20E8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noProof/>
          <w:lang w:val="en-GB"/>
        </w:rPr>
        <w:drawing>
          <wp:inline distT="0" distB="0" distL="0" distR="0" wp14:anchorId="1D387A05" wp14:editId="1AADCF1C">
            <wp:extent cx="8863330" cy="4907280"/>
            <wp:effectExtent l="0" t="0" r="0" b="7620"/>
            <wp:docPr id="744162917" name="Picture 4" descr="A graph of different colored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46382" name="Picture 4" descr="A graph of different colored line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6041D" w14:textId="75C0A4EF" w:rsidR="00396B28" w:rsidRPr="00807E72" w:rsidRDefault="006D20E8" w:rsidP="006D20E8">
      <w:pPr>
        <w:rPr>
          <w:rFonts w:ascii="Times New Roman" w:hAnsi="Times New Roman" w:cs="Times New Roman"/>
          <w:lang w:val="en-GB"/>
        </w:rPr>
        <w:sectPr w:rsidR="00396B28" w:rsidRPr="00807E72" w:rsidSect="006D20E8">
          <w:pgSz w:w="16838" w:h="11906" w:orient="landscape"/>
          <w:pgMar w:top="990" w:right="1440" w:bottom="900" w:left="1440" w:header="720" w:footer="720" w:gutter="0"/>
          <w:cols w:space="720"/>
          <w:docGrid w:linePitch="360"/>
        </w:sectPr>
      </w:pPr>
      <w:r w:rsidRPr="00807E72">
        <w:rPr>
          <w:rFonts w:ascii="Times New Roman" w:hAnsi="Times New Roman" w:cs="Times New Roman"/>
          <w:b/>
          <w:bCs/>
          <w:lang w:val="en-GB"/>
        </w:rPr>
        <w:t>Fig. S1</w:t>
      </w:r>
      <w:r w:rsidR="00382D92" w:rsidRPr="00807E72">
        <w:rPr>
          <w:rFonts w:ascii="Times New Roman" w:hAnsi="Times New Roman" w:cs="Times New Roman"/>
          <w:b/>
          <w:bCs/>
          <w:lang w:val="en-GB"/>
        </w:rPr>
        <w:t>4</w:t>
      </w:r>
      <w:r w:rsidRPr="00807E72">
        <w:rPr>
          <w:rFonts w:ascii="Times New Roman" w:hAnsi="Times New Roman" w:cs="Times New Roman"/>
          <w:b/>
          <w:bCs/>
          <w:lang w:val="en-GB"/>
        </w:rPr>
        <w:t>.</w:t>
      </w:r>
      <w:r w:rsidRPr="00807E72">
        <w:rPr>
          <w:rFonts w:ascii="Times New Roman" w:hAnsi="Times New Roman" w:cs="Times New Roman"/>
          <w:lang w:val="en-GB"/>
        </w:rPr>
        <w:t xml:space="preserve"> Hydrogen bond occupancy ((A) ligand as the donor; (B) protein as donor); and probability density of the hydrogen bond counts ((C) ligand as the donor; (D) protein as donor) for F/GGPP</w:t>
      </w:r>
      <w:r w:rsidR="00396B28" w:rsidRPr="00807E72">
        <w:rPr>
          <w:rFonts w:ascii="Times New Roman" w:hAnsi="Times New Roman" w:cs="Times New Roman"/>
          <w:lang w:val="en-GB"/>
        </w:rPr>
        <w:t>S</w:t>
      </w:r>
    </w:p>
    <w:p w14:paraId="1E5E5361" w14:textId="77777777" w:rsidR="00396B28" w:rsidRPr="00807E72" w:rsidRDefault="00396B28" w:rsidP="00396B28">
      <w:pPr>
        <w:rPr>
          <w:rFonts w:ascii="Times New Roman" w:hAnsi="Times New Roman" w:cs="Times New Roman"/>
          <w:lang w:val="en-GB"/>
        </w:rPr>
      </w:pPr>
    </w:p>
    <w:p w14:paraId="684DE983" w14:textId="77777777" w:rsidR="00396B28" w:rsidRPr="00807E72" w:rsidRDefault="00396B28" w:rsidP="00396B28">
      <w:pPr>
        <w:rPr>
          <w:rFonts w:ascii="Times New Roman" w:hAnsi="Times New Roman" w:cs="Times New Roman"/>
          <w:lang w:val="en-GB"/>
        </w:rPr>
      </w:pPr>
    </w:p>
    <w:p w14:paraId="5753D625" w14:textId="497FA9BC" w:rsidR="00396B28" w:rsidRPr="00807E72" w:rsidRDefault="00396B28" w:rsidP="00396B28">
      <w:pPr>
        <w:rPr>
          <w:rFonts w:ascii="Times New Roman" w:hAnsi="Times New Roman" w:cs="Times New Roman"/>
          <w:lang w:val="en-GB"/>
        </w:rPr>
        <w:sectPr w:rsidR="00396B28" w:rsidRPr="00807E72" w:rsidSect="00E93ACA">
          <w:pgSz w:w="16838" w:h="11906" w:orient="landscape"/>
          <w:pgMar w:top="360" w:right="1440" w:bottom="540" w:left="1440" w:header="720" w:footer="720" w:gutter="0"/>
          <w:cols w:space="720"/>
          <w:docGrid w:linePitch="360"/>
        </w:sectPr>
      </w:pPr>
    </w:p>
    <w:p w14:paraId="5753D627" w14:textId="5C3FD649" w:rsidR="00A6291D" w:rsidRPr="00807E72" w:rsidRDefault="00CD79E5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eastAsia="SimSun" w:hAnsi="Times New Roman" w:cs="Times New Roman"/>
          <w:b/>
          <w:bCs/>
        </w:rPr>
        <w:t>Web server application</w:t>
      </w:r>
    </w:p>
    <w:p w14:paraId="42538409" w14:textId="77777777" w:rsidR="00396B28" w:rsidRPr="00807E72" w:rsidRDefault="00396B28" w:rsidP="00396B28">
      <w:p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 xml:space="preserve">To facilitate broad and interactive access to the models developed in this study, we implemented a web server application named </w:t>
      </w:r>
      <w:r w:rsidRPr="00807E72">
        <w:rPr>
          <w:rFonts w:ascii="Times New Roman" w:hAnsi="Times New Roman" w:cs="Times New Roman"/>
          <w:b/>
          <w:bCs/>
        </w:rPr>
        <w:t>Mal-Predict</w:t>
      </w:r>
      <w:r w:rsidRPr="00807E72">
        <w:rPr>
          <w:rFonts w:ascii="Times New Roman" w:hAnsi="Times New Roman" w:cs="Times New Roman"/>
        </w:rPr>
        <w:t>. The app serves as a user-friendly interface through which researchers and chemists can rapidly obtain predictions of antimalarial activity and estimated docking scores for new chemical compounds.</w:t>
      </w:r>
    </w:p>
    <w:p w14:paraId="18FD144E" w14:textId="77777777" w:rsidR="00396B28" w:rsidRPr="00807E72" w:rsidRDefault="00396B28" w:rsidP="00396B28">
      <w:pPr>
        <w:rPr>
          <w:rFonts w:ascii="Times New Roman" w:hAnsi="Times New Roman" w:cs="Times New Roman"/>
          <w:b/>
          <w:bCs/>
        </w:rPr>
      </w:pPr>
      <w:r w:rsidRPr="00807E72">
        <w:rPr>
          <w:rFonts w:ascii="Times New Roman" w:hAnsi="Times New Roman" w:cs="Times New Roman"/>
        </w:rPr>
        <w:t xml:space="preserve">The Mal-Predict application is publicly accessible </w:t>
      </w:r>
      <w:hyperlink r:id="rId23" w:history="1">
        <w:r w:rsidRPr="00807E72">
          <w:rPr>
            <w:rStyle w:val="Hyperlink"/>
            <w:rFonts w:ascii="Times New Roman" w:hAnsi="Times New Roman" w:cs="Times New Roman"/>
            <w:b/>
            <w:bCs/>
          </w:rPr>
          <w:t>here</w:t>
        </w:r>
      </w:hyperlink>
    </w:p>
    <w:p w14:paraId="4000AF4E" w14:textId="77777777" w:rsidR="00396B28" w:rsidRPr="00807E72" w:rsidRDefault="00396B28" w:rsidP="00396B28">
      <w:pPr>
        <w:rPr>
          <w:rFonts w:ascii="Times New Roman" w:hAnsi="Times New Roman" w:cs="Times New Roman"/>
          <w:b/>
          <w:bCs/>
        </w:rPr>
      </w:pPr>
      <w:r w:rsidRPr="00807E72">
        <w:rPr>
          <w:rFonts w:ascii="Times New Roman" w:hAnsi="Times New Roman" w:cs="Times New Roman"/>
          <w:b/>
          <w:bCs/>
        </w:rPr>
        <w:t>Functionality and User Interaction</w:t>
      </w:r>
    </w:p>
    <w:p w14:paraId="75521B4C" w14:textId="77777777" w:rsidR="00396B28" w:rsidRPr="00807E72" w:rsidRDefault="00396B28" w:rsidP="00396B28">
      <w:p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Mal-Predict provides two primary modes of input:</w:t>
      </w:r>
    </w:p>
    <w:p w14:paraId="69EE3C40" w14:textId="77777777" w:rsidR="00396B28" w:rsidRPr="00807E72" w:rsidRDefault="00396B28" w:rsidP="00396B28">
      <w:pPr>
        <w:numPr>
          <w:ilvl w:val="0"/>
          <w:numId w:val="2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Single-Compound Prediction</w:t>
      </w:r>
    </w:p>
    <w:p w14:paraId="738A5703" w14:textId="77777777" w:rsidR="00396B28" w:rsidRPr="00807E72" w:rsidRDefault="00396B28" w:rsidP="00396B28">
      <w:pPr>
        <w:numPr>
          <w:ilvl w:val="1"/>
          <w:numId w:val="2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 xml:space="preserve">Users can enter the </w:t>
      </w:r>
      <w:r w:rsidRPr="00807E72">
        <w:rPr>
          <w:rFonts w:ascii="Times New Roman" w:hAnsi="Times New Roman" w:cs="Times New Roman"/>
          <w:b/>
          <w:bCs/>
        </w:rPr>
        <w:t>SMILES string</w:t>
      </w:r>
      <w:r w:rsidRPr="00807E72">
        <w:rPr>
          <w:rFonts w:ascii="Times New Roman" w:hAnsi="Times New Roman" w:cs="Times New Roman"/>
        </w:rPr>
        <w:t xml:space="preserve"> of any small molecule into a text field.</w:t>
      </w:r>
    </w:p>
    <w:p w14:paraId="1D390048" w14:textId="77777777" w:rsidR="00396B28" w:rsidRPr="00807E72" w:rsidRDefault="00396B28" w:rsidP="00396B28">
      <w:pPr>
        <w:numPr>
          <w:ilvl w:val="1"/>
          <w:numId w:val="2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Upon submission, the app processes the input through the trained classification and regression models.</w:t>
      </w:r>
    </w:p>
    <w:p w14:paraId="2ECC9D1A" w14:textId="77777777" w:rsidR="00396B28" w:rsidRPr="00807E72" w:rsidRDefault="00396B28" w:rsidP="00396B28">
      <w:pPr>
        <w:numPr>
          <w:ilvl w:val="1"/>
          <w:numId w:val="2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The user receives:</w:t>
      </w:r>
    </w:p>
    <w:p w14:paraId="7AB3CB34" w14:textId="77777777" w:rsidR="00396B28" w:rsidRPr="00807E72" w:rsidRDefault="00396B28" w:rsidP="00396B28">
      <w:pPr>
        <w:numPr>
          <w:ilvl w:val="2"/>
          <w:numId w:val="2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A prediction of antimalarial activity (active vs inactive) based on the optimized classification model selected in Section 2.4.</w:t>
      </w:r>
    </w:p>
    <w:p w14:paraId="5E878525" w14:textId="77777777" w:rsidR="00396B28" w:rsidRPr="00807E72" w:rsidRDefault="00396B28" w:rsidP="00396B28">
      <w:pPr>
        <w:numPr>
          <w:ilvl w:val="2"/>
          <w:numId w:val="2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Predicted docking scores for each of the four protein targets used in this study, derived from the multi-target regression model.</w:t>
      </w:r>
    </w:p>
    <w:p w14:paraId="100BD501" w14:textId="77777777" w:rsidR="00396B28" w:rsidRPr="00807E72" w:rsidRDefault="00396B28" w:rsidP="00396B28">
      <w:pPr>
        <w:numPr>
          <w:ilvl w:val="1"/>
          <w:numId w:val="2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This mode is particularly useful for rapid evaluation of individual compounds during lead prioritization or virtual screening workflows.</w:t>
      </w:r>
    </w:p>
    <w:p w14:paraId="30F744CE" w14:textId="77777777" w:rsidR="00396B28" w:rsidRPr="00807E72" w:rsidRDefault="00396B28" w:rsidP="00396B28">
      <w:pPr>
        <w:numPr>
          <w:ilvl w:val="0"/>
          <w:numId w:val="2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Batch Prediction via CSV Upload</w:t>
      </w:r>
    </w:p>
    <w:p w14:paraId="19176A94" w14:textId="77777777" w:rsidR="00396B28" w:rsidRPr="00807E72" w:rsidRDefault="00396B28" w:rsidP="00396B28">
      <w:pPr>
        <w:numPr>
          <w:ilvl w:val="1"/>
          <w:numId w:val="2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 xml:space="preserve">Users can upload a </w:t>
      </w:r>
      <w:r w:rsidRPr="00807E72">
        <w:rPr>
          <w:rFonts w:ascii="Times New Roman" w:hAnsi="Times New Roman" w:cs="Times New Roman"/>
          <w:b/>
          <w:bCs/>
        </w:rPr>
        <w:t>CSV file</w:t>
      </w:r>
      <w:r w:rsidRPr="00807E72">
        <w:rPr>
          <w:rFonts w:ascii="Times New Roman" w:hAnsi="Times New Roman" w:cs="Times New Roman"/>
        </w:rPr>
        <w:t xml:space="preserve"> containing a column of canonical SMILES strings.</w:t>
      </w:r>
    </w:p>
    <w:p w14:paraId="32607E24" w14:textId="77777777" w:rsidR="00396B28" w:rsidRPr="00807E72" w:rsidRDefault="00396B28" w:rsidP="00396B28">
      <w:pPr>
        <w:numPr>
          <w:ilvl w:val="1"/>
          <w:numId w:val="2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After uploading, the app featurizes each compound, applies the classification and regression models, and produces a results table.</w:t>
      </w:r>
    </w:p>
    <w:p w14:paraId="3AD404C5" w14:textId="77777777" w:rsidR="00396B28" w:rsidRPr="00807E72" w:rsidRDefault="00396B28" w:rsidP="00396B28">
      <w:pPr>
        <w:numPr>
          <w:ilvl w:val="1"/>
          <w:numId w:val="2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The output can be downloaded as a CSV file containing:</w:t>
      </w:r>
    </w:p>
    <w:p w14:paraId="72C7BD4C" w14:textId="77777777" w:rsidR="00396B28" w:rsidRPr="00807E72" w:rsidRDefault="00396B28" w:rsidP="00396B28">
      <w:pPr>
        <w:numPr>
          <w:ilvl w:val="2"/>
          <w:numId w:val="2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Input SMILES</w:t>
      </w:r>
    </w:p>
    <w:p w14:paraId="73B6149A" w14:textId="77777777" w:rsidR="00396B28" w:rsidRPr="00807E72" w:rsidRDefault="00396B28" w:rsidP="00396B28">
      <w:pPr>
        <w:numPr>
          <w:ilvl w:val="2"/>
          <w:numId w:val="2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Predicted activity class (0 or 1)</w:t>
      </w:r>
    </w:p>
    <w:p w14:paraId="2B414BDC" w14:textId="77777777" w:rsidR="00396B28" w:rsidRPr="00807E72" w:rsidRDefault="00396B28" w:rsidP="00396B28">
      <w:pPr>
        <w:numPr>
          <w:ilvl w:val="2"/>
          <w:numId w:val="2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Predicted docking scores for each protein target</w:t>
      </w:r>
    </w:p>
    <w:p w14:paraId="030810C4" w14:textId="77777777" w:rsidR="00396B28" w:rsidRPr="00807E72" w:rsidRDefault="00396B28" w:rsidP="00396B28">
      <w:pPr>
        <w:numPr>
          <w:ilvl w:val="1"/>
          <w:numId w:val="2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This feature supports high-throughput screening of large compound libraries without the need for local programming expertise.</w:t>
      </w:r>
    </w:p>
    <w:p w14:paraId="6777DA82" w14:textId="77777777" w:rsidR="00396B28" w:rsidRPr="00807E72" w:rsidRDefault="00396B28" w:rsidP="00396B28">
      <w:pPr>
        <w:rPr>
          <w:rFonts w:ascii="Times New Roman" w:hAnsi="Times New Roman" w:cs="Times New Roman"/>
          <w:b/>
          <w:bCs/>
        </w:rPr>
      </w:pPr>
      <w:r w:rsidRPr="00807E72">
        <w:rPr>
          <w:rFonts w:ascii="Times New Roman" w:hAnsi="Times New Roman" w:cs="Times New Roman"/>
          <w:b/>
          <w:bCs/>
        </w:rPr>
        <w:t>Technical Architecture</w:t>
      </w:r>
    </w:p>
    <w:p w14:paraId="7C06ACFA" w14:textId="77777777" w:rsidR="00396B28" w:rsidRPr="00807E72" w:rsidRDefault="00396B28" w:rsidP="00396B28">
      <w:p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 xml:space="preserve">Mal-Predict was developed using </w:t>
      </w:r>
      <w:r w:rsidRPr="00807E72">
        <w:rPr>
          <w:rFonts w:ascii="Times New Roman" w:hAnsi="Times New Roman" w:cs="Times New Roman"/>
          <w:b/>
          <w:bCs/>
        </w:rPr>
        <w:t>Stream-lit</w:t>
      </w:r>
      <w:r w:rsidRPr="00807E72">
        <w:rPr>
          <w:rFonts w:ascii="Times New Roman" w:hAnsi="Times New Roman" w:cs="Times New Roman"/>
        </w:rPr>
        <w:t>, a lightweight Python web application framework that streamlines deployment of data science and machine learning interfaces. The backend of the app loads pre-trained models for activity prediction and docking score regression, along with any necessary preprocessing components (e.g., imputer and scaler objects).</w:t>
      </w:r>
    </w:p>
    <w:p w14:paraId="2726FE6A" w14:textId="77777777" w:rsidR="00396B28" w:rsidRPr="00807E72" w:rsidRDefault="00396B28" w:rsidP="00396B28">
      <w:p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The input SMILES are processed as follows:</w:t>
      </w:r>
    </w:p>
    <w:p w14:paraId="1DFAEB45" w14:textId="77777777" w:rsidR="00396B28" w:rsidRPr="00807E72" w:rsidRDefault="00396B28" w:rsidP="00396B28">
      <w:pPr>
        <w:numPr>
          <w:ilvl w:val="0"/>
          <w:numId w:val="3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Each SMILES string is converted to molecular features using the established featurization pipeline (Morgan fingerprints plus calculated descriptors).</w:t>
      </w:r>
    </w:p>
    <w:p w14:paraId="3E2089D6" w14:textId="77777777" w:rsidR="00396B28" w:rsidRPr="00807E72" w:rsidRDefault="00396B28" w:rsidP="00396B28">
      <w:pPr>
        <w:numPr>
          <w:ilvl w:val="0"/>
          <w:numId w:val="3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The processed feature vectors are passed to:</w:t>
      </w:r>
    </w:p>
    <w:p w14:paraId="0154B36F" w14:textId="77777777" w:rsidR="00396B28" w:rsidRPr="00807E72" w:rsidRDefault="00396B28" w:rsidP="00396B28">
      <w:pPr>
        <w:numPr>
          <w:ilvl w:val="1"/>
          <w:numId w:val="3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The best-performing classification model (as determined in Section 2.4) to compute probability-based predictions of antimalarial activity.</w:t>
      </w:r>
    </w:p>
    <w:p w14:paraId="297450E3" w14:textId="77777777" w:rsidR="00396B28" w:rsidRPr="00807E72" w:rsidRDefault="00396B28" w:rsidP="00396B28">
      <w:pPr>
        <w:numPr>
          <w:ilvl w:val="1"/>
          <w:numId w:val="3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The docking score regression model to compute estimated affinity scores for each protein target.</w:t>
      </w:r>
    </w:p>
    <w:p w14:paraId="6E4FEAB5" w14:textId="77777777" w:rsidR="00396B28" w:rsidRPr="00807E72" w:rsidRDefault="00396B28" w:rsidP="00396B28">
      <w:pPr>
        <w:numPr>
          <w:ilvl w:val="0"/>
          <w:numId w:val="3"/>
        </w:num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>Results are presented on-screen and made available for download in tabular format.</w:t>
      </w:r>
    </w:p>
    <w:p w14:paraId="0AEC09B8" w14:textId="64416CE3" w:rsidR="00396B28" w:rsidRPr="00807E72" w:rsidRDefault="00396B28" w:rsidP="00396B28">
      <w:pPr>
        <w:rPr>
          <w:rFonts w:ascii="Times New Roman" w:hAnsi="Times New Roman" w:cs="Times New Roman"/>
        </w:rPr>
      </w:pPr>
      <w:r w:rsidRPr="00807E72">
        <w:rPr>
          <w:rFonts w:ascii="Times New Roman" w:hAnsi="Times New Roman" w:cs="Times New Roman"/>
        </w:rPr>
        <w:t xml:space="preserve"> </w:t>
      </w:r>
    </w:p>
    <w:p w14:paraId="5B538FD1" w14:textId="53EC75F1" w:rsidR="00396B28" w:rsidRPr="00807E72" w:rsidRDefault="00CB14B7">
      <w:pPr>
        <w:rPr>
          <w:rFonts w:ascii="Times New Roman" w:hAnsi="Times New Roman" w:cs="Times New Roman"/>
          <w:lang w:val="en-GB"/>
        </w:rPr>
      </w:pPr>
      <w:r w:rsidRPr="00807E72">
        <w:rPr>
          <w:rFonts w:ascii="Times New Roman" w:hAnsi="Times New Roman" w:cs="Times New Roman"/>
          <w:noProof/>
          <w:lang w:val="en-GB"/>
          <w14:ligatures w14:val="none"/>
        </w:rPr>
        <w:drawing>
          <wp:inline distT="0" distB="0" distL="0" distR="0" wp14:anchorId="31758A73" wp14:editId="5D70F644">
            <wp:extent cx="6353175" cy="2757170"/>
            <wp:effectExtent l="0" t="0" r="9525" b="5080"/>
            <wp:docPr id="1287642085" name="Picture 3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642085" name="Picture 3" descr="A screenshot of a computer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275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96B28" w:rsidRPr="00807E72">
      <w:pgSz w:w="11906" w:h="16838"/>
      <w:pgMar w:top="1440" w:right="907" w:bottom="1440" w:left="99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2BCFB8" w14:textId="77777777" w:rsidR="00585C29" w:rsidRDefault="00585C29">
      <w:pPr>
        <w:spacing w:line="240" w:lineRule="auto"/>
      </w:pPr>
      <w:r>
        <w:separator/>
      </w:r>
    </w:p>
  </w:endnote>
  <w:endnote w:type="continuationSeparator" w:id="0">
    <w:p w14:paraId="5D78E0DE" w14:textId="77777777" w:rsidR="00585C29" w:rsidRDefault="00585C2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Calibri"/>
    <w:panose1 w:val="00000000000000000000"/>
    <w:charset w:val="00"/>
    <w:family w:val="roman"/>
    <w:notTrueType/>
    <w:pitch w:val="default"/>
  </w:font>
  <w:font w:name="Aptos Display">
    <w:panose1 w:val="00000000000000000000"/>
    <w:charset w:val="00"/>
    <w:family w:val="roman"/>
    <w:notTrueType/>
    <w:pitch w:val="default"/>
  </w:font>
  <w:font w:name="DengXian Light">
    <w:altName w:val="等线 Light"/>
    <w:panose1 w:val="00000000000000000000"/>
    <w:charset w:val="86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engXian">
    <w:altName w:val="等线"/>
    <w:panose1 w:val="02010600030101010101"/>
    <w:charset w:val="86"/>
    <w:family w:val="modern"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AB507A4" w14:textId="77777777" w:rsidR="00585C29" w:rsidRDefault="00585C29">
      <w:pPr>
        <w:spacing w:after="0"/>
      </w:pPr>
      <w:r>
        <w:separator/>
      </w:r>
    </w:p>
  </w:footnote>
  <w:footnote w:type="continuationSeparator" w:id="0">
    <w:p w14:paraId="0D4DB141" w14:textId="77777777" w:rsidR="00585C29" w:rsidRDefault="00585C29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20904CF"/>
    <w:multiLevelType w:val="multilevel"/>
    <w:tmpl w:val="59CC5C68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 w:hint="default"/>
      </w:rPr>
    </w:lvl>
  </w:abstractNum>
  <w:abstractNum w:abstractNumId="1" w15:restartNumberingAfterBreak="0">
    <w:nsid w:val="6CBD6855"/>
    <w:multiLevelType w:val="multilevel"/>
    <w:tmpl w:val="6CBD6855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 w:hint="default"/>
      </w:rPr>
    </w:lvl>
  </w:abstractNum>
  <w:abstractNum w:abstractNumId="2" w15:restartNumberingAfterBreak="0">
    <w:nsid w:val="7D93422D"/>
    <w:multiLevelType w:val="multilevel"/>
    <w:tmpl w:val="D4D0B12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9040503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22919490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68423527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5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5864"/>
    <w:rsid w:val="00005355"/>
    <w:rsid w:val="00006ECA"/>
    <w:rsid w:val="00017451"/>
    <w:rsid w:val="00023C98"/>
    <w:rsid w:val="000327B7"/>
    <w:rsid w:val="00032900"/>
    <w:rsid w:val="00042728"/>
    <w:rsid w:val="0004737D"/>
    <w:rsid w:val="00050B04"/>
    <w:rsid w:val="000853DC"/>
    <w:rsid w:val="000863FF"/>
    <w:rsid w:val="000930D5"/>
    <w:rsid w:val="000B4993"/>
    <w:rsid w:val="000D6310"/>
    <w:rsid w:val="000D6C35"/>
    <w:rsid w:val="000E1ECA"/>
    <w:rsid w:val="000E54B9"/>
    <w:rsid w:val="000F21CE"/>
    <w:rsid w:val="000F4CAD"/>
    <w:rsid w:val="000F5838"/>
    <w:rsid w:val="00122586"/>
    <w:rsid w:val="0013107C"/>
    <w:rsid w:val="00133898"/>
    <w:rsid w:val="00137370"/>
    <w:rsid w:val="001431E4"/>
    <w:rsid w:val="00153CC8"/>
    <w:rsid w:val="0015717E"/>
    <w:rsid w:val="001666CB"/>
    <w:rsid w:val="001941B3"/>
    <w:rsid w:val="001966E1"/>
    <w:rsid w:val="00197215"/>
    <w:rsid w:val="0019785B"/>
    <w:rsid w:val="001A04A7"/>
    <w:rsid w:val="001A69C6"/>
    <w:rsid w:val="001B5459"/>
    <w:rsid w:val="001B7F1A"/>
    <w:rsid w:val="001D3C3F"/>
    <w:rsid w:val="001E2C6E"/>
    <w:rsid w:val="001E3870"/>
    <w:rsid w:val="001F1533"/>
    <w:rsid w:val="001F3311"/>
    <w:rsid w:val="0020289B"/>
    <w:rsid w:val="00226CA2"/>
    <w:rsid w:val="00235F33"/>
    <w:rsid w:val="00266D84"/>
    <w:rsid w:val="00271891"/>
    <w:rsid w:val="00287BB3"/>
    <w:rsid w:val="002A5467"/>
    <w:rsid w:val="002C7AFA"/>
    <w:rsid w:val="002E41D5"/>
    <w:rsid w:val="002E7885"/>
    <w:rsid w:val="002F19D6"/>
    <w:rsid w:val="003130D5"/>
    <w:rsid w:val="00313805"/>
    <w:rsid w:val="00322B79"/>
    <w:rsid w:val="00336DE7"/>
    <w:rsid w:val="00340502"/>
    <w:rsid w:val="0034327F"/>
    <w:rsid w:val="00345FCD"/>
    <w:rsid w:val="00355DD5"/>
    <w:rsid w:val="00361F2B"/>
    <w:rsid w:val="00364014"/>
    <w:rsid w:val="00382D92"/>
    <w:rsid w:val="00385527"/>
    <w:rsid w:val="00396B28"/>
    <w:rsid w:val="003B4770"/>
    <w:rsid w:val="003B5F10"/>
    <w:rsid w:val="003B70CF"/>
    <w:rsid w:val="003B7C64"/>
    <w:rsid w:val="003D78CB"/>
    <w:rsid w:val="003F6F9E"/>
    <w:rsid w:val="00412C88"/>
    <w:rsid w:val="00413C51"/>
    <w:rsid w:val="0043381C"/>
    <w:rsid w:val="00434C6D"/>
    <w:rsid w:val="0045120F"/>
    <w:rsid w:val="004536C8"/>
    <w:rsid w:val="00453A57"/>
    <w:rsid w:val="00455946"/>
    <w:rsid w:val="004652E4"/>
    <w:rsid w:val="0048385E"/>
    <w:rsid w:val="00491CD6"/>
    <w:rsid w:val="004A2F34"/>
    <w:rsid w:val="004B246C"/>
    <w:rsid w:val="004C62CD"/>
    <w:rsid w:val="004D5F93"/>
    <w:rsid w:val="004E4D9A"/>
    <w:rsid w:val="004E5276"/>
    <w:rsid w:val="0051080D"/>
    <w:rsid w:val="00512C56"/>
    <w:rsid w:val="005155A9"/>
    <w:rsid w:val="005230FB"/>
    <w:rsid w:val="0052575B"/>
    <w:rsid w:val="0053446A"/>
    <w:rsid w:val="005346DC"/>
    <w:rsid w:val="00582A41"/>
    <w:rsid w:val="00585C29"/>
    <w:rsid w:val="005944AB"/>
    <w:rsid w:val="005A0E7F"/>
    <w:rsid w:val="005B784E"/>
    <w:rsid w:val="005D0108"/>
    <w:rsid w:val="005D5D7E"/>
    <w:rsid w:val="005F41BF"/>
    <w:rsid w:val="00600116"/>
    <w:rsid w:val="00602AB5"/>
    <w:rsid w:val="0061608B"/>
    <w:rsid w:val="00632BF4"/>
    <w:rsid w:val="00654A47"/>
    <w:rsid w:val="00667E05"/>
    <w:rsid w:val="00695AE7"/>
    <w:rsid w:val="006A0451"/>
    <w:rsid w:val="006A09D1"/>
    <w:rsid w:val="006A2371"/>
    <w:rsid w:val="006C452D"/>
    <w:rsid w:val="006D0D2D"/>
    <w:rsid w:val="006D2043"/>
    <w:rsid w:val="006D20E8"/>
    <w:rsid w:val="006E2ACE"/>
    <w:rsid w:val="006F6AD8"/>
    <w:rsid w:val="00704E4F"/>
    <w:rsid w:val="00714FB1"/>
    <w:rsid w:val="00715995"/>
    <w:rsid w:val="00722E82"/>
    <w:rsid w:val="00723FC7"/>
    <w:rsid w:val="00731541"/>
    <w:rsid w:val="00731DBC"/>
    <w:rsid w:val="00740C27"/>
    <w:rsid w:val="00746A05"/>
    <w:rsid w:val="00753DDA"/>
    <w:rsid w:val="00761908"/>
    <w:rsid w:val="007627D1"/>
    <w:rsid w:val="007662F8"/>
    <w:rsid w:val="00774388"/>
    <w:rsid w:val="00777FB4"/>
    <w:rsid w:val="0079308D"/>
    <w:rsid w:val="007951DD"/>
    <w:rsid w:val="007B5D9D"/>
    <w:rsid w:val="007C73DC"/>
    <w:rsid w:val="007D097D"/>
    <w:rsid w:val="007E47A9"/>
    <w:rsid w:val="007E7362"/>
    <w:rsid w:val="00805DC9"/>
    <w:rsid w:val="00807E72"/>
    <w:rsid w:val="00814F47"/>
    <w:rsid w:val="00826065"/>
    <w:rsid w:val="00827AE2"/>
    <w:rsid w:val="00842823"/>
    <w:rsid w:val="00845002"/>
    <w:rsid w:val="0085032A"/>
    <w:rsid w:val="00853B96"/>
    <w:rsid w:val="00860147"/>
    <w:rsid w:val="00863278"/>
    <w:rsid w:val="00876A91"/>
    <w:rsid w:val="00881362"/>
    <w:rsid w:val="008901C3"/>
    <w:rsid w:val="0089385B"/>
    <w:rsid w:val="0089530F"/>
    <w:rsid w:val="008B2C12"/>
    <w:rsid w:val="008B4756"/>
    <w:rsid w:val="008C14A9"/>
    <w:rsid w:val="008C4A6D"/>
    <w:rsid w:val="008D59B2"/>
    <w:rsid w:val="008F23C5"/>
    <w:rsid w:val="009078CA"/>
    <w:rsid w:val="00930353"/>
    <w:rsid w:val="0094598F"/>
    <w:rsid w:val="00956CD4"/>
    <w:rsid w:val="0096600E"/>
    <w:rsid w:val="00983CD4"/>
    <w:rsid w:val="0098763D"/>
    <w:rsid w:val="00991665"/>
    <w:rsid w:val="009916D1"/>
    <w:rsid w:val="00995D94"/>
    <w:rsid w:val="009A00EA"/>
    <w:rsid w:val="009A0ADE"/>
    <w:rsid w:val="009B3FD7"/>
    <w:rsid w:val="009D04C0"/>
    <w:rsid w:val="009D62DE"/>
    <w:rsid w:val="009E025C"/>
    <w:rsid w:val="009E482D"/>
    <w:rsid w:val="009E7BB2"/>
    <w:rsid w:val="009F5221"/>
    <w:rsid w:val="009F6FC2"/>
    <w:rsid w:val="00A02E42"/>
    <w:rsid w:val="00A141F0"/>
    <w:rsid w:val="00A302AA"/>
    <w:rsid w:val="00A302B0"/>
    <w:rsid w:val="00A43BF2"/>
    <w:rsid w:val="00A441F2"/>
    <w:rsid w:val="00A44CB1"/>
    <w:rsid w:val="00A4631C"/>
    <w:rsid w:val="00A53385"/>
    <w:rsid w:val="00A557DE"/>
    <w:rsid w:val="00A6291D"/>
    <w:rsid w:val="00A635E9"/>
    <w:rsid w:val="00A70160"/>
    <w:rsid w:val="00A703A9"/>
    <w:rsid w:val="00A814CE"/>
    <w:rsid w:val="00A86657"/>
    <w:rsid w:val="00AB1CCD"/>
    <w:rsid w:val="00AB2913"/>
    <w:rsid w:val="00AC23E6"/>
    <w:rsid w:val="00AE3EA6"/>
    <w:rsid w:val="00AF0A1A"/>
    <w:rsid w:val="00AF27C5"/>
    <w:rsid w:val="00B00727"/>
    <w:rsid w:val="00B23CD3"/>
    <w:rsid w:val="00B27701"/>
    <w:rsid w:val="00B378B2"/>
    <w:rsid w:val="00B4438A"/>
    <w:rsid w:val="00B53D7C"/>
    <w:rsid w:val="00B54D45"/>
    <w:rsid w:val="00B615CE"/>
    <w:rsid w:val="00B734E8"/>
    <w:rsid w:val="00B76CFA"/>
    <w:rsid w:val="00B82979"/>
    <w:rsid w:val="00B939AD"/>
    <w:rsid w:val="00B94ECC"/>
    <w:rsid w:val="00BB0563"/>
    <w:rsid w:val="00BC4E1B"/>
    <w:rsid w:val="00BE234D"/>
    <w:rsid w:val="00BE2E19"/>
    <w:rsid w:val="00C22139"/>
    <w:rsid w:val="00C24A82"/>
    <w:rsid w:val="00C26DC9"/>
    <w:rsid w:val="00C34645"/>
    <w:rsid w:val="00C51A27"/>
    <w:rsid w:val="00C55EBB"/>
    <w:rsid w:val="00C56361"/>
    <w:rsid w:val="00C75251"/>
    <w:rsid w:val="00CA7CC5"/>
    <w:rsid w:val="00CB14B7"/>
    <w:rsid w:val="00CB4304"/>
    <w:rsid w:val="00CB6C85"/>
    <w:rsid w:val="00CD79E5"/>
    <w:rsid w:val="00CE0630"/>
    <w:rsid w:val="00CE5618"/>
    <w:rsid w:val="00CE7F8B"/>
    <w:rsid w:val="00CF4B08"/>
    <w:rsid w:val="00D013EE"/>
    <w:rsid w:val="00D116E5"/>
    <w:rsid w:val="00D30D14"/>
    <w:rsid w:val="00D31C8E"/>
    <w:rsid w:val="00D32819"/>
    <w:rsid w:val="00D34ADB"/>
    <w:rsid w:val="00D35221"/>
    <w:rsid w:val="00D50374"/>
    <w:rsid w:val="00D549BF"/>
    <w:rsid w:val="00D80B14"/>
    <w:rsid w:val="00D87672"/>
    <w:rsid w:val="00D90C19"/>
    <w:rsid w:val="00DB1780"/>
    <w:rsid w:val="00DB57D2"/>
    <w:rsid w:val="00DC6F50"/>
    <w:rsid w:val="00DD5161"/>
    <w:rsid w:val="00DE2C1C"/>
    <w:rsid w:val="00DE67DA"/>
    <w:rsid w:val="00DF157D"/>
    <w:rsid w:val="00DF24F9"/>
    <w:rsid w:val="00DF5761"/>
    <w:rsid w:val="00E030AD"/>
    <w:rsid w:val="00E05AE6"/>
    <w:rsid w:val="00E0669E"/>
    <w:rsid w:val="00E10811"/>
    <w:rsid w:val="00E139E9"/>
    <w:rsid w:val="00E14B90"/>
    <w:rsid w:val="00E17A34"/>
    <w:rsid w:val="00E26480"/>
    <w:rsid w:val="00E4210B"/>
    <w:rsid w:val="00E42185"/>
    <w:rsid w:val="00E44EC1"/>
    <w:rsid w:val="00E465DF"/>
    <w:rsid w:val="00E50E97"/>
    <w:rsid w:val="00E5188C"/>
    <w:rsid w:val="00E72141"/>
    <w:rsid w:val="00E90351"/>
    <w:rsid w:val="00E93ACA"/>
    <w:rsid w:val="00E952D3"/>
    <w:rsid w:val="00EA3986"/>
    <w:rsid w:val="00EA48D4"/>
    <w:rsid w:val="00EA5338"/>
    <w:rsid w:val="00EB2E3D"/>
    <w:rsid w:val="00EB5489"/>
    <w:rsid w:val="00EB6154"/>
    <w:rsid w:val="00EC7847"/>
    <w:rsid w:val="00ED7578"/>
    <w:rsid w:val="00EE4DA6"/>
    <w:rsid w:val="00EE511E"/>
    <w:rsid w:val="00F05FDE"/>
    <w:rsid w:val="00F110BC"/>
    <w:rsid w:val="00F144E9"/>
    <w:rsid w:val="00F33AD4"/>
    <w:rsid w:val="00F34ADF"/>
    <w:rsid w:val="00F47AAD"/>
    <w:rsid w:val="00F55A51"/>
    <w:rsid w:val="00F625E5"/>
    <w:rsid w:val="00F73248"/>
    <w:rsid w:val="00F75864"/>
    <w:rsid w:val="00FA0B43"/>
    <w:rsid w:val="00FB211E"/>
    <w:rsid w:val="00FC7D90"/>
    <w:rsid w:val="00FC7E2C"/>
    <w:rsid w:val="00FD3A60"/>
    <w:rsid w:val="00FD6CB0"/>
    <w:rsid w:val="48873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53D43B"/>
  <w15:docId w15:val="{AA39A172-1F06-4E85-8F74-15C9D421D2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39E9"/>
    <w:pPr>
      <w:spacing w:after="160" w:line="278" w:lineRule="auto"/>
    </w:pPr>
    <w:rPr>
      <w:kern w:val="2"/>
      <w:sz w:val="24"/>
      <w:szCs w:val="24"/>
      <w:lang w:eastAsia="en-US"/>
      <w14:ligatures w14:val="standardContextual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62626" w:themeColor="text1" w:themeTint="D9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62626" w:themeColor="text1" w:themeTint="D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qFormat/>
    <w:rPr>
      <w:color w:val="467886" w:themeColor="hyperlink"/>
      <w:u w:val="single"/>
    </w:rPr>
  </w:style>
  <w:style w:type="paragraph" w:styleId="Subtitle">
    <w:name w:val="Subtitle"/>
    <w:basedOn w:val="Normal"/>
    <w:next w:val="Normal"/>
    <w:link w:val="SubtitleChar"/>
    <w:uiPriority w:val="11"/>
    <w:qFormat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table" w:styleId="TableGrid">
    <w:name w:val="Table Grid"/>
    <w:basedOn w:val="TableNormal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eastAsiaTheme="majorEastAsia" w:cstheme="majorBidi"/>
      <w:i/>
      <w:iCs/>
      <w:color w:val="262626" w:themeColor="text1" w:themeTint="D9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eastAsiaTheme="majorEastAsia" w:cstheme="majorBidi"/>
      <w:color w:val="262626" w:themeColor="text1" w:themeTint="D9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customStyle="1" w:styleId="IntenseEmphasis1">
    <w:name w:val="Intense Emphasis1"/>
    <w:basedOn w:val="DefaultParagraphFont"/>
    <w:uiPriority w:val="21"/>
    <w:qFormat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qFormat/>
    <w:rPr>
      <w:i/>
      <w:iCs/>
      <w:color w:val="0F4761" w:themeColor="accent1" w:themeShade="BF"/>
    </w:rPr>
  </w:style>
  <w:style w:type="character" w:customStyle="1" w:styleId="IntenseReference1">
    <w:name w:val="Intense Reference1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w:type="table" w:customStyle="1" w:styleId="PlainTable21">
    <w:name w:val="Plain Table 21"/>
    <w:basedOn w:val="TableNormal"/>
    <w:uiPriority w:val="42"/>
    <w:qFormat/>
    <w:tblPr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TableGrid1">
    <w:name w:val="Table Grid1"/>
    <w:basedOn w:val="TableNormal"/>
    <w:uiPriority w:val="99"/>
    <w:qFormat/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1">
    <w:name w:val="Unresolved Mention1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396B2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B14B7"/>
    <w:rPr>
      <w:color w:val="96607D" w:themeColor="followedHyperlink"/>
      <w:u w:val="single"/>
    </w:rPr>
  </w:style>
  <w:style w:type="paragraph" w:styleId="Revision">
    <w:name w:val="Revision"/>
    <w:hidden/>
    <w:uiPriority w:val="99"/>
    <w:unhideWhenUsed/>
    <w:rsid w:val="00E05AE6"/>
    <w:rPr>
      <w:kern w:val="2"/>
      <w:sz w:val="24"/>
      <w:szCs w:val="24"/>
      <w:lang w:eastAsia="en-US"/>
      <w14:ligatures w14:val="standardContextual"/>
    </w:rPr>
  </w:style>
  <w:style w:type="paragraph" w:styleId="Header">
    <w:name w:val="header"/>
    <w:basedOn w:val="Normal"/>
    <w:link w:val="HeaderChar"/>
    <w:uiPriority w:val="99"/>
    <w:semiHidden/>
    <w:unhideWhenUsed/>
    <w:rsid w:val="00807E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07E72"/>
    <w:rPr>
      <w:kern w:val="2"/>
      <w:sz w:val="24"/>
      <w:szCs w:val="24"/>
      <w:lang w:eastAsia="en-US"/>
      <w14:ligatures w14:val="standardContextual"/>
    </w:rPr>
  </w:style>
  <w:style w:type="paragraph" w:styleId="Footer">
    <w:name w:val="footer"/>
    <w:basedOn w:val="Normal"/>
    <w:link w:val="FooterChar"/>
    <w:uiPriority w:val="99"/>
    <w:semiHidden/>
    <w:unhideWhenUsed/>
    <w:rsid w:val="00807E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07E72"/>
    <w:rPr>
      <w:kern w:val="2"/>
      <w:sz w:val="24"/>
      <w:szCs w:val="24"/>
      <w:lang w:eastAsia="en-US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tiff"/><Relationship Id="rId7" Type="http://schemas.openxmlformats.org/officeDocument/2006/relationships/image" Target="media/image1.png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tiff"/><Relationship Id="rId20" Type="http://schemas.openxmlformats.org/officeDocument/2006/relationships/image" Target="media/image12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tiff"/><Relationship Id="rId24" Type="http://schemas.openxmlformats.org/officeDocument/2006/relationships/image" Target="media/image15.tiff"/><Relationship Id="rId5" Type="http://schemas.openxmlformats.org/officeDocument/2006/relationships/footnotes" Target="footnotes.xml"/><Relationship Id="rId15" Type="http://schemas.openxmlformats.org/officeDocument/2006/relationships/image" Target="media/image7.tiff"/><Relationship Id="rId23" Type="http://schemas.openxmlformats.org/officeDocument/2006/relationships/hyperlink" Target="https://mal-predict.streamlit.app/" TargetMode="External"/><Relationship Id="rId10" Type="http://schemas.openxmlformats.org/officeDocument/2006/relationships/hyperlink" Target="https://pubchem.ncbi.nlm.nih.gov/bioassay/1347417" TargetMode="External"/><Relationship Id="rId19" Type="http://schemas.openxmlformats.org/officeDocument/2006/relationships/image" Target="media/image11.tiff"/><Relationship Id="rId4" Type="http://schemas.openxmlformats.org/officeDocument/2006/relationships/webSettings" Target="webSettings.xml"/><Relationship Id="rId9" Type="http://schemas.openxmlformats.org/officeDocument/2006/relationships/hyperlink" Target="https://doi.org/10.1016/S0031-9422(96)00724-8" TargetMode="External"/><Relationship Id="rId14" Type="http://schemas.openxmlformats.org/officeDocument/2006/relationships/image" Target="media/image6.tiff"/><Relationship Id="rId22" Type="http://schemas.openxmlformats.org/officeDocument/2006/relationships/image" Target="media/image1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1412</Words>
  <Characters>8049</Characters>
  <Application>Microsoft Office Word</Application>
  <DocSecurity>4</DocSecurity>
  <Lines>67</Lines>
  <Paragraphs>18</Paragraphs>
  <ScaleCrop>false</ScaleCrop>
  <Company/>
  <LinksUpToDate>false</LinksUpToDate>
  <CharactersWithSpaces>9443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SHADRACH EZE</dc:creator>
  <cp:keywords/>
  <cp:lastModifiedBy>SHADRACH EZE</cp:lastModifiedBy>
  <cp:revision>246</cp:revision>
  <dcterms:created xsi:type="dcterms:W3CDTF">2025-12-17T02:08:00Z</dcterms:created>
  <dcterms:modified xsi:type="dcterms:W3CDTF">2026-04-05T21:16:00Z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2057-12.2.0.23196</vt:lpwstr>
  </property>
  <property fmtid="{D5CDD505-2E9C-101B-9397-08002B2CF9AE}" pid="3" name="ICV">
    <vt:lpwstr>BE2758BE4C90473187E4596662D2505B_12</vt:lpwstr>
  </property>
</Properties>
</file>